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4EC8A" w14:textId="77777777" w:rsidR="002C3549" w:rsidRPr="002C3549" w:rsidRDefault="002C3549" w:rsidP="002C3549">
      <w:pPr>
        <w:spacing w:after="124" w:line="259" w:lineRule="auto"/>
        <w:ind w:left="0" w:right="0" w:firstLine="0"/>
        <w:jc w:val="right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noProof/>
        </w:rPr>
        <w:drawing>
          <wp:inline distT="0" distB="0" distL="0" distR="0" wp14:anchorId="7BA297B9" wp14:editId="27A38A5F">
            <wp:extent cx="5395595" cy="136461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42A3258D" w14:textId="77777777" w:rsidR="002C3549" w:rsidRPr="002C3549" w:rsidRDefault="002C3549" w:rsidP="002C3549">
      <w:pPr>
        <w:spacing w:after="184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07E46DA4" w14:textId="77777777" w:rsidR="002C3549" w:rsidRPr="002C3549" w:rsidRDefault="002C3549" w:rsidP="002C3549">
      <w:pPr>
        <w:spacing w:after="184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614ED0C4" w14:textId="77777777" w:rsidR="002C3549" w:rsidRPr="002C3549" w:rsidRDefault="002C3549" w:rsidP="002C3549">
      <w:pPr>
        <w:spacing w:after="158" w:line="279" w:lineRule="auto"/>
        <w:ind w:left="3372" w:right="0" w:hanging="3245"/>
        <w:jc w:val="left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“Aplicación de Desing Thinking para la mejora de los trámites municipales” </w:t>
      </w:r>
    </w:p>
    <w:p w14:paraId="27ABE524" w14:textId="77777777" w:rsidR="002C3549" w:rsidRPr="002C3549" w:rsidRDefault="002C3549" w:rsidP="002C3549">
      <w:pPr>
        <w:spacing w:after="184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08826C2D" w14:textId="77777777" w:rsidR="002C3549" w:rsidRPr="002C3549" w:rsidRDefault="002C3549" w:rsidP="002C3549">
      <w:pPr>
        <w:spacing w:after="184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0E7CA283" w14:textId="77777777" w:rsidR="002C3549" w:rsidRPr="002C3549" w:rsidRDefault="002C3549" w:rsidP="002C3549">
      <w:pPr>
        <w:spacing w:after="183" w:line="259" w:lineRule="auto"/>
        <w:ind w:left="10" w:right="77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Integrantes: </w:t>
      </w:r>
    </w:p>
    <w:p w14:paraId="5E733CDA" w14:textId="1F4F9060" w:rsidR="002C3549" w:rsidRPr="002C3549" w:rsidRDefault="002C3549" w:rsidP="002C3549">
      <w:pPr>
        <w:spacing w:after="184" w:line="259" w:lineRule="auto"/>
        <w:ind w:left="10" w:right="76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Beraun García, Leonardo Ángel – </w:t>
      </w:r>
      <w:r w:rsidR="00F919CB">
        <w:rPr>
          <w:rFonts w:ascii="Berlin Sans FB Demi" w:hAnsi="Berlin Sans FB Demi"/>
          <w:b/>
          <w:bCs/>
          <w:sz w:val="28"/>
        </w:rPr>
        <w:t>10</w:t>
      </w:r>
      <w:r w:rsidRPr="002C3549">
        <w:rPr>
          <w:rFonts w:ascii="Berlin Sans FB Demi" w:hAnsi="Berlin Sans FB Demi"/>
          <w:b/>
          <w:bCs/>
          <w:sz w:val="28"/>
        </w:rPr>
        <w:t xml:space="preserve">0% </w:t>
      </w:r>
    </w:p>
    <w:p w14:paraId="05F2590E" w14:textId="77777777" w:rsidR="002C3549" w:rsidRPr="002C3549" w:rsidRDefault="002C3549" w:rsidP="002C3549">
      <w:pPr>
        <w:spacing w:after="184" w:line="259" w:lineRule="auto"/>
        <w:ind w:left="10" w:right="74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Macedo Salas, Edhu Anthony – 100% </w:t>
      </w:r>
    </w:p>
    <w:p w14:paraId="3D4F2A1B" w14:textId="77777777" w:rsidR="002C3549" w:rsidRPr="002C3549" w:rsidRDefault="002C3549" w:rsidP="002C3549">
      <w:pPr>
        <w:spacing w:after="184" w:line="259" w:lineRule="auto"/>
        <w:ind w:left="10" w:right="76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Matos Chuquino, Jesús Presencio – 100% </w:t>
      </w:r>
    </w:p>
    <w:p w14:paraId="210F143E" w14:textId="77777777" w:rsidR="002C3549" w:rsidRPr="002C3549" w:rsidRDefault="002C3549" w:rsidP="002C3549">
      <w:pPr>
        <w:spacing w:after="184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5A885E78" w14:textId="77777777" w:rsidR="002C3549" w:rsidRPr="002C3549" w:rsidRDefault="002C3549" w:rsidP="002C3549">
      <w:pPr>
        <w:spacing w:after="183" w:line="259" w:lineRule="auto"/>
        <w:ind w:left="10" w:right="74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Asistente Virtual: </w:t>
      </w:r>
    </w:p>
    <w:p w14:paraId="3C9D1A87" w14:textId="77777777" w:rsidR="002C3549" w:rsidRPr="002C3549" w:rsidRDefault="002C3549" w:rsidP="002C3549">
      <w:pPr>
        <w:spacing w:after="184" w:line="259" w:lineRule="auto"/>
        <w:ind w:left="10" w:right="77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Manuelito </w:t>
      </w:r>
    </w:p>
    <w:p w14:paraId="720F8D53" w14:textId="77777777" w:rsidR="002C3549" w:rsidRPr="002C3549" w:rsidRDefault="002C3549" w:rsidP="002C3549">
      <w:pPr>
        <w:spacing w:after="186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59AD92A6" w14:textId="77777777" w:rsidR="002C3549" w:rsidRPr="002C3549" w:rsidRDefault="002C3549" w:rsidP="002C3549">
      <w:pPr>
        <w:spacing w:after="183" w:line="259" w:lineRule="auto"/>
        <w:ind w:left="10" w:right="79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Curso: </w:t>
      </w:r>
    </w:p>
    <w:p w14:paraId="72DFE0EA" w14:textId="77777777" w:rsidR="002C3549" w:rsidRPr="002C3549" w:rsidRDefault="002C3549" w:rsidP="002C3549">
      <w:pPr>
        <w:spacing w:after="184" w:line="259" w:lineRule="auto"/>
        <w:ind w:left="10" w:right="79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Diseño de Productos y Servicios </w:t>
      </w:r>
    </w:p>
    <w:p w14:paraId="11C45F75" w14:textId="77777777" w:rsidR="002C3549" w:rsidRPr="002C3549" w:rsidRDefault="002C3549" w:rsidP="002C3549">
      <w:pPr>
        <w:spacing w:after="184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358EB517" w14:textId="77777777" w:rsidR="002C3549" w:rsidRPr="002C3549" w:rsidRDefault="002C3549" w:rsidP="002C3549">
      <w:pPr>
        <w:spacing w:after="183" w:line="259" w:lineRule="auto"/>
        <w:ind w:left="10" w:right="76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Sección: </w:t>
      </w:r>
    </w:p>
    <w:p w14:paraId="3EC605ED" w14:textId="77777777" w:rsidR="002C3549" w:rsidRPr="002C3549" w:rsidRDefault="002C3549" w:rsidP="002C3549">
      <w:pPr>
        <w:spacing w:after="184" w:line="259" w:lineRule="auto"/>
        <w:ind w:left="10" w:right="76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24896 </w:t>
      </w:r>
    </w:p>
    <w:p w14:paraId="4DDE3561" w14:textId="77777777" w:rsidR="002C3549" w:rsidRPr="002C3549" w:rsidRDefault="002C3549" w:rsidP="002C3549">
      <w:pPr>
        <w:spacing w:after="184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60B2B3BC" w14:textId="77777777" w:rsidR="002C3549" w:rsidRPr="002C3549" w:rsidRDefault="002C3549" w:rsidP="002C3549">
      <w:pPr>
        <w:spacing w:after="184" w:line="259" w:lineRule="auto"/>
        <w:ind w:left="0" w:right="0" w:firstLine="0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42A629E9" w14:textId="77777777" w:rsidR="002C3549" w:rsidRPr="002C3549" w:rsidRDefault="002C3549" w:rsidP="002C3549">
      <w:pPr>
        <w:spacing w:after="183" w:line="259" w:lineRule="auto"/>
        <w:ind w:left="10" w:right="77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2026 – I </w:t>
      </w:r>
    </w:p>
    <w:p w14:paraId="19099F5C" w14:textId="455B89D5" w:rsidR="00E06FC8" w:rsidRPr="002C3549" w:rsidRDefault="00E06FC8">
      <w:pPr>
        <w:rPr>
          <w:rFonts w:ascii="Berlin Sans FB Demi" w:hAnsi="Berlin Sans FB Demi"/>
          <w:b/>
          <w:bCs/>
        </w:rPr>
      </w:pPr>
    </w:p>
    <w:p w14:paraId="63C38C3D" w14:textId="5FE7F486" w:rsidR="002C3549" w:rsidRPr="002C3549" w:rsidRDefault="002C3549">
      <w:pPr>
        <w:rPr>
          <w:rFonts w:ascii="Berlin Sans FB Demi" w:hAnsi="Berlin Sans FB Demi"/>
          <w:b/>
          <w:bCs/>
        </w:rPr>
      </w:pPr>
    </w:p>
    <w:p w14:paraId="1271B5B6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C3549">
        <w:rPr>
          <w:rFonts w:ascii="Berlin Sans FB Demi" w:eastAsia="Times New Roman" w:hAnsi="Berlin Sans FB Demi" w:cs="Times New Roman"/>
          <w:b/>
          <w:bCs/>
          <w:color w:val="auto"/>
          <w:sz w:val="27"/>
          <w:szCs w:val="27"/>
        </w:rPr>
        <w:lastRenderedPageBreak/>
        <w:t xml:space="preserve">1. </w:t>
      </w:r>
      <w:r w:rsidRPr="002C354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Historia de Usuario Validada (HU)</w:t>
      </w:r>
    </w:p>
    <w:p w14:paraId="2F54C1B6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Se ha seleccionado la HU de mayor valor para el ciudadano, la cual integra el requerimiento de la Inteligencia Artificial desde la fase inicial (MVP):</w:t>
      </w:r>
    </w:p>
    <w:p w14:paraId="61983E9A" w14:textId="7C76B821" w:rsidR="002C3549" w:rsidRPr="002C3549" w:rsidRDefault="002C3549" w:rsidP="002C3549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HU-02</w:t>
      </w:r>
    </w:p>
    <w:p w14:paraId="28A691D5" w14:textId="77777777" w:rsidR="002C3549" w:rsidRPr="002C3549" w:rsidRDefault="002C3549" w:rsidP="002C3549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Título: Visualización detallada del trámite con Asistente de Comprensión IA.</w:t>
      </w:r>
    </w:p>
    <w:p w14:paraId="193563D6" w14:textId="77777777" w:rsidR="002C3549" w:rsidRPr="002C3549" w:rsidRDefault="002C3549" w:rsidP="002C3549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Descripción: Como ciudadano peruano, quiero visualizar de forma clara y 100% pública el detalle de un trámite municipal (costos, tiempos, requisitos), incluyendo un resumen en lenguaje sencillo (generado por IA) y un chatbot interactivo, para comprender el proceso burocrático sin necesidad de contratar a un tramitador.</w:t>
      </w:r>
    </w:p>
    <w:p w14:paraId="3043B8D9" w14:textId="3406817A" w:rsidR="002C3549" w:rsidRPr="002C3549" w:rsidRDefault="002C3549" w:rsidP="002C3549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Justificación de Negocio: Reduce la fricción cognitiva y la brecha digital.</w:t>
      </w:r>
    </w:p>
    <w:p w14:paraId="311727D6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2. Criterios Given–When–Then (Criterios de Aceptación)</w:t>
      </w:r>
    </w:p>
    <w:p w14:paraId="60600FC3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Escenario 1: Interacción con el Asistente Virtual (Chatbot IA)</w:t>
      </w:r>
    </w:p>
    <w:p w14:paraId="3660920F" w14:textId="31C2FE17" w:rsidR="002C3549" w:rsidRPr="002C3549" w:rsidRDefault="002C3549" w:rsidP="004D53FB">
      <w:pPr>
        <w:spacing w:before="100" w:beforeAutospacing="1" w:after="100" w:afterAutospacing="1" w:line="240" w:lineRule="auto"/>
        <w:ind w:left="792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Given Dado que el ciudadano se encuentra en la pantalla de detalle del trámite "Licencia de Funcionamiento" y tiene dudas sobre un requisito técnico.</w:t>
      </w:r>
      <w:r w:rsidR="004D53FB" w:rsidRPr="004D53F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When Cuando el usuario escribe la pregunta </w:t>
      </w:r>
      <w:r w:rsidRPr="002C3549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"¿El croquis se puede hacer a mano?"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en el panel lateral del Chatbot y presiona enviar.</w:t>
      </w:r>
      <w:r w:rsidR="004D53FB" w:rsidRPr="004D53F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Then Entonces el sistema procesa la consulta y el Asistente IA responde de manera contextual (ej. </w:t>
      </w:r>
      <w:r w:rsidRPr="002C3549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"Sí, puedes hacerlo a mano alzada marcando las calles principales"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), simulando un tiempo de procesamiento humano.</w:t>
      </w:r>
    </w:p>
    <w:p w14:paraId="31D022C4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Escenario 2: Visualización de Datos Oficiales</w:t>
      </w:r>
    </w:p>
    <w:p w14:paraId="49CCD3E6" w14:textId="00CDDD2C" w:rsidR="002C3549" w:rsidRDefault="002C3549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Given: Dado que el usuario seleccionó un trámite desde el Catálogo Principal.</w:t>
      </w:r>
      <w:r w:rsidR="004D53FB" w:rsidRPr="004D53F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When</w:t>
      </w:r>
      <w:r w:rsidR="004D53FB" w:rsidRPr="004D53F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Cuando carga la vista de detalle.</w:t>
      </w:r>
      <w:r w:rsidR="004D53FB" w:rsidRPr="004D53F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Then</w:t>
      </w:r>
      <w:r w:rsidR="004D53FB" w:rsidRPr="004D53FB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Entonces la pantalla debe dividirse mostrando un 70% para la información oficial y un 30% fijo para el Asistente IA.</w:t>
      </w:r>
    </w:p>
    <w:p w14:paraId="74AA803A" w14:textId="4C062775" w:rsidR="004D53FB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3249896" w14:textId="4DFE673E" w:rsidR="004D53FB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3CB8A91" w14:textId="228FBCBC" w:rsidR="004D53FB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F484CE3" w14:textId="13BAA371" w:rsidR="004D53FB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A1CED01" w14:textId="42BD4017" w:rsidR="004D53FB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1508E97" w14:textId="3A7B27B3" w:rsidR="004D53FB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1AEC6C9" w14:textId="490CCECE" w:rsidR="004D53FB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B66A11C" w14:textId="7B3F74B4" w:rsidR="004D53FB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C6D0CCF" w14:textId="77777777" w:rsidR="004D53FB" w:rsidRPr="002C3549" w:rsidRDefault="004D53FB" w:rsidP="004D53FB">
      <w:pPr>
        <w:spacing w:before="100" w:beforeAutospacing="1" w:after="100" w:afterAutospacing="1" w:line="240" w:lineRule="auto"/>
        <w:ind w:left="720" w:righ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1E9EF8D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3. Prototipo tipo Balsamiq (Estructura UI/UX)</w:t>
      </w:r>
    </w:p>
    <w:p w14:paraId="1697DBA0" w14:textId="1BA0C777" w:rsid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 diseño respeta el principio de "Carga Cognitiva Reducida", dividiendo la interfaz en dos bloques lógicos:</w:t>
      </w:r>
    </w:p>
    <w:p w14:paraId="556B2DF6" w14:textId="0E913EF0" w:rsidR="002C3549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752BC7" wp14:editId="3653E6B7">
                <wp:simplePos x="0" y="0"/>
                <wp:positionH relativeFrom="margin">
                  <wp:posOffset>3733405</wp:posOffset>
                </wp:positionH>
                <wp:positionV relativeFrom="paragraph">
                  <wp:posOffset>575323</wp:posOffset>
                </wp:positionV>
                <wp:extent cx="1647429" cy="3124080"/>
                <wp:effectExtent l="0" t="0" r="10160" b="1968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429" cy="312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24686" id="Rectángulo 4" o:spid="_x0000_s1026" style="position:absolute;margin-left:293.95pt;margin-top:45.3pt;width:129.7pt;height:24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" filled="f" strokecolor="red" strokeweight="1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1008F" wp14:editId="7F3D3346">
                <wp:simplePos x="0" y="0"/>
                <wp:positionH relativeFrom="column">
                  <wp:posOffset>239707</wp:posOffset>
                </wp:positionH>
                <wp:positionV relativeFrom="paragraph">
                  <wp:posOffset>1153292</wp:posOffset>
                </wp:positionV>
                <wp:extent cx="2950233" cy="267419"/>
                <wp:effectExtent l="0" t="0" r="21590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0233" cy="267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598A0" id="Rectángulo 3" o:spid="_x0000_s1026" style="position:absolute;margin-left:18.85pt;margin-top:90.8pt;width:232.3pt;height:2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" filled="f" strokecolor="red" strokeweight="1pt"/>
            </w:pict>
          </mc:Fallback>
        </mc:AlternateContent>
      </w:r>
      <w:r w:rsidRPr="004D53F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drawing>
          <wp:inline distT="0" distB="0" distL="0" distR="0" wp14:anchorId="731A5F4F" wp14:editId="5F1B5BB8">
            <wp:extent cx="5400040" cy="3702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3994" w14:textId="2335CC0B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61E17D6A" w14:textId="229526EC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4F02F64A" w14:textId="3FAF4475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41E21299" w14:textId="18F0461C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4BE616F" w14:textId="26ACC12F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4C7BE417" w14:textId="47EA3327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7EB92F1D" w14:textId="21516479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4A883007" w14:textId="65A74D9D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E596E67" w14:textId="27ED549D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6D3D3CA" w14:textId="1770D489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E9651AD" w14:textId="47C845BF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69287971" w14:textId="77777777" w:rsidR="004D53FB" w:rsidRPr="002C3549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A9D8A16" w14:textId="56D4103E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4. Diagrama de Arquitectura</w:t>
      </w:r>
    </w:p>
    <w:p w14:paraId="68C7637A" w14:textId="57A0CF55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El backend está estrictamente basado en Arquitectura Hexagonal (Puertos y Adaptadores) para asegurar la independencia de la tecnología y el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uso temporal</w:t>
      </w: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de la IA simulada.</w:t>
      </w:r>
    </w:p>
    <w:p w14:paraId="479294C5" w14:textId="496CC3F2" w:rsidR="002C3549" w:rsidRPr="002C3549" w:rsidRDefault="002C3549" w:rsidP="002C3549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noProof/>
        </w:rPr>
        <w:drawing>
          <wp:inline distT="0" distB="0" distL="0" distR="0" wp14:anchorId="032BEF93" wp14:editId="6375A22D">
            <wp:extent cx="5629022" cy="461513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419" cy="462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C971" w14:textId="4F3EC97E" w:rsidR="002C3549" w:rsidRDefault="002C3549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6C4C9E8" w14:textId="368288AC" w:rsidR="002C3549" w:rsidRDefault="002C3549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48C1FB96" w14:textId="50C7C1B6" w:rsidR="002C3549" w:rsidRDefault="002C3549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1A5F3EE8" w14:textId="52FD1150" w:rsidR="004D53FB" w:rsidRDefault="004D53FB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18E0B65" w14:textId="5157F9A8" w:rsidR="004D53FB" w:rsidRDefault="004D53FB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7118550" w14:textId="36341B64" w:rsidR="004D53FB" w:rsidRDefault="004D53FB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080B9031" w14:textId="3EA75881" w:rsidR="004D53FB" w:rsidRDefault="004D53FB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4FB2940" w14:textId="77777777" w:rsidR="004D53FB" w:rsidRDefault="004D53FB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07D0BA1" w14:textId="77777777" w:rsidR="002C3549" w:rsidRPr="002C3549" w:rsidRDefault="002C3549" w:rsidP="002C3549">
      <w:pPr>
        <w:spacing w:before="100" w:beforeAutospacing="1" w:after="100" w:afterAutospacing="1" w:line="240" w:lineRule="auto"/>
        <w:ind w:left="144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60929C05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5. Estructura del Repositorio GitHub</w:t>
      </w:r>
    </w:p>
    <w:p w14:paraId="737847E7" w14:textId="41A4E957" w:rsid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La organización del proyecto separa claramente las capas y las responsabilidades:</w:t>
      </w:r>
    </w:p>
    <w:p w14:paraId="6E987A95" w14:textId="78D0968A" w:rsidR="00FA63F4" w:rsidRPr="002C3549" w:rsidRDefault="00FA63F4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/</w:t>
      </w:r>
      <w:r w:rsidRPr="00FA63F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muniGo</w:t>
      </w:r>
    </w:p>
    <w:p w14:paraId="3E70F481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├── database/</w:t>
      </w:r>
    </w:p>
    <w:p w14:paraId="0E60D481" w14:textId="506365AF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│   └── init.sql                  # Script SQL (Tablas y Trámites Semilla)</w:t>
      </w:r>
    </w:p>
    <w:p w14:paraId="33C511F6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├── backend/                         # Spring Boot (Java)</w:t>
      </w:r>
    </w:p>
    <w:p w14:paraId="2A4ECD94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│   └── src/main/java/com/muni/tramites/</w:t>
      </w:r>
    </w:p>
    <w:p w14:paraId="2C317DFC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│       ├── domain/                  # Entidades core puras</w:t>
      </w:r>
    </w:p>
    <w:p w14:paraId="01BAF083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│       ├── application/             # Interfaces (Ports) y Casos de Uso</w:t>
      </w:r>
    </w:p>
    <w:p w14:paraId="7BA97B66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│       └── infrastructure/          # Controllers, Repositories (JPA) y Adaptador IA</w:t>
      </w:r>
    </w:p>
    <w:p w14:paraId="2FEFDF89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└── frontend/                        # React + Vite</w:t>
      </w:r>
    </w:p>
    <w:p w14:paraId="205F4F55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├── src/</w:t>
      </w:r>
    </w:p>
    <w:p w14:paraId="03732B14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│   ├── components/</w:t>
      </w:r>
    </w:p>
    <w:p w14:paraId="74483E68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│   │   ├── CatalogoTramites.jsx # Vista H1</w:t>
      </w:r>
    </w:p>
    <w:p w14:paraId="128F1910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│   │   ├── DetalleTramite.jsx   # Vista H2</w:t>
      </w:r>
    </w:p>
    <w:p w14:paraId="16C14944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│   │   └── PanelChatbot.jsx     # Componente IA Simulado</w:t>
      </w:r>
    </w:p>
    <w:p w14:paraId="10247000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│   └── App.jsx                  # Enrutador principal</w:t>
      </w:r>
    </w:p>
    <w:p w14:paraId="60E96F9D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├── tailwind.config.js</w:t>
      </w:r>
    </w:p>
    <w:p w14:paraId="7FC27948" w14:textId="226A54AB" w:rsid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  └── package.json</w:t>
      </w:r>
    </w:p>
    <w:p w14:paraId="643EE47C" w14:textId="5BD04402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FCDEE32" w14:textId="7A37DC76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4C119513" w14:textId="5990DDA1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259360A0" w14:textId="21EEACA0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5C612913" w14:textId="1671AB86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21CE038E" w14:textId="776B2A2F" w:rsidR="004D53FB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653E57D7" w14:textId="77777777" w:rsidR="004D53FB" w:rsidRPr="002C3549" w:rsidRDefault="004D53FB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</w:p>
    <w:p w14:paraId="62B3CAF8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6. Selección Tecnológica Justificada</w:t>
      </w:r>
    </w:p>
    <w:p w14:paraId="259BC7D9" w14:textId="398300DE" w:rsidR="002C3549" w:rsidRDefault="002C3549" w:rsidP="002C354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Frontend (React + Tailwind CSS):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 eligió React por su modelo de componentes, lo que permite crear el Panel de Chatbot de forma modular y mantener su estado (historial de mensajes) sin recargar la página. Tailwind CSS permite diseñar interfaces modernas rápidamente, vital para el "Design Thinking".</w:t>
      </w:r>
    </w:p>
    <w:p w14:paraId="71C5120C" w14:textId="77777777" w:rsidR="002C3549" w:rsidRPr="002C3549" w:rsidRDefault="002C3549" w:rsidP="002C3549">
      <w:pPr>
        <w:spacing w:before="100" w:beforeAutospacing="1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6E39841" w14:textId="305A04FC" w:rsidR="002C3549" w:rsidRPr="002C3549" w:rsidRDefault="002C3549" w:rsidP="002C354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Backend (Java + Spring Boot):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Es el estándar empresarial por excelencia. Facilita la implementación rigurosa de la Arquitectura Hexagonal y la Inversión de Dependencias (IoC).</w:t>
      </w:r>
    </w:p>
    <w:p w14:paraId="4B5AD67F" w14:textId="77777777" w:rsidR="002C3549" w:rsidRPr="002C3549" w:rsidRDefault="002C3549" w:rsidP="002C3549">
      <w:pPr>
        <w:spacing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5C53B9C" w14:textId="087E174F" w:rsidR="002C3549" w:rsidRDefault="002C3549" w:rsidP="002C354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Base de Datos (PostgreSQL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): Un motor relacional robusto. Se configuró localmente (</w:t>
      </w:r>
      <w:r w:rsidRPr="002C3549">
        <w:rPr>
          <w:rFonts w:ascii="Times New Roman" w:eastAsia="Times New Roman" w:hAnsi="Times New Roman" w:cs="Times New Roman"/>
          <w:color w:val="auto"/>
          <w:sz w:val="20"/>
          <w:szCs w:val="20"/>
        </w:rPr>
        <w:t>spring.jpa.show-sql=true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) para auditar la inserción y lectura de requisitos legales garantizando integridad.</w:t>
      </w:r>
    </w:p>
    <w:p w14:paraId="6850EA6B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A8C9368" w14:textId="119D8217" w:rsidR="002C3549" w:rsidRPr="002C3549" w:rsidRDefault="002C3549" w:rsidP="002C3549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IA Simulado (Mock Adapter en Backend/Frontend): Para efectos de este MVP, la IA se inyecta mediante </w:t>
      </w:r>
      <w:r w:rsidRPr="002C3549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Mocks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usando demoras asíncronas (</w:t>
      </w:r>
      <w:r w:rsidRPr="002C3549">
        <w:rPr>
          <w:rFonts w:ascii="Times New Roman" w:eastAsia="Times New Roman" w:hAnsi="Times New Roman" w:cs="Times New Roman"/>
          <w:color w:val="auto"/>
          <w:sz w:val="20"/>
          <w:szCs w:val="20"/>
        </w:rPr>
        <w:t>setTimeout</w:t>
      </w: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) y detección de palabras clave, ahorrando costos de API pero validando la Arquitectura.</w:t>
      </w:r>
    </w:p>
    <w:p w14:paraId="33F00823" w14:textId="4D3D0F82" w:rsidR="00B87B89" w:rsidRPr="002C3549" w:rsidRDefault="002C3549" w:rsidP="00B87B8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7. Código Funcional Inicial </w:t>
      </w:r>
      <w:r w:rsidR="00B87B8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</w:t>
      </w:r>
      <w:r w:rsidR="00B87B8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br/>
      </w:r>
      <w:r w:rsidR="00B87B8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br/>
      </w:r>
      <w:r w:rsidR="00B87B89" w:rsidRPr="00B87B89">
        <w:rPr>
          <w:rFonts w:ascii="Times New Roman" w:hAnsi="Times New Roman" w:cs="Times New Roman"/>
          <w:sz w:val="24"/>
          <w:szCs w:val="24"/>
        </w:rPr>
        <w:t>A continuación, se muestra el fragmento clave del componente React que gestiona el chatbot inteligente simulado:</w:t>
      </w:r>
    </w:p>
    <w:p w14:paraId="54A81D99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0845969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tramite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0670164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setMessages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14:paraId="0AAD108E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C60C60B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9A6D87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sender: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'ia'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68A0F6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`¡Hola! Soy tu Asistente Municipal IA. Estoy aquí para ayudarte específicamente con tu consulta sobre "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tramite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". ¿Qué duda tienes sobre los requisitos o el proceso?`</w:t>
      </w:r>
    </w:p>
    <w:p w14:paraId="3AF3AF15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190932E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      ]);</w:t>
      </w:r>
    </w:p>
    <w:p w14:paraId="126B2614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3A082FE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tramite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FCE06D1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E850C7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46F9565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messagesEndRef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scrollIntoView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behavior: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'smooth'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7C318E2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messages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isTyping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29E8419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3E7F6F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ABA2B0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18CF9D9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input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59F7B6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80E0F3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userMessageText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input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42B054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userMessage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736F7E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3588FAAF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sender: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05D11B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userMessageText</w:t>
      </w:r>
    </w:p>
    <w:p w14:paraId="7133E839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6F60D6BA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1A9FDE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setMessages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userMessage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574030F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setInput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A61037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setIsTyping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C90FE7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740FED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93A615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replyText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5722D6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normalizedQuery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userMessageText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EE02FDA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989C4E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normalizedQuery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'croquis'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normalizedQuery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'dibujo'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4EB13B92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replyText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'El croquis de distribución puede ser dibujado a mano alzada, no necesitas un arquitecto para locales pequeños. Solo marca calles principales e ingresos.'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4724B6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normalizedQuery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'fut'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normalizedQuery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'formulario'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44581755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replyText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`El Formulario Único de Trámite (FUT) es totalmente gratuito y se pide en mesa de partes para iniciar la solicitud de "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tramite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".`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840115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A63F4">
        <w:rPr>
          <w:rFonts w:ascii="Consolas" w:eastAsia="Times New Roman" w:hAnsi="Consolas" w:cs="Times New Roman"/>
          <w:color w:val="4FC1FF"/>
          <w:sz w:val="21"/>
          <w:szCs w:val="21"/>
        </w:rPr>
        <w:t>normalizedQuery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'tiempo'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1D2A4564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replyText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`Este trámite (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tramite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demora aproximadamente 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tramite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tiempoEstimado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hábiles una vez entregados todos los requisitos oficiales.`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B4E119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FA63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B2C6FC6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replyText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`Para resolver dudas adicionales sobre el trámite de "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tramite</w:t>
      </w:r>
      <w:r w:rsidRPr="00FA63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A63F4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r w:rsidRPr="00FA63F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A63F4">
        <w:rPr>
          <w:rFonts w:ascii="Consolas" w:eastAsia="Times New Roman" w:hAnsi="Consolas" w:cs="Times New Roman"/>
          <w:color w:val="CE9178"/>
          <w:sz w:val="21"/>
          <w:szCs w:val="21"/>
        </w:rPr>
        <w:t>", te invitamos a acercarte a la ventanilla de atención al ciudadano en el palacio municipal.`</w:t>
      </w: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C8C3C9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63F4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4B0BF373" w14:textId="77777777" w:rsidR="00FA63F4" w:rsidRPr="00FA63F4" w:rsidRDefault="00FA63F4" w:rsidP="00FA63F4">
      <w:pPr>
        <w:shd w:val="clear" w:color="auto" w:fill="1F1F1F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E5D0DA" w14:textId="2A1AE5CD" w:rsidR="002C3549" w:rsidRPr="002C3549" w:rsidRDefault="002C3549" w:rsidP="002C3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</w:p>
    <w:p w14:paraId="4589E621" w14:textId="77777777" w:rsidR="002C3549" w:rsidRPr="002C3549" w:rsidRDefault="002C3549" w:rsidP="002C3549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C354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8. Enlaces de Entrega</w:t>
      </w:r>
    </w:p>
    <w:p w14:paraId="564E5CE7" w14:textId="4B28071C" w:rsidR="002C3549" w:rsidRPr="002C3549" w:rsidRDefault="002C3549" w:rsidP="002C3549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Enlace al Repositorio GitHub: </w:t>
      </w:r>
      <w:hyperlink r:id="rId8" w:history="1">
        <w:r w:rsidR="004D53FB" w:rsidRPr="00C9313E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https://github.com/Estudiante-leonardo/Muni-Go.git</w:t>
        </w:r>
      </w:hyperlink>
      <w:r w:rsidR="004D53F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158B6562" w14:textId="18F654F0" w:rsidR="002C3549" w:rsidRPr="00B87B89" w:rsidRDefault="002C3549" w:rsidP="001F42F3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hAnsi="Times New Roman" w:cs="Times New Roman"/>
          <w:b/>
          <w:bCs/>
        </w:rPr>
      </w:pPr>
      <w:r w:rsidRPr="002C3549">
        <w:rPr>
          <w:rFonts w:ascii="Times New Roman" w:eastAsia="Times New Roman" w:hAnsi="Times New Roman" w:cs="Times New Roman"/>
          <w:color w:val="auto"/>
          <w:sz w:val="24"/>
          <w:szCs w:val="24"/>
        </w:rPr>
        <w:t>Video Demostrativo del Funcionamiento:</w:t>
      </w:r>
      <w:r w:rsidR="004D53FB" w:rsidRPr="00B87B8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sectPr w:rsidR="002C3549" w:rsidRPr="00B87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73968"/>
    <w:multiLevelType w:val="multilevel"/>
    <w:tmpl w:val="360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05943"/>
    <w:multiLevelType w:val="multilevel"/>
    <w:tmpl w:val="34A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51680"/>
    <w:multiLevelType w:val="multilevel"/>
    <w:tmpl w:val="CD02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9193E"/>
    <w:multiLevelType w:val="multilevel"/>
    <w:tmpl w:val="38F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3280D"/>
    <w:multiLevelType w:val="multilevel"/>
    <w:tmpl w:val="5BF2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61348"/>
    <w:multiLevelType w:val="multilevel"/>
    <w:tmpl w:val="D4B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055ED"/>
    <w:multiLevelType w:val="multilevel"/>
    <w:tmpl w:val="6F0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9"/>
    <w:rsid w:val="00143BF6"/>
    <w:rsid w:val="002C3549"/>
    <w:rsid w:val="004D53FB"/>
    <w:rsid w:val="00B87B89"/>
    <w:rsid w:val="00E06FC8"/>
    <w:rsid w:val="00F919CB"/>
    <w:rsid w:val="00FA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5A92E1"/>
  <w15:chartTrackingRefBased/>
  <w15:docId w15:val="{B76A8A30-4C1B-4A3E-BF93-2584F8EE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549"/>
    <w:pPr>
      <w:spacing w:after="147" w:line="369" w:lineRule="auto"/>
      <w:ind w:left="802" w:right="675" w:hanging="10"/>
      <w:jc w:val="both"/>
    </w:pPr>
    <w:rPr>
      <w:rFonts w:ascii="Arial" w:eastAsia="Arial" w:hAnsi="Arial" w:cs="Arial"/>
      <w:color w:val="000000"/>
      <w:lang w:eastAsia="es-PE"/>
    </w:rPr>
  </w:style>
  <w:style w:type="paragraph" w:styleId="Ttulo1">
    <w:name w:val="heading 1"/>
    <w:basedOn w:val="Normal"/>
    <w:link w:val="Ttulo1Car"/>
    <w:uiPriority w:val="9"/>
    <w:qFormat/>
    <w:rsid w:val="002C3549"/>
    <w:pPr>
      <w:spacing w:before="100" w:beforeAutospacing="1" w:after="100" w:afterAutospacing="1" w:line="240" w:lineRule="auto"/>
      <w:ind w:left="0" w:right="0" w:firstLine="0"/>
      <w:jc w:val="left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2C3549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54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2C3549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2C354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C3549"/>
    <w:rPr>
      <w:rFonts w:ascii="Courier New" w:eastAsia="Times New Roman" w:hAnsi="Courier New" w:cs="Courier New"/>
      <w:sz w:val="20"/>
      <w:szCs w:val="20"/>
    </w:rPr>
  </w:style>
  <w:style w:type="character" w:customStyle="1" w:styleId="ng-tns-c3962861854-279">
    <w:name w:val="ng-tns-c3962861854-279"/>
    <w:basedOn w:val="Fuentedeprrafopredeter"/>
    <w:rsid w:val="002C354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3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3549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ng-tns-c3962861854-280">
    <w:name w:val="ng-tns-c3962861854-280"/>
    <w:basedOn w:val="Fuentedeprrafopredeter"/>
    <w:rsid w:val="002C3549"/>
  </w:style>
  <w:style w:type="character" w:customStyle="1" w:styleId="hljs-comment">
    <w:name w:val="hljs-comment"/>
    <w:basedOn w:val="Fuentedeprrafopredeter"/>
    <w:rsid w:val="002C3549"/>
  </w:style>
  <w:style w:type="character" w:customStyle="1" w:styleId="hljs-keyword">
    <w:name w:val="hljs-keyword"/>
    <w:basedOn w:val="Fuentedeprrafopredeter"/>
    <w:rsid w:val="002C3549"/>
  </w:style>
  <w:style w:type="character" w:customStyle="1" w:styleId="hljs-function">
    <w:name w:val="hljs-function"/>
    <w:basedOn w:val="Fuentedeprrafopredeter"/>
    <w:rsid w:val="002C3549"/>
  </w:style>
  <w:style w:type="character" w:customStyle="1" w:styleId="hljs-params">
    <w:name w:val="hljs-params"/>
    <w:basedOn w:val="Fuentedeprrafopredeter"/>
    <w:rsid w:val="002C3549"/>
  </w:style>
  <w:style w:type="character" w:customStyle="1" w:styleId="hljs-attr">
    <w:name w:val="hljs-attr"/>
    <w:basedOn w:val="Fuentedeprrafopredeter"/>
    <w:rsid w:val="002C3549"/>
  </w:style>
  <w:style w:type="character" w:customStyle="1" w:styleId="hljs-string">
    <w:name w:val="hljs-string"/>
    <w:basedOn w:val="Fuentedeprrafopredeter"/>
    <w:rsid w:val="002C3549"/>
  </w:style>
  <w:style w:type="character" w:customStyle="1" w:styleId="hljs-builtin">
    <w:name w:val="hljs-built_in"/>
    <w:basedOn w:val="Fuentedeprrafopredeter"/>
    <w:rsid w:val="002C3549"/>
  </w:style>
  <w:style w:type="character" w:customStyle="1" w:styleId="hljs-number">
    <w:name w:val="hljs-number"/>
    <w:basedOn w:val="Fuentedeprrafopredeter"/>
    <w:rsid w:val="002C3549"/>
  </w:style>
  <w:style w:type="paragraph" w:styleId="Prrafodelista">
    <w:name w:val="List Paragraph"/>
    <w:basedOn w:val="Normal"/>
    <w:uiPriority w:val="34"/>
    <w:qFormat/>
    <w:rsid w:val="002C354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53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5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tudiante-leonardo/Muni-Go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971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LEONARDO ANGEL EVARISTO BERAUN GARCIA</dc:creator>
  <cp:keywords/>
  <dc:description/>
  <cp:lastModifiedBy>ALUMNO - LEONARDO ANGEL EVARISTO BERAUN GARCIA</cp:lastModifiedBy>
  <cp:revision>3</cp:revision>
  <dcterms:created xsi:type="dcterms:W3CDTF">2026-05-24T03:02:00Z</dcterms:created>
  <dcterms:modified xsi:type="dcterms:W3CDTF">2026-05-24T03:39:00Z</dcterms:modified>
</cp:coreProperties>
</file>