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F000" w14:textId="77777777" w:rsidR="00190370" w:rsidRDefault="00190370">
      <w:pPr>
        <w:jc w:val="left"/>
        <w:rPr>
          <w:rFonts w:ascii="Helvetica LT Std" w:hAnsi="Helvetica LT Std" w:cs="Arial"/>
          <w:b/>
          <w:bCs/>
          <w:lang w:val="es-ES_tradnl"/>
        </w:rPr>
      </w:pPr>
      <w:bookmarkStart w:id="0" w:name="_Hlk100310899"/>
      <w:r>
        <w:rPr>
          <w:rFonts w:ascii="Helvetica LT Std" w:hAnsi="Helvetica LT Std" w:cs="Arial"/>
        </w:rPr>
        <w:br w:type="page"/>
      </w:r>
    </w:p>
    <w:p w14:paraId="7597DCF2" w14:textId="71F50266" w:rsidR="002428FF" w:rsidRPr="00BB4CBC" w:rsidRDefault="002428FF" w:rsidP="00F607EA">
      <w:pPr>
        <w:pStyle w:val="Heading1"/>
        <w:spacing w:line="360" w:lineRule="auto"/>
        <w:rPr>
          <w:rFonts w:ascii="Helvetica LT Std" w:hAnsi="Helvetica LT Std" w:cs="Arial"/>
        </w:rPr>
      </w:pPr>
      <w:r>
        <w:rPr>
          <w:rFonts w:ascii="Helvetica LT Std" w:hAnsi="Helvetica LT Std" w:cs="Arial"/>
        </w:rPr>
        <w:lastRenderedPageBreak/>
        <w:t>1. ANTECEDENTES</w:t>
      </w:r>
    </w:p>
    <w:bookmarkEnd w:id="0"/>
    <w:p w14:paraId="1D1CE863" w14:textId="77777777" w:rsidR="009C52C1" w:rsidRDefault="009C52C1" w:rsidP="00C160A6">
      <w:pPr>
        <w:pStyle w:val="BodyText"/>
        <w:spacing w:line="360" w:lineRule="auto"/>
        <w:rPr>
          <w:rFonts w:ascii="Helvetica LT Std" w:hAnsi="Helvetica LT Std" w:cs="Calibri"/>
          <w:sz w:val="22"/>
        </w:rPr>
      </w:pPr>
    </w:p>
    <w:p w14:paraId="2F133292" w14:textId="16DA5932" w:rsidR="003A7B90" w:rsidRDefault="002428FF" w:rsidP="00C160A6">
      <w:pPr>
        <w:pStyle w:val="BodyText"/>
        <w:spacing w:line="360" w:lineRule="auto"/>
        <w:rPr>
          <w:rFonts w:ascii="Helvetica LT Std" w:hAnsi="Helvetica LT Std" w:cs="Calibri"/>
          <w:sz w:val="22"/>
        </w:rPr>
      </w:pPr>
      <w:r>
        <w:rPr>
          <w:rFonts w:ascii="Helvetica LT Std" w:hAnsi="Helvetica LT Std" w:cs="Calibri"/>
          <w:sz w:val="22"/>
        </w:rPr>
        <w:t>A petición de {CLIENTE_NOMBRE} se ha realizado una campaña de medición de concentración de gas radón en {UBICACION_CENTRO}</w:t>
      </w:r>
    </w:p>
    <w:p w14:paraId="1301F2B5" w14:textId="77777777" w:rsidR="00F86FAE" w:rsidRDefault="00F86FAE" w:rsidP="00C160A6">
      <w:pPr>
        <w:pStyle w:val="BodyText"/>
        <w:spacing w:line="360" w:lineRule="auto"/>
        <w:rPr>
          <w:rFonts w:ascii="Helvetica LT Std" w:hAnsi="Helvetica LT Std" w:cs="Calibri"/>
          <w:sz w:val="22"/>
        </w:rPr>
      </w:pPr>
    </w:p>
    <w:p w14:paraId="1B3EE138"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El radón (Rn-222) es un isótopo radiactivo perteneciente al grupo de los gases nobles, gaseoso, incoloro, inodoro, más denso que el aire y moderadamente soluble en el agua y otros líquidos. Procede de la cadena de desintegración del uranio (U-238) que está presente en las rocas de la corteza terrestre y es descendiente directo del radio (Ra-226). Se encuentra en mayores concentraciones en zonas graníticas y volcánicas.</w:t>
      </w:r>
    </w:p>
    <w:p w14:paraId="01E241B7" w14:textId="77777777" w:rsidR="00F86FAE" w:rsidRPr="00F86FAE" w:rsidRDefault="00F86FAE" w:rsidP="00F86FAE">
      <w:pPr>
        <w:pStyle w:val="BodyText"/>
        <w:spacing w:line="360" w:lineRule="auto"/>
        <w:rPr>
          <w:rFonts w:ascii="Helvetica LT Std" w:hAnsi="Helvetica LT Std" w:cs="Calibri"/>
          <w:sz w:val="22"/>
        </w:rPr>
      </w:pPr>
    </w:p>
    <w:p w14:paraId="5652E48E" w14:textId="77777777" w:rsidR="00F86FAE" w:rsidRP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Desde el subsuelo este gas migra al aire interior de viviendas y edificios, en los cuales tiende a acumularse, especialmente en áreas cerradas o poco ventiladas, aunque esta acumulación puede prevenirse o mitigarse mediante distintas soluciones constructivas.</w:t>
      </w:r>
    </w:p>
    <w:p w14:paraId="4516F2CD"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Está clasificado como carcinógeno de categoría 1. Como es incoloro e inodoro, la única forma de confirmar su existencia es a través de detectores específicos.</w:t>
      </w:r>
    </w:p>
    <w:p w14:paraId="6E6312CF" w14:textId="77777777" w:rsidR="00F86FAE" w:rsidRPr="00F86FAE" w:rsidRDefault="00F86FAE" w:rsidP="00F86FAE">
      <w:pPr>
        <w:pStyle w:val="BodyText"/>
        <w:spacing w:line="360" w:lineRule="auto"/>
        <w:rPr>
          <w:rFonts w:ascii="Helvetica LT Std" w:hAnsi="Helvetica LT Std" w:cs="Calibri"/>
          <w:sz w:val="22"/>
        </w:rPr>
      </w:pPr>
    </w:p>
    <w:p w14:paraId="1C6D8CCC" w14:textId="2B7714E1"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Los territorios volcánicos canarios son considerados por el Consejo de Seguridad Nuclear (CSN) como «áreas identifcadas», por lo que requieren de especial atención pues pueden generar y favorecer la emisión de radiación ionizante producida por el radón. Por ello, las islas son consideradas de riesgo elevado.</w:t>
      </w:r>
    </w:p>
    <w:p w14:paraId="3EB7CD83" w14:textId="77777777" w:rsidR="00F86FAE" w:rsidRPr="00F86FAE" w:rsidRDefault="00F86FAE" w:rsidP="00F86FAE">
      <w:pPr>
        <w:pStyle w:val="BodyText"/>
        <w:spacing w:line="360" w:lineRule="auto"/>
        <w:rPr>
          <w:rFonts w:ascii="Helvetica LT Std" w:hAnsi="Helvetica LT Std" w:cs="Calibri"/>
          <w:sz w:val="22"/>
        </w:rPr>
      </w:pPr>
    </w:p>
    <w:p w14:paraId="31BF3E49" w14:textId="592CF394"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La normativa española en el ámbito de la seguridad laboral establece la obligatoriedad de los titulares de los lugares de trabajo de determinar la situación en que estos se encuentran en cuanto a las radiaciones ionizantes que pueden afectar a sus trabajadores.</w:t>
      </w:r>
    </w:p>
    <w:p w14:paraId="2D1F82C3" w14:textId="77777777" w:rsidR="00F86FAE" w:rsidRPr="00F86FAE" w:rsidRDefault="00F86FAE" w:rsidP="00F86FAE">
      <w:pPr>
        <w:pStyle w:val="BodyText"/>
        <w:spacing w:line="360" w:lineRule="auto"/>
        <w:rPr>
          <w:rFonts w:ascii="Helvetica LT Std" w:hAnsi="Helvetica LT Std" w:cs="Calibri"/>
          <w:sz w:val="22"/>
        </w:rPr>
      </w:pPr>
    </w:p>
    <w:p w14:paraId="68A462A3" w14:textId="708F69F9" w:rsidR="00696F5C" w:rsidRDefault="00F86FAE" w:rsidP="00C160A6">
      <w:pPr>
        <w:pStyle w:val="BodyText"/>
        <w:spacing w:line="360" w:lineRule="auto"/>
        <w:rPr>
          <w:rFonts w:ascii="Helvetica LT Std" w:hAnsi="Helvetica LT Std" w:cs="Calibri"/>
          <w:sz w:val="22"/>
        </w:rPr>
      </w:pPr>
      <w:r>
        <w:rPr>
          <w:rFonts w:ascii="Helvetica LT Std" w:hAnsi="Helvetica LT Std" w:cs="Calibri"/>
          <w:sz w:val="22"/>
        </w:rPr>
        <w:t>En el Real Decreto 1029/2022, de 20 de diciembre, se aprobó el reglamento sobre protección de la salud contra los riesgos derivados de la exposición a las radiaciones ionizantes, que establece en 300 Becquerelios /m3 la dosis máxima permitida y la obligatoriedad de realizar mediciones específicas en los puestos de trabajo, en concreto</w:t>
      </w:r>
    </w:p>
    <w:p w14:paraId="4CE228AA" w14:textId="29F2A97C" w:rsidR="00F86FAE" w:rsidRPr="00BB4CBC" w:rsidRDefault="00D06E67" w:rsidP="00C160A6">
      <w:pPr>
        <w:pStyle w:val="BodyText"/>
        <w:spacing w:line="360" w:lineRule="auto"/>
        <w:rPr>
          <w:rFonts w:ascii="Helvetica LT Std" w:hAnsi="Helvetica LT Std" w:cs="Calibri"/>
          <w:sz w:val="22"/>
        </w:rPr>
      </w:pPr>
      <w:r>
        <w:rPr>
          <w:rFonts w:ascii="Helvetica LT Std" w:hAnsi="Helvetica LT Std" w:cs="Calibri"/>
          <w:sz w:val="22"/>
        </w:rPr>
        <w:t>en el Capítulo 1, Articulo 2.c.3, establece la obligatoriedad de medir la exposición de trabajadores o miembros del público al radón en recintos cerrados.</w:t>
      </w:r>
    </w:p>
    <w:p w14:paraId="2E585261" w14:textId="77777777" w:rsidR="006105D3" w:rsidRDefault="006105D3" w:rsidP="00C160A6">
      <w:pPr>
        <w:pStyle w:val="BodyText"/>
        <w:spacing w:line="360" w:lineRule="auto"/>
        <w:rPr>
          <w:rFonts w:ascii="Helvetica LT Std" w:hAnsi="Helvetica LT Std" w:cs="Calibri"/>
          <w:sz w:val="22"/>
        </w:rPr>
      </w:pPr>
    </w:p>
    <w:p w14:paraId="01B2C3D1" w14:textId="0D5D1B19" w:rsidR="00D06E67" w:rsidRDefault="00D06E67" w:rsidP="00C160A6">
      <w:pPr>
        <w:pStyle w:val="BodyText"/>
        <w:spacing w:line="360" w:lineRule="auto"/>
        <w:rPr>
          <w:rFonts w:ascii="Helvetica LT Std" w:hAnsi="Helvetica LT Std" w:cs="Calibri"/>
          <w:sz w:val="22"/>
        </w:rPr>
      </w:pPr>
      <w:r>
        <w:rPr>
          <w:rFonts w:ascii="Helvetica LT Std" w:hAnsi="Helvetica LT Std" w:cs="Calibri"/>
          <w:sz w:val="22"/>
        </w:rPr>
        <w:lastRenderedPageBreak/>
        <w:t>El Pleno del Consejo de Seguridad Nuclear (CSN) aprobó el 9 de abril de 2025 la Instrucción IS-47 por la que se aprueba el listado de términos municipales de actuación prioritaria contra el radón, y se establecen las directrices para las mediciones de este gas radiactivo natural en el interior de los centros de trabajo. Esta instrucción requiere que los titulares de las actividades laborales que se desarrollen en lugares de trabajo situados en plantas bajas y plantas bajo rasante de los municipios de actuación prioritaria midan la concentración de radón en aire en todas las zonas en las que los trabajadores deban permanecer o a las que puedan acceder por razón de su trabajo, excluidas las zonas al aire libre.</w:t>
      </w:r>
    </w:p>
    <w:p w14:paraId="64278C53" w14:textId="77777777" w:rsidR="006105D3" w:rsidRDefault="006105D3" w:rsidP="00C160A6">
      <w:pPr>
        <w:pStyle w:val="BodyText"/>
        <w:spacing w:line="360" w:lineRule="auto"/>
        <w:rPr>
          <w:rFonts w:ascii="Helvetica LT Std" w:hAnsi="Helvetica LT Std" w:cs="Calibri"/>
          <w:sz w:val="22"/>
        </w:rPr>
      </w:pPr>
    </w:p>
    <w:p w14:paraId="5AE1E772" w14:textId="5C3F3F77" w:rsidR="0002366C" w:rsidRPr="00BB4CBC" w:rsidRDefault="00D06E67" w:rsidP="00F607EA">
      <w:pPr>
        <w:pStyle w:val="BodyText"/>
        <w:spacing w:line="360" w:lineRule="auto"/>
        <w:rPr>
          <w:rFonts w:ascii="Helvetica LT Std" w:hAnsi="Helvetica LT Std" w:cs="Calibri"/>
          <w:sz w:val="22"/>
        </w:rPr>
      </w:pPr>
      <w:r>
        <w:rPr>
          <w:rFonts w:ascii="Helvetica LT Std" w:hAnsi="Helvetica LT Std" w:cs="Calibri"/>
          <w:sz w:val="22"/>
        </w:rPr>
        <w:t>El municipio de {MUNICIPIO} está catalogado como municipio de actuación prioritaria, nivel II, riesgo elevado.</w:t>
      </w:r>
    </w:p>
    <w:p w14:paraId="144054A0" w14:textId="77777777" w:rsidR="0066391E" w:rsidRDefault="0066391E" w:rsidP="00F607EA">
      <w:pPr>
        <w:pStyle w:val="Heading1"/>
        <w:spacing w:line="360" w:lineRule="auto"/>
        <w:rPr>
          <w:rFonts w:ascii="Helvetica LT Std" w:hAnsi="Helvetica LT Std" w:cs="Arial"/>
        </w:rPr>
      </w:pPr>
    </w:p>
    <w:p w14:paraId="619278B9" w14:textId="11C38134" w:rsidR="0002366C" w:rsidRPr="00BB4CBC" w:rsidRDefault="0002366C" w:rsidP="00F607EA">
      <w:pPr>
        <w:pStyle w:val="Heading1"/>
        <w:spacing w:line="360" w:lineRule="auto"/>
        <w:rPr>
          <w:rFonts w:ascii="Helvetica LT Std" w:hAnsi="Helvetica LT Std" w:cs="Arial"/>
        </w:rPr>
      </w:pPr>
      <w:r>
        <w:rPr>
          <w:rFonts w:ascii="Helvetica LT Std" w:hAnsi="Helvetica LT Std" w:cs="Arial"/>
        </w:rPr>
        <w:t>2. METODOLOGÍA</w:t>
      </w:r>
    </w:p>
    <w:p w14:paraId="5B62B731" w14:textId="5A076435" w:rsidR="008F396E" w:rsidRPr="00BB4CBC" w:rsidRDefault="008F396E" w:rsidP="00F607EA">
      <w:pPr>
        <w:spacing w:line="360" w:lineRule="auto"/>
        <w:rPr>
          <w:rFonts w:ascii="Helvetica LT Std" w:hAnsi="Helvetica LT Std"/>
          <w:lang w:val="es-ES_tradnl"/>
        </w:rPr>
      </w:pPr>
    </w:p>
    <w:p w14:paraId="689C2AB4" w14:textId="1BF03178" w:rsidR="00475A31" w:rsidRPr="00BB4CBC" w:rsidRDefault="00475A31" w:rsidP="00F607EA">
      <w:pPr>
        <w:pStyle w:val="Heading1"/>
        <w:numPr>
          <w:ilvl w:val="0"/>
          <w:numId w:val="8"/>
        </w:numPr>
        <w:spacing w:line="360" w:lineRule="auto"/>
        <w:rPr>
          <w:rFonts w:ascii="Helvetica LT Std" w:hAnsi="Helvetica LT Std"/>
        </w:rPr>
      </w:pPr>
      <w:r>
        <w:rPr>
          <w:rFonts w:ascii="Helvetica LT Std" w:hAnsi="Helvetica LT Std"/>
        </w:rPr>
        <w:t>Características y tipos de detectores</w:t>
      </w:r>
    </w:p>
    <w:p w14:paraId="5F07951B" w14:textId="40F0085F" w:rsidR="00167A66" w:rsidRPr="00BB4CBC" w:rsidRDefault="00167A66" w:rsidP="00F607EA">
      <w:pPr>
        <w:spacing w:line="360" w:lineRule="auto"/>
        <w:rPr>
          <w:rFonts w:ascii="Helvetica LT Std" w:hAnsi="Helvetica LT Std"/>
          <w:lang w:val="es-ES_tradnl"/>
        </w:rPr>
      </w:pPr>
    </w:p>
    <w:p w14:paraId="6196BDF7" w14:textId="5A7281EF" w:rsidR="00BB435E"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Se utilizaron detectores pasivos de trazas nucleares de última generación que son los recomendados por el Consejo de Seguridad Nuclear (CSN) y por la Organización Mundial de la Salud (OMS) para la medida de la concentración de gas radón en interiores.  Están compuestos por  una película sensible a la radiación ubicada dentro de una cápsula hecha de un plástico antiestático especial que permite la entrada del gas radón por difusión. Los detectores pasivos de larga duración son los únicos reconocidos por la normativa española para medición de radón laboral. Estos detectores son inocuos y no interfieren con las personas.</w:t>
      </w:r>
    </w:p>
    <w:p w14:paraId="6F02922E" w14:textId="77777777" w:rsidR="00BB435E" w:rsidRPr="00BB4CBC" w:rsidRDefault="00BB435E" w:rsidP="00F607EA">
      <w:pPr>
        <w:pStyle w:val="BodyText"/>
        <w:spacing w:line="360" w:lineRule="auto"/>
        <w:rPr>
          <w:rFonts w:ascii="Helvetica LT Std" w:hAnsi="Helvetica LT Std" w:cs="Calibri"/>
          <w:sz w:val="22"/>
        </w:rPr>
      </w:pPr>
    </w:p>
    <w:p w14:paraId="50AEECAA" w14:textId="6A6EA561" w:rsidR="00BB435E"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 xml:space="preserve">Los detectores utilizados fueron los denominados Radtrak³©. Los detectores fueron proporcionados por el laboratorio acreditado según la norma ISO/IEC 17025, Radonova Laboratories AB, para ser posteriormente enviados a analizar a su laboratorio en Suecia para la determinación de los resultados. </w:t>
      </w:r>
    </w:p>
    <w:p w14:paraId="61BA1CA2" w14:textId="77777777" w:rsidR="00BB435E" w:rsidRPr="00BB4CBC" w:rsidRDefault="00BB435E" w:rsidP="00F607EA">
      <w:pPr>
        <w:pStyle w:val="BodyText"/>
        <w:spacing w:line="360" w:lineRule="auto"/>
        <w:rPr>
          <w:rFonts w:ascii="Helvetica LT Std" w:hAnsi="Helvetica LT Std" w:cs="Calibri"/>
          <w:sz w:val="22"/>
        </w:rPr>
      </w:pPr>
    </w:p>
    <w:p w14:paraId="4EDED0A7" w14:textId="77777777" w:rsidR="00AB04E5" w:rsidRDefault="00BB435E" w:rsidP="00F607EA">
      <w:pPr>
        <w:pStyle w:val="BodyText"/>
        <w:spacing w:line="360" w:lineRule="auto"/>
        <w:rPr>
          <w:rFonts w:ascii="Helvetica LT Std" w:hAnsi="Helvetica LT Std" w:cs="Calibri"/>
          <w:sz w:val="22"/>
        </w:rPr>
      </w:pPr>
      <w:r>
        <w:rPr>
          <w:rFonts w:ascii="Helvetica LT Std" w:hAnsi="Helvetica LT Std" w:cs="Calibri"/>
          <w:sz w:val="22"/>
        </w:rPr>
        <w:t xml:space="preserve">Este laboratorio está acreditado según la norma ISO 17025 y dispone además de certificación SWEDAC (equivalente a ENAC en España y válida en toda la Unión </w:t>
      </w:r>
      <w:r>
        <w:rPr>
          <w:rFonts w:ascii="Helvetica LT Std" w:hAnsi="Helvetica LT Std" w:cs="Calibri"/>
          <w:sz w:val="22"/>
        </w:rPr>
        <w:lastRenderedPageBreak/>
        <w:t xml:space="preserve">Europea). El CSN reconoce a Radonova Laboratories AB como laboratorio acreditado en España para medir radón en aire. </w:t>
      </w:r>
    </w:p>
    <w:p w14:paraId="3350A0A6" w14:textId="77777777" w:rsidR="00AB04E5" w:rsidRDefault="00AB04E5" w:rsidP="00F607EA">
      <w:pPr>
        <w:pStyle w:val="BodyText"/>
        <w:spacing w:line="360" w:lineRule="auto"/>
        <w:rPr>
          <w:rFonts w:ascii="Helvetica LT Std" w:hAnsi="Helvetica LT Std" w:cs="Calibri"/>
          <w:sz w:val="22"/>
        </w:rPr>
      </w:pPr>
    </w:p>
    <w:p w14:paraId="59D40BF4" w14:textId="0172A6FB" w:rsidR="00EA54C3" w:rsidRDefault="00BB435E" w:rsidP="00F607EA">
      <w:pPr>
        <w:pStyle w:val="BodyText"/>
        <w:spacing w:line="360" w:lineRule="auto"/>
        <w:rPr>
          <w:rFonts w:ascii="Helvetica LT Std" w:hAnsi="Helvetica LT Std" w:cs="Calibri"/>
          <w:sz w:val="22"/>
        </w:rPr>
      </w:pPr>
      <w:r>
        <w:rPr>
          <w:rFonts w:ascii="Helvetica LT Std" w:hAnsi="Helvetica LT Std" w:cs="Calibri"/>
          <w:sz w:val="22"/>
        </w:rPr>
        <w:t>ESTUDIOS DEL TERRENO S.L. es el distribuidor oficial de Radonova en las Islas Canarias.</w:t>
      </w:r>
    </w:p>
    <w:p w14:paraId="09770BEA" w14:textId="77777777" w:rsidR="00696F5C" w:rsidRDefault="00696F5C" w:rsidP="00696F5C">
      <w:pPr>
        <w:pStyle w:val="Heading1"/>
        <w:spacing w:line="360" w:lineRule="auto"/>
        <w:ind w:left="425"/>
        <w:rPr>
          <w:rFonts w:ascii="Helvetica LT Std" w:hAnsi="Helvetica LT Std"/>
        </w:rPr>
      </w:pPr>
    </w:p>
    <w:p w14:paraId="5E73FBD0" w14:textId="472E124B" w:rsidR="00BB435E" w:rsidRPr="00BB4CBC" w:rsidRDefault="00BB435E" w:rsidP="00696F5C">
      <w:pPr>
        <w:pStyle w:val="Heading1"/>
        <w:numPr>
          <w:ilvl w:val="0"/>
          <w:numId w:val="10"/>
        </w:numPr>
        <w:spacing w:line="360" w:lineRule="auto"/>
        <w:rPr>
          <w:rFonts w:ascii="Helvetica LT Std" w:hAnsi="Helvetica LT Std"/>
        </w:rPr>
      </w:pPr>
      <w:r>
        <w:rPr>
          <w:rFonts w:ascii="Helvetica LT Std" w:hAnsi="Helvetica LT Std"/>
        </w:rPr>
        <w:t>Procedimiento de lectura</w:t>
      </w:r>
    </w:p>
    <w:p w14:paraId="22905260" w14:textId="77777777" w:rsidR="00BB435E" w:rsidRPr="00BB4CBC" w:rsidRDefault="00BB435E" w:rsidP="00F607EA">
      <w:pPr>
        <w:pStyle w:val="BodyText"/>
        <w:spacing w:line="360" w:lineRule="auto"/>
        <w:rPr>
          <w:rFonts w:ascii="Helvetica LT Std" w:hAnsi="Helvetica LT Std" w:cs="Calibri"/>
          <w:sz w:val="22"/>
        </w:rPr>
      </w:pPr>
    </w:p>
    <w:p w14:paraId="15B4F15D" w14:textId="1233A3F4" w:rsidR="00BB435E" w:rsidRPr="00BB4CBC" w:rsidRDefault="009F65EB" w:rsidP="00F607EA">
      <w:pPr>
        <w:pStyle w:val="BodyText"/>
        <w:spacing w:line="360" w:lineRule="auto"/>
        <w:rPr>
          <w:rFonts w:ascii="Helvetica LT Std" w:hAnsi="Helvetica LT Std" w:cs="Calibri"/>
          <w:sz w:val="22"/>
        </w:rPr>
      </w:pPr>
      <w:bookmarkStart w:id="1" w:name="_Hlk71045215"/>
      <w:r>
        <w:rPr>
          <w:rFonts w:ascii="Helvetica LT Std" w:hAnsi="Helvetica LT Std" w:cs="Calibri"/>
          <w:sz w:val="22"/>
        </w:rPr>
        <w:t>De acuerdo con las características de las edificaciones y de la solicitud del cliente, se llevó a cabo la colocación de detectores Radtrak³ de larga exposición durante 3 meses siguiendo lo establecido en el Real Decreto 1029/2022 y en la Instrucción IS-47 del Consejo de Seguridad Nuclear, que requiere la medición de la concentración de radón en aire en todas las zonas en las que los trabajadores deban permanecer o a las que puedan acceder por razón de su trabajo en plantas bajas y plantas bajo rasante de los municipios de actuación prioritaria.</w:t>
      </w:r>
    </w:p>
    <w:p w14:paraId="599C3102" w14:textId="77777777" w:rsidR="00BB435E" w:rsidRPr="00BB4CBC" w:rsidRDefault="00BB435E" w:rsidP="00F607EA">
      <w:pPr>
        <w:pStyle w:val="BodyText"/>
        <w:spacing w:line="360" w:lineRule="auto"/>
        <w:rPr>
          <w:rFonts w:ascii="Helvetica LT Std" w:hAnsi="Helvetica LT Std" w:cs="Calibri"/>
          <w:sz w:val="22"/>
        </w:rPr>
      </w:pPr>
    </w:p>
    <w:bookmarkEnd w:id="1"/>
    <w:p w14:paraId="20D50B63" w14:textId="240DCB7D" w:rsidR="00BB435E" w:rsidRPr="00BB4CBC" w:rsidRDefault="009F65EB" w:rsidP="00F607EA">
      <w:pPr>
        <w:pStyle w:val="BodyText"/>
        <w:spacing w:line="360" w:lineRule="auto"/>
        <w:rPr>
          <w:rFonts w:ascii="Helvetica LT Std" w:hAnsi="Helvetica LT Std" w:cs="Calibri"/>
          <w:sz w:val="22"/>
        </w:rPr>
      </w:pPr>
      <w:r>
        <w:rPr>
          <w:rFonts w:ascii="Helvetica LT Std" w:hAnsi="Helvetica LT Std" w:cs="Calibri"/>
          <w:sz w:val="22"/>
        </w:rPr>
        <w:t>La distribución de los detectores en el edificio se realizó según indicaciones del cliente, colocándose un total de {TOTAL_DETECTORES} detectores en {UBICACION_CENTRO}, todos ellos en {PLANTAS_MEDIDAS}.</w:t>
      </w:r>
    </w:p>
    <w:p w14:paraId="61A5ACC0" w14:textId="77777777" w:rsidR="008662CE" w:rsidRPr="00BB4CBC" w:rsidRDefault="008662CE" w:rsidP="00F607EA">
      <w:pPr>
        <w:pStyle w:val="BodyText"/>
        <w:spacing w:line="360" w:lineRule="auto"/>
        <w:rPr>
          <w:rFonts w:ascii="Helvetica LT Std" w:hAnsi="Helvetica LT Std" w:cs="Calibri"/>
          <w:sz w:val="22"/>
        </w:rPr>
      </w:pPr>
    </w:p>
    <w:p w14:paraId="41301169" w14:textId="0CB94D91" w:rsidR="007F4883"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En cuanto a la colocación de detectores, se siguieron las directrices establecidas en la Instrucción IS-47 del CSN: los detectores se colocaron a una altura entre 50 y 200 cm, no fueron expuestos al sol ni hubo ninguna circunstancia meteorológica que pueda haber afectado al resultado.</w:t>
      </w:r>
    </w:p>
    <w:p w14:paraId="546B1416" w14:textId="77777777" w:rsidR="00BB435E" w:rsidRPr="00BB4CBC" w:rsidRDefault="00BB435E" w:rsidP="00F607EA">
      <w:pPr>
        <w:pStyle w:val="BodyText"/>
        <w:spacing w:line="360" w:lineRule="auto"/>
        <w:rPr>
          <w:rFonts w:ascii="Helvetica LT Std" w:hAnsi="Helvetica LT Std" w:cs="Calibri"/>
          <w:sz w:val="22"/>
        </w:rPr>
      </w:pPr>
    </w:p>
    <w:p w14:paraId="2AEE7419" w14:textId="77777777" w:rsidR="00BB435E" w:rsidRPr="00BB4CBC" w:rsidRDefault="00BB435E" w:rsidP="00696F5C">
      <w:pPr>
        <w:pStyle w:val="Heading1"/>
        <w:numPr>
          <w:ilvl w:val="0"/>
          <w:numId w:val="10"/>
        </w:numPr>
        <w:spacing w:line="360" w:lineRule="auto"/>
        <w:rPr>
          <w:rFonts w:ascii="Helvetica LT Std" w:hAnsi="Helvetica LT Std"/>
        </w:rPr>
      </w:pPr>
      <w:r>
        <w:rPr>
          <w:rFonts w:ascii="Helvetica LT Std" w:hAnsi="Helvetica LT Std"/>
        </w:rPr>
        <w:t>Fecha de inicio y final de exposición</w:t>
      </w:r>
    </w:p>
    <w:p w14:paraId="18E8B056" w14:textId="77777777" w:rsidR="00BB435E" w:rsidRPr="00BB4CBC" w:rsidRDefault="00BB435E" w:rsidP="00F607EA">
      <w:pPr>
        <w:pStyle w:val="BodyText"/>
        <w:spacing w:line="360" w:lineRule="auto"/>
        <w:rPr>
          <w:rFonts w:ascii="Helvetica LT Std" w:hAnsi="Helvetica LT Std" w:cs="Calibri"/>
          <w:sz w:val="22"/>
        </w:rPr>
      </w:pPr>
    </w:p>
    <w:p w14:paraId="606F3827" w14:textId="267C8A22" w:rsidR="00AB04E5" w:rsidRDefault="00BB435E" w:rsidP="00F607EA">
      <w:pPr>
        <w:pStyle w:val="BodyText"/>
        <w:spacing w:line="360" w:lineRule="auto"/>
        <w:rPr>
          <w:rFonts w:ascii="Helvetica LT Std" w:hAnsi="Helvetica LT Std" w:cs="Calibri"/>
          <w:sz w:val="22"/>
        </w:rPr>
      </w:pPr>
      <w:r>
        <w:rPr>
          <w:rFonts w:ascii="Helvetica LT Std" w:hAnsi="Helvetica LT Std" w:cs="Calibri"/>
          <w:sz w:val="22"/>
        </w:rPr>
        <w:t>Los medidores se colocaron el {FECHA_COLOCACION} y se retiraron el {FECHA_RETIRADA}. Fueron analizados en el laboratorio de Radonova en Uppsala (Suecia) el día {FECHA_ANALISIS}.</w:t>
      </w:r>
    </w:p>
    <w:p w14:paraId="242D87BC" w14:textId="77777777" w:rsidR="00173EAE" w:rsidRDefault="00173EAE" w:rsidP="00F607EA">
      <w:pPr>
        <w:pStyle w:val="BodyText"/>
        <w:spacing w:line="360" w:lineRule="auto"/>
        <w:rPr>
          <w:rFonts w:ascii="Helvetica LT Std" w:hAnsi="Helvetica LT Std" w:cs="Arial"/>
        </w:rPr>
      </w:pPr>
    </w:p>
    <w:p w14:paraId="61DCA94B" w14:textId="77777777" w:rsidR="00CB71FE" w:rsidRDefault="00CB71FE">
      <w:pPr>
        <w:jc w:val="left"/>
        <w:rPr>
          <w:rFonts w:ascii="Helvetica LT Std" w:hAnsi="Helvetica LT Std" w:cs="Arial"/>
          <w:b/>
          <w:bCs/>
        </w:rPr>
      </w:pPr>
      <w:r>
        <w:rPr>
          <w:rFonts w:ascii="Helvetica LT Std" w:hAnsi="Helvetica LT Std" w:cs="Arial"/>
          <w:b/>
          <w:bCs/>
        </w:rPr>
        <w:br w:type="page"/>
      </w:r>
    </w:p>
    <w:p w14:paraId="1AEE5203" w14:textId="4042E875" w:rsidR="00D96305" w:rsidRPr="006105D3" w:rsidRDefault="00B91DE5" w:rsidP="006105D3">
      <w:pPr>
        <w:pStyle w:val="BodyText"/>
        <w:spacing w:line="360" w:lineRule="auto"/>
        <w:rPr>
          <w:rFonts w:ascii="Helvetica LT Std" w:hAnsi="Helvetica LT Std" w:cs="Arial"/>
          <w:b/>
          <w:bCs/>
        </w:rPr>
      </w:pPr>
      <w:r>
        <w:rPr>
          <w:rFonts w:ascii="Helvetica LT Std" w:hAnsi="Helvetica LT Std" w:cs="Arial"/>
          <w:b/>
          <w:bCs/>
        </w:rPr>
        <w:lastRenderedPageBreak/>
        <w:t>3. RESULTADOS DEL ENSAYO</w:t>
      </w:r>
    </w:p>
    <w:p w14:paraId="1DE6C17E" w14:textId="77777777" w:rsidR="006105D3" w:rsidRDefault="006105D3" w:rsidP="00F607EA">
      <w:pPr>
        <w:spacing w:line="360" w:lineRule="auto"/>
        <w:rPr>
          <w:rFonts w:ascii="Helvetica LT Std" w:hAnsi="Helvetica LT Std" w:cs="Calibri"/>
          <w:sz w:val="22"/>
        </w:rPr>
      </w:pPr>
    </w:p>
    <w:p w14:paraId="17145645" w14:textId="3899D0C9" w:rsidR="00230B41" w:rsidRPr="00BB4CBC" w:rsidRDefault="007C7FB9" w:rsidP="00F607EA">
      <w:pPr>
        <w:spacing w:line="360" w:lineRule="auto"/>
        <w:rPr>
          <w:rFonts w:ascii="Helvetica LT Std" w:hAnsi="Helvetica LT Std" w:cs="Calibri"/>
          <w:sz w:val="22"/>
        </w:rPr>
      </w:pPr>
      <w:r>
        <w:rPr>
          <w:rFonts w:ascii="Helvetica LT Std" w:hAnsi="Helvetica LT Std" w:cs="Calibri"/>
          <w:sz w:val="22"/>
        </w:rPr>
        <w:t>Los resultados de los análisis de laboratorio proporcionados por Radonova Laboratories AB fueron los siguientes:</w:t>
      </w:r>
    </w:p>
    <w:p w14:paraId="475F6BF7" w14:textId="77777777" w:rsidR="00621F26" w:rsidRPr="00BB4CBC" w:rsidRDefault="00621F26" w:rsidP="00F607EA">
      <w:pPr>
        <w:spacing w:line="360" w:lineRule="auto"/>
        <w:rPr>
          <w:rFonts w:ascii="Helvetica LT Std" w:hAnsi="Helvetica LT Std"/>
          <w:lang w:val="es-ES_tradnl"/>
        </w:rPr>
      </w:pPr>
    </w:p>
    <w:tbl>
      <w:tblPr>
        <w:tblW w:w="8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1688"/>
        <w:gridCol w:w="1848"/>
        <w:gridCol w:w="3228"/>
      </w:tblGrid>
      <w:tr w:rsidR="00865ADD" w:rsidRPr="00BB4CBC" w14:paraId="59CFCBBE" w14:textId="77777777" w:rsidTr="001162C0">
        <w:tc>
          <w:tcPr>
            <w:tcW w:w="1746" w:type="dxa"/>
            <w:vAlign w:val="center"/>
          </w:tcPr>
          <w:p w14:paraId="566068DF" w14:textId="1F98C862" w:rsidR="00865ADD" w:rsidRPr="00BB4CBC" w:rsidRDefault="00B6113B"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DETECTOR #</w:t>
            </w:r>
          </w:p>
        </w:tc>
        <w:tc>
          <w:tcPr>
            <w:tcW w:w="2492" w:type="dxa"/>
            <w:vAlign w:val="center"/>
          </w:tcPr>
          <w:p w14:paraId="4BA40429" w14:textId="118230AD" w:rsidR="00865ADD" w:rsidRPr="00BB4CBC" w:rsidRDefault="004B239F"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PERIODO DE MEDIDA</w:t>
            </w:r>
          </w:p>
        </w:tc>
        <w:tc>
          <w:tcPr>
            <w:tcW w:w="3124" w:type="dxa"/>
            <w:vAlign w:val="center"/>
          </w:tcPr>
          <w:p w14:paraId="6E4067DE" w14:textId="5F3BB592" w:rsidR="00865ADD" w:rsidRPr="00BB4CBC" w:rsidRDefault="007A4C11"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LOCALIZACIÓN</w:t>
            </w:r>
          </w:p>
        </w:tc>
        <w:tc>
          <w:tcPr>
            <w:tcW w:w="1587" w:type="dxa"/>
            <w:vAlign w:val="center"/>
          </w:tcPr>
          <w:p w14:paraId="4B857469" w14:textId="320F630C" w:rsidR="00865ADD" w:rsidRPr="00BB4CBC" w:rsidRDefault="008420C7"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NIVEL DE RADÓN</w:t>
            </w:r>
          </w:p>
        </w:tc>
      </w:tr>
      <w:tr w:rsidR="00C723C8" w:rsidRPr="00BB4CBC" w14:paraId="08A1405B" w14:textId="77777777" w:rsidTr="000F20DB">
        <w:trPr>
          <w:trHeight w:val="589"/>
        </w:trPr>
        <w:tc>
          <w:tcPr>
            <w:tcW w:w="1746" w:type="dxa"/>
            <w:vAlign w:val="center"/>
          </w:tcPr>
          <w:p w14:paraId="13C80B92" w14:textId="3AB1A567" w:rsidR="00C723C8" w:rsidRPr="008B6435" w:rsidRDefault="007D0633" w:rsidP="00161F32">
            <w:pPr>
              <w:spacing w:line="276" w:lineRule="auto"/>
              <w:jc w:val="center"/>
              <w:rPr>
                <w:rFonts w:ascii="Helvetica LT Std" w:hAnsi="Helvetica LT Std" w:cs="Calibri"/>
                <w:i/>
                <w:iCs/>
                <w:color w:val="3B3838"/>
                <w:sz w:val="18"/>
                <w:szCs w:val="18"/>
                <w:lang w:val="es-ES_tradnl"/>
              </w:rPr>
            </w:pPr>
            <w:r>
              <w:rPr>
                <w:rFonts w:ascii="Helvetica LT Std" w:hAnsi="Helvetica LT Std"/>
                <w:i/>
                <w:iCs/>
                <w:sz w:val="18"/>
                <w:szCs w:val="18"/>
              </w:rPr>
              <w:t>{#DETECTORES}{detector_numero} [Radtrak³®]</w:t>
            </w:r>
          </w:p>
        </w:tc>
        <w:tc>
          <w:tcPr>
            <w:tcW w:w="2492" w:type="dxa"/>
            <w:vAlign w:val="center"/>
          </w:tcPr>
          <w:p w14:paraId="7C70A7D1" w14:textId="1FC753D8" w:rsidR="00C723C8" w:rsidRPr="008B6435" w:rsidRDefault="00230B41" w:rsidP="00161F32">
            <w:pPr>
              <w:spacing w:line="276" w:lineRule="auto"/>
              <w:jc w:val="center"/>
              <w:rPr>
                <w:rFonts w:ascii="Helvetica LT Std" w:hAnsi="Helvetica LT Std" w:cs="Calibri"/>
                <w:color w:val="3B3838"/>
                <w:sz w:val="18"/>
                <w:szCs w:val="18"/>
                <w:lang w:val="es-ES_tradnl"/>
              </w:rPr>
            </w:pPr>
            <w:r>
              <w:rPr>
                <w:rFonts w:ascii="Helvetica LT Std" w:hAnsi="Helvetica LT Std" w:cs="Calibri"/>
                <w:color w:val="3B3838"/>
                <w:sz w:val="18"/>
                <w:szCs w:val="18"/>
                <w:lang w:val="es-ES_tradnl"/>
              </w:rPr>
              <w:t>{detector_periodo}</w:t>
            </w:r>
          </w:p>
        </w:tc>
        <w:tc>
          <w:tcPr>
            <w:tcW w:w="3124" w:type="dxa"/>
            <w:vAlign w:val="center"/>
          </w:tcPr>
          <w:p w14:paraId="08E2FD95" w14:textId="6FA745EC" w:rsidR="00C723C8" w:rsidRPr="008B6435" w:rsidRDefault="00230B41" w:rsidP="00161F32">
            <w:pPr>
              <w:spacing w:line="276" w:lineRule="auto"/>
              <w:jc w:val="center"/>
              <w:rPr>
                <w:rFonts w:ascii="Helvetica LT Std" w:hAnsi="Helvetica LT Std" w:cs="Calibri"/>
                <w:color w:val="3B3838"/>
                <w:sz w:val="18"/>
                <w:szCs w:val="18"/>
                <w:lang w:val="es-ES_tradnl"/>
              </w:rPr>
            </w:pPr>
            <w:r>
              <w:rPr>
                <w:rFonts w:ascii="Helvetica LT Std" w:hAnsi="Helvetica LT Std" w:cs="Calibri"/>
                <w:color w:val="3B3838"/>
                <w:sz w:val="18"/>
                <w:szCs w:val="18"/>
                <w:lang w:val="es-ES_tradnl"/>
              </w:rPr>
              <w:t>{detector_ubicacion}</w:t>
            </w:r>
          </w:p>
        </w:tc>
        <w:tc>
          <w:tcPr>
            <w:tcW w:w="1587" w:type="dxa"/>
            <w:vAlign w:val="center"/>
          </w:tcPr>
          <w:p w14:paraId="7B3703FF" w14:textId="54B150A0" w:rsidR="00C723C8" w:rsidRPr="008B6435" w:rsidRDefault="00230B41" w:rsidP="00161F32">
            <w:pPr>
              <w:spacing w:line="276" w:lineRule="auto"/>
              <w:jc w:val="center"/>
              <w:rPr>
                <w:rFonts w:ascii="Helvetica LT Std" w:hAnsi="Helvetica LT Std" w:cs="Calibri"/>
                <w:i/>
                <w:iCs/>
                <w:color w:val="3B3838"/>
                <w:sz w:val="18"/>
                <w:szCs w:val="18"/>
                <w:lang w:val="es-ES_tradnl"/>
              </w:rPr>
            </w:pPr>
            <w:r>
              <w:rPr>
                <w:rFonts w:ascii="Helvetica LT Std" w:hAnsi="Helvetica LT Std"/>
                <w:sz w:val="18"/>
                <w:szCs w:val="18"/>
              </w:rPr>
              <w:t>{detector_resultado}{/DETECTORES}</w:t>
            </w:r>
          </w:p>
        </w:tc>
      </w:tr>
    </w:tbl>
    <w:p w14:paraId="643BD68F" w14:textId="77777777" w:rsidR="0066391E" w:rsidRDefault="0066391E" w:rsidP="00F607EA">
      <w:pPr>
        <w:pStyle w:val="Heading1"/>
        <w:spacing w:line="360" w:lineRule="auto"/>
        <w:rPr>
          <w:rFonts w:ascii="Helvetica LT Std" w:hAnsi="Helvetica LT Std" w:cs="Arial"/>
        </w:rPr>
      </w:pPr>
    </w:p>
    <w:p w14:paraId="10240502" w14:textId="20652B53" w:rsidR="00225F88" w:rsidRPr="00BB4CBC" w:rsidRDefault="00225F88" w:rsidP="00F607EA">
      <w:pPr>
        <w:pStyle w:val="Heading1"/>
        <w:spacing w:line="360" w:lineRule="auto"/>
        <w:rPr>
          <w:rFonts w:ascii="Helvetica LT Std" w:hAnsi="Helvetica LT Std" w:cs="Arial"/>
        </w:rPr>
      </w:pPr>
      <w:r>
        <w:rPr>
          <w:rFonts w:ascii="Helvetica LT Std" w:hAnsi="Helvetica LT Std" w:cs="Arial"/>
        </w:rPr>
        <w:t>4. CONCLUSIONES</w:t>
      </w:r>
    </w:p>
    <w:p w14:paraId="09620C2F" w14:textId="117A15E8" w:rsidR="00C22D20" w:rsidRPr="00BB4CBC" w:rsidRDefault="00C22D20" w:rsidP="00F607EA">
      <w:pPr>
        <w:spacing w:line="360" w:lineRule="auto"/>
        <w:rPr>
          <w:rFonts w:ascii="Helvetica LT Std" w:hAnsi="Helvetica LT Std"/>
          <w:lang w:val="es-ES_tradnl"/>
        </w:rPr>
      </w:pPr>
    </w:p>
    <w:p w14:paraId="255A527D" w14:textId="561EB855" w:rsidR="00C06C29" w:rsidRPr="00BB4CBC" w:rsidRDefault="00C22D20" w:rsidP="00F607EA">
      <w:pPr>
        <w:pStyle w:val="BodyText"/>
        <w:spacing w:line="360" w:lineRule="auto"/>
        <w:rPr>
          <w:rFonts w:ascii="Helvetica LT Std" w:hAnsi="Helvetica LT Std" w:cs="Calibri"/>
          <w:sz w:val="22"/>
        </w:rPr>
      </w:pPr>
      <w:r>
        <w:rPr>
          <w:rFonts w:ascii="Helvetica LT Std" w:hAnsi="Helvetica LT Std" w:cs="Calibri"/>
          <w:sz w:val="22"/>
        </w:rPr>
        <w:t>En el Real Decreto 1029/2022, de 20 de diciembre, se aprobó el reglamento sobre protección de la salud contra los riesgos derivados de la exposición a las radiaciones ionizantes, que establece en 300 Bq/m³ la dosis máxima permitida y la obligatoriedad de realizar mediciones específicas en los puestos de trabajo. Organismos como la Organización Mundial de la Salud (OMS) recomiendan sin embargo tomar medidas de mitigación a partir de los 100 Bq/m³.</w:t>
      </w:r>
    </w:p>
    <w:p w14:paraId="77196FE4" w14:textId="25E676D7" w:rsidR="00A6497E" w:rsidRPr="00BB4CBC" w:rsidRDefault="00A6497E" w:rsidP="00F607EA">
      <w:pPr>
        <w:pStyle w:val="BodyText"/>
        <w:spacing w:line="360" w:lineRule="auto"/>
        <w:rPr>
          <w:rFonts w:ascii="Helvetica LT Std" w:hAnsi="Helvetica LT Std" w:cs="Calibri"/>
          <w:sz w:val="22"/>
        </w:rPr>
      </w:pPr>
    </w:p>
    <w:p w14:paraId="1569D712" w14:textId="7287DD61" w:rsidR="00A6497E" w:rsidRDefault="00A6497E" w:rsidP="00F607EA">
      <w:pPr>
        <w:pStyle w:val="BodyText"/>
        <w:spacing w:line="360" w:lineRule="auto"/>
        <w:rPr>
          <w:rFonts w:ascii="Helvetica LT Std" w:hAnsi="Helvetica LT Std" w:cs="Calibri"/>
          <w:sz w:val="22"/>
        </w:rPr>
      </w:pPr>
      <w:r>
        <w:rPr>
          <w:rFonts w:ascii="Helvetica LT Std" w:hAnsi="Helvetica LT Std" w:cs="Calibri"/>
          <w:sz w:val="22"/>
        </w:rPr>
        <w:t>El Pleno del Consejo de Seguridad Nuclear (CSN) aprobó el 9 de abril de 2025 la Instrucción IS-47 por la que se aprueba el listado de términos municipales de actuación prioritaria contra el radón, y se establecen las directrices para las mediciones de este gas radiactivo natural en el interior de los centros de trabajo. El municipio de {MUNICIPIO} está catalogado como municipio de actuación prioritaria, nivel II, riesgo elevado.</w:t>
      </w:r>
    </w:p>
    <w:p w14:paraId="2B998AB4" w14:textId="77777777" w:rsidR="005A512A" w:rsidRDefault="005A512A" w:rsidP="00F86FAE">
      <w:pPr>
        <w:pStyle w:val="BodyText"/>
        <w:spacing w:line="360" w:lineRule="auto"/>
        <w:rPr>
          <w:rFonts w:ascii="Helvetica LT Std" w:hAnsi="Helvetica LT Std" w:cs="Calibri"/>
          <w:sz w:val="22"/>
        </w:rPr>
      </w:pPr>
    </w:p>
    <w:p w14:paraId="1D2251AF" w14:textId="758FE037" w:rsidR="003374C6" w:rsidRDefault="00F86FAE" w:rsidP="00F86FAE">
      <w:pPr>
        <w:pStyle w:val="BodyText"/>
        <w:spacing w:line="360" w:lineRule="auto"/>
        <w:rPr>
          <w:rFonts w:ascii="Helvetica LT Std" w:hAnsi="Helvetica LT Std" w:cs="Calibri"/>
          <w:sz w:val="22"/>
        </w:rPr>
      </w:pPr>
      <w:r>
        <w:rPr>
          <w:rFonts w:ascii="Helvetica LT Std" w:hAnsi="Helvetica LT Std" w:cs="Calibri"/>
          <w:sz w:val="22"/>
        </w:rPr>
        <w:t xml:space="preserve">En los lugares de trabajo en los que  la concentración de radón supera el nivel de referencia, la instrucción IS-33 del Consejo de Seguridad Nuclear requiere que se haga una estimación anual de las dosis efectivas individuales de las dosis recibidas por los trabajadores. </w:t>
      </w:r>
    </w:p>
    <w:p w14:paraId="66FC756A" w14:textId="77777777" w:rsidR="003374C6" w:rsidRDefault="003374C6" w:rsidP="00F86FAE">
      <w:pPr>
        <w:pStyle w:val="BodyText"/>
        <w:spacing w:line="360" w:lineRule="auto"/>
        <w:rPr>
          <w:rFonts w:ascii="Helvetica LT Std" w:hAnsi="Helvetica LT Std" w:cs="Calibri"/>
          <w:sz w:val="22"/>
        </w:rPr>
      </w:pPr>
    </w:p>
    <w:p w14:paraId="676300B7" w14:textId="5CD86619" w:rsidR="003374C6" w:rsidRDefault="00CB71FE" w:rsidP="00F607EA">
      <w:pPr>
        <w:pStyle w:val="BodyText"/>
        <w:spacing w:line="360" w:lineRule="auto"/>
        <w:rPr>
          <w:rFonts w:ascii="Helvetica LT Std" w:hAnsi="Helvetica LT Std" w:cs="Calibri"/>
          <w:sz w:val="22"/>
        </w:rPr>
      </w:pPr>
      <w:r w:rsidRPr="00CB71FE">
        <w:rPr>
          <w:rFonts w:ascii="Helvetica LT Std" w:hAnsi="Helvetica LT Std" w:cs="Calibri"/>
          <w:sz w:val="22"/>
        </w:rPr>
        <w:t xml:space="preserve">Ninguna de las medidas tomadas en {UBICACION_CENTRO_CORTO} en {MUNICIPIO} supera la dosis máxima permitida ya que los resultados obtenidos en las mediciones, con periodos de exposición de detectores de 3 meses, todas las mediciones de valores de concentración de gas radón fueron inferiores a los 300 Bq/m³, establecidos como nivel de </w:t>
      </w:r>
      <w:r w:rsidRPr="00CB71FE">
        <w:rPr>
          <w:rFonts w:ascii="Helvetica LT Std" w:hAnsi="Helvetica LT Std" w:cs="Calibri"/>
          <w:sz w:val="22"/>
        </w:rPr>
        <w:lastRenderedPageBreak/>
        <w:t>referencia por el Real Decreto 1029/2022 de 20 de diciembre de 2022 y por la Instrucción IS-47 del CSN.</w:t>
      </w:r>
    </w:p>
    <w:p w14:paraId="5F0F8861" w14:textId="77777777" w:rsidR="00CB71FE" w:rsidRDefault="00CB71FE" w:rsidP="00F607EA">
      <w:pPr>
        <w:pStyle w:val="BodyText"/>
        <w:spacing w:line="360" w:lineRule="auto"/>
        <w:rPr>
          <w:rFonts w:ascii="Helvetica LT Std" w:hAnsi="Helvetica LT Std" w:cs="Calibri"/>
          <w:b/>
          <w:bCs/>
          <w:sz w:val="22"/>
        </w:rPr>
      </w:pPr>
    </w:p>
    <w:p w14:paraId="773FF4A7" w14:textId="2AFDA0D3" w:rsidR="00A36BAA" w:rsidRPr="00CB71FE" w:rsidRDefault="00CB71FE" w:rsidP="00F607EA">
      <w:pPr>
        <w:pStyle w:val="BodyText"/>
        <w:spacing w:line="360" w:lineRule="auto"/>
        <w:rPr>
          <w:rFonts w:ascii="Helvetica LT Std" w:hAnsi="Helvetica LT Std" w:cs="Calibri"/>
          <w:sz w:val="22"/>
        </w:rPr>
      </w:pPr>
      <w:r w:rsidRPr="00CB71FE">
        <w:rPr>
          <w:rFonts w:ascii="Helvetica LT Std" w:hAnsi="Helvetica LT Std" w:cs="Calibri"/>
          <w:sz w:val="22"/>
        </w:rPr>
        <w:t>El valor más alto registrado fue de {</w:t>
      </w:r>
      <w:proofErr w:type="spellStart"/>
      <w:r w:rsidRPr="00CB71FE">
        <w:rPr>
          <w:rFonts w:ascii="Helvetica LT Std" w:hAnsi="Helvetica LT Std" w:cs="Calibri"/>
          <w:sz w:val="22"/>
        </w:rPr>
        <w:t>valor_maximo</w:t>
      </w:r>
      <w:proofErr w:type="spellEnd"/>
      <w:r w:rsidRPr="00CB71FE">
        <w:rPr>
          <w:rFonts w:ascii="Helvetica LT Std" w:hAnsi="Helvetica LT Std" w:cs="Calibri"/>
          <w:sz w:val="22"/>
        </w:rPr>
        <w:t>}, muy por debajo del nivel de referencia de 300 Bq/m³. Por tanto, no se considera necesaria la adopción de medidas de remediación ni de protección radiológica adicionales en este centro de trabajo.</w:t>
      </w:r>
    </w:p>
    <w:p w14:paraId="5FBC3AC4" w14:textId="77777777" w:rsidR="00CB71FE" w:rsidRDefault="00CB71FE" w:rsidP="00F607EA">
      <w:pPr>
        <w:pStyle w:val="BodyText"/>
        <w:spacing w:line="360" w:lineRule="auto"/>
        <w:rPr>
          <w:rFonts w:ascii="Helvetica LT Std" w:hAnsi="Helvetica LT Std" w:cs="Calibri"/>
          <w:b/>
          <w:bCs/>
          <w:sz w:val="22"/>
        </w:rPr>
      </w:pPr>
    </w:p>
    <w:p w14:paraId="1B875F50" w14:textId="77777777" w:rsidR="00CB71FE" w:rsidRPr="007B62CB" w:rsidRDefault="00CB71FE" w:rsidP="00F607EA">
      <w:pPr>
        <w:pStyle w:val="BodyText"/>
        <w:spacing w:line="360" w:lineRule="auto"/>
        <w:rPr>
          <w:rFonts w:ascii="Helvetica LT Std" w:hAnsi="Helvetica LT Std" w:cs="Calibri"/>
          <w:b/>
          <w:bCs/>
          <w:sz w:val="22"/>
        </w:rPr>
      </w:pPr>
    </w:p>
    <w:p w14:paraId="3B287141" w14:textId="77777777" w:rsidR="00CB71FE" w:rsidRPr="00CB71FE" w:rsidRDefault="00CB71FE" w:rsidP="00CB71FE">
      <w:pPr>
        <w:pStyle w:val="BodyText"/>
        <w:spacing w:line="312" w:lineRule="auto"/>
        <w:rPr>
          <w:rFonts w:ascii="Helvetica LT Std" w:hAnsi="Helvetica LT Std" w:cs="Calibri"/>
          <w:sz w:val="22"/>
        </w:rPr>
      </w:pPr>
      <w:r w:rsidRPr="00CB71FE">
        <w:rPr>
          <w:rFonts w:ascii="Helvetica LT Std" w:hAnsi="Helvetica LT Std" w:cs="Calibri"/>
          <w:sz w:val="22"/>
        </w:rPr>
        <w:t>Helena Hernández Martín</w:t>
      </w:r>
    </w:p>
    <w:p w14:paraId="198D8F8D" w14:textId="77777777" w:rsidR="00CB71FE" w:rsidRPr="00CB71FE" w:rsidRDefault="00CB71FE" w:rsidP="00CB71FE">
      <w:pPr>
        <w:pStyle w:val="BodyText"/>
        <w:spacing w:line="312" w:lineRule="auto"/>
        <w:rPr>
          <w:rFonts w:ascii="Helvetica LT Std" w:hAnsi="Helvetica LT Std" w:cs="Calibri"/>
          <w:sz w:val="22"/>
        </w:rPr>
      </w:pPr>
      <w:r w:rsidRPr="00CB71FE">
        <w:rPr>
          <w:rFonts w:ascii="Helvetica LT Std" w:hAnsi="Helvetica LT Std" w:cs="Calibri"/>
          <w:sz w:val="22"/>
        </w:rPr>
        <w:t>Graduada en Ciencias Ambientales por la Universidad de Córdoba</w:t>
      </w:r>
    </w:p>
    <w:p w14:paraId="1DE2EF31" w14:textId="66C8CBE4" w:rsidR="0028388D" w:rsidRPr="00314BD3" w:rsidRDefault="00CB71FE" w:rsidP="00CB71FE">
      <w:pPr>
        <w:pStyle w:val="BodyText"/>
        <w:spacing w:line="312" w:lineRule="auto"/>
        <w:rPr>
          <w:rFonts w:ascii="HelveticaNeueLT Std" w:hAnsi="HelveticaNeueLT Std" w:cs="Calibri"/>
          <w:sz w:val="22"/>
        </w:rPr>
      </w:pPr>
      <w:r w:rsidRPr="00CB71FE">
        <w:rPr>
          <w:rFonts w:ascii="Helvetica LT Std" w:hAnsi="Helvetica LT Std" w:cs="Calibri"/>
          <w:sz w:val="22"/>
        </w:rPr>
        <w:t>Máster en Gestión Ambiental y Energética de las Organizaciones por la Universidad Europea</w:t>
      </w:r>
    </w:p>
    <w:p w14:paraId="46E7B493" w14:textId="77777777" w:rsidR="00D90A45" w:rsidRDefault="00D90A45" w:rsidP="00D90A45">
      <w:pPr>
        <w:pStyle w:val="BodyText"/>
        <w:spacing w:line="312" w:lineRule="auto"/>
        <w:rPr>
          <w:rFonts w:ascii="Calibri" w:hAnsi="Calibri" w:cs="Calibri"/>
          <w:sz w:val="22"/>
        </w:rPr>
      </w:pPr>
    </w:p>
    <w:sectPr w:rsidR="00D90A45" w:rsidSect="003063EE">
      <w:headerReference w:type="default" r:id="rId9"/>
      <w:footerReference w:type="default" r:id="rId10"/>
      <w:headerReference w:type="first" r:id="rId11"/>
      <w:pgSz w:w="11907" w:h="16839" w:code="9"/>
      <w:pgMar w:top="2315" w:right="1563" w:bottom="1417" w:left="1701" w:header="1135" w:footer="72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B05A" w14:textId="77777777" w:rsidR="004E6582" w:rsidRDefault="004E6582">
      <w:r>
        <w:separator/>
      </w:r>
    </w:p>
  </w:endnote>
  <w:endnote w:type="continuationSeparator" w:id="0">
    <w:p w14:paraId="3F9E3650" w14:textId="77777777" w:rsidR="004E6582" w:rsidRDefault="004E6582">
      <w:r>
        <w:continuationSeparator/>
      </w:r>
    </w:p>
  </w:endnote>
  <w:endnote w:type="continuationNotice" w:id="1">
    <w:p w14:paraId="30097CD4" w14:textId="77777777" w:rsidR="004E6582" w:rsidRDefault="004E65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LT Std">
    <w:altName w:val="Arial"/>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EFFA" w14:textId="77777777" w:rsidR="0050433C" w:rsidRPr="00466E8D" w:rsidRDefault="0050433C">
    <w:pPr>
      <w:pStyle w:val="Footer"/>
      <w:jc w:val="center"/>
      <w:rPr>
        <w:rFonts w:ascii="HelveticaNeueLT Std" w:hAnsi="HelveticaNeueLT Std"/>
      </w:rPr>
    </w:pPr>
    <w:r w:rsidRPr="00466E8D">
      <w:rPr>
        <w:rFonts w:ascii="HelveticaNeueLT Std" w:hAnsi="HelveticaNeueLT Std"/>
      </w:rPr>
      <w:fldChar w:fldCharType="begin"/>
    </w:r>
    <w:r w:rsidRPr="00466E8D">
      <w:rPr>
        <w:rFonts w:ascii="HelveticaNeueLT Std" w:hAnsi="HelveticaNeueLT Std"/>
      </w:rPr>
      <w:instrText>PAGE   \* MERGEFORMAT</w:instrText>
    </w:r>
    <w:r w:rsidRPr="00466E8D">
      <w:rPr>
        <w:rFonts w:ascii="HelveticaNeueLT Std" w:hAnsi="HelveticaNeueLT Std"/>
      </w:rPr>
      <w:fldChar w:fldCharType="separate"/>
    </w:r>
    <w:r w:rsidRPr="00466E8D">
      <w:rPr>
        <w:rFonts w:ascii="HelveticaNeueLT Std" w:hAnsi="HelveticaNeueLT Std"/>
      </w:rPr>
      <w:t>2</w:t>
    </w:r>
    <w:r w:rsidRPr="00466E8D">
      <w:rPr>
        <w:rFonts w:ascii="HelveticaNeueLT Std" w:hAnsi="HelveticaNeueLT Std"/>
      </w:rPr>
      <w:fldChar w:fldCharType="end"/>
    </w:r>
  </w:p>
  <w:p w14:paraId="6201E05F" w14:textId="77777777" w:rsidR="002428FF" w:rsidRDefault="00242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00C48" w14:textId="77777777" w:rsidR="004E6582" w:rsidRDefault="004E6582">
      <w:r>
        <w:separator/>
      </w:r>
    </w:p>
  </w:footnote>
  <w:footnote w:type="continuationSeparator" w:id="0">
    <w:p w14:paraId="52B4FC10" w14:textId="77777777" w:rsidR="004E6582" w:rsidRDefault="004E6582">
      <w:r>
        <w:continuationSeparator/>
      </w:r>
    </w:p>
  </w:footnote>
  <w:footnote w:type="continuationNotice" w:id="1">
    <w:p w14:paraId="47FB5723" w14:textId="77777777" w:rsidR="004E6582" w:rsidRDefault="004E65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44EB" w14:textId="79EAACE9" w:rsidR="00F25AE1" w:rsidRPr="00BD3490" w:rsidRDefault="00F25AE1">
    <w:pPr>
      <w:pStyle w:val="Header"/>
    </w:pPr>
  </w:p>
  <w:p w14:paraId="1641F49D" w14:textId="00168A3A" w:rsidR="00CC1EB6" w:rsidRDefault="00CC1EB6" w:rsidP="00A33F4E">
    <w:pPr>
      <w:pStyle w:val="Header"/>
      <w:ind w:right="705"/>
      <w:jc w:val="center"/>
      <w:rPr>
        <w:rFonts w:ascii="HelveticaNeueLT Std" w:hAnsi="HelveticaNeueLT Std"/>
        <w:color w:val="C00000"/>
        <w:sz w:val="20"/>
        <w:szCs w:val="20"/>
      </w:rPr>
    </w:pPr>
    <w:r w:rsidRPr="00CC1EB6">
      <w:rPr>
        <w:rFonts w:ascii="HelveticaNeueLT Std" w:hAnsi="HelveticaNeueLT Std"/>
        <w:color w:val="C00000"/>
        <w:sz w:val="20"/>
        <w:szCs w:val="20"/>
      </w:rPr>
      <w:t>{TITULO_INFORME}</w:t>
    </w:r>
  </w:p>
  <w:p w14:paraId="584EC1B6" w14:textId="7134EBAB" w:rsidR="00443C77" w:rsidRDefault="003E2451" w:rsidP="00E235C6">
    <w:pPr>
      <w:pStyle w:val="Header"/>
      <w:ind w:right="705" w:firstLine="567"/>
      <w:jc w:val="center"/>
    </w:pPr>
    <w:r>
      <w:rPr>
        <w:noProof/>
      </w:rPr>
      <mc:AlternateContent>
        <mc:Choice Requires="wps">
          <w:drawing>
            <wp:anchor distT="0" distB="0" distL="114300" distR="114300" simplePos="0" relativeHeight="251658752" behindDoc="0" locked="0" layoutInCell="1" allowOverlap="1" wp14:anchorId="24090757" wp14:editId="71EA08DC">
              <wp:simplePos x="0" y="0"/>
              <wp:positionH relativeFrom="column">
                <wp:posOffset>-5715</wp:posOffset>
              </wp:positionH>
              <wp:positionV relativeFrom="paragraph">
                <wp:posOffset>80645</wp:posOffset>
              </wp:positionV>
              <wp:extent cx="5560695" cy="0"/>
              <wp:effectExtent l="13335" t="13970" r="7620" b="508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0695" cy="0"/>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3D05FA" id="_x0000_t32" coordsize="21600,21600" o:spt="32" o:oned="t" path="m,l21600,21600e" filled="f">
              <v:path arrowok="t" fillok="f" o:connecttype="none"/>
              <o:lock v:ext="edit" shapetype="t"/>
            </v:shapetype>
            <v:shape id="AutoShape 4" o:spid="_x0000_s1026" type="#_x0000_t32" style="position:absolute;margin-left:-.45pt;margin-top:6.35pt;width:437.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O6rtuQEAAFYDAAAOAAAAZHJzL2Uyb0RvYy54bWysU8Fu2zAMvQ/YPwi6L3YCJFiNOD246y7d FqDtBzCybAuTRYFUYufvJ6lJVmy3YT4IlEg+Pj7S2/t5tOKkiQ26Wi4XpRTaKWyN62v5+vL46bMU HMC1YNHpWp41y/vdxw/byVd6hQPaVpOIII6ryddyCMFXRcFq0CPwAr120dkhjRDilfqiJZgi+miL VVluigmp9YRKM8fXhzen3GX8rtMq/Og61kHYWkZuIZ+Uz0M6i90Wqp7AD0ZdaMA/sBjBuFj0BvUA AcSRzF9Qo1GEjF1YKBwL7DqjdO4hdrMs/+jmeQCvcy9RHPY3mfj/warvp8btKVFXs3v2T6h+snDY DOB6nQm8nH0c3DJJVUyeq1tKurDfkzhM37CNMXAMmFWYOxoTZOxPzFns801sPQeh4uN6vSk3d2sp 1NVXQHVN9MThq8ZRJKOWHAhMP4QGnYsjRVrmMnB64pBoQXVNSFUdPhpr82StE1Mt79ardU5gtKZN zhTG1B8aS+IEcTeaMn25x+h5H0Z4dG0GGzS0Xy52AGPf7Fjcuos0SY20elwdsD3v6SpZHF5meVm0 tB3v7zn79++w+wUAAP//AwBQSwMEFAAGAAgAAAAhAOHtw1jdAAAABwEAAA8AAABkcnMvZG93bnJl di54bWxMj8FOwzAQRO9I/IO1SNxah4JoG+JUFRIXEKKkVOrRiRc7Il5HsdsGvp5FHOC4M6PZN8Vq 9J044hDbQAquphkIpCaYlqyCt+3DZAEiJk1Gd4FQwSdGWJXnZ4XOTTjRKx6rZAWXUMy1ApdSn0sZ G4dex2nokdh7D4PXic/BSjPoE5f7Ts6y7FZ63RJ/cLrHe4fNR3XwCnpX77df9uVxZ7OmCk9m87y7 Xit1eTGu70AkHNNfGH7wGR1KZqrDgUwUnYLJkoMsz+Yg2F7Mb3hJ/SvIspD/+ctvAAAA//8DAFBL AQItABQABgAIAAAAIQC2gziS/gAAAOEBAAATAAAAAAAAAAAAAAAAAAAAAABbQ29udGVudF9UeXBl c10ueG1sUEsBAi0AFAAGAAgAAAAhADj9If/WAAAAlAEAAAsAAAAAAAAAAAAAAAAALwEAAF9yZWxz Ly5yZWxzUEsBAi0AFAAGAAgAAAAhAOY7qu25AQAAVgMAAA4AAAAAAAAAAAAAAAAALgIAAGRycy9l Mm9Eb2MueG1sUEsBAi0AFAAGAAgAAAAhAOHtw1jdAAAABwEAAA8AAAAAAAAAAAAAAAAAEwQAAGRy cy9kb3ducmV2LnhtbFBLBQYAAAAABAAEAPMAAAAdBQAAAAA= " strokecolor="#c00000"/>
          </w:pict>
        </mc:Fallback>
      </mc:AlternateContent>
    </w:r>
    <w:r>
      <w:rPr>
        <w:noProof/>
      </w:rPr>
      <w:drawing>
        <wp:anchor distT="0" distB="0" distL="114300" distR="114300" simplePos="0" relativeHeight="251656704" behindDoc="0" locked="0" layoutInCell="1" allowOverlap="1" wp14:anchorId="54D5E5B4" wp14:editId="5C7DE47F">
          <wp:simplePos x="0" y="0"/>
          <wp:positionH relativeFrom="margin">
            <wp:posOffset>4650105</wp:posOffset>
          </wp:positionH>
          <wp:positionV relativeFrom="margin">
            <wp:posOffset>-1245235</wp:posOffset>
          </wp:positionV>
          <wp:extent cx="952500" cy="38862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3886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14815243" wp14:editId="0E527FE5">
          <wp:simplePos x="0" y="0"/>
          <wp:positionH relativeFrom="margin">
            <wp:posOffset>-76200</wp:posOffset>
          </wp:positionH>
          <wp:positionV relativeFrom="margin">
            <wp:posOffset>-1174115</wp:posOffset>
          </wp:positionV>
          <wp:extent cx="1754505" cy="3175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54505" cy="3175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D0C2" w14:textId="77777777" w:rsidR="00EA2AD4" w:rsidRDefault="00EA2AD4" w:rsidP="00EA2AD4">
    <w:pPr>
      <w:pStyle w:val="Header"/>
      <w:rPr>
        <w:noProof/>
      </w:rPr>
    </w:pPr>
    <w:r>
      <w:rPr>
        <w:noProof/>
      </w:rPr>
      <w:drawing>
        <wp:anchor distT="0" distB="0" distL="114300" distR="114300" simplePos="0" relativeHeight="251664896" behindDoc="1" locked="0" layoutInCell="1" allowOverlap="1" wp14:anchorId="780DC1A7" wp14:editId="42CB25F8">
          <wp:simplePos x="0" y="0"/>
          <wp:positionH relativeFrom="margin">
            <wp:posOffset>-165735</wp:posOffset>
          </wp:positionH>
          <wp:positionV relativeFrom="paragraph">
            <wp:posOffset>147320</wp:posOffset>
          </wp:positionV>
          <wp:extent cx="3911600" cy="702310"/>
          <wp:effectExtent l="0" t="0" r="0" b="2540"/>
          <wp:wrapTight wrapText="bothSides">
            <wp:wrapPolygon edited="0">
              <wp:start x="3787" y="0"/>
              <wp:lineTo x="631" y="2344"/>
              <wp:lineTo x="631" y="9374"/>
              <wp:lineTo x="0" y="9374"/>
              <wp:lineTo x="0" y="18749"/>
              <wp:lineTo x="3787" y="18749"/>
              <wp:lineTo x="3787" y="21092"/>
              <wp:lineTo x="4313" y="21092"/>
              <wp:lineTo x="4313" y="18749"/>
              <wp:lineTo x="21460" y="16405"/>
              <wp:lineTo x="21460" y="5859"/>
              <wp:lineTo x="17147" y="3515"/>
              <wp:lineTo x="4313" y="0"/>
              <wp:lineTo x="3787" y="0"/>
            </wp:wrapPolygon>
          </wp:wrapTight>
          <wp:docPr id="14" name="Imagen 14" descr="A red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A red text on a black background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1600" cy="702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800" behindDoc="0" locked="0" layoutInCell="1" allowOverlap="1" wp14:anchorId="067C7024" wp14:editId="6EE6CEC5">
              <wp:simplePos x="0" y="0"/>
              <wp:positionH relativeFrom="page">
                <wp:align>left</wp:align>
              </wp:positionH>
              <wp:positionV relativeFrom="paragraph">
                <wp:posOffset>-452302</wp:posOffset>
              </wp:positionV>
              <wp:extent cx="7200000" cy="3600000"/>
              <wp:effectExtent l="0" t="0" r="20320" b="19685"/>
              <wp:wrapNone/>
              <wp:docPr id="8" name="Rectángulo 8"/>
              <wp:cNvGraphicFramePr/>
              <a:graphic xmlns:a="http://schemas.openxmlformats.org/drawingml/2006/main">
                <a:graphicData uri="http://schemas.microsoft.com/office/word/2010/wordprocessingShape">
                  <wps:wsp>
                    <wps:cNvSpPr/>
                    <wps:spPr>
                      <a:xfrm>
                        <a:off x="0" y="0"/>
                        <a:ext cx="7200000" cy="3600000"/>
                      </a:xfrm>
                      <a:prstGeom prst="rect">
                        <a:avLst/>
                      </a:prstGeom>
                      <a:solidFill>
                        <a:srgbClr val="22222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A0F7C" id="Rectángulo 8" o:spid="_x0000_s1026" style="position:absolute;margin-left:0;margin-top:-35.6pt;width:566.95pt;height:283.45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EWqbwIAAEgFAAAOAAAAZHJzL2Uyb0RvYy54bWysVE1v2zAMvQ/YfxB0X51kabcFdYogRYcB RRusHXpWZCkWIIsapcTJfv0o2XGCrthhmA8yJZKPH3rU9c2+sWynMBhwJR9fjDhTTkJl3KbkP57v PnzmLEThKmHBqZIfVOA38/fvrls/UxOowVYKGYG4MGt9yesY/awogqxVI8IFeOVIqQEbEWmLm6JC 0RJ6Y4vJaHRVtICVR5AqBDq97ZR8nvG1VjI+ah1UZLbklFvMK+Z1ndZifi1mGxS+NrJPQ/xDFo0w joIOULciCrZF8wdUYyRCAB0vJDQFaG2kyjVQNePRq2qeauFVroWaE/zQpvD/YOXD7smvkNrQ+jAL JKYq9hqb9Kf82D436zA0S+0jk3T4idpPH2eSdB+vug3hFCd3jyF+VdCwJJQc6TZyk8TuPsTO9GiS ogWwproz1uYNbtZLi2wn6OYm+UuXRehnZsUp6SzFg1XJ2brvSjNTUZqTHDHzSQ14Qkrl4rhT1aJS XZjLXFAfJTEweeSYGTAha0pvwO4BjpYdyBG7g+ntk6vKdBycR39LrHMePHJkcHFwbowDfAvAUlV9 5M6e0j9rTRLXUB1WyBC6YQhe3hm6n3sR4kogsZ/ulCY6PtKiLbQlh17irAb89dZ5sidSkpazlqap 5OHnVqDizH5zRNcv4+k0jV/eTC+JO5zhuWZ9rnHbZgl07WN6O7zMYrKP9ihqhOaFBn+RopJKOEmx Sy4jHjfL2E05PR1SLRbZjEbOi3jvnrxM4KmriX/P+xeBvidpJH4/wHHyxOwVVzvb5OlgsY2gTSby qa99v2lcM3H6pyW9B+f7bHV6AOe/AQAA//8DAFBLAwQUAAYACAAAACEA82W4CeMAAAAOAQAADwAA AGRycy9kb3ducmV2LnhtbEyPwU7DMBBE70j8g7VI3FonLdAmzaZCIOi5gQNHN94mgdgO8aYJ/Xrc E1xGWo12Zl62nUwrTtT7xlmEeB6BIFs63dgK4f3tZbYG4VlZrVpnCeGHPGzz66tMpdqNdk+ngisR QqxPFULN3KVS+rImo/zcdWSDd3S9URzOvpK6V2MIN61cRNGDNKqxoaFWHT3VVH4Vg0FYD/xan7kY k+T7fPzcxx+7nXaItzfT8ybI4wYE08R/H3BhCPshD8MObrDaixYh0DDCbBUvQFzseLlMQBwQ7pL7 Fcg8k/8x8l8AAAD//wMAUEsBAi0AFAAGAAgAAAAhALaDOJL+AAAA4QEAABMAAAAAAAAAAAAAAAAA AAAAAFtDb250ZW50X1R5cGVzXS54bWxQSwECLQAUAAYACAAAACEAOP0h/9YAAACUAQAACwAAAAAA AAAAAAAAAAAvAQAAX3JlbHMvLnJlbHNQSwECLQAUAAYACAAAACEA2mhFqm8CAABIBQAADgAAAAAA AAAAAAAAAAAuAgAAZHJzL2Uyb0RvYy54bWxQSwECLQAUAAYACAAAACEA82W4CeMAAAAOAQAADwAA AAAAAAAAAAAAAADJBAAAZHJzL2Rvd25yZXYueG1sUEsFBgAAAAAEAAQA8wAAANkFAAAAAA== " fillcolor="#222" strokecolor="#1f3763 [1604]" strokeweight="1pt">
              <w10:wrap anchorx="page"/>
            </v:rect>
          </w:pict>
        </mc:Fallback>
      </mc:AlternateContent>
    </w:r>
  </w:p>
  <w:p w14:paraId="49C28B00" w14:textId="77777777" w:rsidR="00EA2AD4" w:rsidRDefault="00EA2AD4" w:rsidP="00EA2AD4">
    <w:pPr>
      <w:pStyle w:val="Header"/>
      <w:rPr>
        <w:noProof/>
      </w:rPr>
    </w:pPr>
  </w:p>
  <w:p w14:paraId="475B67C0" w14:textId="77777777" w:rsidR="00EA2AD4" w:rsidRDefault="00EA2AD4" w:rsidP="00EA2AD4">
    <w:pPr>
      <w:pStyle w:val="Header"/>
    </w:pPr>
    <w:r>
      <w:rPr>
        <w:noProof/>
      </w:rPr>
      <mc:AlternateContent>
        <mc:Choice Requires="wps">
          <w:drawing>
            <wp:anchor distT="0" distB="0" distL="114300" distR="114300" simplePos="0" relativeHeight="251662848" behindDoc="0" locked="0" layoutInCell="1" allowOverlap="1" wp14:anchorId="27975687" wp14:editId="73DF2F5D">
              <wp:simplePos x="0" y="0"/>
              <wp:positionH relativeFrom="margin">
                <wp:posOffset>730250</wp:posOffset>
              </wp:positionH>
              <wp:positionV relativeFrom="page">
                <wp:posOffset>5481320</wp:posOffset>
              </wp:positionV>
              <wp:extent cx="10800" cy="3513600"/>
              <wp:effectExtent l="0" t="0" r="27305" b="29845"/>
              <wp:wrapNone/>
              <wp:docPr id="9" name="Conector recto 9"/>
              <wp:cNvGraphicFramePr/>
              <a:graphic xmlns:a="http://schemas.openxmlformats.org/drawingml/2006/main">
                <a:graphicData uri="http://schemas.microsoft.com/office/word/2010/wordprocessingShape">
                  <wps:wsp>
                    <wps:cNvCnPr/>
                    <wps:spPr>
                      <a:xfrm>
                        <a:off x="0" y="0"/>
                        <a:ext cx="10800" cy="351360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061A7" id="Conector recto 9" o:spid="_x0000_s1026" style="position:absolute;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57.5pt,431.6pt" to="58.35pt,70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4wIlpgEAAJ0DAAAOAAAAZHJzL2Uyb0RvYy54bWysU8tu2zAQvBfoPxC815JsJEgFyzkkaC9F G6TNBzDU0iLKF5asJf99lpQjB0mRQ9ELxeXuDGeHq+31ZA07AEbtXcebVc0ZOOl77fYdf/j15dMV ZzEJ1wvjHXT8CJFf7z5+2I6hhbUfvOkBGZG42I6h40NKoa2qKAewIq58AEdJ5dGKRCHuqx7FSOzW VOu6vqxGj31ALyFGOr2dk3xX+JUCmX4oFSEx03HSlsqKZX3Ma7XbinaPIgxanmSIf1BhhXZ06UJ1 K5Jgf1C/obJaoo9epZX0tvJKaQmlB+qmqV9183MQAUovZE4Mi03x/9HK74cbd4dkwxhiG8Md5i4m hTZ/SR+bilnHxSyYEpN02NRXNTkqKbO5aDaXFBBLdQYHjOkreMvypuNGu9yLaMXhW0xz6XNJPjaO jcT6ub6Yic56yi4dDcxl96CY7knBptCVUYEbg+wg6JH7381Jh3FUmSFKG7OA6vdBp9oMgzI+C3D9 PnCpLjd6lxag1c7j38Bpepaq5nqy70Wvefvo+2N5nZKgGSgOn+Y1D9nLuMDPf9XuCQAA//8DAFBL AwQUAAYACAAAACEAmgHbheYAAAARAQAADwAAAGRycy9kb3ducmV2LnhtbEyPQU/DMAyF70j8h8hI XBBLO9Zu6ppOCMShSENiQ5yzxmsLjVM1WVf+Pd4JLpafbD+/L99MthMjDr51pCCeRSCQKmdaqhV8 7F/uVyB80GR05wgV/KCHTXF9levMuDO947gLtWAT8plW0ITQZ1L6qkGr/cz1SDw7usHqwHKopRn0 mc1tJ+dRlEqrW+IPje7xqcHqe3eyCr7Kz7JO7pbt8W2RvOr9mGxpLJW6vZme11we1yACTuHvAi4M nB8KDnZwJzJedKzjhIGCglX6MAdx2YjTJYgDN4s4TUAWufxPUvwCAAD//wMAUEsBAi0AFAAGAAgA AAAhALaDOJL+AAAA4QEAABMAAAAAAAAAAAAAAAAAAAAAAFtDb250ZW50X1R5cGVzXS54bWxQSwEC LQAUAAYACAAAACEAOP0h/9YAAACUAQAACwAAAAAAAAAAAAAAAAAvAQAAX3JlbHMvLnJlbHNQSwEC LQAUAAYACAAAACEA3+MCJaYBAACdAwAADgAAAAAAAAAAAAAAAAAuAgAAZHJzL2Uyb0RvYy54bWxQ SwECLQAUAAYACAAAACEAmgHbheYAAAARAQAADwAAAAAAAAAAAAAAAAAABAAAZHJzL2Rvd25yZXYu eG1sUEsFBgAAAAAEAAQA8wAAABMFAAAAAA== " strokecolor="black [3200]" strokeweight="1.5pt">
              <v:stroke joinstyle="miter"/>
              <w10:wrap anchorx="margin" anchory="page"/>
            </v:line>
          </w:pict>
        </mc:Fallback>
      </mc:AlternateContent>
    </w:r>
    <w:r>
      <w:rPr>
        <w:noProof/>
      </w:rPr>
      <w:drawing>
        <wp:anchor distT="0" distB="0" distL="114300" distR="114300" simplePos="0" relativeHeight="251661824" behindDoc="1" locked="0" layoutInCell="1" allowOverlap="1" wp14:anchorId="5428F713" wp14:editId="429B6A25">
          <wp:simplePos x="0" y="0"/>
          <wp:positionH relativeFrom="page">
            <wp:posOffset>1791970</wp:posOffset>
          </wp:positionH>
          <wp:positionV relativeFrom="paragraph">
            <wp:posOffset>1413510</wp:posOffset>
          </wp:positionV>
          <wp:extent cx="4984750" cy="2851785"/>
          <wp:effectExtent l="0" t="0" r="6350" b="5715"/>
          <wp:wrapTight wrapText="bothSides">
            <wp:wrapPolygon edited="0">
              <wp:start x="0" y="0"/>
              <wp:lineTo x="0" y="21499"/>
              <wp:lineTo x="21545" y="21499"/>
              <wp:lineTo x="21545" y="0"/>
              <wp:lineTo x="0" y="0"/>
            </wp:wrapPolygon>
          </wp:wrapTight>
          <wp:docPr id="7" name="Imagen 7" descr="A close up of a black objec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 close up of a black object  AI-generated content may b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l="17540"/>
                  <a:stretch/>
                </pic:blipFill>
                <pic:spPr bwMode="auto">
                  <a:xfrm>
                    <a:off x="0" y="0"/>
                    <a:ext cx="4984750" cy="2851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A8080B" w14:textId="77777777" w:rsidR="00EA2AD4" w:rsidRDefault="00EA2AD4" w:rsidP="00EA2AD4">
    <w:pPr>
      <w:pStyle w:val="Header"/>
    </w:pPr>
    <w:r>
      <w:rPr>
        <w:noProof/>
      </w:rPr>
      <mc:AlternateContent>
        <mc:Choice Requires="wps">
          <w:drawing>
            <wp:anchor distT="0" distB="0" distL="114300" distR="114300" simplePos="0" relativeHeight="251663872" behindDoc="0" locked="0" layoutInCell="1" allowOverlap="1" wp14:anchorId="5F43E9E7" wp14:editId="4B71224D">
              <wp:simplePos x="0" y="0"/>
              <wp:positionH relativeFrom="column">
                <wp:posOffset>738505</wp:posOffset>
              </wp:positionH>
              <wp:positionV relativeFrom="paragraph">
                <wp:posOffset>4226253</wp:posOffset>
              </wp:positionV>
              <wp:extent cx="91440" cy="101600"/>
              <wp:effectExtent l="0" t="0" r="10160" b="12700"/>
              <wp:wrapNone/>
              <wp:docPr id="10" name="Rectángulo 10"/>
              <wp:cNvGraphicFramePr/>
              <a:graphic xmlns:a="http://schemas.openxmlformats.org/drawingml/2006/main">
                <a:graphicData uri="http://schemas.microsoft.com/office/word/2010/wordprocessingShape">
                  <wps:wsp>
                    <wps:cNvSpPr/>
                    <wps:spPr>
                      <a:xfrm>
                        <a:off x="0" y="0"/>
                        <a:ext cx="91440" cy="101600"/>
                      </a:xfrm>
                      <a:prstGeom prst="rect">
                        <a:avLst/>
                      </a:prstGeom>
                      <a:solidFill>
                        <a:srgbClr val="222222"/>
                      </a:solidFill>
                      <a:ln w="12700">
                        <a:solidFill>
                          <a:srgbClr val="22222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1F3A9" id="Rectángulo 10" o:spid="_x0000_s1026" style="position:absolute;margin-left:58.15pt;margin-top:332.8pt;width:7.2pt;height: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ABpXfAIAAJAFAAAOAAAAZHJzL2Uyb0RvYy54bWysVEtv2zAMvg/YfxB0X20HfWxBnSJo0WFA 0RZLh54VWYoNyKJGKXGyXz9KfqTrih2K+SBLIvmR/ETy8mrfGrZT6BuwJS9Ocs6UlVA1dlPyH0+3 nz5z5oOwlTBgVckPyvOrxccPl52bqxnUYCqFjECsn3eu5HUIbp5lXtaqFf4EnLIk1ICtCHTETVah 6Ai9Ndksz8+zDrByCFJ5T7c3vZAvEr7WSoYHrb0KzJScYgtpxbSu45otLsV8g8LVjRzCEO+IohWN JacT1I0Igm2x+QuqbSSCBx1OJLQZaN1IlXKgbIr8VTarWjiVciFyvJto8v8PVt7vVu4RiYbO+bmn bcxir7GNf4qP7RNZh4kstQ9M0uWX4vSUGJUkKfLiPE9cZkdbhz58VdCyuCk50lMkhsTuzgfyR6qj SnTlwTTVbWNMOuBmfW2Q7QQ92yx98aXI5A81Y1lH3mcX5Px9GIRoLAEfk0+7cDAqAhr7XWnWVJTu rPcQ61JNoQkplQ1FL6pFpfqIz3L6xoBHixR+AozImjKdsAeAUbMHGbH7vAf9aKpSWU/GQ+r/Mp4s kmewYTJuGwv4VmaGsho89/ojST01kaU1VIdHZAh9U3knbxt66jvhw6NA6iKqDpoM4YEWbYBeCoYd ZzXgr7fuoz4VN0k566grS+5/bgUqzsw3S2U/FF1Ih9Ozixn5wJeS9UuJ3bbXQBVU0AxyMm2jfjDj ViO0zzRAltEriYSV5LvkMuB4uA79tKARJNVymdSodZ0Id3blZASPrMZSfto/C3RDvQfqk3sYO1jM X5V9rxstLSy3AXSTeuLI68A3tX0qnGFExbny8py0joN08RsAAP//AwBQSwMEFAAGAAgAAAAhAB6V IzHiAAAAEAEAAA8AAABkcnMvZG93bnJldi54bWxMTz1vwjAQ3SvxH6xD6lbsFNWgEAdVLe3QiQJS VxNfk4jYjmJD3P76HhNdTnp3795HsU62YxccQuudgmwmgKGrvGldreCwf3tYAgtRO6M771DBDwZY l5O7QufGj+4TL7tYMxJxIdcKmhj7nPNQNWh1mPkeHd2+/WB1JDjU3Ax6JHHb8UchJLe6deTQ6B5f GqxOu7NV8PslT4ft+9COPmw3YrOQaZ8+lLqfptcVjecVsIgp3j7g2oHyQ0nBjv7sTGAd4UzOiapA yicJ7MqYiwWwI22WmQReFvx/kfIPAAD//wMAUEsBAi0AFAAGAAgAAAAhALaDOJL+AAAA4QEAABMA AAAAAAAAAAAAAAAAAAAAAFtDb250ZW50X1R5cGVzXS54bWxQSwECLQAUAAYACAAAACEAOP0h/9YA AACUAQAACwAAAAAAAAAAAAAAAAAvAQAAX3JlbHMvLnJlbHNQSwECLQAUAAYACAAAACEAwQAaV3wC AACQBQAADgAAAAAAAAAAAAAAAAAuAgAAZHJzL2Uyb0RvYy54bWxQSwECLQAUAAYACAAAACEAHpUj MeIAAAAQAQAADwAAAAAAAAAAAAAAAADWBAAAZHJzL2Rvd25yZXYueG1sUEsFBgAAAAAEAAQA8wAA AOUFAAAAAA== " fillcolor="#222" strokecolor="#222" strokeweight="1pt"/>
          </w:pict>
        </mc:Fallback>
      </mc:AlternateContent>
    </w:r>
  </w:p>
  <w:p w14:paraId="014958EE" w14:textId="77777777" w:rsidR="00EA2AD4" w:rsidRDefault="00EA2AD4" w:rsidP="00EA2AD4">
    <w:pPr>
      <w:pStyle w:val="Header"/>
    </w:pPr>
  </w:p>
  <w:p w14:paraId="75E54826" w14:textId="77777777" w:rsidR="00EA2AD4" w:rsidRDefault="00EA2AD4" w:rsidP="00EA2AD4">
    <w:pPr>
      <w:pStyle w:val="Header"/>
    </w:pPr>
  </w:p>
  <w:p w14:paraId="594811FF" w14:textId="2AFEE492" w:rsidR="00190370" w:rsidRDefault="004D0916">
    <w:pPr>
      <w:pStyle w:val="Header"/>
    </w:pPr>
    <w:r>
      <w:rPr>
        <w:noProof/>
      </w:rPr>
      <mc:AlternateContent>
        <mc:Choice Requires="wps">
          <w:drawing>
            <wp:anchor distT="0" distB="0" distL="114300" distR="114300" simplePos="0" relativeHeight="251666944" behindDoc="0" locked="0" layoutInCell="1" allowOverlap="1" wp14:anchorId="0F938777" wp14:editId="29C08C37">
              <wp:simplePos x="0" y="0"/>
              <wp:positionH relativeFrom="margin">
                <wp:posOffset>1231900</wp:posOffset>
              </wp:positionH>
              <wp:positionV relativeFrom="paragraph">
                <wp:posOffset>4050665</wp:posOffset>
              </wp:positionV>
              <wp:extent cx="4465320" cy="3341552"/>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3341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5DFE7"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CLIENTE:</w:t>
                          </w:r>
                        </w:p>
                        <w:p w14:paraId="66CB6BC5" w14:textId="43CA17B2" w:rsidR="004D0916" w:rsidRPr="00607FAB" w:rsidRDefault="00000000" w:rsidP="004D0916">
                          <w:pPr>
                            <w:pStyle w:val="Heading1"/>
                            <w:rPr>
                              <w:sz w:val="32"/>
                            </w:rPr>
                          </w:pPr>
                          <w:sdt>
                            <w:sdtPr>
                              <w:rPr>
                                <w:sz w:val="32"/>
                                <w:szCs w:val="40"/>
                              </w:rPr>
                              <w:alias w:val="Compañía"/>
                              <w:tag w:val=""/>
                              <w:id w:val="794405920"/>
                              <w:placeholder>
                                <w:docPart w:val="96FFC4027435E7498089B5FD2D05426B"/>
                              </w:placeholder>
                              <w:dataBinding w:prefixMappings="xmlns:ns0='http://schemas.openxmlformats.org/officeDocument/2006/extended-properties' " w:xpath="/ns0:Properties[1]/ns0:Company[1]" w:storeItemID="{6668398D-A668-4E3E-A5EB-62B293D839F1}"/>
                              <w:text/>
                            </w:sdtPr>
                            <w:sdtContent>
                              <w:r w:rsidR="004D0916">
                                <w:rPr>
                                  <w:sz w:val="32"/>
                                  <w:szCs w:val="40"/>
                                </w:rPr>
                                <w:t>ESTUDIOS DEL TERRENO S.L.</w:t>
                              </w:r>
                            </w:sdtContent>
                          </w:sdt>
                        </w:p>
                        <w:p w14:paraId="24F25004" w14:textId="77777777" w:rsidR="004D0916" w:rsidRPr="00607FAB" w:rsidRDefault="004D0916" w:rsidP="004D0916">
                          <w:pPr>
                            <w:pStyle w:val="BodyText"/>
                            <w:ind w:right="-705"/>
                            <w:rPr>
                              <w:sz w:val="32"/>
                              <w:szCs w:val="32"/>
                            </w:rPr>
                          </w:pPr>
                        </w:p>
                        <w:p w14:paraId="7EF46F0F"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TÍTULO:</w:t>
                          </w:r>
                        </w:p>
                        <w:p w14:paraId="025588D7" w14:textId="6CD4FD11" w:rsidR="004D0916" w:rsidRPr="00607FAB" w:rsidRDefault="00000000" w:rsidP="004D0916">
                          <w:pPr>
                            <w:pStyle w:val="Heading1"/>
                          </w:pPr>
                          <w:sdt>
                            <w:sdtPr>
                              <w:rPr>
                                <w:sz w:val="32"/>
                                <w:szCs w:val="40"/>
                              </w:rPr>
                              <w:alias w:val="Título"/>
                              <w:tag w:val=""/>
                              <w:id w:val="-1241635170"/>
                              <w:placeholder>
                                <w:docPart w:val="2E557B477257D3469A5A422BE3F4732B"/>
                              </w:placeholder>
                              <w:dataBinding w:prefixMappings="xmlns:ns0='http://purl.org/dc/elements/1.1/' xmlns:ns1='http://schemas.openxmlformats.org/package/2006/metadata/core-properties' " w:xpath="/ns1:coreProperties[1]/ns0:title[1]" w:storeItemID="{6C3C8BC8-F283-45AE-878A-BAB7291924A1}"/>
                              <w:text/>
                            </w:sdtPr>
                            <w:sdtContent>
                              <w:r w:rsidR="00CB71FE">
                                <w:rPr>
                                  <w:sz w:val="32"/>
                                  <w:szCs w:val="40"/>
                                </w:rPr>
                                <w:t>{TITULO_INFORME}</w:t>
                              </w:r>
                            </w:sdtContent>
                          </w:sdt>
                          <w:r w:rsidR="004D0916" w:rsidRPr="00607FAB">
                            <w:t xml:space="preserve"> </w:t>
                          </w:r>
                        </w:p>
                        <w:p w14:paraId="266F5349" w14:textId="77777777" w:rsidR="004D0916" w:rsidRPr="00607FAB" w:rsidRDefault="004D0916" w:rsidP="004D0916">
                          <w:pPr>
                            <w:pStyle w:val="BodyText2"/>
                            <w:tabs>
                              <w:tab w:val="left" w:pos="4500"/>
                              <w:tab w:val="left" w:pos="4860"/>
                            </w:tabs>
                            <w:ind w:right="504"/>
                            <w:rPr>
                              <w:b w:val="0"/>
                              <w:bCs w:val="0"/>
                              <w:szCs w:val="32"/>
                            </w:rPr>
                          </w:pPr>
                        </w:p>
                        <w:p w14:paraId="17DACD53"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FECHA:</w:t>
                          </w:r>
                        </w:p>
                        <w:sdt>
                          <w:sdtPr>
                            <w:rPr>
                              <w:sz w:val="32"/>
                              <w:szCs w:val="40"/>
                            </w:rPr>
                            <w:alias w:val="Fecha de publicación"/>
                            <w:tag w:val=""/>
                            <w:id w:val="1616247998"/>
                            <w:placeholder>
                              <w:docPart w:val="E4D054752E69954AA7F4AAA37A33D842"/>
                            </w:placeholder>
                            <w:dataBinding w:prefixMappings="xmlns:ns0='http://schemas.microsoft.com/office/2006/coverPageProps' " w:xpath="/ns0:CoverPageProperties[1]/ns0:PublishDate[1]" w:storeItemID="{55AF091B-3C7A-41E3-B477-F2FDAA23CFDA}"/>
                            <w:date>
                              <w:dateFormat w:val="d/M/yy"/>
                              <w:lid w:val="es-ES"/>
                              <w:storeMappedDataAs w:val="dateTime"/>
                              <w:calendar w:val="gregorian"/>
                            </w:date>
                          </w:sdtPr>
                          <w:sdtContent>
                            <w:p w14:paraId="40039D4E" w14:textId="1897A6EB" w:rsidR="004D0916" w:rsidRPr="00607FAB" w:rsidRDefault="009D1E22" w:rsidP="004D0916">
                              <w:pPr>
                                <w:pStyle w:val="Heading1"/>
                              </w:pPr>
                              <w:r>
                                <w:rPr>
                                  <w:sz w:val="32"/>
                                  <w:szCs w:val="40"/>
                                  <w:lang w:val="es-ES"/>
                                </w:rPr>
                                <w:t>11 DE FEBRERO DE 2026</w:t>
                              </w:r>
                            </w:p>
                          </w:sdtContent>
                        </w:sdt>
                        <w:p w14:paraId="65B67CFF" w14:textId="77777777" w:rsidR="004D0916" w:rsidRDefault="004D0916" w:rsidP="004D091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938777" id="_x0000_t202" coordsize="21600,21600" o:spt="202" path="m,l,21600r21600,l21600,xe">
              <v:stroke joinstyle="miter"/>
              <v:path gradientshapeok="t" o:connecttype="rect"/>
            </v:shapetype>
            <v:shape id="Cuadro de texto 11" o:spid="_x0000_s1026" type="#_x0000_t202" style="position:absolute;left:0;text-align:left;margin-left:97pt;margin-top:318.95pt;width:351.6pt;height:263.1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" filled="f" stroked="f">
              <v:textbox>
                <w:txbxContent>
                  <w:p w14:paraId="2DE5DFE7"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CLIENTE:</w:t>
                    </w:r>
                  </w:p>
                  <w:p w14:paraId="66CB6BC5" w14:textId="43CA17B2" w:rsidR="004D0916" w:rsidRPr="00607FAB" w:rsidRDefault="00000000" w:rsidP="004D0916">
                    <w:pPr>
                      <w:pStyle w:val="Heading1"/>
                      <w:rPr>
                        <w:sz w:val="32"/>
                      </w:rPr>
                    </w:pPr>
                    <w:sdt>
                      <w:sdtPr>
                        <w:rPr>
                          <w:sz w:val="32"/>
                          <w:szCs w:val="40"/>
                        </w:rPr>
                        <w:alias w:val="Compañía"/>
                        <w:tag w:val=""/>
                        <w:id w:val="794405920"/>
                        <w:placeholder>
                          <w:docPart w:val="96FFC4027435E7498089B5FD2D05426B"/>
                        </w:placeholder>
                        <w:dataBinding w:prefixMappings="xmlns:ns0='http://schemas.openxmlformats.org/officeDocument/2006/extended-properties' " w:xpath="/ns0:Properties[1]/ns0:Company[1]" w:storeItemID="{6668398D-A668-4E3E-A5EB-62B293D839F1}"/>
                        <w:text/>
                      </w:sdtPr>
                      <w:sdtContent>
                        <w:r w:rsidR="004D0916">
                          <w:rPr>
                            <w:sz w:val="32"/>
                            <w:szCs w:val="40"/>
                          </w:rPr>
                          <w:t>ESTUDIOS DEL TERRENO S.L.</w:t>
                        </w:r>
                      </w:sdtContent>
                    </w:sdt>
                  </w:p>
                  <w:p w14:paraId="24F25004" w14:textId="77777777" w:rsidR="004D0916" w:rsidRPr="00607FAB" w:rsidRDefault="004D0916" w:rsidP="004D0916">
                    <w:pPr>
                      <w:pStyle w:val="BodyText"/>
                      <w:ind w:right="-705"/>
                      <w:rPr>
                        <w:sz w:val="32"/>
                        <w:szCs w:val="32"/>
                      </w:rPr>
                    </w:pPr>
                  </w:p>
                  <w:p w14:paraId="7EF46F0F"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TÍTULO:</w:t>
                    </w:r>
                  </w:p>
                  <w:p w14:paraId="025588D7" w14:textId="6CD4FD11" w:rsidR="004D0916" w:rsidRPr="00607FAB" w:rsidRDefault="00000000" w:rsidP="004D0916">
                    <w:pPr>
                      <w:pStyle w:val="Heading1"/>
                    </w:pPr>
                    <w:sdt>
                      <w:sdtPr>
                        <w:rPr>
                          <w:sz w:val="32"/>
                          <w:szCs w:val="40"/>
                        </w:rPr>
                        <w:alias w:val="Título"/>
                        <w:tag w:val=""/>
                        <w:id w:val="-1241635170"/>
                        <w:placeholder>
                          <w:docPart w:val="2E557B477257D3469A5A422BE3F4732B"/>
                        </w:placeholder>
                        <w:dataBinding w:prefixMappings="xmlns:ns0='http://purl.org/dc/elements/1.1/' xmlns:ns1='http://schemas.openxmlformats.org/package/2006/metadata/core-properties' " w:xpath="/ns1:coreProperties[1]/ns0:title[1]" w:storeItemID="{6C3C8BC8-F283-45AE-878A-BAB7291924A1}"/>
                        <w:text/>
                      </w:sdtPr>
                      <w:sdtContent>
                        <w:r w:rsidR="00CB71FE">
                          <w:rPr>
                            <w:sz w:val="32"/>
                            <w:szCs w:val="40"/>
                          </w:rPr>
                          <w:t>{TITULO_INFORME}</w:t>
                        </w:r>
                      </w:sdtContent>
                    </w:sdt>
                    <w:r w:rsidR="004D0916" w:rsidRPr="00607FAB">
                      <w:t xml:space="preserve"> </w:t>
                    </w:r>
                  </w:p>
                  <w:p w14:paraId="266F5349" w14:textId="77777777" w:rsidR="004D0916" w:rsidRPr="00607FAB" w:rsidRDefault="004D0916" w:rsidP="004D0916">
                    <w:pPr>
                      <w:pStyle w:val="BodyText2"/>
                      <w:tabs>
                        <w:tab w:val="left" w:pos="4500"/>
                        <w:tab w:val="left" w:pos="4860"/>
                      </w:tabs>
                      <w:ind w:right="504"/>
                      <w:rPr>
                        <w:b w:val="0"/>
                        <w:bCs w:val="0"/>
                        <w:szCs w:val="32"/>
                      </w:rPr>
                    </w:pPr>
                  </w:p>
                  <w:p w14:paraId="17DACD53"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FECHA:</w:t>
                    </w:r>
                  </w:p>
                  <w:sdt>
                    <w:sdtPr>
                      <w:rPr>
                        <w:sz w:val="32"/>
                        <w:szCs w:val="40"/>
                      </w:rPr>
                      <w:alias w:val="Fecha de publicación"/>
                      <w:tag w:val=""/>
                      <w:id w:val="1616247998"/>
                      <w:placeholder>
                        <w:docPart w:val="E4D054752E69954AA7F4AAA37A33D842"/>
                      </w:placeholder>
                      <w:dataBinding w:prefixMappings="xmlns:ns0='http://schemas.microsoft.com/office/2006/coverPageProps' " w:xpath="/ns0:CoverPageProperties[1]/ns0:PublishDate[1]" w:storeItemID="{55AF091B-3C7A-41E3-B477-F2FDAA23CFDA}"/>
                      <w:date>
                        <w:dateFormat w:val="d/M/yy"/>
                        <w:lid w:val="es-ES"/>
                        <w:storeMappedDataAs w:val="dateTime"/>
                        <w:calendar w:val="gregorian"/>
                      </w:date>
                    </w:sdtPr>
                    <w:sdtContent>
                      <w:p w14:paraId="40039D4E" w14:textId="1897A6EB" w:rsidR="004D0916" w:rsidRPr="00607FAB" w:rsidRDefault="009D1E22" w:rsidP="004D0916">
                        <w:pPr>
                          <w:pStyle w:val="Heading1"/>
                        </w:pPr>
                        <w:r>
                          <w:rPr>
                            <w:sz w:val="32"/>
                            <w:szCs w:val="40"/>
                            <w:lang w:val="es-ES"/>
                          </w:rPr>
                          <w:t>11 DE FEBRERO DE 2026</w:t>
                        </w:r>
                      </w:p>
                    </w:sdtContent>
                  </w:sdt>
                  <w:p w14:paraId="65B67CFF" w14:textId="77777777" w:rsidR="004D0916" w:rsidRDefault="004D0916" w:rsidP="004D0916"/>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5B6"/>
    <w:multiLevelType w:val="hybridMultilevel"/>
    <w:tmpl w:val="A6245C8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8F4A14"/>
    <w:multiLevelType w:val="hybridMultilevel"/>
    <w:tmpl w:val="AAB08B92"/>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21754059"/>
    <w:multiLevelType w:val="hybridMultilevel"/>
    <w:tmpl w:val="05002C8A"/>
    <w:lvl w:ilvl="0" w:tplc="0C0A000D">
      <w:start w:val="1"/>
      <w:numFmt w:val="bullet"/>
      <w:lvlText w:val=""/>
      <w:lvlJc w:val="left"/>
      <w:pPr>
        <w:tabs>
          <w:tab w:val="num" w:pos="2138"/>
        </w:tabs>
        <w:ind w:left="2138" w:hanging="360"/>
      </w:pPr>
      <w:rPr>
        <w:rFonts w:ascii="Wingdings" w:hAnsi="Wingdings" w:hint="default"/>
      </w:rPr>
    </w:lvl>
    <w:lvl w:ilvl="1" w:tplc="0C0A0003">
      <w:start w:val="1"/>
      <w:numFmt w:val="bullet"/>
      <w:lvlText w:val="o"/>
      <w:lvlJc w:val="left"/>
      <w:pPr>
        <w:tabs>
          <w:tab w:val="num" w:pos="2858"/>
        </w:tabs>
        <w:ind w:left="2858" w:hanging="360"/>
      </w:pPr>
      <w:rPr>
        <w:rFonts w:ascii="Courier New" w:hAnsi="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3" w15:restartNumberingAfterBreak="0">
    <w:nsid w:val="309D2531"/>
    <w:multiLevelType w:val="hybridMultilevel"/>
    <w:tmpl w:val="3A0EA484"/>
    <w:lvl w:ilvl="0" w:tplc="0C0A0019">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1320F0F"/>
    <w:multiLevelType w:val="hybridMultilevel"/>
    <w:tmpl w:val="E4D8C05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40D16133"/>
    <w:multiLevelType w:val="hybridMultilevel"/>
    <w:tmpl w:val="29FABE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A566458"/>
    <w:multiLevelType w:val="hybridMultilevel"/>
    <w:tmpl w:val="BB867A6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8A5590E"/>
    <w:multiLevelType w:val="hybridMultilevel"/>
    <w:tmpl w:val="E6E47EF6"/>
    <w:lvl w:ilvl="0" w:tplc="0C0A0019">
      <w:start w:val="1"/>
      <w:numFmt w:val="lowerLetter"/>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9C33770"/>
    <w:multiLevelType w:val="hybridMultilevel"/>
    <w:tmpl w:val="2A4627A8"/>
    <w:lvl w:ilvl="0" w:tplc="E418248E">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2054"/>
        </w:tabs>
        <w:ind w:left="2054" w:hanging="360"/>
      </w:pPr>
      <w:rPr>
        <w:rFonts w:ascii="Courier New" w:hAnsi="Courier New" w:hint="default"/>
      </w:rPr>
    </w:lvl>
    <w:lvl w:ilvl="2" w:tplc="0C0A0005" w:tentative="1">
      <w:start w:val="1"/>
      <w:numFmt w:val="bullet"/>
      <w:lvlText w:val=""/>
      <w:lvlJc w:val="left"/>
      <w:pPr>
        <w:tabs>
          <w:tab w:val="num" w:pos="2774"/>
        </w:tabs>
        <w:ind w:left="2774" w:hanging="360"/>
      </w:pPr>
      <w:rPr>
        <w:rFonts w:ascii="Wingdings" w:hAnsi="Wingdings" w:hint="default"/>
      </w:rPr>
    </w:lvl>
    <w:lvl w:ilvl="3" w:tplc="0C0A0001" w:tentative="1">
      <w:start w:val="1"/>
      <w:numFmt w:val="bullet"/>
      <w:lvlText w:val=""/>
      <w:lvlJc w:val="left"/>
      <w:pPr>
        <w:tabs>
          <w:tab w:val="num" w:pos="3494"/>
        </w:tabs>
        <w:ind w:left="3494" w:hanging="360"/>
      </w:pPr>
      <w:rPr>
        <w:rFonts w:ascii="Symbol" w:hAnsi="Symbol" w:hint="default"/>
      </w:rPr>
    </w:lvl>
    <w:lvl w:ilvl="4" w:tplc="0C0A0003" w:tentative="1">
      <w:start w:val="1"/>
      <w:numFmt w:val="bullet"/>
      <w:lvlText w:val="o"/>
      <w:lvlJc w:val="left"/>
      <w:pPr>
        <w:tabs>
          <w:tab w:val="num" w:pos="4214"/>
        </w:tabs>
        <w:ind w:left="4214" w:hanging="360"/>
      </w:pPr>
      <w:rPr>
        <w:rFonts w:ascii="Courier New" w:hAnsi="Courier New" w:hint="default"/>
      </w:rPr>
    </w:lvl>
    <w:lvl w:ilvl="5" w:tplc="0C0A0005" w:tentative="1">
      <w:start w:val="1"/>
      <w:numFmt w:val="bullet"/>
      <w:lvlText w:val=""/>
      <w:lvlJc w:val="left"/>
      <w:pPr>
        <w:tabs>
          <w:tab w:val="num" w:pos="4934"/>
        </w:tabs>
        <w:ind w:left="4934" w:hanging="360"/>
      </w:pPr>
      <w:rPr>
        <w:rFonts w:ascii="Wingdings" w:hAnsi="Wingdings" w:hint="default"/>
      </w:rPr>
    </w:lvl>
    <w:lvl w:ilvl="6" w:tplc="0C0A0001" w:tentative="1">
      <w:start w:val="1"/>
      <w:numFmt w:val="bullet"/>
      <w:lvlText w:val=""/>
      <w:lvlJc w:val="left"/>
      <w:pPr>
        <w:tabs>
          <w:tab w:val="num" w:pos="5654"/>
        </w:tabs>
        <w:ind w:left="5654" w:hanging="360"/>
      </w:pPr>
      <w:rPr>
        <w:rFonts w:ascii="Symbol" w:hAnsi="Symbol" w:hint="default"/>
      </w:rPr>
    </w:lvl>
    <w:lvl w:ilvl="7" w:tplc="0C0A0003" w:tentative="1">
      <w:start w:val="1"/>
      <w:numFmt w:val="bullet"/>
      <w:lvlText w:val="o"/>
      <w:lvlJc w:val="left"/>
      <w:pPr>
        <w:tabs>
          <w:tab w:val="num" w:pos="6374"/>
        </w:tabs>
        <w:ind w:left="6374" w:hanging="360"/>
      </w:pPr>
      <w:rPr>
        <w:rFonts w:ascii="Courier New" w:hAnsi="Courier New" w:hint="default"/>
      </w:rPr>
    </w:lvl>
    <w:lvl w:ilvl="8" w:tplc="0C0A0005" w:tentative="1">
      <w:start w:val="1"/>
      <w:numFmt w:val="bullet"/>
      <w:lvlText w:val=""/>
      <w:lvlJc w:val="left"/>
      <w:pPr>
        <w:tabs>
          <w:tab w:val="num" w:pos="7094"/>
        </w:tabs>
        <w:ind w:left="7094" w:hanging="360"/>
      </w:pPr>
      <w:rPr>
        <w:rFonts w:ascii="Wingdings" w:hAnsi="Wingdings" w:hint="default"/>
      </w:rPr>
    </w:lvl>
  </w:abstractNum>
  <w:abstractNum w:abstractNumId="9" w15:restartNumberingAfterBreak="0">
    <w:nsid w:val="71EA72F8"/>
    <w:multiLevelType w:val="hybridMultilevel"/>
    <w:tmpl w:val="A5BA66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614896639">
    <w:abstractNumId w:val="8"/>
  </w:num>
  <w:num w:numId="2" w16cid:durableId="1845821916">
    <w:abstractNumId w:val="0"/>
  </w:num>
  <w:num w:numId="3" w16cid:durableId="1993022216">
    <w:abstractNumId w:val="1"/>
  </w:num>
  <w:num w:numId="4" w16cid:durableId="8340733">
    <w:abstractNumId w:val="4"/>
  </w:num>
  <w:num w:numId="5" w16cid:durableId="1150170816">
    <w:abstractNumId w:val="2"/>
  </w:num>
  <w:num w:numId="6" w16cid:durableId="1681618097">
    <w:abstractNumId w:val="9"/>
  </w:num>
  <w:num w:numId="7" w16cid:durableId="1077169542">
    <w:abstractNumId w:val="6"/>
  </w:num>
  <w:num w:numId="8" w16cid:durableId="886381820">
    <w:abstractNumId w:val="7"/>
  </w:num>
  <w:num w:numId="9" w16cid:durableId="247693184">
    <w:abstractNumId w:val="5"/>
  </w:num>
  <w:num w:numId="10" w16cid:durableId="1469663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24"/>
  <w:drawingGridVerticalSpacing w:val="6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34"/>
    <w:rsid w:val="00004AB4"/>
    <w:rsid w:val="000062E7"/>
    <w:rsid w:val="00007377"/>
    <w:rsid w:val="00011386"/>
    <w:rsid w:val="0001152E"/>
    <w:rsid w:val="00017435"/>
    <w:rsid w:val="0001749C"/>
    <w:rsid w:val="000216BA"/>
    <w:rsid w:val="00021B9E"/>
    <w:rsid w:val="0002366C"/>
    <w:rsid w:val="000259FF"/>
    <w:rsid w:val="00041973"/>
    <w:rsid w:val="00041D92"/>
    <w:rsid w:val="00047FA9"/>
    <w:rsid w:val="00050A83"/>
    <w:rsid w:val="00051EF6"/>
    <w:rsid w:val="00053C21"/>
    <w:rsid w:val="000550BD"/>
    <w:rsid w:val="00056D98"/>
    <w:rsid w:val="00057BE2"/>
    <w:rsid w:val="00062250"/>
    <w:rsid w:val="000670D5"/>
    <w:rsid w:val="0007241C"/>
    <w:rsid w:val="00074B78"/>
    <w:rsid w:val="000802E0"/>
    <w:rsid w:val="00081D51"/>
    <w:rsid w:val="000859C7"/>
    <w:rsid w:val="00085F4F"/>
    <w:rsid w:val="000860C5"/>
    <w:rsid w:val="00090832"/>
    <w:rsid w:val="00092119"/>
    <w:rsid w:val="00092B34"/>
    <w:rsid w:val="00095819"/>
    <w:rsid w:val="000A0C4D"/>
    <w:rsid w:val="000A702E"/>
    <w:rsid w:val="000B130C"/>
    <w:rsid w:val="000C165C"/>
    <w:rsid w:val="000C512B"/>
    <w:rsid w:val="000D0B7B"/>
    <w:rsid w:val="000D66A8"/>
    <w:rsid w:val="000D7205"/>
    <w:rsid w:val="000F1B40"/>
    <w:rsid w:val="000F20DB"/>
    <w:rsid w:val="000F2F49"/>
    <w:rsid w:val="001026A9"/>
    <w:rsid w:val="00104867"/>
    <w:rsid w:val="0011135C"/>
    <w:rsid w:val="001162C0"/>
    <w:rsid w:val="00117BB9"/>
    <w:rsid w:val="00132999"/>
    <w:rsid w:val="00133D32"/>
    <w:rsid w:val="00137A26"/>
    <w:rsid w:val="001408B9"/>
    <w:rsid w:val="00141D93"/>
    <w:rsid w:val="001440A3"/>
    <w:rsid w:val="00145389"/>
    <w:rsid w:val="001509AF"/>
    <w:rsid w:val="00151262"/>
    <w:rsid w:val="00154B49"/>
    <w:rsid w:val="001563DB"/>
    <w:rsid w:val="00161F32"/>
    <w:rsid w:val="00166458"/>
    <w:rsid w:val="00167A66"/>
    <w:rsid w:val="00173EAE"/>
    <w:rsid w:val="0018098D"/>
    <w:rsid w:val="00182E93"/>
    <w:rsid w:val="00190370"/>
    <w:rsid w:val="00197B20"/>
    <w:rsid w:val="001B71B2"/>
    <w:rsid w:val="001C19E2"/>
    <w:rsid w:val="001C1DA0"/>
    <w:rsid w:val="001D05F0"/>
    <w:rsid w:val="001D32BC"/>
    <w:rsid w:val="001D750F"/>
    <w:rsid w:val="001D7AD1"/>
    <w:rsid w:val="001E101F"/>
    <w:rsid w:val="001E1C12"/>
    <w:rsid w:val="001E552C"/>
    <w:rsid w:val="001E56B3"/>
    <w:rsid w:val="001E681F"/>
    <w:rsid w:val="00207AD1"/>
    <w:rsid w:val="00210255"/>
    <w:rsid w:val="002143CA"/>
    <w:rsid w:val="00217E9D"/>
    <w:rsid w:val="00225F88"/>
    <w:rsid w:val="00230B41"/>
    <w:rsid w:val="00230BA0"/>
    <w:rsid w:val="002420E7"/>
    <w:rsid w:val="002428FF"/>
    <w:rsid w:val="00245E1A"/>
    <w:rsid w:val="00245E6D"/>
    <w:rsid w:val="002532E3"/>
    <w:rsid w:val="00253371"/>
    <w:rsid w:val="0025392B"/>
    <w:rsid w:val="00254478"/>
    <w:rsid w:val="00255E0D"/>
    <w:rsid w:val="002606A5"/>
    <w:rsid w:val="00272569"/>
    <w:rsid w:val="0028388D"/>
    <w:rsid w:val="00283C6F"/>
    <w:rsid w:val="00284D13"/>
    <w:rsid w:val="00286884"/>
    <w:rsid w:val="0028748C"/>
    <w:rsid w:val="0029138F"/>
    <w:rsid w:val="002946E0"/>
    <w:rsid w:val="00297E42"/>
    <w:rsid w:val="002A144F"/>
    <w:rsid w:val="002A36F1"/>
    <w:rsid w:val="002A469D"/>
    <w:rsid w:val="002A5EB4"/>
    <w:rsid w:val="002B1F5D"/>
    <w:rsid w:val="002B42BE"/>
    <w:rsid w:val="002D22D8"/>
    <w:rsid w:val="002E0464"/>
    <w:rsid w:val="002E20FD"/>
    <w:rsid w:val="002E37A1"/>
    <w:rsid w:val="002E6D5B"/>
    <w:rsid w:val="002F08B9"/>
    <w:rsid w:val="002F257D"/>
    <w:rsid w:val="002F26A1"/>
    <w:rsid w:val="002F3D36"/>
    <w:rsid w:val="002F6D45"/>
    <w:rsid w:val="00303D8D"/>
    <w:rsid w:val="00305BA7"/>
    <w:rsid w:val="003063EE"/>
    <w:rsid w:val="003066ED"/>
    <w:rsid w:val="00312252"/>
    <w:rsid w:val="00312E0B"/>
    <w:rsid w:val="00314BD3"/>
    <w:rsid w:val="00322F21"/>
    <w:rsid w:val="00327155"/>
    <w:rsid w:val="00327576"/>
    <w:rsid w:val="0033289E"/>
    <w:rsid w:val="003374C6"/>
    <w:rsid w:val="003400C9"/>
    <w:rsid w:val="00343BFA"/>
    <w:rsid w:val="003502EB"/>
    <w:rsid w:val="003529A0"/>
    <w:rsid w:val="00354CA5"/>
    <w:rsid w:val="00360709"/>
    <w:rsid w:val="00360B61"/>
    <w:rsid w:val="003617B0"/>
    <w:rsid w:val="00361AD9"/>
    <w:rsid w:val="00373D6A"/>
    <w:rsid w:val="00377ECD"/>
    <w:rsid w:val="00381EDA"/>
    <w:rsid w:val="00382F44"/>
    <w:rsid w:val="0038494F"/>
    <w:rsid w:val="00384E28"/>
    <w:rsid w:val="00396991"/>
    <w:rsid w:val="003A24A2"/>
    <w:rsid w:val="003A2F83"/>
    <w:rsid w:val="003A501B"/>
    <w:rsid w:val="003A630A"/>
    <w:rsid w:val="003A7B90"/>
    <w:rsid w:val="003B0B5C"/>
    <w:rsid w:val="003C35E1"/>
    <w:rsid w:val="003C7ED8"/>
    <w:rsid w:val="003D2772"/>
    <w:rsid w:val="003D3A58"/>
    <w:rsid w:val="003E0286"/>
    <w:rsid w:val="003E03F5"/>
    <w:rsid w:val="003E2451"/>
    <w:rsid w:val="003F4241"/>
    <w:rsid w:val="003F6A45"/>
    <w:rsid w:val="00402671"/>
    <w:rsid w:val="0041093D"/>
    <w:rsid w:val="004163A1"/>
    <w:rsid w:val="00416C64"/>
    <w:rsid w:val="00421D35"/>
    <w:rsid w:val="00422E7D"/>
    <w:rsid w:val="00425ADE"/>
    <w:rsid w:val="00426E1A"/>
    <w:rsid w:val="004331C2"/>
    <w:rsid w:val="00435154"/>
    <w:rsid w:val="004362DF"/>
    <w:rsid w:val="004403D8"/>
    <w:rsid w:val="00440EA0"/>
    <w:rsid w:val="0044135B"/>
    <w:rsid w:val="00442AB2"/>
    <w:rsid w:val="00443C77"/>
    <w:rsid w:val="00450DCC"/>
    <w:rsid w:val="00461C23"/>
    <w:rsid w:val="00466413"/>
    <w:rsid w:val="00466E8D"/>
    <w:rsid w:val="004710D5"/>
    <w:rsid w:val="00471E64"/>
    <w:rsid w:val="00473228"/>
    <w:rsid w:val="00473411"/>
    <w:rsid w:val="00475A31"/>
    <w:rsid w:val="00480167"/>
    <w:rsid w:val="00484498"/>
    <w:rsid w:val="0048594E"/>
    <w:rsid w:val="004A1A4B"/>
    <w:rsid w:val="004A244C"/>
    <w:rsid w:val="004B0C2C"/>
    <w:rsid w:val="004B1A03"/>
    <w:rsid w:val="004B239F"/>
    <w:rsid w:val="004B43E7"/>
    <w:rsid w:val="004B705B"/>
    <w:rsid w:val="004C288A"/>
    <w:rsid w:val="004C424A"/>
    <w:rsid w:val="004C4B9E"/>
    <w:rsid w:val="004D0916"/>
    <w:rsid w:val="004D16D4"/>
    <w:rsid w:val="004D2168"/>
    <w:rsid w:val="004D2A59"/>
    <w:rsid w:val="004D5A29"/>
    <w:rsid w:val="004D5D60"/>
    <w:rsid w:val="004D6F98"/>
    <w:rsid w:val="004E0A8E"/>
    <w:rsid w:val="004E6582"/>
    <w:rsid w:val="004F00B2"/>
    <w:rsid w:val="004F2EC9"/>
    <w:rsid w:val="004F3FE5"/>
    <w:rsid w:val="004F54AC"/>
    <w:rsid w:val="00502D98"/>
    <w:rsid w:val="00503977"/>
    <w:rsid w:val="0050433C"/>
    <w:rsid w:val="00511ABB"/>
    <w:rsid w:val="00512085"/>
    <w:rsid w:val="00512568"/>
    <w:rsid w:val="00526D78"/>
    <w:rsid w:val="0053316F"/>
    <w:rsid w:val="00535AFA"/>
    <w:rsid w:val="00545540"/>
    <w:rsid w:val="005554F1"/>
    <w:rsid w:val="00560354"/>
    <w:rsid w:val="00570EEE"/>
    <w:rsid w:val="00586892"/>
    <w:rsid w:val="0059584A"/>
    <w:rsid w:val="0059637C"/>
    <w:rsid w:val="005A056A"/>
    <w:rsid w:val="005A1F6F"/>
    <w:rsid w:val="005A512A"/>
    <w:rsid w:val="005A63F6"/>
    <w:rsid w:val="005B011D"/>
    <w:rsid w:val="005B0AA8"/>
    <w:rsid w:val="005B11C4"/>
    <w:rsid w:val="005C112A"/>
    <w:rsid w:val="005C34F5"/>
    <w:rsid w:val="005C3FFE"/>
    <w:rsid w:val="005C550E"/>
    <w:rsid w:val="005D5B6F"/>
    <w:rsid w:val="005E4C2D"/>
    <w:rsid w:val="005E5C99"/>
    <w:rsid w:val="005F2E9B"/>
    <w:rsid w:val="005F6111"/>
    <w:rsid w:val="00602A7A"/>
    <w:rsid w:val="006105D3"/>
    <w:rsid w:val="006211C4"/>
    <w:rsid w:val="00621F26"/>
    <w:rsid w:val="006232BE"/>
    <w:rsid w:val="0062666B"/>
    <w:rsid w:val="00627C95"/>
    <w:rsid w:val="00633196"/>
    <w:rsid w:val="00635138"/>
    <w:rsid w:val="006539AC"/>
    <w:rsid w:val="0065404A"/>
    <w:rsid w:val="00660D5C"/>
    <w:rsid w:val="0066391E"/>
    <w:rsid w:val="00671FD2"/>
    <w:rsid w:val="00682118"/>
    <w:rsid w:val="00682A7E"/>
    <w:rsid w:val="00693E99"/>
    <w:rsid w:val="00694861"/>
    <w:rsid w:val="00696F5C"/>
    <w:rsid w:val="006970C7"/>
    <w:rsid w:val="00697F8C"/>
    <w:rsid w:val="006B4D1B"/>
    <w:rsid w:val="006B4DCF"/>
    <w:rsid w:val="006C1481"/>
    <w:rsid w:val="006D0B3A"/>
    <w:rsid w:val="006D2AC7"/>
    <w:rsid w:val="006D6889"/>
    <w:rsid w:val="006E7F52"/>
    <w:rsid w:val="006F074B"/>
    <w:rsid w:val="006F0ED3"/>
    <w:rsid w:val="006F24D8"/>
    <w:rsid w:val="006F3060"/>
    <w:rsid w:val="00704357"/>
    <w:rsid w:val="00704EE1"/>
    <w:rsid w:val="007077F2"/>
    <w:rsid w:val="0071184D"/>
    <w:rsid w:val="007153CC"/>
    <w:rsid w:val="007173C5"/>
    <w:rsid w:val="00717CCE"/>
    <w:rsid w:val="00721D69"/>
    <w:rsid w:val="00722D96"/>
    <w:rsid w:val="00726310"/>
    <w:rsid w:val="007360FB"/>
    <w:rsid w:val="00740CAA"/>
    <w:rsid w:val="00743613"/>
    <w:rsid w:val="007545FB"/>
    <w:rsid w:val="00757321"/>
    <w:rsid w:val="007669BD"/>
    <w:rsid w:val="00772D6D"/>
    <w:rsid w:val="00775ACE"/>
    <w:rsid w:val="007778E1"/>
    <w:rsid w:val="007824BC"/>
    <w:rsid w:val="0078686F"/>
    <w:rsid w:val="0078706A"/>
    <w:rsid w:val="00796993"/>
    <w:rsid w:val="007A4B14"/>
    <w:rsid w:val="007A4C11"/>
    <w:rsid w:val="007B4DD6"/>
    <w:rsid w:val="007B5331"/>
    <w:rsid w:val="007B62CB"/>
    <w:rsid w:val="007C01D0"/>
    <w:rsid w:val="007C0BCB"/>
    <w:rsid w:val="007C3CE1"/>
    <w:rsid w:val="007C7FB9"/>
    <w:rsid w:val="007D0233"/>
    <w:rsid w:val="007D0633"/>
    <w:rsid w:val="007D2BCF"/>
    <w:rsid w:val="007D3D4D"/>
    <w:rsid w:val="007D4B44"/>
    <w:rsid w:val="007E1094"/>
    <w:rsid w:val="007E1EEA"/>
    <w:rsid w:val="007E4E11"/>
    <w:rsid w:val="007E7CB9"/>
    <w:rsid w:val="007F4883"/>
    <w:rsid w:val="008025A5"/>
    <w:rsid w:val="00803A34"/>
    <w:rsid w:val="008052ED"/>
    <w:rsid w:val="00810126"/>
    <w:rsid w:val="008129B2"/>
    <w:rsid w:val="00821BAA"/>
    <w:rsid w:val="00826C0C"/>
    <w:rsid w:val="00827DD6"/>
    <w:rsid w:val="00832A8D"/>
    <w:rsid w:val="008417CE"/>
    <w:rsid w:val="008420C7"/>
    <w:rsid w:val="008432A1"/>
    <w:rsid w:val="00844794"/>
    <w:rsid w:val="0085326D"/>
    <w:rsid w:val="00865ADD"/>
    <w:rsid w:val="008662CE"/>
    <w:rsid w:val="0086699F"/>
    <w:rsid w:val="00872EE7"/>
    <w:rsid w:val="00873F24"/>
    <w:rsid w:val="00884317"/>
    <w:rsid w:val="00893304"/>
    <w:rsid w:val="00894493"/>
    <w:rsid w:val="00896EBD"/>
    <w:rsid w:val="0089735C"/>
    <w:rsid w:val="008B170C"/>
    <w:rsid w:val="008B3708"/>
    <w:rsid w:val="008B6435"/>
    <w:rsid w:val="008C2B4B"/>
    <w:rsid w:val="008C3F19"/>
    <w:rsid w:val="008D1931"/>
    <w:rsid w:val="008D402D"/>
    <w:rsid w:val="008E18B7"/>
    <w:rsid w:val="008E2935"/>
    <w:rsid w:val="008F396E"/>
    <w:rsid w:val="008F3BED"/>
    <w:rsid w:val="008F4FFD"/>
    <w:rsid w:val="0090070D"/>
    <w:rsid w:val="009018DF"/>
    <w:rsid w:val="00921529"/>
    <w:rsid w:val="0092394B"/>
    <w:rsid w:val="00923AC3"/>
    <w:rsid w:val="00931B21"/>
    <w:rsid w:val="00931C86"/>
    <w:rsid w:val="00932A79"/>
    <w:rsid w:val="00933538"/>
    <w:rsid w:val="009440E1"/>
    <w:rsid w:val="00950FF3"/>
    <w:rsid w:val="00951605"/>
    <w:rsid w:val="00951915"/>
    <w:rsid w:val="009554D0"/>
    <w:rsid w:val="00966595"/>
    <w:rsid w:val="009739E7"/>
    <w:rsid w:val="00974BBC"/>
    <w:rsid w:val="00975241"/>
    <w:rsid w:val="00976729"/>
    <w:rsid w:val="00977937"/>
    <w:rsid w:val="00980F98"/>
    <w:rsid w:val="00981508"/>
    <w:rsid w:val="009930C2"/>
    <w:rsid w:val="009A0461"/>
    <w:rsid w:val="009A1E48"/>
    <w:rsid w:val="009A4ACA"/>
    <w:rsid w:val="009B5C4E"/>
    <w:rsid w:val="009C3A87"/>
    <w:rsid w:val="009C52C1"/>
    <w:rsid w:val="009D1E22"/>
    <w:rsid w:val="009D3E9D"/>
    <w:rsid w:val="009D4218"/>
    <w:rsid w:val="009E14DD"/>
    <w:rsid w:val="009E5D75"/>
    <w:rsid w:val="009E6500"/>
    <w:rsid w:val="009E7DC2"/>
    <w:rsid w:val="009F3368"/>
    <w:rsid w:val="009F398F"/>
    <w:rsid w:val="009F48AF"/>
    <w:rsid w:val="009F65EB"/>
    <w:rsid w:val="009F68F8"/>
    <w:rsid w:val="009F7ABC"/>
    <w:rsid w:val="00A05ED1"/>
    <w:rsid w:val="00A0751A"/>
    <w:rsid w:val="00A116F5"/>
    <w:rsid w:val="00A250E7"/>
    <w:rsid w:val="00A2742E"/>
    <w:rsid w:val="00A30057"/>
    <w:rsid w:val="00A33F4E"/>
    <w:rsid w:val="00A36BAA"/>
    <w:rsid w:val="00A432AF"/>
    <w:rsid w:val="00A62AC4"/>
    <w:rsid w:val="00A6497E"/>
    <w:rsid w:val="00A71737"/>
    <w:rsid w:val="00A8491B"/>
    <w:rsid w:val="00A84F34"/>
    <w:rsid w:val="00A91879"/>
    <w:rsid w:val="00A97B1D"/>
    <w:rsid w:val="00AA6FD6"/>
    <w:rsid w:val="00AB04E5"/>
    <w:rsid w:val="00AB0CCE"/>
    <w:rsid w:val="00AB41DC"/>
    <w:rsid w:val="00AC1CB1"/>
    <w:rsid w:val="00AC7BD2"/>
    <w:rsid w:val="00AE506F"/>
    <w:rsid w:val="00AF5CAC"/>
    <w:rsid w:val="00AF6C1C"/>
    <w:rsid w:val="00B022D1"/>
    <w:rsid w:val="00B02375"/>
    <w:rsid w:val="00B12579"/>
    <w:rsid w:val="00B1433E"/>
    <w:rsid w:val="00B20AA7"/>
    <w:rsid w:val="00B262E8"/>
    <w:rsid w:val="00B269E6"/>
    <w:rsid w:val="00B316A0"/>
    <w:rsid w:val="00B3267F"/>
    <w:rsid w:val="00B36116"/>
    <w:rsid w:val="00B3774F"/>
    <w:rsid w:val="00B426AC"/>
    <w:rsid w:val="00B46E36"/>
    <w:rsid w:val="00B54325"/>
    <w:rsid w:val="00B579E3"/>
    <w:rsid w:val="00B6113B"/>
    <w:rsid w:val="00B64B1B"/>
    <w:rsid w:val="00B67336"/>
    <w:rsid w:val="00B67428"/>
    <w:rsid w:val="00B80A68"/>
    <w:rsid w:val="00B83F09"/>
    <w:rsid w:val="00B9071C"/>
    <w:rsid w:val="00B91DE5"/>
    <w:rsid w:val="00B95899"/>
    <w:rsid w:val="00BA1A0B"/>
    <w:rsid w:val="00BA20F6"/>
    <w:rsid w:val="00BA677F"/>
    <w:rsid w:val="00BA7B0E"/>
    <w:rsid w:val="00BA7EEE"/>
    <w:rsid w:val="00BB435E"/>
    <w:rsid w:val="00BB4CBC"/>
    <w:rsid w:val="00BB66BE"/>
    <w:rsid w:val="00BC5755"/>
    <w:rsid w:val="00BD3490"/>
    <w:rsid w:val="00BE25BE"/>
    <w:rsid w:val="00BE3370"/>
    <w:rsid w:val="00BE724A"/>
    <w:rsid w:val="00BF0F43"/>
    <w:rsid w:val="00BF2186"/>
    <w:rsid w:val="00BF4269"/>
    <w:rsid w:val="00BF6301"/>
    <w:rsid w:val="00BF7133"/>
    <w:rsid w:val="00C01501"/>
    <w:rsid w:val="00C038CF"/>
    <w:rsid w:val="00C03AD0"/>
    <w:rsid w:val="00C06C29"/>
    <w:rsid w:val="00C07763"/>
    <w:rsid w:val="00C13DFC"/>
    <w:rsid w:val="00C141BC"/>
    <w:rsid w:val="00C160A6"/>
    <w:rsid w:val="00C179C8"/>
    <w:rsid w:val="00C22D20"/>
    <w:rsid w:val="00C277F4"/>
    <w:rsid w:val="00C31100"/>
    <w:rsid w:val="00C31252"/>
    <w:rsid w:val="00C34A3E"/>
    <w:rsid w:val="00C36C21"/>
    <w:rsid w:val="00C403BF"/>
    <w:rsid w:val="00C462A6"/>
    <w:rsid w:val="00C517D1"/>
    <w:rsid w:val="00C51B39"/>
    <w:rsid w:val="00C57581"/>
    <w:rsid w:val="00C5778E"/>
    <w:rsid w:val="00C578CE"/>
    <w:rsid w:val="00C57A60"/>
    <w:rsid w:val="00C67C3E"/>
    <w:rsid w:val="00C7031F"/>
    <w:rsid w:val="00C70FA3"/>
    <w:rsid w:val="00C723C8"/>
    <w:rsid w:val="00C729C4"/>
    <w:rsid w:val="00C75904"/>
    <w:rsid w:val="00C76E89"/>
    <w:rsid w:val="00C802BD"/>
    <w:rsid w:val="00C81F1C"/>
    <w:rsid w:val="00C867D2"/>
    <w:rsid w:val="00C86FE0"/>
    <w:rsid w:val="00C9555E"/>
    <w:rsid w:val="00C9615B"/>
    <w:rsid w:val="00CA1030"/>
    <w:rsid w:val="00CA1F2A"/>
    <w:rsid w:val="00CA2EFF"/>
    <w:rsid w:val="00CB4656"/>
    <w:rsid w:val="00CB71FE"/>
    <w:rsid w:val="00CC1EB6"/>
    <w:rsid w:val="00CC2524"/>
    <w:rsid w:val="00CD3971"/>
    <w:rsid w:val="00CD5FCC"/>
    <w:rsid w:val="00CE653E"/>
    <w:rsid w:val="00CF18AA"/>
    <w:rsid w:val="00CF26AF"/>
    <w:rsid w:val="00CF2A91"/>
    <w:rsid w:val="00D03635"/>
    <w:rsid w:val="00D05412"/>
    <w:rsid w:val="00D06E67"/>
    <w:rsid w:val="00D2067E"/>
    <w:rsid w:val="00D23485"/>
    <w:rsid w:val="00D246D7"/>
    <w:rsid w:val="00D3061F"/>
    <w:rsid w:val="00D402CE"/>
    <w:rsid w:val="00D4230D"/>
    <w:rsid w:val="00D60EA9"/>
    <w:rsid w:val="00D63D6B"/>
    <w:rsid w:val="00D6531C"/>
    <w:rsid w:val="00D70250"/>
    <w:rsid w:val="00D74EB1"/>
    <w:rsid w:val="00D77918"/>
    <w:rsid w:val="00D90A45"/>
    <w:rsid w:val="00D9380B"/>
    <w:rsid w:val="00D93B57"/>
    <w:rsid w:val="00D96305"/>
    <w:rsid w:val="00DA266E"/>
    <w:rsid w:val="00DB0B5F"/>
    <w:rsid w:val="00DD764D"/>
    <w:rsid w:val="00DD7AC9"/>
    <w:rsid w:val="00DD7F04"/>
    <w:rsid w:val="00E00C47"/>
    <w:rsid w:val="00E00E6F"/>
    <w:rsid w:val="00E04D17"/>
    <w:rsid w:val="00E04DC6"/>
    <w:rsid w:val="00E11418"/>
    <w:rsid w:val="00E16037"/>
    <w:rsid w:val="00E1644E"/>
    <w:rsid w:val="00E16BCA"/>
    <w:rsid w:val="00E21AD4"/>
    <w:rsid w:val="00E235C6"/>
    <w:rsid w:val="00E339B8"/>
    <w:rsid w:val="00E34279"/>
    <w:rsid w:val="00E51AA3"/>
    <w:rsid w:val="00E54CC9"/>
    <w:rsid w:val="00E57623"/>
    <w:rsid w:val="00E57C6A"/>
    <w:rsid w:val="00E6372E"/>
    <w:rsid w:val="00E75FE0"/>
    <w:rsid w:val="00E76F76"/>
    <w:rsid w:val="00E77180"/>
    <w:rsid w:val="00E77608"/>
    <w:rsid w:val="00E778C2"/>
    <w:rsid w:val="00E83FAF"/>
    <w:rsid w:val="00E9568B"/>
    <w:rsid w:val="00E95E48"/>
    <w:rsid w:val="00EA2AD4"/>
    <w:rsid w:val="00EA301B"/>
    <w:rsid w:val="00EA54C3"/>
    <w:rsid w:val="00EB0334"/>
    <w:rsid w:val="00EB7BEB"/>
    <w:rsid w:val="00ED1864"/>
    <w:rsid w:val="00ED72F2"/>
    <w:rsid w:val="00EE2931"/>
    <w:rsid w:val="00EE3522"/>
    <w:rsid w:val="00EE6F8D"/>
    <w:rsid w:val="00EF075B"/>
    <w:rsid w:val="00EF0924"/>
    <w:rsid w:val="00F02F3D"/>
    <w:rsid w:val="00F05CBB"/>
    <w:rsid w:val="00F10068"/>
    <w:rsid w:val="00F127CA"/>
    <w:rsid w:val="00F1360F"/>
    <w:rsid w:val="00F15CAB"/>
    <w:rsid w:val="00F17B2D"/>
    <w:rsid w:val="00F20443"/>
    <w:rsid w:val="00F24DBD"/>
    <w:rsid w:val="00F25AE1"/>
    <w:rsid w:val="00F25C83"/>
    <w:rsid w:val="00F2627B"/>
    <w:rsid w:val="00F268FD"/>
    <w:rsid w:val="00F35A89"/>
    <w:rsid w:val="00F42421"/>
    <w:rsid w:val="00F569ED"/>
    <w:rsid w:val="00F607EA"/>
    <w:rsid w:val="00F6212C"/>
    <w:rsid w:val="00F62732"/>
    <w:rsid w:val="00F651DC"/>
    <w:rsid w:val="00F679F4"/>
    <w:rsid w:val="00F73867"/>
    <w:rsid w:val="00F77576"/>
    <w:rsid w:val="00F805B3"/>
    <w:rsid w:val="00F84A0F"/>
    <w:rsid w:val="00F86FAE"/>
    <w:rsid w:val="00F9060E"/>
    <w:rsid w:val="00F9188F"/>
    <w:rsid w:val="00F92216"/>
    <w:rsid w:val="00F9221C"/>
    <w:rsid w:val="00F92530"/>
    <w:rsid w:val="00FA58A4"/>
    <w:rsid w:val="00FA711A"/>
    <w:rsid w:val="00FC4449"/>
    <w:rsid w:val="00FD7E29"/>
    <w:rsid w:val="00FE0D2A"/>
    <w:rsid w:val="00FE1FDB"/>
    <w:rsid w:val="00FE4A3A"/>
    <w:rsid w:val="00FF1CD0"/>
    <w:rsid w:val="00FF365E"/>
    <w:rsid w:val="00FF43CA"/>
    <w:rsid w:val="00FF7F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37B6A"/>
  <w15:chartTrackingRefBased/>
  <w15:docId w15:val="{CB9775FD-6D6A-49C1-B209-E4B3F975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218"/>
    <w:pPr>
      <w:jc w:val="both"/>
    </w:pPr>
    <w:rPr>
      <w:sz w:val="24"/>
      <w:szCs w:val="24"/>
    </w:rPr>
  </w:style>
  <w:style w:type="paragraph" w:styleId="Heading1">
    <w:name w:val="heading 1"/>
    <w:basedOn w:val="Normal"/>
    <w:next w:val="Normal"/>
    <w:link w:val="Heading1Char"/>
    <w:qFormat/>
    <w:rsid w:val="0044135B"/>
    <w:pPr>
      <w:keepNext/>
      <w:outlineLvl w:val="0"/>
    </w:pPr>
    <w:rPr>
      <w:rFonts w:ascii="HelveticaNeueLT Std" w:hAnsi="HelveticaNeueLT Std"/>
      <w:b/>
      <w:bCs/>
      <w:lang w:val="es-ES_tradnl"/>
    </w:rPr>
  </w:style>
  <w:style w:type="paragraph" w:styleId="Heading2">
    <w:name w:val="heading 2"/>
    <w:basedOn w:val="Normal"/>
    <w:next w:val="Normal"/>
    <w:qFormat/>
    <w:pPr>
      <w:keepNext/>
      <w:jc w:val="center"/>
      <w:outlineLvl w:val="1"/>
    </w:pPr>
    <w:rPr>
      <w:rFonts w:cs="Arial"/>
      <w:b/>
      <w:bCs/>
      <w:sz w:val="20"/>
    </w:rPr>
  </w:style>
  <w:style w:type="paragraph" w:styleId="Heading3">
    <w:name w:val="heading 3"/>
    <w:basedOn w:val="Normal"/>
    <w:next w:val="Normal"/>
    <w:qFormat/>
    <w:pPr>
      <w:keepNext/>
      <w:jc w:val="center"/>
      <w:outlineLvl w:val="2"/>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link w:val="BodyTextChar"/>
    <w:semiHidden/>
  </w:style>
  <w:style w:type="paragraph" w:styleId="Header">
    <w:name w:val="header"/>
    <w:aliases w:val="encabezado"/>
    <w:basedOn w:val="Normal"/>
    <w:link w:val="HeaderChar"/>
    <w:uiPriority w:val="99"/>
    <w:pPr>
      <w:tabs>
        <w:tab w:val="center" w:pos="4252"/>
        <w:tab w:val="right" w:pos="8504"/>
      </w:tabs>
    </w:pPr>
  </w:style>
  <w:style w:type="paragraph" w:styleId="Footer">
    <w:name w:val="footer"/>
    <w:basedOn w:val="Normal"/>
    <w:uiPriority w:val="99"/>
    <w:pPr>
      <w:tabs>
        <w:tab w:val="center" w:pos="4252"/>
        <w:tab w:val="right" w:pos="8504"/>
      </w:tabs>
    </w:pPr>
  </w:style>
  <w:style w:type="paragraph" w:styleId="BodyText2">
    <w:name w:val="Body Text 2"/>
    <w:basedOn w:val="Normal"/>
    <w:link w:val="BodyText2Char"/>
    <w:semiHidden/>
    <w:rPr>
      <w:rFonts w:ascii="Arial" w:hAnsi="Arial" w:cs="Arial"/>
      <w:b/>
      <w:bCs/>
      <w:sz w:val="28"/>
    </w:rPr>
  </w:style>
  <w:style w:type="paragraph" w:styleId="Caption">
    <w:name w:val="caption"/>
    <w:basedOn w:val="Normal"/>
    <w:next w:val="Normal"/>
    <w:qFormat/>
    <w:pPr>
      <w:spacing w:before="120" w:after="120"/>
    </w:pPr>
    <w:rPr>
      <w:b/>
      <w:bCs/>
      <w:sz w:val="20"/>
      <w:szCs w:val="20"/>
    </w:rPr>
  </w:style>
  <w:style w:type="paragraph" w:styleId="BodyText3">
    <w:name w:val="Body Text 3"/>
    <w:basedOn w:val="Normal"/>
    <w:semiHidden/>
    <w:rPr>
      <w:color w:val="FFFFFF"/>
      <w:sz w:val="14"/>
      <w:lang w:val="es-ES_tradnl"/>
    </w:rPr>
  </w:style>
  <w:style w:type="character" w:customStyle="1" w:styleId="Ttulo1Car">
    <w:name w:val="Título 1 Car"/>
    <w:rPr>
      <w:b/>
      <w:bCs/>
      <w:sz w:val="24"/>
      <w:szCs w:val="24"/>
      <w:lang w:val="es-ES_tradnl"/>
    </w:rPr>
  </w:style>
  <w:style w:type="paragraph" w:styleId="BalloonText">
    <w:name w:val="Balloon Text"/>
    <w:basedOn w:val="Normal"/>
    <w:semiHidden/>
    <w:unhideWhenUsed/>
    <w:rPr>
      <w:rFonts w:ascii="Segoe UI" w:hAnsi="Segoe UI" w:cs="Segoe UI"/>
      <w:sz w:val="18"/>
      <w:szCs w:val="18"/>
    </w:rPr>
  </w:style>
  <w:style w:type="character" w:customStyle="1" w:styleId="TextodegloboCar">
    <w:name w:val="Texto de globo Car"/>
    <w:semiHidden/>
    <w:rPr>
      <w:rFonts w:ascii="Segoe UI" w:hAnsi="Segoe UI" w:cs="Segoe UI"/>
      <w:sz w:val="18"/>
      <w:szCs w:val="18"/>
    </w:rPr>
  </w:style>
  <w:style w:type="character" w:customStyle="1" w:styleId="PiedepginaCar">
    <w:name w:val="Pie de página Car"/>
    <w:uiPriority w:val="99"/>
    <w:rPr>
      <w:sz w:val="24"/>
      <w:szCs w:val="24"/>
    </w:rPr>
  </w:style>
  <w:style w:type="paragraph" w:styleId="BodyTextIndent2">
    <w:name w:val="Body Text Indent 2"/>
    <w:basedOn w:val="Normal"/>
    <w:semiHidden/>
    <w:pPr>
      <w:spacing w:line="312" w:lineRule="auto"/>
      <w:ind w:firstLine="709"/>
    </w:pPr>
    <w:rPr>
      <w:rFonts w:ascii="Calibri" w:hAnsi="Calibri"/>
      <w:sz w:val="22"/>
      <w:szCs w:val="20"/>
      <w:lang w:val="es-ES_tradnl"/>
    </w:rPr>
  </w:style>
  <w:style w:type="character" w:styleId="UnresolvedMention">
    <w:name w:val="Unresolved Mention"/>
    <w:uiPriority w:val="99"/>
    <w:semiHidden/>
    <w:unhideWhenUsed/>
    <w:rsid w:val="00041D92"/>
    <w:rPr>
      <w:color w:val="605E5C"/>
      <w:shd w:val="clear" w:color="auto" w:fill="E1DFDD"/>
    </w:rPr>
  </w:style>
  <w:style w:type="table" w:styleId="TableGrid">
    <w:name w:val="Table Grid"/>
    <w:basedOn w:val="TableNormal"/>
    <w:uiPriority w:val="39"/>
    <w:rsid w:val="00865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77918"/>
    <w:rPr>
      <w:color w:val="808080"/>
    </w:rPr>
  </w:style>
  <w:style w:type="character" w:customStyle="1" w:styleId="BodyTextChar">
    <w:name w:val="Body Text Char"/>
    <w:link w:val="BodyText"/>
    <w:semiHidden/>
    <w:rsid w:val="00D77918"/>
    <w:rPr>
      <w:sz w:val="24"/>
      <w:szCs w:val="24"/>
    </w:rPr>
  </w:style>
  <w:style w:type="character" w:customStyle="1" w:styleId="BodyText2Char">
    <w:name w:val="Body Text 2 Char"/>
    <w:link w:val="BodyText2"/>
    <w:semiHidden/>
    <w:rsid w:val="00D77918"/>
    <w:rPr>
      <w:rFonts w:ascii="Arial" w:hAnsi="Arial" w:cs="Arial"/>
      <w:b/>
      <w:bCs/>
      <w:sz w:val="28"/>
      <w:szCs w:val="24"/>
    </w:rPr>
  </w:style>
  <w:style w:type="character" w:customStyle="1" w:styleId="HeaderChar">
    <w:name w:val="Header Char"/>
    <w:aliases w:val="encabezado Char"/>
    <w:link w:val="Header"/>
    <w:uiPriority w:val="99"/>
    <w:rsid w:val="00D77918"/>
    <w:rPr>
      <w:sz w:val="24"/>
      <w:szCs w:val="24"/>
    </w:rPr>
  </w:style>
  <w:style w:type="paragraph" w:styleId="ListParagraph">
    <w:name w:val="List Paragraph"/>
    <w:basedOn w:val="Normal"/>
    <w:uiPriority w:val="34"/>
    <w:qFormat/>
    <w:rsid w:val="00671FD2"/>
    <w:pPr>
      <w:ind w:left="720"/>
      <w:contextualSpacing/>
    </w:pPr>
  </w:style>
  <w:style w:type="character" w:customStyle="1" w:styleId="Heading1Char">
    <w:name w:val="Heading 1 Char"/>
    <w:basedOn w:val="DefaultParagraphFont"/>
    <w:link w:val="Heading1"/>
    <w:rsid w:val="004D0916"/>
    <w:rPr>
      <w:rFonts w:ascii="HelveticaNeueLT Std" w:hAnsi="HelveticaNeueLT Std"/>
      <w:b/>
      <w:bCs/>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15055">
      <w:bodyDiv w:val="1"/>
      <w:marLeft w:val="0"/>
      <w:marRight w:val="0"/>
      <w:marTop w:val="0"/>
      <w:marBottom w:val="0"/>
      <w:divBdr>
        <w:top w:val="none" w:sz="0" w:space="0" w:color="auto"/>
        <w:left w:val="none" w:sz="0" w:space="0" w:color="auto"/>
        <w:bottom w:val="none" w:sz="0" w:space="0" w:color="auto"/>
        <w:right w:val="none" w:sz="0" w:space="0" w:color="auto"/>
      </w:divBdr>
      <w:divsChild>
        <w:div w:id="869414923">
          <w:marLeft w:val="0"/>
          <w:marRight w:val="0"/>
          <w:marTop w:val="0"/>
          <w:marBottom w:val="0"/>
          <w:divBdr>
            <w:top w:val="none" w:sz="0" w:space="0" w:color="auto"/>
            <w:left w:val="none" w:sz="0" w:space="0" w:color="auto"/>
            <w:bottom w:val="none" w:sz="0" w:space="0" w:color="auto"/>
            <w:right w:val="none" w:sz="0" w:space="0" w:color="auto"/>
          </w:divBdr>
          <w:divsChild>
            <w:div w:id="1996835326">
              <w:marLeft w:val="0"/>
              <w:marRight w:val="0"/>
              <w:marTop w:val="0"/>
              <w:marBottom w:val="0"/>
              <w:divBdr>
                <w:top w:val="none" w:sz="0" w:space="0" w:color="auto"/>
                <w:left w:val="none" w:sz="0" w:space="0" w:color="auto"/>
                <w:bottom w:val="none" w:sz="0" w:space="0" w:color="auto"/>
                <w:right w:val="none" w:sz="0" w:space="0" w:color="auto"/>
              </w:divBdr>
              <w:divsChild>
                <w:div w:id="20194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1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FFC4027435E7498089B5FD2D05426B"/>
        <w:category>
          <w:name w:val="General"/>
          <w:gallery w:val="placeholder"/>
        </w:category>
        <w:types>
          <w:type w:val="bbPlcHdr"/>
        </w:types>
        <w:behaviors>
          <w:behavior w:val="content"/>
        </w:behaviors>
        <w:guid w:val="{D93DDBD0-DFC9-B442-BADE-513B05003D35}"/>
      </w:docPartPr>
      <w:docPartBody>
        <w:p w:rsidR="008645FF" w:rsidRDefault="008645FF" w:rsidP="008645FF">
          <w:pPr>
            <w:pStyle w:val="96FFC4027435E7498089B5FD2D05426B"/>
          </w:pPr>
          <w:r w:rsidRPr="009A2410">
            <w:rPr>
              <w:rStyle w:val="PlaceholderText"/>
            </w:rPr>
            <w:t>[Compañía]</w:t>
          </w:r>
        </w:p>
      </w:docPartBody>
    </w:docPart>
    <w:docPart>
      <w:docPartPr>
        <w:name w:val="2E557B477257D3469A5A422BE3F4732B"/>
        <w:category>
          <w:name w:val="General"/>
          <w:gallery w:val="placeholder"/>
        </w:category>
        <w:types>
          <w:type w:val="bbPlcHdr"/>
        </w:types>
        <w:behaviors>
          <w:behavior w:val="content"/>
        </w:behaviors>
        <w:guid w:val="{65CB870E-27A7-3946-92B7-703FE9E106C0}"/>
      </w:docPartPr>
      <w:docPartBody>
        <w:p w:rsidR="008645FF" w:rsidRDefault="008645FF" w:rsidP="008645FF">
          <w:pPr>
            <w:pStyle w:val="2E557B477257D3469A5A422BE3F4732B"/>
          </w:pPr>
          <w:r w:rsidRPr="009A2410">
            <w:rPr>
              <w:rStyle w:val="PlaceholderText"/>
            </w:rPr>
            <w:t>[Título]</w:t>
          </w:r>
        </w:p>
      </w:docPartBody>
    </w:docPart>
    <w:docPart>
      <w:docPartPr>
        <w:name w:val="E4D054752E69954AA7F4AAA37A33D842"/>
        <w:category>
          <w:name w:val="General"/>
          <w:gallery w:val="placeholder"/>
        </w:category>
        <w:types>
          <w:type w:val="bbPlcHdr"/>
        </w:types>
        <w:behaviors>
          <w:behavior w:val="content"/>
        </w:behaviors>
        <w:guid w:val="{1D9264BB-9EBE-9D4E-A371-E15CE0F3EF3F}"/>
      </w:docPartPr>
      <w:docPartBody>
        <w:p w:rsidR="008645FF" w:rsidRDefault="008645FF" w:rsidP="008645FF">
          <w:pPr>
            <w:pStyle w:val="E4D054752E69954AA7F4AAA37A33D842"/>
          </w:pPr>
          <w:r w:rsidRPr="009A2410">
            <w:rPr>
              <w:rStyle w:val="PlaceholderText"/>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LT Std">
    <w:altName w:val="Arial"/>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FF"/>
    <w:rsid w:val="002A144F"/>
    <w:rsid w:val="0033289E"/>
    <w:rsid w:val="008645FF"/>
    <w:rsid w:val="00C610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45FF"/>
    <w:rPr>
      <w:color w:val="808080"/>
    </w:rPr>
  </w:style>
  <w:style w:type="paragraph" w:customStyle="1" w:styleId="96FFC4027435E7498089B5FD2D05426B">
    <w:name w:val="96FFC4027435E7498089B5FD2D05426B"/>
    <w:rsid w:val="008645FF"/>
  </w:style>
  <w:style w:type="paragraph" w:customStyle="1" w:styleId="2E557B477257D3469A5A422BE3F4732B">
    <w:name w:val="2E557B477257D3469A5A422BE3F4732B"/>
    <w:rsid w:val="008645FF"/>
  </w:style>
  <w:style w:type="paragraph" w:customStyle="1" w:styleId="E4D054752E69954AA7F4AAA37A33D842">
    <w:name w:val="E4D054752E69954AA7F4AAA37A33D842"/>
    <w:rsid w:val="0086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11 DE FEBRERO DE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2BF428-207E-4AF0-82A1-B335A60FF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1212</Words>
  <Characters>6667</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ESTUDIOS DEL TERRENO S.L.</Company>
  <LinksUpToDate>false</LinksUpToDate>
  <CharactersWithSpaces>7864</CharactersWithSpaces>
  <SharedDoc>false</SharedDoc>
  <HLinks>
    <vt:vector size="6" baseType="variant">
      <vt:variant>
        <vt:i4>4653057</vt:i4>
      </vt:variant>
      <vt:variant>
        <vt:i4>0</vt:i4>
      </vt:variant>
      <vt:variant>
        <vt:i4>0</vt:i4>
      </vt:variant>
      <vt:variant>
        <vt:i4>5</vt:i4>
      </vt:variant>
      <vt:variant>
        <vt:lpwstr>http://www.radoncanarias.com/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{TITULO_INFORME}</dc:title>
  <dc:subject/>
  <dc:creator>GEO1</dc:creator>
  <cp:keywords/>
  <dc:description/>
  <cp:lastModifiedBy>Luis Hernández</cp:lastModifiedBy>
  <cp:revision>18</cp:revision>
  <cp:lastPrinted>2019-11-15T13:18:00Z</cp:lastPrinted>
  <dcterms:created xsi:type="dcterms:W3CDTF">2026-02-09T14:54:00Z</dcterms:created>
  <dcterms:modified xsi:type="dcterms:W3CDTF">2026-06-25T13:06:00Z</dcterms:modified>
</cp:coreProperties>
</file>