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4273" w14:textId="2DB3E67F" w:rsidR="00287B38" w:rsidRDefault="002828FD">
      <w:r>
        <w:fldChar w:fldCharType="begin"/>
      </w:r>
      <w:r>
        <w:instrText xml:space="preserve"> HYPERLINK "</w:instrText>
      </w:r>
      <w:r w:rsidRPr="003F4875">
        <w:instrText>https://viabilidadprom.streamlit.app/</w:instrText>
      </w:r>
      <w:r>
        <w:instrText xml:space="preserve">" </w:instrText>
      </w:r>
      <w:r>
        <w:fldChar w:fldCharType="separate"/>
      </w:r>
      <w:r w:rsidRPr="003C6052">
        <w:rPr>
          <w:rStyle w:val="Hipervnculo"/>
        </w:rPr>
        <w:t>https://viabilidadprom.streamlit.app/</w:t>
      </w:r>
      <w:r>
        <w:fldChar w:fldCharType="end"/>
      </w:r>
    </w:p>
    <w:p w14:paraId="361D0941" w14:textId="0FD18A13" w:rsidR="00B46D38" w:rsidRPr="00FC005C" w:rsidRDefault="00453C39" w:rsidP="008A00A4">
      <w:pPr>
        <w:spacing w:line="240" w:lineRule="auto"/>
        <w:jc w:val="both"/>
        <w:rPr>
          <w:rFonts w:cstheme="minorHAnsi"/>
          <w:sz w:val="24"/>
          <w:szCs w:val="24"/>
          <w:lang w:val="ca-ES"/>
        </w:rPr>
      </w:pPr>
      <w:r w:rsidRPr="00FC005C">
        <w:rPr>
          <w:rFonts w:cstheme="minorHAnsi"/>
          <w:sz w:val="24"/>
          <w:szCs w:val="24"/>
          <w:lang w:val="ca-ES"/>
        </w:rPr>
        <w:t xml:space="preserve">Una vegada tenim la ubicació del </w:t>
      </w:r>
      <w:r w:rsidR="00E71899">
        <w:rPr>
          <w:rFonts w:cstheme="minorHAnsi"/>
          <w:sz w:val="24"/>
          <w:szCs w:val="24"/>
          <w:lang w:val="ca-ES"/>
        </w:rPr>
        <w:t>solar</w:t>
      </w:r>
      <w:r w:rsidRPr="00FC005C">
        <w:rPr>
          <w:rFonts w:cstheme="minorHAnsi"/>
          <w:sz w:val="24"/>
          <w:szCs w:val="24"/>
          <w:lang w:val="ca-ES"/>
        </w:rPr>
        <w:t xml:space="preserve">, la pestanya de l’anàlisi de mercat ens permet estudiar </w:t>
      </w:r>
      <w:r w:rsidR="00E71899">
        <w:rPr>
          <w:rFonts w:cstheme="minorHAnsi"/>
          <w:sz w:val="24"/>
          <w:szCs w:val="24"/>
          <w:lang w:val="ca-ES"/>
        </w:rPr>
        <w:t xml:space="preserve">els </w:t>
      </w:r>
      <w:r w:rsidR="00E71899" w:rsidRPr="00E71CCB">
        <w:rPr>
          <w:rFonts w:cstheme="minorHAnsi"/>
          <w:b/>
          <w:bCs/>
          <w:sz w:val="24"/>
          <w:szCs w:val="24"/>
          <w:lang w:val="ca-ES"/>
        </w:rPr>
        <w:t>indicadors</w:t>
      </w:r>
      <w:r w:rsidRPr="00E71CCB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E71899" w:rsidRPr="00E71CCB">
        <w:rPr>
          <w:rFonts w:cstheme="minorHAnsi"/>
          <w:b/>
          <w:bCs/>
          <w:sz w:val="24"/>
          <w:szCs w:val="24"/>
          <w:lang w:val="ca-ES"/>
        </w:rPr>
        <w:t>com el</w:t>
      </w:r>
      <w:r w:rsidRPr="00E71CCB">
        <w:rPr>
          <w:rFonts w:cstheme="minorHAnsi"/>
          <w:b/>
          <w:bCs/>
          <w:sz w:val="24"/>
          <w:szCs w:val="24"/>
          <w:lang w:val="ca-ES"/>
        </w:rPr>
        <w:t xml:space="preserve"> preu, </w:t>
      </w:r>
      <w:r w:rsidR="00E71899" w:rsidRPr="00E71CCB">
        <w:rPr>
          <w:rFonts w:cstheme="minorHAnsi"/>
          <w:b/>
          <w:bCs/>
          <w:sz w:val="24"/>
          <w:szCs w:val="24"/>
          <w:lang w:val="ca-ES"/>
        </w:rPr>
        <w:t xml:space="preserve">la </w:t>
      </w:r>
      <w:r w:rsidRPr="00E71CCB">
        <w:rPr>
          <w:rFonts w:cstheme="minorHAnsi"/>
          <w:b/>
          <w:bCs/>
          <w:sz w:val="24"/>
          <w:szCs w:val="24"/>
          <w:lang w:val="ca-ES"/>
        </w:rPr>
        <w:t xml:space="preserve">demanda i </w:t>
      </w:r>
      <w:r w:rsidR="00E71899" w:rsidRPr="00E71CCB">
        <w:rPr>
          <w:rFonts w:cstheme="minorHAnsi"/>
          <w:b/>
          <w:bCs/>
          <w:sz w:val="24"/>
          <w:szCs w:val="24"/>
          <w:lang w:val="ca-ES"/>
        </w:rPr>
        <w:t>l’</w:t>
      </w:r>
      <w:r w:rsidRPr="00E71CCB">
        <w:rPr>
          <w:rFonts w:cstheme="minorHAnsi"/>
          <w:b/>
          <w:bCs/>
          <w:sz w:val="24"/>
          <w:szCs w:val="24"/>
          <w:lang w:val="ca-ES"/>
        </w:rPr>
        <w:t>oferta</w:t>
      </w:r>
      <w:r w:rsidRPr="00FC005C">
        <w:rPr>
          <w:rFonts w:cstheme="minorHAnsi"/>
          <w:sz w:val="24"/>
          <w:szCs w:val="24"/>
          <w:lang w:val="ca-ES"/>
        </w:rPr>
        <w:t xml:space="preserve"> </w:t>
      </w:r>
      <w:r w:rsidR="00E71899">
        <w:rPr>
          <w:rFonts w:cstheme="minorHAnsi"/>
          <w:sz w:val="24"/>
          <w:szCs w:val="24"/>
          <w:lang w:val="ca-ES"/>
        </w:rPr>
        <w:t>d’una àrea concreta</w:t>
      </w:r>
      <w:r w:rsidRPr="00FC005C">
        <w:rPr>
          <w:rFonts w:cstheme="minorHAnsi"/>
          <w:sz w:val="24"/>
          <w:szCs w:val="24"/>
          <w:lang w:val="ca-ES"/>
        </w:rPr>
        <w:t xml:space="preserve">. Primerament, podríem fer un </w:t>
      </w:r>
      <w:r w:rsidRPr="00E71CCB">
        <w:rPr>
          <w:rFonts w:cstheme="minorHAnsi"/>
          <w:b/>
          <w:bCs/>
          <w:sz w:val="24"/>
          <w:szCs w:val="24"/>
          <w:lang w:val="ca-ES"/>
        </w:rPr>
        <w:t>anàlisis del preu per tipologia</w:t>
      </w:r>
      <w:r w:rsidRPr="00FC005C">
        <w:rPr>
          <w:rFonts w:cstheme="minorHAnsi"/>
          <w:sz w:val="24"/>
          <w:szCs w:val="24"/>
          <w:lang w:val="ca-ES"/>
        </w:rPr>
        <w:t xml:space="preserve"> i la seva tendència a futur utilitzant l’històric de</w:t>
      </w:r>
      <w:r w:rsidR="00E71899">
        <w:rPr>
          <w:rFonts w:cstheme="minorHAnsi"/>
          <w:sz w:val="24"/>
          <w:szCs w:val="24"/>
          <w:lang w:val="ca-ES"/>
        </w:rPr>
        <w:t xml:space="preserve"> preus de</w:t>
      </w:r>
      <w:r w:rsidRPr="00FC005C">
        <w:rPr>
          <w:rFonts w:cstheme="minorHAnsi"/>
          <w:sz w:val="24"/>
          <w:szCs w:val="24"/>
          <w:lang w:val="ca-ES"/>
        </w:rPr>
        <w:t xml:space="preserve"> la taula</w:t>
      </w:r>
      <w:r w:rsidR="00B46D38" w:rsidRPr="00FC005C">
        <w:rPr>
          <w:rFonts w:cstheme="minorHAnsi"/>
          <w:sz w:val="24"/>
          <w:szCs w:val="24"/>
          <w:lang w:val="ca-ES"/>
        </w:rPr>
        <w:t xml:space="preserve">, aquesta informació serà molt útil de cara a estimar els ingressos per vendes. Després, tindríem la </w:t>
      </w:r>
      <w:r w:rsidR="00B46D38" w:rsidRPr="00E71CCB">
        <w:rPr>
          <w:rFonts w:cstheme="minorHAnsi"/>
          <w:b/>
          <w:bCs/>
          <w:sz w:val="24"/>
          <w:szCs w:val="24"/>
          <w:lang w:val="ca-ES"/>
        </w:rPr>
        <w:t>superfície dels habitatges que s’han venut</w:t>
      </w:r>
      <w:r w:rsidR="00B46D38" w:rsidRPr="00FC005C">
        <w:rPr>
          <w:rFonts w:cstheme="minorHAnsi"/>
          <w:sz w:val="24"/>
          <w:szCs w:val="24"/>
          <w:lang w:val="ca-ES"/>
        </w:rPr>
        <w:t xml:space="preserve"> per estudiar el tipus de producte més demandat. Seguidament, la producció, és a dir, </w:t>
      </w:r>
      <w:r w:rsidR="00B46D38" w:rsidRPr="00E71CCB">
        <w:rPr>
          <w:rFonts w:cstheme="minorHAnsi"/>
          <w:b/>
          <w:bCs/>
          <w:sz w:val="24"/>
          <w:szCs w:val="24"/>
          <w:lang w:val="ca-ES"/>
        </w:rPr>
        <w:t>els visats d’obra nova</w:t>
      </w:r>
      <w:r w:rsidR="00B46D38" w:rsidRPr="00FC005C">
        <w:rPr>
          <w:rFonts w:cstheme="minorHAnsi"/>
          <w:sz w:val="24"/>
          <w:szCs w:val="24"/>
          <w:lang w:val="ca-ES"/>
        </w:rPr>
        <w:t xml:space="preserve"> del municipi i les característiques d’aquesta oferta en </w:t>
      </w:r>
      <w:r w:rsidR="00B46D38" w:rsidRPr="008A00A4">
        <w:rPr>
          <w:rFonts w:cstheme="minorHAnsi"/>
          <w:b/>
          <w:bCs/>
          <w:sz w:val="24"/>
          <w:szCs w:val="24"/>
          <w:lang w:val="ca-ES"/>
        </w:rPr>
        <w:t>termes de</w:t>
      </w:r>
      <w:r w:rsidR="00B46D38" w:rsidRPr="00FC005C">
        <w:rPr>
          <w:rFonts w:cstheme="minorHAnsi"/>
          <w:sz w:val="24"/>
          <w:szCs w:val="24"/>
          <w:lang w:val="ca-ES"/>
        </w:rPr>
        <w:t xml:space="preserve"> </w:t>
      </w:r>
      <w:r w:rsidR="00B46D38" w:rsidRPr="00E71CCB">
        <w:rPr>
          <w:rFonts w:cstheme="minorHAnsi"/>
          <w:b/>
          <w:bCs/>
          <w:sz w:val="24"/>
          <w:szCs w:val="24"/>
          <w:lang w:val="ca-ES"/>
        </w:rPr>
        <w:t>tipologia</w:t>
      </w:r>
      <w:r w:rsidR="00B46D38" w:rsidRPr="00FC005C">
        <w:rPr>
          <w:rFonts w:cstheme="minorHAnsi"/>
          <w:sz w:val="24"/>
          <w:szCs w:val="24"/>
          <w:lang w:val="ca-ES"/>
        </w:rPr>
        <w:t xml:space="preserve"> (unifamiliar i plurifamiliar) </w:t>
      </w:r>
      <w:r w:rsidR="00B46D38" w:rsidRPr="008A00A4">
        <w:rPr>
          <w:rFonts w:cstheme="minorHAnsi"/>
          <w:b/>
          <w:bCs/>
          <w:sz w:val="24"/>
          <w:szCs w:val="24"/>
          <w:lang w:val="ca-ES"/>
        </w:rPr>
        <w:t>i superfície</w:t>
      </w:r>
      <w:r w:rsidR="00B46D38" w:rsidRPr="00FC005C">
        <w:rPr>
          <w:rFonts w:cstheme="minorHAnsi"/>
          <w:sz w:val="24"/>
          <w:szCs w:val="24"/>
          <w:lang w:val="ca-ES"/>
        </w:rPr>
        <w:t xml:space="preserve"> en m2 construïts. Finalment, a partir de les </w:t>
      </w:r>
      <w:r w:rsidR="00B46D38" w:rsidRPr="008A00A4">
        <w:rPr>
          <w:rFonts w:cstheme="minorHAnsi"/>
          <w:b/>
          <w:bCs/>
          <w:sz w:val="24"/>
          <w:szCs w:val="24"/>
          <w:lang w:val="ca-ES"/>
        </w:rPr>
        <w:t>compravendes</w:t>
      </w:r>
      <w:r w:rsidR="00B46D38" w:rsidRPr="00FC005C">
        <w:rPr>
          <w:rFonts w:cstheme="minorHAnsi"/>
          <w:sz w:val="24"/>
          <w:szCs w:val="24"/>
          <w:lang w:val="ca-ES"/>
        </w:rPr>
        <w:t xml:space="preserve"> es podria estudiar el nivell de dinamisme del mercat. Aquesta informació també la podem trobar per districtes de Barcelona i en el cas de no trobar el municipi en la selecció es podria estudiar d’agafar la mitjana de província o un comparable.</w:t>
      </w:r>
    </w:p>
    <w:p w14:paraId="2A4C188D" w14:textId="504F16D6" w:rsidR="00453C39" w:rsidRPr="00FC005C" w:rsidRDefault="00B46D38" w:rsidP="008A00A4">
      <w:pPr>
        <w:spacing w:line="240" w:lineRule="auto"/>
        <w:jc w:val="both"/>
        <w:rPr>
          <w:rFonts w:cstheme="minorHAnsi"/>
          <w:sz w:val="24"/>
          <w:szCs w:val="24"/>
          <w:lang w:val="ca-ES"/>
        </w:rPr>
      </w:pPr>
      <w:r w:rsidRPr="00FC005C">
        <w:rPr>
          <w:rFonts w:cstheme="minorHAnsi"/>
          <w:sz w:val="24"/>
          <w:szCs w:val="24"/>
          <w:lang w:val="ca-ES"/>
        </w:rPr>
        <w:t xml:space="preserve">Després, tindrem un apartat addicional que incorpori </w:t>
      </w:r>
      <w:r w:rsidRPr="008A00A4">
        <w:rPr>
          <w:rFonts w:cstheme="minorHAnsi"/>
          <w:b/>
          <w:bCs/>
          <w:sz w:val="24"/>
          <w:szCs w:val="24"/>
          <w:lang w:val="ca-ES"/>
        </w:rPr>
        <w:t>variables demogràfiques</w:t>
      </w:r>
      <w:r w:rsidRPr="00FC005C">
        <w:rPr>
          <w:rFonts w:cstheme="minorHAnsi"/>
          <w:sz w:val="24"/>
          <w:szCs w:val="24"/>
          <w:lang w:val="ca-ES"/>
        </w:rPr>
        <w:t xml:space="preserve"> rellevants per entendre les característiques del potencial comprador, com el nivell de renda i estudis</w:t>
      </w:r>
      <w:r w:rsidR="00FC005C" w:rsidRPr="00FC005C">
        <w:rPr>
          <w:rFonts w:cstheme="minorHAnsi"/>
          <w:sz w:val="24"/>
          <w:szCs w:val="24"/>
          <w:lang w:val="ca-ES"/>
        </w:rPr>
        <w:t xml:space="preserve">, la grandària de la llar mitjana i més freqüent, entre d’altres. Addicionalment, utilitzant el cens de l’INE afegiríem dades sobre les </w:t>
      </w:r>
      <w:r w:rsidR="00FC005C" w:rsidRPr="008A00A4">
        <w:rPr>
          <w:rFonts w:cstheme="minorHAnsi"/>
          <w:b/>
          <w:bCs/>
          <w:sz w:val="24"/>
          <w:szCs w:val="24"/>
          <w:lang w:val="ca-ES"/>
        </w:rPr>
        <w:t>característiques de la totalitat del parc d’habitatge</w:t>
      </w:r>
      <w:r w:rsidR="00FC005C" w:rsidRPr="00FC005C">
        <w:rPr>
          <w:rFonts w:cstheme="minorHAnsi"/>
          <w:sz w:val="24"/>
          <w:szCs w:val="24"/>
          <w:lang w:val="ca-ES"/>
        </w:rPr>
        <w:t xml:space="preserve"> com són l’any mitjà de construcció, la superfície mitjana, la proporció d’habitatges de segona residència i d’habitatges en mercat de lloguer. </w:t>
      </w:r>
    </w:p>
    <w:p w14:paraId="03A68889" w14:textId="5B767CBC" w:rsidR="00FC005C" w:rsidRDefault="00FC005C" w:rsidP="008A00A4">
      <w:pPr>
        <w:spacing w:line="240" w:lineRule="auto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Una vegada </w:t>
      </w:r>
      <w:r w:rsidR="00E71899">
        <w:rPr>
          <w:rFonts w:cstheme="minorHAnsi"/>
          <w:sz w:val="24"/>
          <w:szCs w:val="24"/>
          <w:lang w:val="ca-ES"/>
        </w:rPr>
        <w:t xml:space="preserve">definides </w:t>
      </w:r>
      <w:r>
        <w:rPr>
          <w:rFonts w:cstheme="minorHAnsi"/>
          <w:sz w:val="24"/>
          <w:szCs w:val="24"/>
          <w:lang w:val="ca-ES"/>
        </w:rPr>
        <w:t>les característiques de</w:t>
      </w:r>
      <w:r w:rsidR="00E71899">
        <w:rPr>
          <w:rFonts w:cstheme="minorHAnsi"/>
          <w:sz w:val="24"/>
          <w:szCs w:val="24"/>
          <w:lang w:val="ca-ES"/>
        </w:rPr>
        <w:t xml:space="preserve"> la promoció </w:t>
      </w:r>
      <w:r>
        <w:rPr>
          <w:rFonts w:cstheme="minorHAnsi"/>
          <w:sz w:val="24"/>
          <w:szCs w:val="24"/>
          <w:lang w:val="ca-ES"/>
        </w:rPr>
        <w:t>segons la ubicació</w:t>
      </w:r>
      <w:r w:rsidR="00DF3F00">
        <w:rPr>
          <w:rFonts w:cstheme="minorHAnsi"/>
          <w:sz w:val="24"/>
          <w:szCs w:val="24"/>
          <w:lang w:val="ca-ES"/>
        </w:rPr>
        <w:t xml:space="preserve"> i les propostes gràfiques, passaríem </w:t>
      </w:r>
      <w:r w:rsidR="00DF3F00" w:rsidRPr="008A00A4">
        <w:rPr>
          <w:rFonts w:cstheme="minorHAnsi"/>
          <w:sz w:val="24"/>
          <w:szCs w:val="24"/>
          <w:lang w:val="ca-ES"/>
        </w:rPr>
        <w:t>a</w:t>
      </w:r>
      <w:r w:rsidR="00DF3F00" w:rsidRPr="008A00A4">
        <w:rPr>
          <w:rFonts w:cstheme="minorHAnsi"/>
          <w:b/>
          <w:bCs/>
          <w:sz w:val="24"/>
          <w:szCs w:val="24"/>
          <w:lang w:val="ca-ES"/>
        </w:rPr>
        <w:t xml:space="preserve"> l’anàlisi </w:t>
      </w:r>
      <w:r w:rsidR="008A00A4" w:rsidRPr="008A00A4">
        <w:rPr>
          <w:rFonts w:cstheme="minorHAnsi"/>
          <w:b/>
          <w:bCs/>
          <w:sz w:val="24"/>
          <w:szCs w:val="24"/>
          <w:lang w:val="ca-ES"/>
        </w:rPr>
        <w:t>estàtic i dinàmic</w:t>
      </w:r>
      <w:r w:rsidR="00DF3F00">
        <w:rPr>
          <w:rFonts w:cstheme="minorHAnsi"/>
          <w:sz w:val="24"/>
          <w:szCs w:val="24"/>
          <w:lang w:val="ca-ES"/>
        </w:rPr>
        <w:t>:</w:t>
      </w:r>
    </w:p>
    <w:p w14:paraId="7F8028F2" w14:textId="61A2118D" w:rsidR="00DF3F00" w:rsidRDefault="00DF3F00" w:rsidP="008A00A4">
      <w:pPr>
        <w:spacing w:line="240" w:lineRule="auto"/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Primerament, utilitzaríem </w:t>
      </w:r>
      <w:r w:rsidR="00E71899" w:rsidRPr="008A00A4">
        <w:rPr>
          <w:rFonts w:cstheme="minorHAnsi"/>
          <w:b/>
          <w:bCs/>
          <w:sz w:val="24"/>
          <w:szCs w:val="24"/>
          <w:lang w:val="ca-ES"/>
        </w:rPr>
        <w:t>variables base</w:t>
      </w:r>
      <w:r>
        <w:rPr>
          <w:rFonts w:cstheme="minorHAnsi"/>
          <w:sz w:val="24"/>
          <w:szCs w:val="24"/>
          <w:lang w:val="ca-ES"/>
        </w:rPr>
        <w:t xml:space="preserve"> com el percentatge de finançament</w:t>
      </w:r>
      <w:r w:rsidR="004F1C99">
        <w:rPr>
          <w:rFonts w:cstheme="minorHAnsi"/>
          <w:sz w:val="24"/>
          <w:szCs w:val="24"/>
          <w:lang w:val="ca-ES"/>
        </w:rPr>
        <w:t xml:space="preserve"> (60% </w:t>
      </w:r>
      <w:r w:rsidR="00E71899">
        <w:rPr>
          <w:rFonts w:cstheme="minorHAnsi"/>
          <w:sz w:val="24"/>
          <w:szCs w:val="24"/>
          <w:lang w:val="ca-ES"/>
        </w:rPr>
        <w:t xml:space="preserve">de les vendes </w:t>
      </w:r>
      <w:r w:rsidR="004F1C99">
        <w:rPr>
          <w:rFonts w:cstheme="minorHAnsi"/>
          <w:sz w:val="24"/>
          <w:szCs w:val="24"/>
          <w:lang w:val="ca-ES"/>
        </w:rPr>
        <w:t>per defecte)</w:t>
      </w:r>
      <w:r>
        <w:rPr>
          <w:rFonts w:cstheme="minorHAnsi"/>
          <w:sz w:val="24"/>
          <w:szCs w:val="24"/>
          <w:lang w:val="ca-ES"/>
        </w:rPr>
        <w:t>, la quantitat de recursos propis</w:t>
      </w:r>
      <w:r w:rsidR="00E71899">
        <w:rPr>
          <w:rFonts w:cstheme="minorHAnsi"/>
          <w:sz w:val="24"/>
          <w:szCs w:val="24"/>
          <w:lang w:val="ca-ES"/>
        </w:rPr>
        <w:t xml:space="preserve"> (restant)</w:t>
      </w:r>
      <w:r>
        <w:rPr>
          <w:rFonts w:cstheme="minorHAnsi"/>
          <w:sz w:val="24"/>
          <w:szCs w:val="24"/>
          <w:lang w:val="ca-ES"/>
        </w:rPr>
        <w:t xml:space="preserve">, el preu per m2 construït que l’obtindríem de l’anàlisi de mercat anterior, el tipus </w:t>
      </w:r>
      <w:r w:rsidR="00E71899">
        <w:rPr>
          <w:rFonts w:cstheme="minorHAnsi"/>
          <w:sz w:val="24"/>
          <w:szCs w:val="24"/>
          <w:lang w:val="ca-ES"/>
        </w:rPr>
        <w:t>d’interès</w:t>
      </w:r>
      <w:r>
        <w:rPr>
          <w:rFonts w:cstheme="minorHAnsi"/>
          <w:sz w:val="24"/>
          <w:szCs w:val="24"/>
          <w:lang w:val="ca-ES"/>
        </w:rPr>
        <w:t xml:space="preserve"> utilitzant dades de </w:t>
      </w:r>
      <w:r w:rsidR="00E71899">
        <w:rPr>
          <w:rFonts w:cstheme="minorHAnsi"/>
          <w:sz w:val="24"/>
          <w:szCs w:val="24"/>
          <w:lang w:val="ca-ES"/>
        </w:rPr>
        <w:t>l’euríbor</w:t>
      </w:r>
      <w:r>
        <w:rPr>
          <w:rFonts w:cstheme="minorHAnsi"/>
          <w:sz w:val="24"/>
          <w:szCs w:val="24"/>
          <w:lang w:val="ca-ES"/>
        </w:rPr>
        <w:t xml:space="preserve">, la superfície construïda que </w:t>
      </w:r>
      <w:r w:rsidR="00E71899">
        <w:rPr>
          <w:rFonts w:cstheme="minorHAnsi"/>
          <w:sz w:val="24"/>
          <w:szCs w:val="24"/>
          <w:lang w:val="ca-ES"/>
        </w:rPr>
        <w:t>l’obtindríem</w:t>
      </w:r>
      <w:r>
        <w:rPr>
          <w:rFonts w:cstheme="minorHAnsi"/>
          <w:sz w:val="24"/>
          <w:szCs w:val="24"/>
          <w:lang w:val="ca-ES"/>
        </w:rPr>
        <w:t xml:space="preserve"> de les propostes gràfiques, i una ponderació dels costos de construcció que calcularíem a partir del </w:t>
      </w:r>
      <w:r w:rsidR="004F3874">
        <w:rPr>
          <w:rFonts w:cstheme="minorHAnsi"/>
          <w:sz w:val="24"/>
          <w:szCs w:val="24"/>
          <w:lang w:val="ca-ES"/>
        </w:rPr>
        <w:t>“</w:t>
      </w:r>
      <w:proofErr w:type="spellStart"/>
      <w:r>
        <w:rPr>
          <w:rFonts w:cstheme="minorHAnsi"/>
          <w:sz w:val="24"/>
          <w:szCs w:val="24"/>
          <w:lang w:val="ca-ES"/>
        </w:rPr>
        <w:t>Boletin</w:t>
      </w:r>
      <w:proofErr w:type="spellEnd"/>
      <w:r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="004F3874">
        <w:rPr>
          <w:rFonts w:cstheme="minorHAnsi"/>
          <w:sz w:val="24"/>
          <w:szCs w:val="24"/>
          <w:lang w:val="ca-ES"/>
        </w:rPr>
        <w:t>E</w:t>
      </w:r>
      <w:r>
        <w:rPr>
          <w:rFonts w:cstheme="minorHAnsi"/>
          <w:sz w:val="24"/>
          <w:szCs w:val="24"/>
          <w:lang w:val="ca-ES"/>
        </w:rPr>
        <w:t>conomico</w:t>
      </w:r>
      <w:proofErr w:type="spellEnd"/>
      <w:r>
        <w:rPr>
          <w:rFonts w:cstheme="minorHAnsi"/>
          <w:sz w:val="24"/>
          <w:szCs w:val="24"/>
          <w:lang w:val="ca-ES"/>
        </w:rPr>
        <w:t xml:space="preserve"> de la </w:t>
      </w:r>
      <w:proofErr w:type="spellStart"/>
      <w:r>
        <w:rPr>
          <w:rFonts w:cstheme="minorHAnsi"/>
          <w:sz w:val="24"/>
          <w:szCs w:val="24"/>
          <w:lang w:val="ca-ES"/>
        </w:rPr>
        <w:t>Construcción</w:t>
      </w:r>
      <w:proofErr w:type="spellEnd"/>
      <w:r w:rsidR="004F3874">
        <w:rPr>
          <w:rFonts w:cstheme="minorHAnsi"/>
          <w:sz w:val="24"/>
          <w:szCs w:val="24"/>
          <w:lang w:val="ca-ES"/>
        </w:rPr>
        <w:t>”</w:t>
      </w:r>
      <w:r>
        <w:rPr>
          <w:rFonts w:cstheme="minorHAnsi"/>
          <w:sz w:val="24"/>
          <w:szCs w:val="24"/>
          <w:lang w:val="ca-ES"/>
        </w:rPr>
        <w:t xml:space="preserve">. </w:t>
      </w:r>
      <w:r w:rsidR="00E71899">
        <w:rPr>
          <w:rFonts w:cstheme="minorHAnsi"/>
          <w:sz w:val="24"/>
          <w:szCs w:val="24"/>
          <w:lang w:val="ca-ES"/>
        </w:rPr>
        <w:t xml:space="preserve">Per calcular el </w:t>
      </w:r>
      <w:r w:rsidR="00E71899" w:rsidRPr="008A00A4">
        <w:rPr>
          <w:rFonts w:cstheme="minorHAnsi"/>
          <w:b/>
          <w:bCs/>
          <w:sz w:val="24"/>
          <w:szCs w:val="24"/>
          <w:lang w:val="ca-ES"/>
        </w:rPr>
        <w:t>desglossament de costos</w:t>
      </w:r>
      <w:r w:rsidR="00E71899">
        <w:rPr>
          <w:rFonts w:cstheme="minorHAnsi"/>
          <w:sz w:val="24"/>
          <w:szCs w:val="24"/>
          <w:lang w:val="ca-ES"/>
        </w:rPr>
        <w:t xml:space="preserve">, utilitzem </w:t>
      </w:r>
      <w:r w:rsidR="00E71899" w:rsidRPr="008A00A4">
        <w:rPr>
          <w:rFonts w:cstheme="minorHAnsi"/>
          <w:b/>
          <w:bCs/>
          <w:sz w:val="24"/>
          <w:szCs w:val="24"/>
          <w:lang w:val="ca-ES"/>
        </w:rPr>
        <w:t>ratis fixes</w:t>
      </w:r>
      <w:r>
        <w:rPr>
          <w:rFonts w:cstheme="minorHAnsi"/>
          <w:sz w:val="24"/>
          <w:szCs w:val="24"/>
          <w:lang w:val="ca-ES"/>
        </w:rPr>
        <w:t xml:space="preserve">: per exemple un 7% dels costos </w:t>
      </w:r>
      <w:r w:rsidR="00E71899">
        <w:rPr>
          <w:rFonts w:cstheme="minorHAnsi"/>
          <w:sz w:val="24"/>
          <w:szCs w:val="24"/>
          <w:lang w:val="ca-ES"/>
        </w:rPr>
        <w:t>d’edificació es dediquen</w:t>
      </w:r>
      <w:r>
        <w:rPr>
          <w:rFonts w:cstheme="minorHAnsi"/>
          <w:sz w:val="24"/>
          <w:szCs w:val="24"/>
          <w:lang w:val="ca-ES"/>
        </w:rPr>
        <w:t xml:space="preserve"> a honoraris facultatius, un 5% a llicències</w:t>
      </w:r>
      <w:r w:rsidR="004F3874">
        <w:rPr>
          <w:rFonts w:cstheme="minorHAnsi"/>
          <w:sz w:val="24"/>
          <w:szCs w:val="24"/>
          <w:lang w:val="ca-ES"/>
        </w:rPr>
        <w:t>, un 5% a comercialització</w:t>
      </w:r>
      <w:r>
        <w:rPr>
          <w:rFonts w:cstheme="minorHAnsi"/>
          <w:sz w:val="24"/>
          <w:szCs w:val="24"/>
          <w:lang w:val="ca-ES"/>
        </w:rPr>
        <w:t xml:space="preserve">... </w:t>
      </w:r>
      <w:r w:rsidR="004F3874">
        <w:rPr>
          <w:rFonts w:cstheme="minorHAnsi"/>
          <w:sz w:val="24"/>
          <w:szCs w:val="24"/>
          <w:lang w:val="ca-ES"/>
        </w:rPr>
        <w:t>A més, a</w:t>
      </w:r>
      <w:r w:rsidR="00AA791C">
        <w:rPr>
          <w:rFonts w:cstheme="minorHAnsi"/>
          <w:sz w:val="24"/>
          <w:szCs w:val="24"/>
          <w:lang w:val="ca-ES"/>
        </w:rPr>
        <w:t xml:space="preserve">quest anàlisis té </w:t>
      </w:r>
      <w:r w:rsidR="00ED25B8">
        <w:rPr>
          <w:rFonts w:cstheme="minorHAnsi"/>
          <w:sz w:val="24"/>
          <w:szCs w:val="24"/>
          <w:lang w:val="ca-ES"/>
        </w:rPr>
        <w:t>dues</w:t>
      </w:r>
      <w:r w:rsidR="00AA791C">
        <w:rPr>
          <w:rFonts w:cstheme="minorHAnsi"/>
          <w:sz w:val="24"/>
          <w:szCs w:val="24"/>
          <w:lang w:val="ca-ES"/>
        </w:rPr>
        <w:t xml:space="preserve"> </w:t>
      </w:r>
      <w:r w:rsidR="004F3874">
        <w:rPr>
          <w:rFonts w:cstheme="minorHAnsi"/>
          <w:sz w:val="24"/>
          <w:szCs w:val="24"/>
          <w:lang w:val="ca-ES"/>
        </w:rPr>
        <w:t>parts</w:t>
      </w:r>
      <w:r w:rsidR="00AA791C">
        <w:rPr>
          <w:rFonts w:cstheme="minorHAnsi"/>
          <w:sz w:val="24"/>
          <w:szCs w:val="24"/>
          <w:lang w:val="ca-ES"/>
        </w:rPr>
        <w:t>: assumir una rendibilitat i obtenir el preu del solar màxim o a l’inrevés introduint el preu del solar primer</w:t>
      </w:r>
      <w:r>
        <w:rPr>
          <w:rFonts w:cstheme="minorHAnsi"/>
          <w:sz w:val="24"/>
          <w:szCs w:val="24"/>
          <w:lang w:val="ca-ES"/>
        </w:rPr>
        <w:t xml:space="preserve"> </w:t>
      </w:r>
      <w:r w:rsidR="00AA791C">
        <w:rPr>
          <w:rFonts w:cstheme="minorHAnsi"/>
          <w:sz w:val="24"/>
          <w:szCs w:val="24"/>
          <w:lang w:val="ca-ES"/>
        </w:rPr>
        <w:t xml:space="preserve">quina rendibilitat podem aconseguir. La idea </w:t>
      </w:r>
      <w:r w:rsidR="00F16091">
        <w:rPr>
          <w:rFonts w:cstheme="minorHAnsi"/>
          <w:sz w:val="24"/>
          <w:szCs w:val="24"/>
          <w:lang w:val="ca-ES"/>
        </w:rPr>
        <w:t>d’</w:t>
      </w:r>
      <w:r w:rsidR="00AA791C">
        <w:rPr>
          <w:rFonts w:cstheme="minorHAnsi"/>
          <w:sz w:val="24"/>
          <w:szCs w:val="24"/>
          <w:lang w:val="ca-ES"/>
        </w:rPr>
        <w:t xml:space="preserve">aquesta secció es que l’usuari </w:t>
      </w:r>
      <w:r w:rsidR="004F3874">
        <w:rPr>
          <w:rFonts w:cstheme="minorHAnsi"/>
          <w:sz w:val="24"/>
          <w:szCs w:val="24"/>
          <w:lang w:val="ca-ES"/>
        </w:rPr>
        <w:t>pugui</w:t>
      </w:r>
      <w:r w:rsidR="00AA791C">
        <w:rPr>
          <w:rFonts w:cstheme="minorHAnsi"/>
          <w:sz w:val="24"/>
          <w:szCs w:val="24"/>
          <w:lang w:val="ca-ES"/>
        </w:rPr>
        <w:t xml:space="preserve"> tenir resultats </w:t>
      </w:r>
      <w:r w:rsidR="004F3874">
        <w:rPr>
          <w:rFonts w:cstheme="minorHAnsi"/>
          <w:sz w:val="24"/>
          <w:szCs w:val="24"/>
          <w:lang w:val="ca-ES"/>
        </w:rPr>
        <w:t>automàtics a partir de</w:t>
      </w:r>
      <w:r w:rsidR="00F16091" w:rsidRPr="00F16091">
        <w:rPr>
          <w:rFonts w:cstheme="minorHAnsi"/>
          <w:sz w:val="24"/>
          <w:szCs w:val="24"/>
          <w:lang w:val="ca-ES"/>
        </w:rPr>
        <w:t xml:space="preserve"> </w:t>
      </w:r>
      <w:r w:rsidR="00F16091">
        <w:rPr>
          <w:rFonts w:cstheme="minorHAnsi"/>
          <w:sz w:val="24"/>
          <w:szCs w:val="24"/>
          <w:lang w:val="ca-ES"/>
        </w:rPr>
        <w:t xml:space="preserve">les variables base </w:t>
      </w:r>
      <w:r w:rsidR="00F16091">
        <w:rPr>
          <w:rFonts w:cstheme="minorHAnsi"/>
          <w:sz w:val="24"/>
          <w:szCs w:val="24"/>
          <w:lang w:val="ca-ES"/>
        </w:rPr>
        <w:t>i le</w:t>
      </w:r>
      <w:r w:rsidR="004F3874">
        <w:rPr>
          <w:rFonts w:cstheme="minorHAnsi"/>
          <w:sz w:val="24"/>
          <w:szCs w:val="24"/>
          <w:lang w:val="ca-ES"/>
        </w:rPr>
        <w:t>s propostes</w:t>
      </w:r>
      <w:r w:rsidR="00ED25B8">
        <w:rPr>
          <w:rFonts w:cstheme="minorHAnsi"/>
          <w:sz w:val="24"/>
          <w:szCs w:val="24"/>
          <w:lang w:val="ca-ES"/>
        </w:rPr>
        <w:t xml:space="preserve"> gràfiques</w:t>
      </w:r>
      <w:r w:rsidR="00F16091">
        <w:rPr>
          <w:rFonts w:cstheme="minorHAnsi"/>
          <w:sz w:val="24"/>
          <w:szCs w:val="24"/>
          <w:lang w:val="ca-ES"/>
        </w:rPr>
        <w:t>,</w:t>
      </w:r>
      <w:r w:rsidR="004F3874">
        <w:rPr>
          <w:rFonts w:cstheme="minorHAnsi"/>
          <w:sz w:val="24"/>
          <w:szCs w:val="24"/>
          <w:lang w:val="ca-ES"/>
        </w:rPr>
        <w:t xml:space="preserve"> </w:t>
      </w:r>
      <w:r w:rsidR="00AA791C">
        <w:rPr>
          <w:rFonts w:cstheme="minorHAnsi"/>
          <w:sz w:val="24"/>
          <w:szCs w:val="24"/>
          <w:lang w:val="ca-ES"/>
        </w:rPr>
        <w:t xml:space="preserve">fent </w:t>
      </w:r>
      <w:proofErr w:type="spellStart"/>
      <w:r w:rsidR="00AA791C">
        <w:rPr>
          <w:rFonts w:cstheme="minorHAnsi"/>
          <w:sz w:val="24"/>
          <w:szCs w:val="24"/>
          <w:lang w:val="ca-ES"/>
        </w:rPr>
        <w:t>click</w:t>
      </w:r>
      <w:proofErr w:type="spellEnd"/>
      <w:r w:rsidR="00AA791C">
        <w:rPr>
          <w:rFonts w:cstheme="minorHAnsi"/>
          <w:sz w:val="24"/>
          <w:szCs w:val="24"/>
          <w:lang w:val="ca-ES"/>
        </w:rPr>
        <w:t xml:space="preserve"> sobre </w:t>
      </w:r>
      <w:r w:rsidR="00AA791C" w:rsidRPr="008A00A4">
        <w:rPr>
          <w:rFonts w:cstheme="minorHAnsi"/>
          <w:b/>
          <w:bCs/>
          <w:sz w:val="24"/>
          <w:szCs w:val="24"/>
          <w:lang w:val="ca-ES"/>
        </w:rPr>
        <w:t>valors predeterminats</w:t>
      </w:r>
      <w:r w:rsidR="00AA791C">
        <w:rPr>
          <w:rFonts w:cstheme="minorHAnsi"/>
          <w:sz w:val="24"/>
          <w:szCs w:val="24"/>
          <w:lang w:val="ca-ES"/>
        </w:rPr>
        <w:t xml:space="preserve">, però en el cas de voler canviar </w:t>
      </w:r>
      <w:r w:rsidR="004F3874">
        <w:rPr>
          <w:rFonts w:cstheme="minorHAnsi"/>
          <w:sz w:val="24"/>
          <w:szCs w:val="24"/>
          <w:lang w:val="ca-ES"/>
        </w:rPr>
        <w:t>algun valor determinat</w:t>
      </w:r>
      <w:r w:rsidR="00AA791C">
        <w:rPr>
          <w:rFonts w:cstheme="minorHAnsi"/>
          <w:sz w:val="24"/>
          <w:szCs w:val="24"/>
          <w:lang w:val="ca-ES"/>
        </w:rPr>
        <w:t xml:space="preserve"> </w:t>
      </w:r>
      <w:r w:rsidR="00F16091">
        <w:rPr>
          <w:rFonts w:cstheme="minorHAnsi"/>
          <w:sz w:val="24"/>
          <w:szCs w:val="24"/>
          <w:lang w:val="ca-ES"/>
        </w:rPr>
        <w:t>ho farien amb el botó de</w:t>
      </w:r>
      <w:r w:rsidR="004F3874">
        <w:rPr>
          <w:rFonts w:cstheme="minorHAnsi"/>
          <w:sz w:val="24"/>
          <w:szCs w:val="24"/>
          <w:lang w:val="ca-ES"/>
        </w:rPr>
        <w:t xml:space="preserve"> </w:t>
      </w:r>
      <w:r w:rsidR="004F3874" w:rsidRPr="008A00A4">
        <w:rPr>
          <w:rFonts w:cstheme="minorHAnsi"/>
          <w:b/>
          <w:bCs/>
          <w:sz w:val="24"/>
          <w:szCs w:val="24"/>
          <w:lang w:val="ca-ES"/>
        </w:rPr>
        <w:t>guardar proposta</w:t>
      </w:r>
      <w:r w:rsidR="00AA791C">
        <w:rPr>
          <w:rFonts w:cstheme="minorHAnsi"/>
          <w:sz w:val="24"/>
          <w:szCs w:val="24"/>
          <w:lang w:val="ca-ES"/>
        </w:rPr>
        <w:t xml:space="preserve">. </w:t>
      </w:r>
      <w:r w:rsidR="004F3874">
        <w:rPr>
          <w:rFonts w:cstheme="minorHAnsi"/>
          <w:sz w:val="24"/>
          <w:szCs w:val="24"/>
          <w:lang w:val="ca-ES"/>
        </w:rPr>
        <w:t>Finalment</w:t>
      </w:r>
      <w:r w:rsidR="00AA791C">
        <w:rPr>
          <w:rFonts w:cstheme="minorHAnsi"/>
          <w:sz w:val="24"/>
          <w:szCs w:val="24"/>
          <w:lang w:val="ca-ES"/>
        </w:rPr>
        <w:t xml:space="preserve">, poden analitzar com canvien els resultats </w:t>
      </w:r>
      <w:r w:rsidR="004F3874">
        <w:rPr>
          <w:rFonts w:cstheme="minorHAnsi"/>
          <w:sz w:val="24"/>
          <w:szCs w:val="24"/>
          <w:lang w:val="ca-ES"/>
        </w:rPr>
        <w:t xml:space="preserve">segons les </w:t>
      </w:r>
      <w:r w:rsidR="00AA791C">
        <w:rPr>
          <w:rFonts w:cstheme="minorHAnsi"/>
          <w:sz w:val="24"/>
          <w:szCs w:val="24"/>
          <w:lang w:val="ca-ES"/>
        </w:rPr>
        <w:t>tres propostes</w:t>
      </w:r>
      <w:r w:rsidR="004F3874">
        <w:rPr>
          <w:rFonts w:cstheme="minorHAnsi"/>
          <w:sz w:val="24"/>
          <w:szCs w:val="24"/>
          <w:lang w:val="ca-ES"/>
        </w:rPr>
        <w:t xml:space="preserve"> gràfiques</w:t>
      </w:r>
      <w:r w:rsidR="00AA791C">
        <w:rPr>
          <w:rFonts w:cstheme="minorHAnsi"/>
          <w:sz w:val="24"/>
          <w:szCs w:val="24"/>
          <w:lang w:val="ca-ES"/>
        </w:rPr>
        <w:t xml:space="preserve">. </w:t>
      </w:r>
    </w:p>
    <w:p w14:paraId="72EBF3BE" w14:textId="20D770F4" w:rsidR="002828FD" w:rsidRPr="00ED25B8" w:rsidRDefault="004F1C99" w:rsidP="008A00A4">
      <w:pPr>
        <w:spacing w:line="240" w:lineRule="auto"/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 xml:space="preserve">En la secció de l’anàlisi dinàmic, </w:t>
      </w:r>
      <w:r w:rsidR="004F3874" w:rsidRPr="008A00A4">
        <w:rPr>
          <w:rFonts w:cstheme="minorHAnsi"/>
          <w:b/>
          <w:bCs/>
          <w:sz w:val="24"/>
          <w:szCs w:val="24"/>
          <w:lang w:val="ca-ES"/>
        </w:rPr>
        <w:t>establim un</w:t>
      </w:r>
      <w:r w:rsidRPr="008A00A4">
        <w:rPr>
          <w:rFonts w:cstheme="minorHAnsi"/>
          <w:b/>
          <w:bCs/>
          <w:sz w:val="24"/>
          <w:szCs w:val="24"/>
          <w:lang w:val="ca-ES"/>
        </w:rPr>
        <w:t xml:space="preserve"> dia d’inici de l’operació i </w:t>
      </w:r>
      <w:r w:rsidR="004F3874" w:rsidRPr="008A00A4">
        <w:rPr>
          <w:rFonts w:cstheme="minorHAnsi"/>
          <w:b/>
          <w:bCs/>
          <w:sz w:val="24"/>
          <w:szCs w:val="24"/>
          <w:lang w:val="ca-ES"/>
        </w:rPr>
        <w:t>estructura</w:t>
      </w:r>
      <w:r w:rsidRPr="008A00A4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ED25B8" w:rsidRPr="008A00A4">
        <w:rPr>
          <w:rFonts w:cstheme="minorHAnsi"/>
          <w:b/>
          <w:bCs/>
          <w:sz w:val="24"/>
          <w:szCs w:val="24"/>
          <w:lang w:val="ca-ES"/>
        </w:rPr>
        <w:t>d</w:t>
      </w:r>
      <w:r w:rsidRPr="008A00A4">
        <w:rPr>
          <w:rFonts w:cstheme="minorHAnsi"/>
          <w:b/>
          <w:bCs/>
          <w:sz w:val="24"/>
          <w:szCs w:val="24"/>
          <w:lang w:val="ca-ES"/>
        </w:rPr>
        <w:t xml:space="preserve">els </w:t>
      </w:r>
      <w:proofErr w:type="spellStart"/>
      <w:r w:rsidRPr="008A00A4">
        <w:rPr>
          <w:rFonts w:cstheme="minorHAnsi"/>
          <w:b/>
          <w:bCs/>
          <w:sz w:val="24"/>
          <w:szCs w:val="24"/>
          <w:lang w:val="ca-ES"/>
        </w:rPr>
        <w:t>cash</w:t>
      </w:r>
      <w:proofErr w:type="spellEnd"/>
      <w:r w:rsidRPr="008A00A4">
        <w:rPr>
          <w:rFonts w:cstheme="minorHAnsi"/>
          <w:b/>
          <w:bCs/>
          <w:sz w:val="24"/>
          <w:szCs w:val="24"/>
          <w:lang w:val="ca-ES"/>
        </w:rPr>
        <w:t xml:space="preserve"> </w:t>
      </w:r>
      <w:proofErr w:type="spellStart"/>
      <w:r w:rsidRPr="008A00A4">
        <w:rPr>
          <w:rFonts w:cstheme="minorHAnsi"/>
          <w:b/>
          <w:bCs/>
          <w:sz w:val="24"/>
          <w:szCs w:val="24"/>
          <w:lang w:val="ca-ES"/>
        </w:rPr>
        <w:t>flows</w:t>
      </w:r>
      <w:proofErr w:type="spellEnd"/>
      <w:r>
        <w:rPr>
          <w:rFonts w:cstheme="minorHAnsi"/>
          <w:sz w:val="24"/>
          <w:szCs w:val="24"/>
          <w:lang w:val="ca-ES"/>
        </w:rPr>
        <w:t xml:space="preserve"> al llarg dels 10 trimestres que definim per defecte. Els valors predeterminats en aquest cas es calculen a partir de </w:t>
      </w:r>
      <w:r w:rsidRPr="008A00A4">
        <w:rPr>
          <w:rFonts w:cstheme="minorHAnsi"/>
          <w:b/>
          <w:bCs/>
          <w:sz w:val="24"/>
          <w:szCs w:val="24"/>
          <w:lang w:val="ca-ES"/>
        </w:rPr>
        <w:t>proporcions de distribució fixes</w:t>
      </w:r>
      <w:r>
        <w:rPr>
          <w:rFonts w:cstheme="minorHAnsi"/>
          <w:sz w:val="24"/>
          <w:szCs w:val="24"/>
          <w:lang w:val="ca-ES"/>
        </w:rPr>
        <w:t xml:space="preserve"> al llarg dels 10 trimestres</w:t>
      </w:r>
      <w:r w:rsidR="00ED25B8">
        <w:rPr>
          <w:rFonts w:cstheme="minorHAnsi"/>
          <w:sz w:val="24"/>
          <w:szCs w:val="24"/>
          <w:lang w:val="ca-ES"/>
        </w:rPr>
        <w:t xml:space="preserve"> i l’usuari en aquest cas pot fixar en quin moment construirà o vendrà i en quin percentatge</w:t>
      </w:r>
      <w:r>
        <w:rPr>
          <w:rFonts w:cstheme="minorHAnsi"/>
          <w:sz w:val="24"/>
          <w:szCs w:val="24"/>
          <w:lang w:val="ca-ES"/>
        </w:rPr>
        <w:t>. Amb tota aquesta informació,</w:t>
      </w:r>
      <w:r w:rsidR="00CF0734">
        <w:rPr>
          <w:rFonts w:cstheme="minorHAnsi"/>
          <w:sz w:val="24"/>
          <w:szCs w:val="24"/>
          <w:lang w:val="ca-ES"/>
        </w:rPr>
        <w:t xml:space="preserve"> arribaríem a una visualització de les principals mètriques financeres: VAN, TIR, PAYBACK</w:t>
      </w:r>
      <w:r w:rsidR="00ED25B8">
        <w:rPr>
          <w:rFonts w:cstheme="minorHAnsi"/>
          <w:sz w:val="24"/>
          <w:szCs w:val="24"/>
          <w:lang w:val="ca-ES"/>
        </w:rPr>
        <w:t>,</w:t>
      </w:r>
      <w:r w:rsidR="00CF0734">
        <w:rPr>
          <w:rFonts w:cstheme="minorHAnsi"/>
          <w:sz w:val="24"/>
          <w:szCs w:val="24"/>
          <w:lang w:val="ca-ES"/>
        </w:rPr>
        <w:t xml:space="preserve"> ROE, ROI</w:t>
      </w:r>
      <w:r w:rsidR="00ED25B8">
        <w:rPr>
          <w:rFonts w:cstheme="minorHAnsi"/>
          <w:sz w:val="24"/>
          <w:szCs w:val="24"/>
          <w:lang w:val="ca-ES"/>
        </w:rPr>
        <w:t>, entre d’altres.</w:t>
      </w:r>
    </w:p>
    <w:sectPr w:rsidR="002828FD" w:rsidRPr="00ED2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CD7"/>
    <w:multiLevelType w:val="multilevel"/>
    <w:tmpl w:val="97D0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964D8"/>
    <w:multiLevelType w:val="hybridMultilevel"/>
    <w:tmpl w:val="19041902"/>
    <w:lvl w:ilvl="0" w:tplc="E52EB86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AC77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106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0AB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681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64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A83E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C37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6647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920D0C"/>
    <w:multiLevelType w:val="multilevel"/>
    <w:tmpl w:val="623874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E20AB"/>
    <w:multiLevelType w:val="hybridMultilevel"/>
    <w:tmpl w:val="EEDE72AE"/>
    <w:lvl w:ilvl="0" w:tplc="125A724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E4677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608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1EBE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686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145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226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6D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AE1A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279564">
    <w:abstractNumId w:val="0"/>
  </w:num>
  <w:num w:numId="2" w16cid:durableId="957024742">
    <w:abstractNumId w:val="0"/>
  </w:num>
  <w:num w:numId="3" w16cid:durableId="961576744">
    <w:abstractNumId w:val="3"/>
  </w:num>
  <w:num w:numId="4" w16cid:durableId="813646747">
    <w:abstractNumId w:val="1"/>
  </w:num>
  <w:num w:numId="5" w16cid:durableId="1268926989">
    <w:abstractNumId w:val="1"/>
    <w:lvlOverride w:ilvl="0">
      <w:lvl w:ilvl="0" w:tplc="E52EB860">
        <w:numFmt w:val="lowerLetter"/>
        <w:lvlText w:val="%1."/>
        <w:lvlJc w:val="left"/>
      </w:lvl>
    </w:lvlOverride>
  </w:num>
  <w:num w:numId="6" w16cid:durableId="1538005578">
    <w:abstractNumId w:val="1"/>
    <w:lvlOverride w:ilvl="0">
      <w:lvl w:ilvl="0" w:tplc="E52EB860">
        <w:numFmt w:val="lowerLetter"/>
        <w:lvlText w:val="%1."/>
        <w:lvlJc w:val="left"/>
      </w:lvl>
    </w:lvlOverride>
  </w:num>
  <w:num w:numId="7" w16cid:durableId="117133214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38"/>
    <w:rsid w:val="002828FD"/>
    <w:rsid w:val="00287B38"/>
    <w:rsid w:val="003F4875"/>
    <w:rsid w:val="00453C39"/>
    <w:rsid w:val="004F1C99"/>
    <w:rsid w:val="004F3874"/>
    <w:rsid w:val="005933DF"/>
    <w:rsid w:val="007B2C0D"/>
    <w:rsid w:val="008A00A4"/>
    <w:rsid w:val="00AA791C"/>
    <w:rsid w:val="00B46D38"/>
    <w:rsid w:val="00CF0734"/>
    <w:rsid w:val="00CF2977"/>
    <w:rsid w:val="00DF3F00"/>
    <w:rsid w:val="00E71899"/>
    <w:rsid w:val="00E71CCB"/>
    <w:rsid w:val="00ED25B8"/>
    <w:rsid w:val="00F16091"/>
    <w:rsid w:val="00F57566"/>
    <w:rsid w:val="00FC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FD56"/>
  <w15:chartTrackingRefBased/>
  <w15:docId w15:val="{BA64E284-B131-4B0F-8777-DEE8F134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28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28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2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López Jiménez</dc:creator>
  <cp:keywords/>
  <dc:description/>
  <cp:lastModifiedBy>Joana Crespo</cp:lastModifiedBy>
  <cp:revision>8</cp:revision>
  <cp:lastPrinted>2024-03-12T12:24:00Z</cp:lastPrinted>
  <dcterms:created xsi:type="dcterms:W3CDTF">2024-03-08T07:44:00Z</dcterms:created>
  <dcterms:modified xsi:type="dcterms:W3CDTF">2024-03-12T12:46:00Z</dcterms:modified>
</cp:coreProperties>
</file>