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après, elle donna le jour à un fils bien proportionné, dont la beauté réjouissait la vue.</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ils consultèrent tous les médecins et appliquèrent tous les traitements prescrits, mais rien ne réussissait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pas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 »</w:t>
        <w:br/>
        <w:t>« Que sait-il donc ?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devant lui en touchant ses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lui dit-il,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devant lui en touchant ses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Il m’a débarrassé de diverses actions négatives. Il m’a pourvu de diverses actions positives. Pour cette raison, je quitterai la vie de famille et j’irai vivre une vie chaste auprès du Bienheureux.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Avec la permission de ses parents, il rejoignit le Bienheureux, se prosterna devant lui en touchant ses pieds de sa tête. En s’inclinant, il laissa retomber d’une épaule son vêtement supérieur qu’il avait replié et s’adressa au Bienheureux : « S’il est envisageable que je me retire du monde, que je prenne les vœux complets et que je devienne ainsi un moine selon le Dharma du Vinaya si bien enseigné, j’aimerais vivre une vie chaste auprès du Bienheureux. »</w:t>
        <w:br/>
        <w:t>« Moine, répondit le Bienheureux, viens ici. Vis chastement.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t>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དེ་དགྲ་བཅོམ་པ་ཁམས་གསུམ་པའི་འདོད་ཆགས་དང་བྲལ་བར་གྱུར་ལ།</w:t>
      </w:r>
      <w:r>
        <w:br/>
      </w:r>
      <w:r>
        <w:rPr>
          <w:rStyle w:val="Semantic"/>
        </w:rPr>
        <w:t>il devint une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qui vivait dans la ville de Vārāṇasī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après, elle donna le jour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Leur précepteur leur dit un jour : “Mes deux enfants, deux roues permettent de détenir l’enseignement du Bienheureux : la roue de la concentration et la roue de la récitation. Laquelle voulez-vous pratiquer ?”</w:t>
        <w:br/>
        <w:t>“Pour commencer, lui répondirent-ils, nous nous pratiquerons les récitations. Puis, nous pratiqueront la concentration.”</w:t>
        <w:br/>
        <w:t>“Faites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l’autre était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Lorsque ce dernier finissait ses récitations, il s’allongeait sur son lit. Le frère brute se laissait tomber de tout son poids sur lui de manière répétée.</w:t>
        <w:br/>
        <w:t>“Vénérable, disait-il, arrêtez de me faire mal.” mais son frère ne l’écoutait pas. En colère devant le refus de son frère, il dressa une brique sur son lit. L’autre vint à nouveau le narguer, il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Voir son frère souffrir autant était insupportable au frère de caractère posé. “Quelle bêtise ai-je fait !” se lamentait-il, regrettant son acte. Il alla chercher un médecin et le traitement nécessaire, puis soigna son frère qui guérit en peut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Quant à lui, celui qui avait eu le dos cassé ressentit un désenchantement intense du fait de ses souffrances : “À quoi me sert cette pourriture de corps qui ne contient rien d’utile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 résultat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Le souhait qu’il formula de toujours naître dans une famille qui vit dans l’opulence, possède de grandes richesses et d’innombrables biens, celui de contenter par ses actes le Bienheureux Bouddha que deviendrait le jeune brahmane Uttara, en accord avec la prophétie du complet et parfait bouddha Kāśyapa, et celui de le contenter pas ses actes, de ne rien faire qui le mécontentera, de se retirer du monde d’après son enseignement, d’éliminer toutes les émotions perturbatrices et de manifester l’état d’arhat lui valurent de toujours naître dans une famille qui vit dans l’opulence, possède de grandes richesses et d’innombrables biens.</w:t>
      </w:r>
    </w:p>
    <w:p>
      <w:pPr>
        <w:pStyle w:val="Otherparagraph"/>
      </w:pPr>
      <w:r>
        <w:rPr>
          <w:rStyle w:val="Tibetan"/>
        </w:rPr>
        <w:t>དེས་དེར་སྨོན་ལམ་བཏབ་སྟེ།</w:t>
      </w:r>
      <w:r>
        <w:br/>
      </w:r>
      <w:r>
        <w:rPr>
          <w:rStyle w:val="Semantic"/>
        </w:rPr>
        <w:t xml:space="preserve">Le vœu qu’il fit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