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bossue</w:t>
      </w:r>
    </w:p>
    <w:p>
      <w:pPr>
        <w:pStyle w:val="Com.paragraphtrans"/>
      </w:pPr>
      <w:r>
        <w:rPr>
          <w:rStyle w:val="Communicative"/>
        </w:rPr>
        <w:t>Voici une histoire que le Bienheureux conta lorsqu’il séjournait à Śrāvastī. À cette époque, la nonne Sthūlanandā vivait dans la nonnerie du Jardin Royal. Un jour, elle pensa : « 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 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Com.paragraphtrans"/>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 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w:t>
        <w:br/>
        <w:t>— Sthūlanandā, répondirent-ils, ne connaissez-vous pas le dicton ?</w:t>
      </w:r>
    </w:p>
    <w:p>
      <w:pPr>
        <w:pStyle w:val="Com.paragraphtrans"/>
      </w:pPr>
      <w:r>
        <w:rPr>
          <w:rStyle w:val="Communicative"/>
        </w:rPr>
      </w:r>
      <w:r>
        <w:rPr>
          <w:rStyle w:val="Communicative"/>
          <w:i/>
        </w:rPr>
        <w:t xml:space="preserve">“À personne tu ne donneras ta science ; </w:t>
      </w:r>
      <w:r>
        <w:rPr>
          <w:rStyle w:val="Communicative"/>
        </w:rPr>
        <w:br/>
      </w:r>
      <w:r>
        <w:rPr>
          <w:rStyle w:val="Communicative"/>
          <w:i/>
        </w:rPr>
        <w:t xml:space="preserve">Que ta science disparaisse quand tu mourras. </w:t>
      </w:r>
      <w:r>
        <w:rPr>
          <w:rStyle w:val="Communicative"/>
        </w:rPr>
        <w:br/>
      </w:r>
      <w:r>
        <w:rPr>
          <w:rStyle w:val="Communicative"/>
          <w:i/>
        </w:rPr>
        <w:t xml:space="preserve">Contre une autre science tu l’échangeras, </w:t>
      </w:r>
      <w:r>
        <w:rPr>
          <w:rStyle w:val="Communicative"/>
        </w:rPr>
        <w:br/>
      </w:r>
      <w:r>
        <w:rPr>
          <w:rStyle w:val="Communicative"/>
          <w:i/>
        </w:rPr>
        <w:t xml:space="preserve">Ou contre des services et des richesses.” </w:t>
      </w:r>
      <w:r>
        <w:rPr>
          <w:rStyle w:val="Communicative"/>
        </w:rPr>
      </w:r>
    </w:p>
    <w:p>
      <w:pPr>
        <w:pStyle w:val="Com.paragraphtrans"/>
      </w:pPr>
      <w:r>
        <w:rPr>
          <w:rStyle w:val="Communicative"/>
        </w:rP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w:t>
        <w:br/>
        <w:t>— Sœur aînée, répondirent-ils, au début, faites attention à rendre votre corps plus léger. Après, par l’habitude que vous aurez acquise, obtenir les pouvoirs surnaturels vous sera aisé.</w:t>
        <w:br/>
        <w:t>— Comment dois-je rendre mon corps plus léger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Com.paragraphtrans"/>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m’est arrivé. Je n’ai toujours pas de pouvoirs surnaturels. Maintenant, que dois-je faire ?</w:t>
        <w:br/>
        <w:t>— Tout ce que nous savons, répondirent-ils, nous vous l’avons expliqué : la manière de rendre votre corps plus léger par précaution, puis l’accès facilité aux pouvoirs surnaturels. À partir de là, ce que vous faites ne nous regarde plus. » 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Com.paragraphtrans"/>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mois entiers. Elle a partagé entre eux une grande quantité de bols à aumône et d’habits monastiques. Pourtant, elle n’a rien obtenu. Comment est-ce possible ?</w:t>
        <w:br/>
        <w:t>— Ce n’est pas la première fois que la nonne Sthūlanandā est trompée par le Groupe des Six, dit le Bienheureux. Écoutez donc comment ils l’ont trompée dans le passé, et comment elle n’a pas non plus obtenu ce qu’elle espérait.</w:t>
      </w:r>
    </w:p>
    <w:p>
      <w:pPr>
        <w:pStyle w:val="Com.paragraphtrans"/>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pensait-elle. Ces troncs sont rigides et rugueux. Ils parviennent pourtant à les redresser ! En comparaison, mon dos est doux et flexible. Il leur sera aisé de le redresser. Pourquoi n’y parviendraient-ils pas ?” Elle alla leur parler :</w:t>
        <w:br/>
        <w:t>“Seriez-vous capables de redresser mon dos ?</w:t>
        <w:br/>
        <w:t>— Nous en sommes effectivement capables, mais il nous faudra une récompense : invitez-nous à manger pendant trois mois et donnez-nous beaucoup d’habits et d’ornements. Seulement après, nous redresserons votre dos.</w:t>
        <w:br/>
        <w:t>— Je ferai ce qui vous plaira”, dit-elle. Trois mois durant, elle leur servit de nombreux mets et condiments purs et nobles. Le dernier jour, elle leur offrit des habits et des ornements.</w:t>
        <w:br/>
        <w:t>“Vous avez reçu votre récompense. Maintenant, redressez mon dos.</w:t>
        <w:br/>
        <w:t>— Sœur aînée, répondirent-ils, les troncs tordus, nous les redressons au cordeau. Nous traçons des lignes et nous les taillons à la hachette. Si vous supportez ce traitement, nous tracerons des lignes sur votre dos et nous le taillerons à la hachette</w:t>
        <w:br/>
        <w:t>— Mais… j’en mourrais ! Jamais je ne survivrais à un tel traitement ! rétorqua-t-elle.</w:t>
        <w:br/>
        <w:t>— C’est tout ce que nous savons faire, répondirent-ils. Maintenant, le choix que vous ferez ne regarde que vous.” Toute honteuse, voyant qu’elle s’était fait rouler, elle se tut et n’osa jamais en parler à quiconque.</w:t>
      </w:r>
    </w:p>
    <w:p>
      <w:pPr>
        <w:pStyle w:val="Com.paragraphtrans"/>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pouvoirs surnaturels.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