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Fleur-de-Jasmin</w:t>
      </w:r>
    </w:p>
    <w:p>
      <w:pPr>
        <w:pStyle w:val="Com.paragraphtrans"/>
      </w:pPr>
      <w:r>
        <w:rPr>
          <w:rStyle w:val="Communicative"/>
        </w:rPr>
        <w:t>Voici une histoire que le Bienheureux conta lorsqu’il séjournait à Śrāvastī. À cette époque, dans la ville de Śrāvastī,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malgré son désir d’enfant, il n’en avait toujours pas. Alors, il priait les dieux. 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Aniruddha scrutait le monde, il vit qu’un être entamait sa dernière existence dans le sein de l’épouse de ce père de famille. Il se demanda qui lui permettrait de se libérer, le Bouddha ou un auditeur, et vit que lui-même devrait le faire. Puisqu’il était déjà l’ami spirituel de cette famille, l’honorable Aniruddha se rendit chez eux seul, sans compagnon ni serviteur, pour décider les futurs parents.</w:t>
        <w:br/>
        <w:t>« Être sublime, venez-vous seul, sans compagnon ni serviteur parce que vous n’avez personne pour vous servir ? demanda le père de famille.</w:t>
        <w:br/>
        <w:t>— En dehors de ceux que seuls vous et les vôtres pourriez mettre à mon service, où pourrais-je trouver quelqu’un ? Seuls ceux que vous me procurez me servent, répondit l’honorable moine.</w:t>
        <w:br/>
        <w:t>— Être sublime, mon épouse attend un enfant. S’il s’avérait être un garçon, je vous l’offrirai comme serviteur.</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beau et agréable au regard. Tout son corps exhalait la senteur de fleur de jasmin. Toute la maison était emplie de ce parfum. De plus, ces fleurs étaient tombées en pluie sur toute la maison à son entrée dans le sein maternel et au moment où il naquit. Lors des célébrations de sa naissance, il fut nommé Fleur-de-Jasmin du fait des pluies de fleurs qui ont accompagnées ses premiers moments de vie.</w:t>
      </w:r>
    </w:p>
    <w:p>
      <w:pPr>
        <w:pStyle w:val="Com.paragraphtrans"/>
      </w:pPr>
      <w:r>
        <w:rPr>
          <w:rStyle w:val="Communicative"/>
        </w:rPr>
        <w:t>Fleur-de-Jasmin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l’honorable Aniruddha vit qu’il était temps que Fleur-de-Jasmin se retire du monde. Il se rendit dans la maison du garçon et dit :</w:t>
        <w:br/>
        <w:t>« Père de famille,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au sublime Anirudha avant que tu naisses. Suis-le et mets-toi à son service.</w:t>
        <w:br/>
        <w:t>— Ceci me sera profitable », répondit le jeune homme, qui alla auprès de l’honorable moine. Aniruddha instruisit parfaitement le père de famille. Il s’exprima de sorte qu’il en assimilât entièrement le contenu, qu’il prît conscience de ses capacités à appliquer l’enseignement et qu’il se réjouît de pouvoir le faire. Puis, il se leva de son siège et s’en alla.</w:t>
      </w:r>
    </w:p>
    <w:p>
      <w:pPr>
        <w:pStyle w:val="Com.paragraphtrans"/>
      </w:pPr>
      <w:r>
        <w:rPr>
          <w:rStyle w:val="Communicative"/>
        </w:rPr>
        <w:t>L’honorable Aniruddha mena le jeune homme au monastère, lui permit de se retirer du monde en tant que novice, lui donna l’ordination complète et lui accorda la transmission orale des pratiques monastiques. Dès lors, il s’efforça, s’appliqua et s’évertua à éliminer toutes les émotions perturbatrices et il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Ses pouvoirs surnaturels et sa puissance était grands. Il avait atteint la concentration, puis les parfaites libérations, puis les samādhis et finalement les absorptions méditatives. Il entrait dans une absorption méditative et en ressortait pour une autre aussi rapidement qu’une aiguille transperce un pétale. Par après, l’honorable Fleur-de-Jasmin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Comment pourrais-je repayer la bonté du Bienheureux ? » Réfléchissant d’avantage, il se dit : « L’apparition d’un Bouddha dans le monde et toutes les activités qu’il déploie ne visent qu’au bien des êtres. Oui, c’est ce que je dois faire. Existe-t-il des personnes que je puisse discipliner ? » Il vit en tout premier lieu ses propres parents et vit par l’esprit qu’ils seraient disciplinés par les pouvoirs surnaturels. Sur le champ, il disparut du Parc du prince Jeta et émergea du sol devant eux, dans la maison familiale. Il s’éleva dans les airs. Il accomplit les miracles de s’élever dans l’espace, d’y demeurer immobile, de faire tomber la pluie et de faire filer des éclairs. Puis, il se posa et s’assit sur le siège disposé pour lui. Il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Ses parents furent établis dans la pratique des vérités. Ils pratiquèrent la générosité et accumulèrent les mérites.</w:t>
      </w:r>
    </w:p>
    <w:p>
      <w:pPr>
        <w:pStyle w:val="Com.paragraphtrans"/>
      </w:pPr>
      <w:r>
        <w:rPr>
          <w:rStyle w:val="Communicative"/>
        </w:rPr>
        <w:t>« Vénérable, demandèrent les moines au Bienheureux, quelles actions ont valu à Fleur-de-Jasmin de naître dans une famille qui vit dans l’opulence, qui possède de grandes richesses et d’innombrables biens ? Quelles actions lui ont valu d’être beau, bien proportionné et agréable au regard ? Quelles actions a-t-il réalisées pour que, juste après sa naissance, tout son corps exhale la senteur de fleur de jasmin, pour qu’il pleuve des fleurs de jasmin à son entrée dans le sein maternel et à sa naissance, Quelles actions lui ont valu de vous contenter et ne rien faire qui vous déplaise, de se retirer du monde selon votre enseignement, d’éliminer toutes les émotions perturbatrices et de manifester l’état d’arhat ? Quelles actions ses parents ont-ils réalisées pour que, grâce à lui, ils vous contentent, Bienheureux, et ne fassent rien qui vous déplaise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Étant arrivé en âge de se marier, il épousa une jeune femme. Son épouse et lui apprirent à se connaître par les jeux de la séduction, ils commencèrent à s’aimer l’un l’autre et laissèrent libre cours à leurs désirs. Plus tard, elle tomba enceinte. Environ neuf mois après, elle donna le jour à un fils bien proportionné, beau et agréable au regard.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Il établit ses deux parents dans une dévotion parfaite, les installa dans la pratique du refuge et les engagea à respecter certains vœux. Ils s’engagèrent ainsi dans la pratique de l’aumône et du partage de ses bienfaits.</w:t>
      </w:r>
    </w:p>
    <w:p>
      <w:pPr>
        <w:pStyle w:val="Com.paragraphtrans"/>
      </w:pPr>
      <w:r>
        <w:rPr>
          <w:rStyle w:val="Communicative"/>
        </w:rPr>
        <w:t>Un jour, Fleur-de-Jasmin pensa : “J’ai étudié tout ce qui devait l’être. Maintenant, je vais servir la saṅgha.” Il sollicita les dons de ses deux parents, de brahmanes et d’autres pères de famille qui ressentaient de la dévotion envers l’enseignement du Bouddha. Il put ainsi offrir à la saṅgha du riz, de la soupe, de la boisson et du gruau, des vêtements, de la nourriture, des couvertures, des coussins, des médicaments et des fournitures médicales. Il offrit aussi des aiguilles. Aux stūpas contenant des cheveux et des ongles du Bouddha Kāśyapa, il offrit des onctions d’huile de sésame, des onguents parfumés, des guirlandes de lampes à huile, des guirlandes de fleurs de jasmin et des ombrelles. Il répandit en offrande une pluie de ces fleurs et fit le souhait suivant : “Quelle merveille ! Par ces racines vertueuses, où que je naisse, puissé-je toujours me trouver dans une famille qui vit dans l’opulence, qui possède de grandes richesses et d’innombrables biens. Puissé-je être bien proportionné, beau et agréable au regard. Puisse mon corps entier exhaler la senteur de fleur de jasmin. Puissent ces fleurs tomber en pluie sur ma maison quand j’entrerai dans le sein de ma mère et quand je naîtrai. Puissé-je contenter par mes actes le Bienheureux Bouddha que deviendra le jeune brahmane Uttara, selon la prophétie du complet et parfait Bouddha Kāśyapa. Puissé-je ne rien faire qui lui déplaise. M’étant retiré du monde d’après son enseignement et après avoir éliminé toutes les émotions perturbatrices, puissé-je manifester l’état d’arhat. Puissé-je être doté d’une sagesse transperçante. Puissé-je aussi atteindre la concentration, les parfaites libérations, les samādhis et les absorptions méditatives. Puissé-je entrer et sortir des absorptions méditatives avec rapidité, pouvoir entrer dans dans l’une et en ressortir pour une autre aussi rapidement qu’une aiguille transperce un pétale.”</w:t>
      </w:r>
    </w:p>
    <w:p>
      <w:pPr>
        <w:pStyle w:val="Com.paragraphtrans"/>
      </w:pPr>
      <w:r>
        <w:rPr>
          <w:rStyle w:val="Communicative"/>
        </w:rPr>
        <w:t>Ses parents le virent se recueillir et lui demandèrent quelle prière il réalisait. En réponse, il détailla les souhaits qu’il venait de formuler. “Puisses-tu être notre enfant à tous les deux, souhaitèrent-ils à leur tour. Puissions-nous être tes parents. Grâce à toi, puissions-nous contenter le Bienheureux Bouddha par nos actes. Puissions-nous ne rien faire qui lui déplaise.”</w:t>
      </w:r>
    </w:p>
    <w:p>
      <w:pPr>
        <w:pStyle w:val="Com.paragraphtrans"/>
      </w:pPr>
      <w:r>
        <w:rPr>
          <w:rStyle w:val="Communicative"/>
        </w:rPr>
        <w:t>Voyez-vous, moines, à cette époque, Fleur-de-Jasmin était ce moine. Il s’est retiré du monde selon l’enseignement du complet et parfait Bouddha Kāśyapa. Il a servi la saṅgha en accord avec le Dharma. Il a offert ses services au Bouddha, au Dharma et à la Saṅgha et a formulé ces souhaits. C’est ainsi qu’il est toujours né dans une famille qui vit dans l’opulence, qui possède de grandes richesses et d’innombrables biens. Il est devenu beau, bien proportionné et agréable au regard. À sa naissance, son corps tout entier a exhalé la senteur de fleur de jasmin et ces fleurs sont tombées en pluie à son entrée dans le sein maternel et à sa naissance.</w:t>
      </w:r>
    </w:p>
    <w:p>
      <w:pPr>
        <w:pStyle w:val="Com.paragraphtrans"/>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Du fait de ses souhaits, sa sagesse est devenue transperçante. Il a atteint la concentration, les parfaites libérations, les samādhis et les absorptions méditatives. Maintenant, il entre et sort des absorptions méditatives avec rapidité. Il entre dans l’une et en ressort pour une autre aussi rapidement qu’une aiguille transperce un pétale. Ses parents d’alors sont ceux de sa vie actuelle. Ils avaient souhaité que, grâce à lui, ils puissent “contenter par leurs actes le roi des Śākyas et ne rien faire qui lui déplaise”.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