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Cinquième feuillet</w:t>
      </w:r>
    </w:p>
    <w:p>
      <w:pPr>
        <w:pStyle w:val="Com.paragraphtrans"/>
      </w:pPr>
      <w:r>
        <w:rPr>
          <w:rStyle w:val="Communicative"/>
        </w:rPr>
        <w:t>Partie Deux</w:t>
        <w:br/>
        <w:t>Les quatre histoires de chariots</w:t>
        <w:br/>
        <w:t>L’histoire de Insondable</w:t>
        <w:br/>
        <w:t>L’histoire de Gopā</w:t>
        <w:br/>
        <w:t>L’histoire de Keśinī</w:t>
        <w:br/>
        <w:t>L’histoire de Couleur-de-Lotus</w:t>
        <w:br/>
        <w:t>Le boucher</w:t>
        <w:br/>
        <w:t>L’histoire de Doré</w:t>
        <w:br/>
        <w:t>Les vachers</w:t>
        <w:br/>
        <w:t>Le groupe d’amis</w:t>
        <w:br/>
        <w:t>L’histoire de Abhaya</w:t>
        <w:br/>
        <w:t>L’histoire de Lac-de-Joyaux</w:t>
        <w:br/>
        <w:t>L’histoire de Aimé-de-Richesse</w:t>
        <w:br/>
        <w:t>Les deux ours</w:t>
        <w:br/>
        <w:t>Le petit bossu</w:t>
        <w:br/>
        <w:t>La bête</w:t>
      </w:r>
    </w:p>
    <w:p>
      <w:pPr>
        <w:pStyle w:val="Com.paragraphtrans"/>
      </w:pPr>
      <w:r>
        <w:rPr>
          <w:rStyle w:val="Communicative"/>
        </w:rPr>
        <w:t>Des quatre histoires de chariots,</w:t>
      </w:r>
    </w:p>
    <w:p>
      <w:pPr>
        <w:pStyle w:val="Com.paragraphtrans"/>
      </w:pPr>
      <w:r>
        <w:rPr>
          <w:rStyle w:val="Communicative"/>
        </w:rPr>
        <w:t>Le premier chariot</w:t>
      </w:r>
    </w:p>
    <w:p>
      <w:pPr>
        <w:pStyle w:val="Com.paragraphtrans"/>
      </w:pPr>
      <w:r>
        <w:rPr>
          <w:rStyle w:val="Communicative"/>
        </w:rPr>
        <w:t>Voici une histoire que le Bienheureux conta lorsqu’il séjournait à Śrāvastī. Un matin, un brahmane voulut faire une offrande rituelle et se mit en route vers la ville sur un chariot. Au même moment, le Bienheureux avait revêtu l’habit monastique, avait pris son bol à aumône et se dirigeait lui aussi vers la ville pour recevoir l’aumône. Heureux de croiser le Bienheureux sur sa route, le brahmane tourna autour de lui et s’en alla.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de même les êtres des enfers froids. Ainsi sont soulagées leurs souffrances. « Que se passe-t-il ? se demandent ces êtres. Serions-nous morts ? Serions-nous nés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à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i/>
        </w:rPr>
        <w:t>Faites l’effort de vous retirer du monde ;</w:t>
        <w:br/>
        <w:t>Appliquez l’enseignement du Bouddha.</w:t>
        <w:br/>
        <w:t>Comme un éléphant dans une hutte d’argile,</w:t>
        <w:br/>
        <w:t xml:space="preserve">Détruisez les troupes du seigneur de la mort. </w:t>
      </w:r>
    </w:p>
    <w:p>
      <w:pPr>
        <w:pStyle w:val="Com.paragraphtrans"/>
      </w:pPr>
      <w:r>
        <w:rPr>
          <w:rStyle w:val="Communicative"/>
          <w:i/>
        </w:rPr>
        <w:t>Celui qui, pratique avec soin</w:t>
        <w:br/>
        <w:t>Vinaya, le noble Dharma,</w:t>
        <w:br/>
        <w:t>Abandonne la roue des naissances,</w:t>
        <w:br/>
        <w:t xml:space="preserve">Puis épuise toutes les souffrances. </w:t>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i/>
        </w:rPr>
        <w:t>« S’élancent de votre bouche d’innombrables rayons</w:t>
        <w:br/>
        <w:t>De lumière bariolée, dans toutes les directions.</w:t>
        <w:br/>
        <w:t>Ils parcourent l’espace, ils illuminent tout</w:t>
        <w:br/>
        <w:t xml:space="preserve">Comme le soleil ardent qui irradie partout. » </w:t>
      </w:r>
    </w:p>
    <w:p>
      <w:pPr>
        <w:pStyle w:val="Com.paragraphtrans"/>
      </w:pPr>
      <w:r>
        <w:rPr>
          <w:rStyle w:val="Communicative"/>
        </w:rPr>
        <w:t>Il demanda ensuite :</w:t>
      </w:r>
    </w:p>
    <w:p>
      <w:pPr>
        <w:pStyle w:val="Com.paragraphtrans"/>
      </w:pPr>
      <w:r>
        <w:rPr>
          <w:rStyle w:val="Communicative"/>
          <w:i/>
        </w:rPr>
        <w:t>« Ils ne sont ni sauvages, ni arrogants, ni malcontents ;</w:t>
        <w:br/>
        <w:t>D’eux provient tout le bien, toute la noblesse de tous les êtres,</w:t>
        <w:br/>
        <w:t>Sans raison, les Bouddhas, les Victorieux ne montrent pas</w:t>
        <w:br/>
        <w:t xml:space="preserve">Leur sourire blanc, comme la conque, comme la racine de lotus. </w:t>
      </w:r>
    </w:p>
    <w:p>
      <w:pPr>
        <w:pStyle w:val="Com.paragraphtrans"/>
      </w:pP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p>
    <w:p>
      <w:pPr>
        <w:pStyle w:val="Com.paragraphtrans"/>
      </w:pP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p>
    <w:p>
      <w:pPr>
        <w:pStyle w:val="Com.paragraphtrans"/>
      </w:pP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tourné autour du Tathāgata avant de continuer son chemin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Qui-Circumambule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