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958" w:rsidRDefault="00FC51C0" w:rsidP="00133EAA">
      <w:pPr>
        <w:pStyle w:val="Titre"/>
        <w:pBdr>
          <w:bottom w:val="none" w:sz="0" w:space="0" w:color="auto"/>
        </w:pBdr>
        <w:jc w:val="center"/>
        <w:rPr>
          <w:rFonts w:ascii="Arial" w:eastAsia="Calibri" w:hAnsi="Arial" w:cs="Arial"/>
          <w:b/>
          <w:smallCaps/>
          <w:color w:val="002060"/>
          <w:sz w:val="48"/>
          <w:szCs w:val="48"/>
        </w:rPr>
      </w:pPr>
      <w:r w:rsidRPr="00133EAA">
        <w:rPr>
          <w:rFonts w:ascii="Arial" w:eastAsia="Calibri" w:hAnsi="Arial" w:cs="Arial"/>
          <w:b/>
          <w:smallCaps/>
          <w:color w:val="002060"/>
          <w:sz w:val="48"/>
          <w:szCs w:val="48"/>
        </w:rPr>
        <w:t>C</w:t>
      </w:r>
      <w:r w:rsidR="00073E43" w:rsidRPr="00133EAA">
        <w:rPr>
          <w:rFonts w:ascii="Arial" w:eastAsia="Calibri" w:hAnsi="Arial" w:cs="Arial"/>
          <w:b/>
          <w:smallCaps/>
          <w:color w:val="002060"/>
          <w:sz w:val="48"/>
          <w:szCs w:val="48"/>
        </w:rPr>
        <w:t>harte de</w:t>
      </w:r>
      <w:r w:rsidR="008224BF" w:rsidRPr="00133EAA">
        <w:rPr>
          <w:rFonts w:ascii="Arial" w:eastAsia="Calibri" w:hAnsi="Arial" w:cs="Arial"/>
          <w:b/>
          <w:smallCaps/>
          <w:color w:val="002060"/>
          <w:sz w:val="48"/>
          <w:szCs w:val="48"/>
        </w:rPr>
        <w:t xml:space="preserve"> dépôt et de</w:t>
      </w:r>
      <w:r w:rsidR="00073E43" w:rsidRPr="00133EAA">
        <w:rPr>
          <w:rFonts w:ascii="Arial" w:eastAsia="Calibri" w:hAnsi="Arial" w:cs="Arial"/>
          <w:b/>
          <w:smallCaps/>
          <w:color w:val="002060"/>
          <w:sz w:val="48"/>
          <w:szCs w:val="48"/>
        </w:rPr>
        <w:t xml:space="preserve"> diffusion des thèses </w:t>
      </w:r>
    </w:p>
    <w:p w:rsidR="00133EAA" w:rsidRPr="00133EAA" w:rsidRDefault="00133EAA" w:rsidP="00133EAA">
      <w:pPr>
        <w:jc w:val="center"/>
      </w:pPr>
      <w:r w:rsidRPr="00133EAA">
        <w:rPr>
          <w:noProof/>
        </w:rPr>
        <w:drawing>
          <wp:inline distT="0" distB="0" distL="0" distR="0">
            <wp:extent cx="2190750" cy="1266825"/>
            <wp:effectExtent l="0" t="0" r="0" b="9525"/>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266825"/>
                    </a:xfrm>
                    <a:prstGeom prst="rect">
                      <a:avLst/>
                    </a:prstGeom>
                    <a:noFill/>
                    <a:ln>
                      <a:noFill/>
                    </a:ln>
                  </pic:spPr>
                </pic:pic>
              </a:graphicData>
            </a:graphic>
          </wp:inline>
        </w:drawing>
      </w:r>
    </w:p>
    <w:p w:rsidR="00687958" w:rsidRPr="00133EAA" w:rsidRDefault="00FC51C0" w:rsidP="00133EAA">
      <w:pPr>
        <w:pStyle w:val="Titre1"/>
        <w:spacing w:before="240" w:after="240"/>
        <w:rPr>
          <w:rFonts w:ascii="Arial" w:hAnsi="Arial" w:cs="Arial"/>
          <w:color w:val="002060"/>
          <w:sz w:val="24"/>
          <w:szCs w:val="24"/>
        </w:rPr>
      </w:pPr>
      <w:r w:rsidRPr="00133EAA">
        <w:rPr>
          <w:rFonts w:ascii="Arial" w:eastAsia="Calibri" w:hAnsi="Arial" w:cs="Arial"/>
          <w:color w:val="002060"/>
          <w:sz w:val="24"/>
          <w:szCs w:val="24"/>
        </w:rPr>
        <w:t>P</w:t>
      </w:r>
      <w:r w:rsidR="00073E43" w:rsidRPr="00133EAA">
        <w:rPr>
          <w:rFonts w:ascii="Arial" w:eastAsia="Calibri" w:hAnsi="Arial" w:cs="Arial"/>
          <w:color w:val="002060"/>
          <w:sz w:val="24"/>
          <w:szCs w:val="24"/>
        </w:rPr>
        <w:t>réambule</w:t>
      </w:r>
    </w:p>
    <w:p w:rsidR="002621E0" w:rsidRDefault="00FC51C0" w:rsidP="00C35E52">
      <w:pPr>
        <w:pStyle w:val="Standard"/>
        <w:pBdr>
          <w:top w:val="single" w:sz="4" w:space="1" w:color="00000A"/>
          <w:left w:val="single" w:sz="4" w:space="4" w:color="00000A"/>
          <w:bottom w:val="single" w:sz="4" w:space="1" w:color="00000A"/>
          <w:right w:val="single" w:sz="4" w:space="4" w:color="00000A"/>
        </w:pBdr>
        <w:jc w:val="both"/>
        <w:rPr>
          <w:rFonts w:ascii="Arial" w:eastAsia="Calibri" w:hAnsi="Arial" w:cs="Arial"/>
          <w:sz w:val="20"/>
          <w:szCs w:val="20"/>
        </w:rPr>
      </w:pPr>
      <w:r w:rsidRPr="0077109A">
        <w:rPr>
          <w:rFonts w:ascii="Arial" w:eastAsia="Calibri" w:hAnsi="Arial" w:cs="Arial"/>
          <w:sz w:val="20"/>
          <w:szCs w:val="20"/>
        </w:rPr>
        <w:t xml:space="preserve">L’objectif de cette charte est </w:t>
      </w:r>
      <w:r w:rsidRPr="0077109A">
        <w:rPr>
          <w:rFonts w:ascii="Arial" w:eastAsia="Calibri" w:hAnsi="Arial" w:cs="Arial"/>
          <w:bCs/>
          <w:sz w:val="20"/>
          <w:szCs w:val="20"/>
        </w:rPr>
        <w:t>d</w:t>
      </w:r>
      <w:r w:rsidR="00B935C1" w:rsidRPr="0077109A">
        <w:rPr>
          <w:rFonts w:ascii="Arial" w:eastAsia="Calibri" w:hAnsi="Arial" w:cs="Arial"/>
          <w:bCs/>
          <w:sz w:val="20"/>
          <w:szCs w:val="20"/>
        </w:rPr>
        <w:t xml:space="preserve">’encadrer </w:t>
      </w:r>
      <w:r w:rsidRPr="0077109A">
        <w:rPr>
          <w:rFonts w:ascii="Arial" w:eastAsia="Calibri" w:hAnsi="Arial" w:cs="Arial"/>
          <w:bCs/>
          <w:sz w:val="20"/>
          <w:szCs w:val="20"/>
        </w:rPr>
        <w:t>e</w:t>
      </w:r>
      <w:r w:rsidR="00B935C1" w:rsidRPr="0077109A">
        <w:rPr>
          <w:rFonts w:ascii="Arial" w:eastAsia="Calibri" w:hAnsi="Arial" w:cs="Arial"/>
          <w:bCs/>
          <w:sz w:val="20"/>
          <w:szCs w:val="20"/>
        </w:rPr>
        <w:t>t de</w:t>
      </w:r>
      <w:r w:rsidR="00CF31F7">
        <w:rPr>
          <w:rFonts w:ascii="Arial" w:eastAsia="Calibri" w:hAnsi="Arial" w:cs="Arial"/>
          <w:bCs/>
          <w:sz w:val="20"/>
          <w:szCs w:val="20"/>
        </w:rPr>
        <w:t xml:space="preserve"> </w:t>
      </w:r>
      <w:r w:rsidR="00CF31F7" w:rsidRPr="00FA5389">
        <w:rPr>
          <w:rFonts w:ascii="Arial" w:eastAsia="Calibri" w:hAnsi="Arial" w:cs="Arial"/>
          <w:bCs/>
          <w:sz w:val="20"/>
          <w:szCs w:val="20"/>
        </w:rPr>
        <w:t>promouvoir</w:t>
      </w:r>
      <w:r w:rsidRPr="0077109A">
        <w:rPr>
          <w:rFonts w:ascii="Arial" w:eastAsia="Calibri" w:hAnsi="Arial" w:cs="Arial"/>
          <w:bCs/>
          <w:sz w:val="20"/>
          <w:szCs w:val="20"/>
        </w:rPr>
        <w:t xml:space="preserve"> </w:t>
      </w:r>
      <w:r w:rsidRPr="0077109A">
        <w:rPr>
          <w:rFonts w:ascii="Arial" w:eastAsia="Calibri" w:hAnsi="Arial" w:cs="Arial"/>
          <w:sz w:val="20"/>
          <w:szCs w:val="20"/>
        </w:rPr>
        <w:t xml:space="preserve">la diffusion en ligne des thèses, dans le respect de la réglementation en vigueur. Il s’agit de faciliter l’accès aux travaux </w:t>
      </w:r>
      <w:r w:rsidR="009C7C8F" w:rsidRPr="0077109A">
        <w:rPr>
          <w:rFonts w:ascii="Arial" w:eastAsia="Calibri" w:hAnsi="Arial" w:cs="Arial"/>
          <w:sz w:val="20"/>
          <w:szCs w:val="20"/>
        </w:rPr>
        <w:t xml:space="preserve">de recherche </w:t>
      </w:r>
      <w:r w:rsidRPr="0077109A">
        <w:rPr>
          <w:rFonts w:ascii="Arial" w:eastAsia="Calibri" w:hAnsi="Arial" w:cs="Arial"/>
          <w:sz w:val="20"/>
          <w:szCs w:val="20"/>
        </w:rPr>
        <w:t>produits</w:t>
      </w:r>
      <w:r w:rsidR="009C7C8F" w:rsidRPr="0077109A">
        <w:rPr>
          <w:rFonts w:ascii="Arial" w:eastAsia="Calibri" w:hAnsi="Arial" w:cs="Arial"/>
          <w:sz w:val="20"/>
          <w:szCs w:val="20"/>
        </w:rPr>
        <w:t xml:space="preserve"> par les doctorants de </w:t>
      </w:r>
      <w:r w:rsidRPr="0077109A">
        <w:rPr>
          <w:rFonts w:ascii="Arial" w:eastAsia="Calibri" w:hAnsi="Arial" w:cs="Arial"/>
          <w:sz w:val="20"/>
          <w:szCs w:val="20"/>
        </w:rPr>
        <w:t>Normandie</w:t>
      </w:r>
      <w:r w:rsidR="00C21291" w:rsidRPr="0077109A">
        <w:rPr>
          <w:rFonts w:ascii="Arial" w:eastAsia="Calibri" w:hAnsi="Arial" w:cs="Arial"/>
          <w:sz w:val="20"/>
          <w:szCs w:val="20"/>
        </w:rPr>
        <w:t xml:space="preserve"> Université</w:t>
      </w:r>
      <w:r w:rsidRPr="0077109A">
        <w:rPr>
          <w:rFonts w:ascii="Arial" w:eastAsia="Calibri" w:hAnsi="Arial" w:cs="Arial"/>
          <w:sz w:val="20"/>
          <w:szCs w:val="20"/>
        </w:rPr>
        <w:t xml:space="preserve">, de </w:t>
      </w:r>
      <w:r w:rsidR="00D644B2" w:rsidRPr="00FA5389">
        <w:rPr>
          <w:rFonts w:ascii="Arial" w:eastAsia="Calibri" w:hAnsi="Arial" w:cs="Arial"/>
          <w:sz w:val="20"/>
          <w:szCs w:val="20"/>
        </w:rPr>
        <w:t xml:space="preserve">favoriser les </w:t>
      </w:r>
      <w:r w:rsidRPr="00FA5389">
        <w:rPr>
          <w:rFonts w:ascii="Arial" w:eastAsia="Calibri" w:hAnsi="Arial" w:cs="Arial"/>
          <w:sz w:val="20"/>
          <w:szCs w:val="20"/>
        </w:rPr>
        <w:t xml:space="preserve">contacts et </w:t>
      </w:r>
      <w:r w:rsidR="00D644B2" w:rsidRPr="00FA5389">
        <w:rPr>
          <w:rFonts w:ascii="Arial" w:eastAsia="Calibri" w:hAnsi="Arial" w:cs="Arial"/>
          <w:sz w:val="20"/>
          <w:szCs w:val="20"/>
        </w:rPr>
        <w:t xml:space="preserve">les </w:t>
      </w:r>
      <w:r w:rsidRPr="00FA5389">
        <w:rPr>
          <w:rFonts w:ascii="Arial" w:eastAsia="Calibri" w:hAnsi="Arial" w:cs="Arial"/>
          <w:sz w:val="20"/>
          <w:szCs w:val="20"/>
        </w:rPr>
        <w:t>échanges au sein de la communauté scientifique, et ainsi de contribuer tant à la</w:t>
      </w:r>
      <w:r w:rsidR="00D644B2" w:rsidRPr="00FA5389">
        <w:rPr>
          <w:rFonts w:ascii="Arial" w:eastAsia="Calibri" w:hAnsi="Arial" w:cs="Arial"/>
          <w:sz w:val="20"/>
          <w:szCs w:val="20"/>
        </w:rPr>
        <w:t xml:space="preserve"> notoriété</w:t>
      </w:r>
      <w:r w:rsidRPr="00FA5389">
        <w:rPr>
          <w:rFonts w:ascii="Arial" w:eastAsia="Calibri" w:hAnsi="Arial" w:cs="Arial"/>
          <w:sz w:val="20"/>
          <w:szCs w:val="20"/>
        </w:rPr>
        <w:t xml:space="preserve"> </w:t>
      </w:r>
      <w:r w:rsidRPr="0077109A">
        <w:rPr>
          <w:rFonts w:ascii="Arial" w:eastAsia="Calibri" w:hAnsi="Arial" w:cs="Arial"/>
          <w:sz w:val="20"/>
          <w:szCs w:val="20"/>
        </w:rPr>
        <w:t>de l’</w:t>
      </w:r>
      <w:r w:rsidR="005F7091">
        <w:rPr>
          <w:rFonts w:ascii="Arial" w:eastAsia="Calibri" w:hAnsi="Arial" w:cs="Arial"/>
          <w:sz w:val="20"/>
          <w:szCs w:val="20"/>
        </w:rPr>
        <w:t>auteur</w:t>
      </w:r>
      <w:r w:rsidRPr="0077109A">
        <w:rPr>
          <w:rFonts w:ascii="Arial" w:eastAsia="Calibri" w:hAnsi="Arial" w:cs="Arial"/>
          <w:sz w:val="20"/>
          <w:szCs w:val="20"/>
        </w:rPr>
        <w:t xml:space="preserve"> qu’à celle de l’</w:t>
      </w:r>
      <w:r w:rsidR="00C21291" w:rsidRPr="0077109A">
        <w:rPr>
          <w:rFonts w:ascii="Arial" w:eastAsia="Calibri" w:hAnsi="Arial" w:cs="Arial"/>
          <w:sz w:val="20"/>
          <w:szCs w:val="20"/>
        </w:rPr>
        <w:t>établissement</w:t>
      </w:r>
      <w:r w:rsidRPr="0077109A">
        <w:rPr>
          <w:rFonts w:ascii="Arial" w:eastAsia="Calibri" w:hAnsi="Arial" w:cs="Arial"/>
          <w:sz w:val="20"/>
          <w:szCs w:val="20"/>
        </w:rPr>
        <w:t>.</w:t>
      </w:r>
    </w:p>
    <w:p w:rsidR="00687958" w:rsidRPr="00133EAA" w:rsidRDefault="00FC51C0">
      <w:pPr>
        <w:pStyle w:val="Standard"/>
        <w:jc w:val="both"/>
        <w:rPr>
          <w:rFonts w:ascii="Arial" w:hAnsi="Arial" w:cs="Arial"/>
          <w:sz w:val="20"/>
          <w:szCs w:val="20"/>
        </w:rPr>
      </w:pPr>
      <w:r w:rsidRPr="00133EAA">
        <w:rPr>
          <w:rFonts w:ascii="Arial" w:eastAsia="Calibri" w:hAnsi="Arial" w:cs="Arial"/>
          <w:sz w:val="20"/>
          <w:szCs w:val="20"/>
        </w:rPr>
        <w:t xml:space="preserve">La présente charte précise d’une part les modalités de </w:t>
      </w:r>
      <w:r w:rsidR="005B5410" w:rsidRPr="00133EAA">
        <w:rPr>
          <w:rFonts w:ascii="Arial" w:eastAsia="Calibri" w:hAnsi="Arial" w:cs="Arial"/>
          <w:sz w:val="20"/>
          <w:szCs w:val="20"/>
        </w:rPr>
        <w:t xml:space="preserve">dépôt et de </w:t>
      </w:r>
      <w:r w:rsidRPr="00133EAA">
        <w:rPr>
          <w:rFonts w:ascii="Arial" w:eastAsia="Calibri" w:hAnsi="Arial" w:cs="Arial"/>
          <w:sz w:val="20"/>
          <w:szCs w:val="20"/>
        </w:rPr>
        <w:t>diffusion des thèses en vigueur à Normandie</w:t>
      </w:r>
      <w:r w:rsidR="00C21291" w:rsidRPr="00133EAA">
        <w:rPr>
          <w:rFonts w:ascii="Arial" w:eastAsia="Calibri" w:hAnsi="Arial" w:cs="Arial"/>
          <w:sz w:val="20"/>
          <w:szCs w:val="20"/>
        </w:rPr>
        <w:t xml:space="preserve"> Université</w:t>
      </w:r>
      <w:r w:rsidRPr="00133EAA">
        <w:rPr>
          <w:rFonts w:ascii="Arial" w:eastAsia="Calibri" w:hAnsi="Arial" w:cs="Arial"/>
          <w:sz w:val="20"/>
          <w:szCs w:val="20"/>
        </w:rPr>
        <w:t>, à l’exclusion des thèses d’exercice et des travaux présentés pour l’obtention de l’HDR, et d’autre part les engagements</w:t>
      </w:r>
      <w:r w:rsidR="00C21291" w:rsidRPr="00133EAA">
        <w:rPr>
          <w:rFonts w:ascii="Arial" w:eastAsia="Calibri" w:hAnsi="Arial" w:cs="Arial"/>
          <w:sz w:val="20"/>
          <w:szCs w:val="20"/>
        </w:rPr>
        <w:t xml:space="preserve"> respectifs de l’</w:t>
      </w:r>
      <w:r w:rsidR="005F7091">
        <w:rPr>
          <w:rFonts w:ascii="Arial" w:eastAsia="Calibri" w:hAnsi="Arial" w:cs="Arial"/>
          <w:sz w:val="20"/>
          <w:szCs w:val="20"/>
        </w:rPr>
        <w:t>auteur</w:t>
      </w:r>
      <w:r w:rsidR="00C21291" w:rsidRPr="00133EAA">
        <w:rPr>
          <w:rFonts w:ascii="Arial" w:eastAsia="Calibri" w:hAnsi="Arial" w:cs="Arial"/>
          <w:sz w:val="20"/>
          <w:szCs w:val="20"/>
        </w:rPr>
        <w:t xml:space="preserve"> et de Normandie </w:t>
      </w:r>
      <w:r w:rsidRPr="00133EAA">
        <w:rPr>
          <w:rFonts w:ascii="Arial" w:eastAsia="Calibri" w:hAnsi="Arial" w:cs="Arial"/>
          <w:sz w:val="20"/>
          <w:szCs w:val="20"/>
        </w:rPr>
        <w:t>Université.</w:t>
      </w:r>
    </w:p>
    <w:p w:rsidR="004B6A5C" w:rsidRPr="001D3639" w:rsidRDefault="00FC51C0">
      <w:pPr>
        <w:pStyle w:val="Standard"/>
        <w:jc w:val="both"/>
        <w:rPr>
          <w:rFonts w:ascii="Arial" w:eastAsia="Calibri" w:hAnsi="Arial" w:cs="Arial"/>
          <w:sz w:val="20"/>
          <w:szCs w:val="20"/>
        </w:rPr>
      </w:pPr>
      <w:r w:rsidRPr="00133EAA">
        <w:rPr>
          <w:rFonts w:ascii="Arial" w:eastAsia="Calibri" w:hAnsi="Arial" w:cs="Arial"/>
          <w:sz w:val="20"/>
          <w:szCs w:val="20"/>
        </w:rPr>
        <w:t xml:space="preserve">Cette charte s’applique à tous les doctorants régulièrement </w:t>
      </w:r>
      <w:r w:rsidRPr="0046241F">
        <w:rPr>
          <w:rFonts w:ascii="Arial" w:eastAsia="Calibri" w:hAnsi="Arial" w:cs="Arial"/>
          <w:sz w:val="20"/>
          <w:szCs w:val="20"/>
        </w:rPr>
        <w:t xml:space="preserve">inscrits </w:t>
      </w:r>
      <w:r w:rsidR="001D3639" w:rsidRPr="0046241F">
        <w:rPr>
          <w:rFonts w:ascii="Arial" w:eastAsia="Calibri" w:hAnsi="Arial" w:cs="Arial"/>
          <w:sz w:val="20"/>
          <w:szCs w:val="20"/>
        </w:rPr>
        <w:t>dans un établissement membre de</w:t>
      </w:r>
      <w:r w:rsidRPr="0046241F">
        <w:rPr>
          <w:rFonts w:ascii="Arial" w:eastAsia="Calibri" w:hAnsi="Arial" w:cs="Arial"/>
          <w:sz w:val="20"/>
          <w:szCs w:val="20"/>
        </w:rPr>
        <w:t xml:space="preserve"> Normandie</w:t>
      </w:r>
      <w:r w:rsidR="00C21291" w:rsidRPr="0046241F">
        <w:rPr>
          <w:rFonts w:ascii="Arial" w:eastAsia="Calibri" w:hAnsi="Arial" w:cs="Arial"/>
          <w:sz w:val="20"/>
          <w:szCs w:val="20"/>
        </w:rPr>
        <w:t xml:space="preserve"> Université</w:t>
      </w:r>
      <w:r w:rsidRPr="0046241F">
        <w:rPr>
          <w:rFonts w:ascii="Arial" w:eastAsia="Calibri" w:hAnsi="Arial" w:cs="Arial"/>
          <w:sz w:val="20"/>
          <w:szCs w:val="20"/>
        </w:rPr>
        <w:t>, y compris ceux dont la thèse fait l’objet d’une</w:t>
      </w:r>
      <w:r w:rsidRPr="00133EAA">
        <w:rPr>
          <w:rFonts w:ascii="Arial" w:eastAsia="Calibri" w:hAnsi="Arial" w:cs="Arial"/>
          <w:sz w:val="20"/>
          <w:szCs w:val="20"/>
        </w:rPr>
        <w:t xml:space="preserve"> cotutelle internationale, sous réserve du respect des dispositions de la convention afférente. Elle s’applique également </w:t>
      </w:r>
      <w:r w:rsidR="00C21291" w:rsidRPr="00133EAA">
        <w:rPr>
          <w:rFonts w:ascii="Arial" w:eastAsia="Calibri" w:hAnsi="Arial" w:cs="Arial"/>
          <w:sz w:val="20"/>
          <w:szCs w:val="20"/>
        </w:rPr>
        <w:t>aux services et composantes des</w:t>
      </w:r>
      <w:r w:rsidRPr="00133EAA">
        <w:rPr>
          <w:rFonts w:ascii="Arial" w:eastAsia="Calibri" w:hAnsi="Arial" w:cs="Arial"/>
          <w:sz w:val="20"/>
          <w:szCs w:val="20"/>
        </w:rPr>
        <w:t xml:space="preserve"> </w:t>
      </w:r>
      <w:r w:rsidR="00C21291" w:rsidRPr="00133EAA">
        <w:rPr>
          <w:rFonts w:ascii="Arial" w:eastAsia="Calibri" w:hAnsi="Arial" w:cs="Arial"/>
          <w:sz w:val="20"/>
          <w:szCs w:val="20"/>
        </w:rPr>
        <w:t xml:space="preserve">établissements membres </w:t>
      </w:r>
      <w:r w:rsidRPr="00133EAA">
        <w:rPr>
          <w:rFonts w:ascii="Arial" w:eastAsia="Calibri" w:hAnsi="Arial" w:cs="Arial"/>
          <w:sz w:val="20"/>
          <w:szCs w:val="20"/>
        </w:rPr>
        <w:t xml:space="preserve">de </w:t>
      </w:r>
      <w:r w:rsidR="00C21291" w:rsidRPr="00133EAA">
        <w:rPr>
          <w:rFonts w:ascii="Arial" w:eastAsia="Calibri" w:hAnsi="Arial" w:cs="Arial"/>
          <w:sz w:val="20"/>
          <w:szCs w:val="20"/>
        </w:rPr>
        <w:t xml:space="preserve">Normandie </w:t>
      </w:r>
      <w:r w:rsidRPr="00133EAA">
        <w:rPr>
          <w:rFonts w:ascii="Arial" w:eastAsia="Calibri" w:hAnsi="Arial" w:cs="Arial"/>
          <w:sz w:val="20"/>
          <w:szCs w:val="20"/>
        </w:rPr>
        <w:t>Université concourant à la réalisation des thèses.</w:t>
      </w:r>
    </w:p>
    <w:p w:rsidR="00687958" w:rsidRPr="00133EAA" w:rsidRDefault="008711F7" w:rsidP="008711F7">
      <w:pPr>
        <w:pStyle w:val="Titre1"/>
        <w:spacing w:before="0"/>
        <w:rPr>
          <w:rFonts w:ascii="Arial" w:eastAsia="Calibri" w:hAnsi="Arial" w:cs="Arial"/>
          <w:smallCaps/>
          <w:color w:val="002060"/>
          <w:sz w:val="24"/>
          <w:szCs w:val="24"/>
        </w:rPr>
      </w:pPr>
      <w:r>
        <w:rPr>
          <w:rFonts w:ascii="Arial" w:eastAsia="Calibri" w:hAnsi="Arial" w:cs="Arial"/>
          <w:smallCaps/>
          <w:color w:val="002060"/>
          <w:sz w:val="24"/>
          <w:szCs w:val="24"/>
        </w:rPr>
        <w:t xml:space="preserve">1 - </w:t>
      </w:r>
      <w:r w:rsidR="00F85988">
        <w:rPr>
          <w:rFonts w:ascii="Arial" w:eastAsia="Calibri" w:hAnsi="Arial" w:cs="Arial"/>
          <w:smallCaps/>
          <w:color w:val="002060"/>
          <w:sz w:val="24"/>
          <w:szCs w:val="24"/>
        </w:rPr>
        <w:t>Cadre législatif et</w:t>
      </w:r>
      <w:r w:rsidR="00133EAA" w:rsidRPr="00133EAA">
        <w:rPr>
          <w:rFonts w:ascii="Arial" w:eastAsia="Calibri" w:hAnsi="Arial" w:cs="Arial"/>
          <w:smallCaps/>
          <w:color w:val="002060"/>
          <w:sz w:val="24"/>
          <w:szCs w:val="24"/>
        </w:rPr>
        <w:t xml:space="preserve"> réglementaire </w:t>
      </w:r>
    </w:p>
    <w:p w:rsidR="00073E43" w:rsidRPr="00133EAA" w:rsidRDefault="00073E43" w:rsidP="00133EAA">
      <w:pPr>
        <w:spacing w:after="0" w:line="240" w:lineRule="auto"/>
        <w:rPr>
          <w:rFonts w:ascii="Arial" w:hAnsi="Arial" w:cs="Arial"/>
          <w:sz w:val="20"/>
          <w:szCs w:val="20"/>
        </w:rPr>
      </w:pPr>
    </w:p>
    <w:p w:rsidR="00687958" w:rsidRPr="00133EAA" w:rsidRDefault="00FC51C0" w:rsidP="004B6A5C">
      <w:pPr>
        <w:pStyle w:val="Standard"/>
        <w:spacing w:after="120" w:line="240" w:lineRule="auto"/>
        <w:jc w:val="both"/>
        <w:rPr>
          <w:rFonts w:ascii="Arial" w:hAnsi="Arial" w:cs="Arial"/>
          <w:sz w:val="20"/>
          <w:szCs w:val="20"/>
        </w:rPr>
      </w:pPr>
      <w:r w:rsidRPr="00133EAA">
        <w:rPr>
          <w:rFonts w:ascii="Arial" w:eastAsia="Calibri" w:hAnsi="Arial" w:cs="Arial"/>
          <w:sz w:val="20"/>
          <w:szCs w:val="20"/>
        </w:rPr>
        <w:t>Vu le Code de l’Education ;</w:t>
      </w:r>
    </w:p>
    <w:p w:rsidR="00687958" w:rsidRPr="00133EAA" w:rsidRDefault="00FC51C0" w:rsidP="004B6A5C">
      <w:pPr>
        <w:pStyle w:val="Standard"/>
        <w:spacing w:after="120" w:line="240" w:lineRule="auto"/>
        <w:jc w:val="both"/>
        <w:rPr>
          <w:rFonts w:ascii="Arial" w:hAnsi="Arial" w:cs="Arial"/>
          <w:sz w:val="20"/>
          <w:szCs w:val="20"/>
        </w:rPr>
      </w:pPr>
      <w:r w:rsidRPr="00133EAA">
        <w:rPr>
          <w:rFonts w:ascii="Arial" w:eastAsia="Calibri" w:hAnsi="Arial" w:cs="Arial"/>
          <w:sz w:val="20"/>
          <w:szCs w:val="20"/>
        </w:rPr>
        <w:t>Vu le Code de la Propriété Intellectuelle ;</w:t>
      </w:r>
    </w:p>
    <w:p w:rsidR="00687958" w:rsidRPr="00133EAA" w:rsidRDefault="00FC51C0" w:rsidP="004B6A5C">
      <w:pPr>
        <w:pStyle w:val="Standard"/>
        <w:spacing w:after="120" w:line="240" w:lineRule="auto"/>
        <w:jc w:val="both"/>
        <w:rPr>
          <w:rFonts w:ascii="Arial" w:hAnsi="Arial" w:cs="Arial"/>
          <w:sz w:val="20"/>
          <w:szCs w:val="20"/>
        </w:rPr>
      </w:pPr>
      <w:r w:rsidRPr="00133EAA">
        <w:rPr>
          <w:rFonts w:ascii="Arial" w:eastAsia="Calibri" w:hAnsi="Arial" w:cs="Arial"/>
          <w:sz w:val="20"/>
          <w:szCs w:val="20"/>
        </w:rPr>
        <w:t>Vu le Code Civil ;</w:t>
      </w:r>
    </w:p>
    <w:p w:rsidR="00687958" w:rsidRPr="00133EAA" w:rsidRDefault="004B6A5C" w:rsidP="004B6A5C">
      <w:pPr>
        <w:pStyle w:val="Standard"/>
        <w:spacing w:after="120" w:line="240" w:lineRule="auto"/>
        <w:jc w:val="both"/>
        <w:rPr>
          <w:rFonts w:ascii="Arial" w:hAnsi="Arial" w:cs="Arial"/>
          <w:sz w:val="20"/>
          <w:szCs w:val="20"/>
        </w:rPr>
      </w:pPr>
      <w:r>
        <w:rPr>
          <w:rFonts w:ascii="Arial" w:eastAsia="Calibri" w:hAnsi="Arial" w:cs="Arial"/>
          <w:sz w:val="20"/>
          <w:szCs w:val="20"/>
        </w:rPr>
        <w:t xml:space="preserve">Vu la Loi  </w:t>
      </w:r>
      <w:r w:rsidR="00FC51C0" w:rsidRPr="00133EAA">
        <w:rPr>
          <w:rFonts w:ascii="Arial" w:eastAsia="Calibri" w:hAnsi="Arial" w:cs="Arial"/>
          <w:sz w:val="20"/>
          <w:szCs w:val="20"/>
        </w:rPr>
        <w:t xml:space="preserve">78 </w:t>
      </w:r>
      <w:r w:rsidR="00BF3662">
        <w:rPr>
          <w:rFonts w:ascii="Arial" w:eastAsia="Calibri" w:hAnsi="Arial" w:cs="Arial"/>
          <w:sz w:val="20"/>
          <w:szCs w:val="20"/>
        </w:rPr>
        <w:t>–</w:t>
      </w:r>
      <w:r w:rsidR="00FC51C0" w:rsidRPr="00133EAA">
        <w:rPr>
          <w:rFonts w:ascii="Arial" w:eastAsia="Calibri" w:hAnsi="Arial" w:cs="Arial"/>
          <w:sz w:val="20"/>
          <w:szCs w:val="20"/>
        </w:rPr>
        <w:t xml:space="preserve"> 17 du 6 janvier 1978 relative à l'informatique, aux fichiers et aux libertés ;</w:t>
      </w:r>
    </w:p>
    <w:p w:rsidR="00687958" w:rsidRDefault="00FC51C0" w:rsidP="004B6A5C">
      <w:pPr>
        <w:pStyle w:val="Standard"/>
        <w:spacing w:after="120" w:line="240" w:lineRule="auto"/>
        <w:jc w:val="both"/>
        <w:rPr>
          <w:rFonts w:ascii="Arial" w:eastAsia="Calibri" w:hAnsi="Arial" w:cs="Arial"/>
          <w:sz w:val="20"/>
          <w:szCs w:val="20"/>
        </w:rPr>
      </w:pPr>
      <w:r w:rsidRPr="00133EAA">
        <w:rPr>
          <w:rFonts w:ascii="Arial" w:eastAsia="Calibri" w:hAnsi="Arial" w:cs="Arial"/>
          <w:sz w:val="20"/>
          <w:szCs w:val="20"/>
        </w:rPr>
        <w:t xml:space="preserve">Vu la Loi 2004 </w:t>
      </w:r>
      <w:r w:rsidR="004B6A5C">
        <w:rPr>
          <w:rFonts w:ascii="Arial" w:eastAsia="Calibri" w:hAnsi="Arial" w:cs="Arial"/>
          <w:sz w:val="20"/>
          <w:szCs w:val="20"/>
        </w:rPr>
        <w:t xml:space="preserve"> – </w:t>
      </w:r>
      <w:r w:rsidRPr="00133EAA">
        <w:rPr>
          <w:rFonts w:ascii="Arial" w:eastAsia="Calibri" w:hAnsi="Arial" w:cs="Arial"/>
          <w:sz w:val="20"/>
          <w:szCs w:val="20"/>
        </w:rPr>
        <w:t xml:space="preserve"> 801 du 6 août 2004 relative à la protection des personnes physiques à l’égard des traitements de données à caractère personnel ;</w:t>
      </w:r>
    </w:p>
    <w:p w:rsidR="004B6A5C" w:rsidRPr="00FA5389" w:rsidRDefault="004B6A5C" w:rsidP="004B6A5C">
      <w:pPr>
        <w:pStyle w:val="Standard"/>
        <w:spacing w:after="120" w:line="240" w:lineRule="auto"/>
        <w:jc w:val="both"/>
        <w:rPr>
          <w:rFonts w:ascii="Arial" w:hAnsi="Arial" w:cs="Arial"/>
          <w:sz w:val="20"/>
          <w:szCs w:val="20"/>
        </w:rPr>
      </w:pPr>
      <w:r w:rsidRPr="00FA5389">
        <w:rPr>
          <w:rFonts w:ascii="Arial" w:eastAsia="Calibri" w:hAnsi="Arial" w:cs="Arial"/>
          <w:sz w:val="20"/>
          <w:szCs w:val="20"/>
        </w:rPr>
        <w:t>Vu la Loi 2016  – 1321 du 7 octobre 2016 pour une République numérique ;</w:t>
      </w:r>
    </w:p>
    <w:p w:rsidR="00687958" w:rsidRPr="00133EAA" w:rsidRDefault="00FA5E38" w:rsidP="004B6A5C">
      <w:pPr>
        <w:pStyle w:val="Standard"/>
        <w:spacing w:after="120" w:line="240" w:lineRule="auto"/>
        <w:jc w:val="both"/>
        <w:rPr>
          <w:rFonts w:ascii="Arial" w:hAnsi="Arial" w:cs="Arial"/>
          <w:sz w:val="20"/>
          <w:szCs w:val="20"/>
        </w:rPr>
      </w:pPr>
      <w:r>
        <w:rPr>
          <w:rFonts w:ascii="Arial" w:eastAsia="Calibri" w:hAnsi="Arial" w:cs="Arial"/>
          <w:sz w:val="20"/>
          <w:szCs w:val="20"/>
        </w:rPr>
        <w:t>Vu l’A</w:t>
      </w:r>
      <w:r w:rsidR="00FC51C0" w:rsidRPr="00133EAA">
        <w:rPr>
          <w:rFonts w:ascii="Arial" w:eastAsia="Calibri" w:hAnsi="Arial" w:cs="Arial"/>
          <w:sz w:val="20"/>
          <w:szCs w:val="20"/>
        </w:rPr>
        <w:t xml:space="preserve">rrêté ministériel du </w:t>
      </w:r>
      <w:r w:rsidR="00C21291" w:rsidRPr="00133EAA">
        <w:rPr>
          <w:rFonts w:ascii="Arial" w:eastAsia="Calibri" w:hAnsi="Arial" w:cs="Arial"/>
          <w:sz w:val="20"/>
          <w:szCs w:val="20"/>
        </w:rPr>
        <w:t>25</w:t>
      </w:r>
      <w:r w:rsidR="00FC51C0" w:rsidRPr="00133EAA">
        <w:rPr>
          <w:rFonts w:ascii="Arial" w:eastAsia="Calibri" w:hAnsi="Arial" w:cs="Arial"/>
          <w:sz w:val="20"/>
          <w:szCs w:val="20"/>
        </w:rPr>
        <w:t xml:space="preserve"> </w:t>
      </w:r>
      <w:r w:rsidR="00C21291" w:rsidRPr="00133EAA">
        <w:rPr>
          <w:rFonts w:ascii="Arial" w:eastAsia="Calibri" w:hAnsi="Arial" w:cs="Arial"/>
          <w:sz w:val="20"/>
          <w:szCs w:val="20"/>
        </w:rPr>
        <w:t>mai</w:t>
      </w:r>
      <w:r w:rsidR="00FC51C0" w:rsidRPr="00133EAA">
        <w:rPr>
          <w:rFonts w:ascii="Arial" w:eastAsia="Calibri" w:hAnsi="Arial" w:cs="Arial"/>
          <w:sz w:val="20"/>
          <w:szCs w:val="20"/>
        </w:rPr>
        <w:t xml:space="preserve"> 20</w:t>
      </w:r>
      <w:r w:rsidR="00C21291" w:rsidRPr="00133EAA">
        <w:rPr>
          <w:rFonts w:ascii="Arial" w:eastAsia="Calibri" w:hAnsi="Arial" w:cs="Arial"/>
          <w:sz w:val="20"/>
          <w:szCs w:val="20"/>
        </w:rPr>
        <w:t>1</w:t>
      </w:r>
      <w:r w:rsidR="00FC51C0" w:rsidRPr="00133EAA">
        <w:rPr>
          <w:rFonts w:ascii="Arial" w:eastAsia="Calibri" w:hAnsi="Arial" w:cs="Arial"/>
          <w:sz w:val="20"/>
          <w:szCs w:val="20"/>
        </w:rPr>
        <w:t>6</w:t>
      </w:r>
      <w:r w:rsidR="00C21291" w:rsidRPr="00133EAA">
        <w:rPr>
          <w:rFonts w:ascii="Arial" w:eastAsia="Calibri" w:hAnsi="Arial" w:cs="Arial"/>
          <w:sz w:val="20"/>
          <w:szCs w:val="20"/>
        </w:rPr>
        <w:t xml:space="preserve"> fixant le cadre national de la formation et les</w:t>
      </w:r>
      <w:r w:rsidR="00FC51C0" w:rsidRPr="00133EAA">
        <w:rPr>
          <w:rFonts w:ascii="Arial" w:eastAsia="Calibri" w:hAnsi="Arial" w:cs="Arial"/>
          <w:sz w:val="20"/>
          <w:szCs w:val="20"/>
        </w:rPr>
        <w:t xml:space="preserve"> modalités </w:t>
      </w:r>
      <w:r w:rsidR="00C21291" w:rsidRPr="00133EAA">
        <w:rPr>
          <w:rFonts w:ascii="Arial" w:eastAsia="Calibri" w:hAnsi="Arial" w:cs="Arial"/>
          <w:sz w:val="20"/>
          <w:szCs w:val="20"/>
        </w:rPr>
        <w:t>conduisant à la délivrance du diplôme national de doctorat</w:t>
      </w:r>
      <w:r w:rsidR="00FC51C0" w:rsidRPr="00133EAA">
        <w:rPr>
          <w:rFonts w:ascii="Arial" w:eastAsia="Calibri" w:hAnsi="Arial" w:cs="Arial"/>
          <w:sz w:val="20"/>
          <w:szCs w:val="20"/>
        </w:rPr>
        <w:t xml:space="preserve"> ;</w:t>
      </w:r>
    </w:p>
    <w:p w:rsidR="00687958" w:rsidRDefault="00FC51C0" w:rsidP="004B6A5C">
      <w:pPr>
        <w:pStyle w:val="Standard"/>
        <w:spacing w:after="120" w:line="240" w:lineRule="auto"/>
        <w:jc w:val="both"/>
        <w:rPr>
          <w:rFonts w:ascii="Arial" w:eastAsia="Calibri" w:hAnsi="Arial" w:cs="Arial"/>
          <w:sz w:val="20"/>
          <w:szCs w:val="20"/>
        </w:rPr>
      </w:pPr>
      <w:r w:rsidRPr="00133EAA">
        <w:rPr>
          <w:rFonts w:ascii="Arial" w:eastAsia="Calibri" w:hAnsi="Arial" w:cs="Arial"/>
          <w:sz w:val="20"/>
          <w:szCs w:val="20"/>
        </w:rPr>
        <w:t>Vu la Charte</w:t>
      </w:r>
      <w:r w:rsidR="009C7C8F" w:rsidRPr="00133EAA">
        <w:rPr>
          <w:rFonts w:ascii="Arial" w:eastAsia="Calibri" w:hAnsi="Arial" w:cs="Arial"/>
          <w:sz w:val="20"/>
          <w:szCs w:val="20"/>
        </w:rPr>
        <w:t xml:space="preserve"> du doctorat</w:t>
      </w:r>
      <w:r w:rsidRPr="00133EAA">
        <w:rPr>
          <w:rFonts w:ascii="Arial" w:eastAsia="Calibri" w:hAnsi="Arial" w:cs="Arial"/>
          <w:sz w:val="20"/>
          <w:szCs w:val="20"/>
        </w:rPr>
        <w:t xml:space="preserve"> de Normandie Université</w:t>
      </w:r>
      <w:r w:rsidR="00F6592C">
        <w:rPr>
          <w:rFonts w:ascii="Arial" w:eastAsia="Calibri" w:hAnsi="Arial" w:cs="Arial"/>
          <w:sz w:val="20"/>
          <w:szCs w:val="20"/>
        </w:rPr>
        <w:t xml:space="preserve"> du </w:t>
      </w:r>
      <w:r w:rsidR="006B7441">
        <w:rPr>
          <w:rFonts w:ascii="Arial" w:eastAsia="Calibri" w:hAnsi="Arial" w:cs="Arial"/>
          <w:sz w:val="20"/>
          <w:szCs w:val="20"/>
        </w:rPr>
        <w:t>28 novembre 2016</w:t>
      </w:r>
      <w:r w:rsidR="00F6592C">
        <w:rPr>
          <w:rFonts w:ascii="Arial" w:eastAsia="Calibri" w:hAnsi="Arial" w:cs="Arial"/>
          <w:sz w:val="20"/>
          <w:szCs w:val="20"/>
        </w:rPr>
        <w:t> ;</w:t>
      </w:r>
    </w:p>
    <w:p w:rsidR="00F6592C" w:rsidRDefault="00F6592C" w:rsidP="004B6A5C">
      <w:pPr>
        <w:autoSpaceDE w:val="0"/>
        <w:adjustRightInd w:val="0"/>
        <w:spacing w:after="120" w:line="240" w:lineRule="auto"/>
        <w:jc w:val="both"/>
        <w:rPr>
          <w:rFonts w:ascii="Arial" w:hAnsi="Arial" w:cs="Arial"/>
          <w:color w:val="000000"/>
          <w:spacing w:val="1"/>
          <w:sz w:val="20"/>
          <w:szCs w:val="20"/>
        </w:rPr>
      </w:pPr>
      <w:r w:rsidRPr="00F6592C">
        <w:rPr>
          <w:rFonts w:ascii="Arial" w:hAnsi="Arial" w:cs="Arial"/>
          <w:color w:val="000000"/>
          <w:spacing w:val="1"/>
          <w:sz w:val="20"/>
          <w:szCs w:val="20"/>
        </w:rPr>
        <w:t>V</w:t>
      </w:r>
      <w:r w:rsidRPr="00F6592C">
        <w:rPr>
          <w:rFonts w:ascii="Arial" w:hAnsi="Arial" w:cs="Arial"/>
          <w:color w:val="000000"/>
          <w:sz w:val="20"/>
          <w:szCs w:val="20"/>
        </w:rPr>
        <w:t>u</w:t>
      </w:r>
      <w:r w:rsidRPr="00F6592C">
        <w:rPr>
          <w:rFonts w:ascii="Arial" w:hAnsi="Arial" w:cs="Arial"/>
          <w:color w:val="000000"/>
          <w:spacing w:val="3"/>
          <w:sz w:val="20"/>
          <w:szCs w:val="20"/>
        </w:rPr>
        <w:t xml:space="preserve"> </w:t>
      </w:r>
      <w:r w:rsidRPr="00F6592C">
        <w:rPr>
          <w:rFonts w:ascii="Arial" w:hAnsi="Arial" w:cs="Arial"/>
          <w:color w:val="000000"/>
          <w:spacing w:val="-6"/>
          <w:sz w:val="20"/>
          <w:szCs w:val="20"/>
        </w:rPr>
        <w:t>l</w:t>
      </w:r>
      <w:r w:rsidRPr="00F6592C">
        <w:rPr>
          <w:rFonts w:ascii="Arial" w:hAnsi="Arial" w:cs="Arial"/>
          <w:color w:val="000000"/>
          <w:sz w:val="20"/>
          <w:szCs w:val="20"/>
        </w:rPr>
        <w:t>a</w:t>
      </w:r>
      <w:r w:rsidRPr="00F6592C">
        <w:rPr>
          <w:rFonts w:ascii="Arial" w:hAnsi="Arial" w:cs="Arial"/>
          <w:color w:val="000000"/>
          <w:spacing w:val="3"/>
          <w:sz w:val="20"/>
          <w:szCs w:val="20"/>
        </w:rPr>
        <w:t xml:space="preserve"> </w:t>
      </w:r>
      <w:r w:rsidR="00FA5E38">
        <w:rPr>
          <w:rFonts w:ascii="Arial" w:hAnsi="Arial" w:cs="Arial"/>
          <w:color w:val="000000"/>
          <w:spacing w:val="3"/>
          <w:sz w:val="20"/>
          <w:szCs w:val="20"/>
        </w:rPr>
        <w:t>D</w:t>
      </w:r>
      <w:r w:rsidRPr="00F6592C">
        <w:rPr>
          <w:rFonts w:ascii="Arial" w:hAnsi="Arial" w:cs="Arial"/>
          <w:color w:val="000000"/>
          <w:spacing w:val="2"/>
          <w:sz w:val="20"/>
          <w:szCs w:val="20"/>
        </w:rPr>
        <w:t>é</w:t>
      </w:r>
      <w:r w:rsidRPr="00F6592C">
        <w:rPr>
          <w:rFonts w:ascii="Arial" w:hAnsi="Arial" w:cs="Arial"/>
          <w:color w:val="000000"/>
          <w:sz w:val="20"/>
          <w:szCs w:val="20"/>
        </w:rPr>
        <w:t>c</w:t>
      </w:r>
      <w:r w:rsidRPr="00F6592C">
        <w:rPr>
          <w:rFonts w:ascii="Arial" w:hAnsi="Arial" w:cs="Arial"/>
          <w:color w:val="000000"/>
          <w:spacing w:val="-1"/>
          <w:sz w:val="20"/>
          <w:szCs w:val="20"/>
        </w:rPr>
        <w:t>i</w:t>
      </w:r>
      <w:r w:rsidRPr="00F6592C">
        <w:rPr>
          <w:rFonts w:ascii="Arial" w:hAnsi="Arial" w:cs="Arial"/>
          <w:color w:val="000000"/>
          <w:sz w:val="20"/>
          <w:szCs w:val="20"/>
        </w:rPr>
        <w:t>s</w:t>
      </w:r>
      <w:r w:rsidRPr="00F6592C">
        <w:rPr>
          <w:rFonts w:ascii="Arial" w:hAnsi="Arial" w:cs="Arial"/>
          <w:color w:val="000000"/>
          <w:spacing w:val="-1"/>
          <w:sz w:val="20"/>
          <w:szCs w:val="20"/>
        </w:rPr>
        <w:t>i</w:t>
      </w:r>
      <w:r w:rsidRPr="00F6592C">
        <w:rPr>
          <w:rFonts w:ascii="Arial" w:hAnsi="Arial" w:cs="Arial"/>
          <w:color w:val="000000"/>
          <w:spacing w:val="-3"/>
          <w:sz w:val="20"/>
          <w:szCs w:val="20"/>
        </w:rPr>
        <w:t>o</w:t>
      </w:r>
      <w:r w:rsidRPr="00F6592C">
        <w:rPr>
          <w:rFonts w:ascii="Arial" w:hAnsi="Arial" w:cs="Arial"/>
          <w:color w:val="000000"/>
          <w:sz w:val="20"/>
          <w:szCs w:val="20"/>
        </w:rPr>
        <w:t>n</w:t>
      </w:r>
      <w:r w:rsidRPr="00F6592C">
        <w:rPr>
          <w:rFonts w:ascii="Arial" w:hAnsi="Arial" w:cs="Arial"/>
          <w:color w:val="000000"/>
          <w:spacing w:val="3"/>
          <w:sz w:val="20"/>
          <w:szCs w:val="20"/>
        </w:rPr>
        <w:t xml:space="preserve"> </w:t>
      </w:r>
      <w:r w:rsidRPr="00F6592C">
        <w:rPr>
          <w:rFonts w:ascii="Arial" w:hAnsi="Arial" w:cs="Arial"/>
          <w:color w:val="000000"/>
          <w:spacing w:val="2"/>
          <w:sz w:val="20"/>
          <w:szCs w:val="20"/>
        </w:rPr>
        <w:t>d</w:t>
      </w:r>
      <w:r w:rsidRPr="00F6592C">
        <w:rPr>
          <w:rFonts w:ascii="Arial" w:hAnsi="Arial" w:cs="Arial"/>
          <w:color w:val="000000"/>
          <w:sz w:val="20"/>
          <w:szCs w:val="20"/>
        </w:rPr>
        <w:t>u</w:t>
      </w:r>
      <w:r w:rsidRPr="00F6592C">
        <w:rPr>
          <w:rFonts w:ascii="Arial" w:hAnsi="Arial" w:cs="Arial"/>
          <w:color w:val="000000"/>
          <w:spacing w:val="3"/>
          <w:sz w:val="20"/>
          <w:szCs w:val="20"/>
        </w:rPr>
        <w:t xml:space="preserve"> </w:t>
      </w:r>
      <w:r w:rsidR="006B7441">
        <w:rPr>
          <w:rFonts w:ascii="Arial" w:eastAsia="Calibri" w:hAnsi="Arial" w:cs="Arial"/>
          <w:sz w:val="20"/>
          <w:szCs w:val="20"/>
        </w:rPr>
        <w:t xml:space="preserve">28 novembre 2016 </w:t>
      </w:r>
      <w:r w:rsidRPr="00F6592C">
        <w:rPr>
          <w:rFonts w:ascii="Arial" w:hAnsi="Arial" w:cs="Arial"/>
          <w:color w:val="000000"/>
          <w:spacing w:val="1"/>
          <w:sz w:val="20"/>
          <w:szCs w:val="20"/>
        </w:rPr>
        <w:t>du Conseil Académique de Normandie Université.</w:t>
      </w:r>
    </w:p>
    <w:p w:rsidR="00F65EF6" w:rsidRPr="00F6592C" w:rsidRDefault="00F65EF6" w:rsidP="00F6592C">
      <w:pPr>
        <w:autoSpaceDE w:val="0"/>
        <w:adjustRightInd w:val="0"/>
        <w:spacing w:after="0" w:line="240" w:lineRule="auto"/>
        <w:jc w:val="both"/>
        <w:rPr>
          <w:rFonts w:ascii="Arial" w:hAnsi="Arial" w:cs="Arial"/>
          <w:color w:val="000000"/>
          <w:spacing w:val="1"/>
          <w:sz w:val="20"/>
          <w:szCs w:val="20"/>
        </w:rPr>
      </w:pPr>
    </w:p>
    <w:p w:rsidR="00687958" w:rsidRPr="008711F7" w:rsidRDefault="008711F7" w:rsidP="008711F7">
      <w:pPr>
        <w:pStyle w:val="Titre1"/>
        <w:spacing w:before="0" w:line="240" w:lineRule="auto"/>
        <w:rPr>
          <w:rFonts w:ascii="Arial" w:eastAsia="Calibri" w:hAnsi="Arial" w:cs="Arial"/>
          <w:smallCaps/>
          <w:color w:val="002060"/>
          <w:sz w:val="24"/>
          <w:szCs w:val="24"/>
        </w:rPr>
      </w:pPr>
      <w:r w:rsidRPr="008711F7">
        <w:rPr>
          <w:rFonts w:ascii="Arial" w:eastAsia="Calibri" w:hAnsi="Arial" w:cs="Arial"/>
          <w:bCs w:val="0"/>
          <w:smallCaps/>
          <w:color w:val="002060"/>
          <w:sz w:val="24"/>
          <w:szCs w:val="24"/>
        </w:rPr>
        <w:t>2 -</w:t>
      </w:r>
      <w:r w:rsidRPr="008711F7">
        <w:rPr>
          <w:rFonts w:ascii="Arial" w:eastAsia="Calibri" w:hAnsi="Arial" w:cs="Arial"/>
          <w:smallCaps/>
          <w:color w:val="002060"/>
          <w:sz w:val="24"/>
          <w:szCs w:val="24"/>
        </w:rPr>
        <w:t xml:space="preserve"> </w:t>
      </w:r>
      <w:proofErr w:type="spellStart"/>
      <w:r w:rsidR="00FC51C0" w:rsidRPr="008711F7">
        <w:rPr>
          <w:rFonts w:ascii="Arial" w:eastAsia="Calibri" w:hAnsi="Arial" w:cs="Arial"/>
          <w:smallCaps/>
          <w:color w:val="002060"/>
          <w:sz w:val="24"/>
          <w:szCs w:val="24"/>
        </w:rPr>
        <w:t>D</w:t>
      </w:r>
      <w:r w:rsidR="00133EAA" w:rsidRPr="008711F7">
        <w:rPr>
          <w:rFonts w:ascii="Arial" w:eastAsia="Calibri" w:hAnsi="Arial" w:cs="Arial"/>
          <w:smallCaps/>
          <w:color w:val="002060"/>
          <w:sz w:val="24"/>
          <w:szCs w:val="24"/>
        </w:rPr>
        <w:t>efinitions</w:t>
      </w:r>
      <w:proofErr w:type="spellEnd"/>
      <w:r w:rsidR="00133EAA" w:rsidRPr="008711F7">
        <w:rPr>
          <w:rFonts w:ascii="Arial" w:eastAsia="Calibri" w:hAnsi="Arial" w:cs="Arial"/>
          <w:smallCaps/>
          <w:color w:val="002060"/>
          <w:sz w:val="24"/>
          <w:szCs w:val="24"/>
        </w:rPr>
        <w:t xml:space="preserve"> </w:t>
      </w:r>
    </w:p>
    <w:p w:rsidR="00C21291" w:rsidRPr="00133EAA" w:rsidRDefault="00C21291" w:rsidP="006A62AE">
      <w:pPr>
        <w:spacing w:after="120" w:line="240" w:lineRule="auto"/>
        <w:rPr>
          <w:rFonts w:ascii="Arial" w:hAnsi="Arial" w:cs="Arial"/>
          <w:sz w:val="20"/>
          <w:szCs w:val="20"/>
        </w:rPr>
      </w:pPr>
    </w:p>
    <w:p w:rsidR="00687958" w:rsidRPr="00D702FF" w:rsidRDefault="007C375E" w:rsidP="006A62AE">
      <w:pPr>
        <w:pStyle w:val="Standard"/>
        <w:numPr>
          <w:ilvl w:val="0"/>
          <w:numId w:val="46"/>
        </w:numPr>
        <w:spacing w:after="120" w:line="240" w:lineRule="auto"/>
        <w:jc w:val="both"/>
        <w:rPr>
          <w:rFonts w:ascii="Arial" w:hAnsi="Arial" w:cs="Arial"/>
          <w:sz w:val="20"/>
          <w:szCs w:val="20"/>
        </w:rPr>
      </w:pPr>
      <w:r w:rsidRPr="00D702FF">
        <w:rPr>
          <w:rFonts w:ascii="Arial" w:eastAsia="Calibri" w:hAnsi="Arial" w:cs="Arial"/>
          <w:sz w:val="20"/>
          <w:szCs w:val="20"/>
        </w:rPr>
        <w:t>L’ « </w:t>
      </w:r>
      <w:r w:rsidRPr="00D702FF">
        <w:rPr>
          <w:rFonts w:ascii="Arial" w:eastAsia="Calibri" w:hAnsi="Arial" w:cs="Arial"/>
          <w:b/>
          <w:sz w:val="20"/>
          <w:szCs w:val="20"/>
        </w:rPr>
        <w:t>auteur</w:t>
      </w:r>
      <w:r w:rsidRPr="00D702FF">
        <w:rPr>
          <w:rFonts w:ascii="Arial" w:eastAsia="Calibri" w:hAnsi="Arial" w:cs="Arial"/>
          <w:sz w:val="20"/>
          <w:szCs w:val="20"/>
        </w:rPr>
        <w:t xml:space="preserve"> » </w:t>
      </w:r>
      <w:r w:rsidR="00FC51C0" w:rsidRPr="00D702FF">
        <w:rPr>
          <w:rFonts w:ascii="Arial" w:eastAsia="Calibri" w:hAnsi="Arial" w:cs="Arial"/>
          <w:sz w:val="20"/>
          <w:szCs w:val="20"/>
        </w:rPr>
        <w:t>représente le doctorant qui a réalisé le travail de recherche et rédigé la thèse.</w:t>
      </w:r>
    </w:p>
    <w:p w:rsidR="00687958" w:rsidRPr="00D702FF" w:rsidRDefault="007C375E" w:rsidP="006A62AE">
      <w:pPr>
        <w:pStyle w:val="Standard"/>
        <w:numPr>
          <w:ilvl w:val="0"/>
          <w:numId w:val="46"/>
        </w:numPr>
        <w:spacing w:after="120" w:line="240" w:lineRule="auto"/>
        <w:jc w:val="both"/>
        <w:rPr>
          <w:rFonts w:ascii="Arial" w:hAnsi="Arial" w:cs="Arial"/>
          <w:sz w:val="20"/>
          <w:szCs w:val="20"/>
        </w:rPr>
      </w:pPr>
      <w:r w:rsidRPr="00D702FF">
        <w:rPr>
          <w:rFonts w:ascii="Arial" w:eastAsia="Calibri" w:hAnsi="Arial" w:cs="Arial"/>
          <w:sz w:val="20"/>
          <w:szCs w:val="20"/>
        </w:rPr>
        <w:lastRenderedPageBreak/>
        <w:t>« </w:t>
      </w:r>
      <w:r w:rsidRPr="00D702FF">
        <w:rPr>
          <w:rFonts w:ascii="Arial" w:eastAsia="Calibri" w:hAnsi="Arial" w:cs="Arial"/>
          <w:b/>
          <w:sz w:val="20"/>
          <w:szCs w:val="20"/>
        </w:rPr>
        <w:t>Normandie Université</w:t>
      </w:r>
      <w:r w:rsidRPr="00D702FF">
        <w:rPr>
          <w:rFonts w:ascii="Arial" w:eastAsia="Calibri" w:hAnsi="Arial" w:cs="Arial"/>
          <w:sz w:val="20"/>
          <w:szCs w:val="20"/>
        </w:rPr>
        <w:t xml:space="preserve"> » </w:t>
      </w:r>
      <w:r w:rsidR="00FC51C0" w:rsidRPr="00D702FF">
        <w:rPr>
          <w:rFonts w:ascii="Arial" w:eastAsia="Calibri" w:hAnsi="Arial" w:cs="Arial"/>
          <w:sz w:val="20"/>
          <w:szCs w:val="20"/>
        </w:rPr>
        <w:t>représente</w:t>
      </w:r>
      <w:r w:rsidR="00353310" w:rsidRPr="00D702FF">
        <w:rPr>
          <w:rFonts w:ascii="Arial" w:eastAsia="Calibri" w:hAnsi="Arial" w:cs="Arial"/>
          <w:sz w:val="20"/>
          <w:szCs w:val="20"/>
        </w:rPr>
        <w:t xml:space="preserve"> </w:t>
      </w:r>
      <w:r w:rsidR="00F116B8" w:rsidRPr="00D702FF">
        <w:rPr>
          <w:rFonts w:ascii="Arial" w:eastAsia="Calibri" w:hAnsi="Arial" w:cs="Arial"/>
          <w:sz w:val="20"/>
          <w:szCs w:val="20"/>
        </w:rPr>
        <w:t>la communauté d’u</w:t>
      </w:r>
      <w:r w:rsidR="00BB1F31" w:rsidRPr="00D702FF">
        <w:rPr>
          <w:rFonts w:ascii="Arial" w:eastAsia="Calibri" w:hAnsi="Arial" w:cs="Arial"/>
          <w:sz w:val="20"/>
          <w:szCs w:val="20"/>
        </w:rPr>
        <w:t xml:space="preserve">niversités et d’établissements </w:t>
      </w:r>
      <w:r w:rsidR="00F116B8" w:rsidRPr="00D702FF">
        <w:rPr>
          <w:rFonts w:ascii="Arial" w:eastAsia="Calibri" w:hAnsi="Arial" w:cs="Arial"/>
          <w:sz w:val="20"/>
          <w:szCs w:val="20"/>
        </w:rPr>
        <w:t>de Normandie Université</w:t>
      </w:r>
      <w:r w:rsidR="00D644B2" w:rsidRPr="00D702FF">
        <w:rPr>
          <w:rFonts w:ascii="Arial" w:eastAsia="Calibri" w:hAnsi="Arial" w:cs="Arial"/>
          <w:sz w:val="20"/>
          <w:szCs w:val="20"/>
        </w:rPr>
        <w:t>, établissement de délivrance du</w:t>
      </w:r>
      <w:r w:rsidR="00813750" w:rsidRPr="00D702FF">
        <w:rPr>
          <w:rFonts w:ascii="Arial" w:eastAsia="Calibri" w:hAnsi="Arial" w:cs="Arial"/>
          <w:sz w:val="20"/>
          <w:szCs w:val="20"/>
        </w:rPr>
        <w:t xml:space="preserve"> diplôme</w:t>
      </w:r>
      <w:r w:rsidR="00D644B2" w:rsidRPr="00D702FF">
        <w:rPr>
          <w:rFonts w:ascii="Arial" w:eastAsia="Calibri" w:hAnsi="Arial" w:cs="Arial"/>
          <w:sz w:val="20"/>
          <w:szCs w:val="20"/>
        </w:rPr>
        <w:t>.</w:t>
      </w:r>
      <w:r w:rsidR="00FC51C0" w:rsidRPr="00D702FF">
        <w:rPr>
          <w:rFonts w:ascii="Arial" w:eastAsia="Calibri" w:hAnsi="Arial" w:cs="Arial"/>
          <w:sz w:val="20"/>
          <w:szCs w:val="20"/>
        </w:rPr>
        <w:t xml:space="preserve"> </w:t>
      </w:r>
    </w:p>
    <w:p w:rsidR="00D11BDD" w:rsidRPr="00D702FF" w:rsidRDefault="007C375E" w:rsidP="006A62AE">
      <w:pPr>
        <w:pStyle w:val="Standard"/>
        <w:numPr>
          <w:ilvl w:val="0"/>
          <w:numId w:val="46"/>
        </w:numPr>
        <w:spacing w:after="120" w:line="240" w:lineRule="auto"/>
        <w:jc w:val="both"/>
        <w:rPr>
          <w:rFonts w:ascii="Arial" w:hAnsi="Arial" w:cs="Arial"/>
          <w:sz w:val="20"/>
          <w:szCs w:val="20"/>
        </w:rPr>
      </w:pPr>
      <w:r w:rsidRPr="008236C1">
        <w:rPr>
          <w:rFonts w:ascii="Arial" w:hAnsi="Arial" w:cs="Arial"/>
          <w:sz w:val="20"/>
          <w:szCs w:val="20"/>
        </w:rPr>
        <w:t>L’ « </w:t>
      </w:r>
      <w:r w:rsidRPr="008236C1">
        <w:rPr>
          <w:rFonts w:ascii="Arial" w:hAnsi="Arial" w:cs="Arial"/>
          <w:b/>
          <w:sz w:val="20"/>
          <w:szCs w:val="20"/>
        </w:rPr>
        <w:t>établissement de préparation</w:t>
      </w:r>
      <w:r w:rsidRPr="008236C1">
        <w:rPr>
          <w:rFonts w:ascii="Arial" w:hAnsi="Arial" w:cs="Arial"/>
          <w:sz w:val="20"/>
          <w:szCs w:val="20"/>
        </w:rPr>
        <w:t xml:space="preserve"> » </w:t>
      </w:r>
      <w:r w:rsidR="00353310" w:rsidRPr="008236C1">
        <w:rPr>
          <w:rFonts w:ascii="Arial" w:hAnsi="Arial" w:cs="Arial"/>
          <w:sz w:val="20"/>
          <w:szCs w:val="20"/>
        </w:rPr>
        <w:t>représente l’</w:t>
      </w:r>
      <w:r w:rsidR="00D644B2" w:rsidRPr="008236C1">
        <w:rPr>
          <w:rFonts w:ascii="Arial" w:hAnsi="Arial" w:cs="Arial"/>
          <w:sz w:val="20"/>
          <w:szCs w:val="20"/>
        </w:rPr>
        <w:t>établissement</w:t>
      </w:r>
      <w:r w:rsidR="00353310" w:rsidRPr="008236C1">
        <w:rPr>
          <w:rFonts w:ascii="Arial" w:hAnsi="Arial" w:cs="Arial"/>
          <w:sz w:val="20"/>
          <w:szCs w:val="20"/>
        </w:rPr>
        <w:t xml:space="preserve"> d’inscription</w:t>
      </w:r>
      <w:r w:rsidR="006A62AE" w:rsidRPr="008236C1">
        <w:rPr>
          <w:rFonts w:ascii="Arial" w:hAnsi="Arial" w:cs="Arial"/>
          <w:sz w:val="20"/>
          <w:szCs w:val="20"/>
        </w:rPr>
        <w:t xml:space="preserve"> au sein duquel</w:t>
      </w:r>
      <w:r w:rsidRPr="00D702FF">
        <w:rPr>
          <w:rFonts w:ascii="Arial" w:hAnsi="Arial" w:cs="Arial"/>
          <w:sz w:val="20"/>
          <w:szCs w:val="20"/>
        </w:rPr>
        <w:t xml:space="preserve"> la thèse a été</w:t>
      </w:r>
      <w:r w:rsidR="00353310" w:rsidRPr="00D702FF">
        <w:rPr>
          <w:rFonts w:ascii="Arial" w:hAnsi="Arial" w:cs="Arial"/>
          <w:sz w:val="20"/>
          <w:szCs w:val="20"/>
        </w:rPr>
        <w:t xml:space="preserve"> préparée : selon le cas, l</w:t>
      </w:r>
      <w:r w:rsidR="006A62AE" w:rsidRPr="00D702FF">
        <w:rPr>
          <w:rFonts w:ascii="Arial" w:hAnsi="Arial" w:cs="Arial"/>
          <w:sz w:val="20"/>
          <w:szCs w:val="20"/>
        </w:rPr>
        <w:t xml:space="preserve">es </w:t>
      </w:r>
      <w:r w:rsidR="00353310" w:rsidRPr="00D702FF">
        <w:rPr>
          <w:rFonts w:ascii="Arial" w:hAnsi="Arial" w:cs="Arial"/>
          <w:sz w:val="20"/>
          <w:szCs w:val="20"/>
        </w:rPr>
        <w:t>université</w:t>
      </w:r>
      <w:r w:rsidR="006A62AE" w:rsidRPr="00D702FF">
        <w:rPr>
          <w:rFonts w:ascii="Arial" w:hAnsi="Arial" w:cs="Arial"/>
          <w:sz w:val="20"/>
          <w:szCs w:val="20"/>
        </w:rPr>
        <w:t>s</w:t>
      </w:r>
      <w:r w:rsidR="00D644B2" w:rsidRPr="00D702FF">
        <w:rPr>
          <w:rFonts w:ascii="Arial" w:hAnsi="Arial" w:cs="Arial"/>
          <w:sz w:val="20"/>
          <w:szCs w:val="20"/>
        </w:rPr>
        <w:t xml:space="preserve"> de</w:t>
      </w:r>
      <w:r w:rsidR="00353310" w:rsidRPr="00D702FF">
        <w:rPr>
          <w:rFonts w:ascii="Arial" w:hAnsi="Arial" w:cs="Arial"/>
          <w:sz w:val="20"/>
          <w:szCs w:val="20"/>
        </w:rPr>
        <w:t xml:space="preserve"> Caen</w:t>
      </w:r>
      <w:r w:rsidR="006A62AE" w:rsidRPr="00D702FF">
        <w:rPr>
          <w:rFonts w:ascii="Arial" w:hAnsi="Arial" w:cs="Arial"/>
          <w:sz w:val="20"/>
          <w:szCs w:val="20"/>
        </w:rPr>
        <w:t xml:space="preserve"> Normandie</w:t>
      </w:r>
      <w:r w:rsidR="00353310" w:rsidRPr="00D702FF">
        <w:rPr>
          <w:rFonts w:ascii="Arial" w:hAnsi="Arial" w:cs="Arial"/>
          <w:sz w:val="20"/>
          <w:szCs w:val="20"/>
        </w:rPr>
        <w:t xml:space="preserve">, </w:t>
      </w:r>
      <w:r w:rsidR="006A62AE" w:rsidRPr="00D702FF">
        <w:rPr>
          <w:rFonts w:ascii="Arial" w:hAnsi="Arial" w:cs="Arial"/>
          <w:sz w:val="20"/>
          <w:szCs w:val="20"/>
        </w:rPr>
        <w:t>Le</w:t>
      </w:r>
      <w:r w:rsidR="00353310" w:rsidRPr="00D702FF">
        <w:rPr>
          <w:rFonts w:ascii="Arial" w:hAnsi="Arial" w:cs="Arial"/>
          <w:sz w:val="20"/>
          <w:szCs w:val="20"/>
        </w:rPr>
        <w:t xml:space="preserve"> </w:t>
      </w:r>
      <w:r w:rsidR="006A62AE" w:rsidRPr="00D702FF">
        <w:rPr>
          <w:rFonts w:ascii="Arial" w:hAnsi="Arial" w:cs="Arial"/>
          <w:sz w:val="20"/>
          <w:szCs w:val="20"/>
        </w:rPr>
        <w:t>H</w:t>
      </w:r>
      <w:r w:rsidR="00353310" w:rsidRPr="00D702FF">
        <w:rPr>
          <w:rFonts w:ascii="Arial" w:hAnsi="Arial" w:cs="Arial"/>
          <w:sz w:val="20"/>
          <w:szCs w:val="20"/>
        </w:rPr>
        <w:t>avre</w:t>
      </w:r>
      <w:r w:rsidR="006A62AE" w:rsidRPr="00D702FF">
        <w:rPr>
          <w:rFonts w:ascii="Arial" w:hAnsi="Arial" w:cs="Arial"/>
          <w:sz w:val="20"/>
          <w:szCs w:val="20"/>
        </w:rPr>
        <w:t xml:space="preserve"> Normandie</w:t>
      </w:r>
      <w:r w:rsidR="00353310" w:rsidRPr="00D702FF">
        <w:rPr>
          <w:rFonts w:ascii="Arial" w:hAnsi="Arial" w:cs="Arial"/>
          <w:sz w:val="20"/>
          <w:szCs w:val="20"/>
        </w:rPr>
        <w:t>, Rouen</w:t>
      </w:r>
      <w:r w:rsidR="006A62AE" w:rsidRPr="00D702FF">
        <w:rPr>
          <w:rFonts w:ascii="Arial" w:hAnsi="Arial" w:cs="Arial"/>
          <w:sz w:val="20"/>
          <w:szCs w:val="20"/>
        </w:rPr>
        <w:t xml:space="preserve"> Normandie</w:t>
      </w:r>
      <w:r w:rsidR="00353310" w:rsidRPr="00D702FF">
        <w:rPr>
          <w:rFonts w:ascii="Arial" w:hAnsi="Arial" w:cs="Arial"/>
          <w:sz w:val="20"/>
          <w:szCs w:val="20"/>
        </w:rPr>
        <w:t xml:space="preserve"> </w:t>
      </w:r>
      <w:r w:rsidR="006A62AE" w:rsidRPr="00D702FF">
        <w:rPr>
          <w:rFonts w:ascii="Arial" w:hAnsi="Arial" w:cs="Arial"/>
          <w:sz w:val="20"/>
          <w:szCs w:val="20"/>
        </w:rPr>
        <w:t>ou</w:t>
      </w:r>
      <w:r w:rsidR="003552EF">
        <w:rPr>
          <w:rFonts w:ascii="Arial" w:hAnsi="Arial" w:cs="Arial"/>
          <w:sz w:val="20"/>
          <w:szCs w:val="20"/>
        </w:rPr>
        <w:t xml:space="preserve"> l’INSA </w:t>
      </w:r>
      <w:r w:rsidR="00353310" w:rsidRPr="00D702FF">
        <w:rPr>
          <w:rFonts w:ascii="Arial" w:hAnsi="Arial" w:cs="Arial"/>
          <w:sz w:val="20"/>
          <w:szCs w:val="20"/>
        </w:rPr>
        <w:t>Rouen</w:t>
      </w:r>
      <w:r w:rsidR="003552EF">
        <w:rPr>
          <w:rFonts w:ascii="Arial" w:hAnsi="Arial" w:cs="Arial"/>
          <w:sz w:val="20"/>
          <w:szCs w:val="20"/>
        </w:rPr>
        <w:t xml:space="preserve"> Normandie</w:t>
      </w:r>
      <w:r w:rsidR="006A62AE" w:rsidRPr="00D702FF">
        <w:rPr>
          <w:rFonts w:ascii="Arial" w:hAnsi="Arial" w:cs="Arial"/>
          <w:sz w:val="20"/>
          <w:szCs w:val="20"/>
        </w:rPr>
        <w:t>.</w:t>
      </w:r>
    </w:p>
    <w:p w:rsidR="00F65EF6" w:rsidRPr="00DD4D98" w:rsidRDefault="00FC51C0" w:rsidP="008711F7">
      <w:pPr>
        <w:pStyle w:val="Standard"/>
        <w:numPr>
          <w:ilvl w:val="0"/>
          <w:numId w:val="46"/>
        </w:numPr>
        <w:spacing w:after="0" w:line="240" w:lineRule="auto"/>
        <w:jc w:val="both"/>
        <w:rPr>
          <w:rFonts w:ascii="Arial" w:hAnsi="Arial" w:cs="Arial"/>
          <w:sz w:val="20"/>
          <w:szCs w:val="20"/>
        </w:rPr>
      </w:pPr>
      <w:r w:rsidRPr="00DD4D98">
        <w:rPr>
          <w:rFonts w:ascii="Arial" w:eastAsia="Calibri" w:hAnsi="Arial" w:cs="Arial"/>
          <w:sz w:val="20"/>
          <w:szCs w:val="20"/>
        </w:rPr>
        <w:t>La «</w:t>
      </w:r>
      <w:r w:rsidR="005E64F3" w:rsidRPr="00DD4D98">
        <w:rPr>
          <w:rFonts w:ascii="Arial" w:eastAsia="Calibri" w:hAnsi="Arial" w:cs="Arial"/>
          <w:b/>
          <w:sz w:val="20"/>
          <w:szCs w:val="20"/>
        </w:rPr>
        <w:t>t</w:t>
      </w:r>
      <w:r w:rsidRPr="00DD4D98">
        <w:rPr>
          <w:rFonts w:ascii="Arial" w:eastAsia="Calibri" w:hAnsi="Arial" w:cs="Arial"/>
          <w:b/>
          <w:sz w:val="20"/>
          <w:szCs w:val="20"/>
        </w:rPr>
        <w:t>hèse</w:t>
      </w:r>
      <w:r w:rsidRPr="00DD4D98">
        <w:rPr>
          <w:rFonts w:ascii="Arial" w:eastAsia="Calibri" w:hAnsi="Arial" w:cs="Arial"/>
          <w:sz w:val="20"/>
          <w:szCs w:val="20"/>
        </w:rPr>
        <w:t>» résulte d’un travail scientifique original et individuel, mis en forme par écrit dans un document structuré et validé par un jury universitaire lors d’une soutenance. La soutenance d’une thèse conditionne la délivr</w:t>
      </w:r>
      <w:r w:rsidR="005E64F3" w:rsidRPr="00DD4D98">
        <w:rPr>
          <w:rFonts w:ascii="Arial" w:eastAsia="Calibri" w:hAnsi="Arial" w:cs="Arial"/>
          <w:sz w:val="20"/>
          <w:szCs w:val="20"/>
        </w:rPr>
        <w:t>ance d’un diplôme de doctorat (a</w:t>
      </w:r>
      <w:r w:rsidRPr="00DD4D98">
        <w:rPr>
          <w:rFonts w:ascii="Arial" w:eastAsia="Calibri" w:hAnsi="Arial" w:cs="Arial"/>
          <w:sz w:val="20"/>
          <w:szCs w:val="20"/>
        </w:rPr>
        <w:t xml:space="preserve">rticles L612-7 et L632-4 du Code de l’éducation), sous réserve du respect de l'obligation de dépôt, </w:t>
      </w:r>
      <w:r w:rsidR="003A05BA" w:rsidRPr="00DD4D98">
        <w:rPr>
          <w:rFonts w:ascii="Arial" w:eastAsia="Calibri" w:hAnsi="Arial" w:cs="Arial"/>
          <w:sz w:val="20"/>
          <w:szCs w:val="20"/>
        </w:rPr>
        <w:t xml:space="preserve">de signalement, de diffusion et de conservation </w:t>
      </w:r>
      <w:r w:rsidRPr="00DD4D98">
        <w:rPr>
          <w:rFonts w:ascii="Arial" w:eastAsia="Calibri" w:hAnsi="Arial" w:cs="Arial"/>
          <w:sz w:val="20"/>
          <w:szCs w:val="20"/>
        </w:rPr>
        <w:t xml:space="preserve">selon les modalités et délais précisés dans l'arrêté du </w:t>
      </w:r>
      <w:r w:rsidR="00C21291" w:rsidRPr="00DD4D98">
        <w:rPr>
          <w:rFonts w:ascii="Arial" w:eastAsia="Calibri" w:hAnsi="Arial" w:cs="Arial"/>
          <w:sz w:val="20"/>
          <w:szCs w:val="20"/>
        </w:rPr>
        <w:t>25 mai</w:t>
      </w:r>
      <w:r w:rsidRPr="00DD4D98">
        <w:rPr>
          <w:rFonts w:ascii="Arial" w:eastAsia="Calibri" w:hAnsi="Arial" w:cs="Arial"/>
          <w:sz w:val="20"/>
          <w:szCs w:val="20"/>
        </w:rPr>
        <w:t xml:space="preserve"> 20</w:t>
      </w:r>
      <w:r w:rsidR="00C21291" w:rsidRPr="00DD4D98">
        <w:rPr>
          <w:rFonts w:ascii="Arial" w:eastAsia="Calibri" w:hAnsi="Arial" w:cs="Arial"/>
          <w:sz w:val="20"/>
          <w:szCs w:val="20"/>
        </w:rPr>
        <w:t>1</w:t>
      </w:r>
      <w:r w:rsidRPr="00DD4D98">
        <w:rPr>
          <w:rFonts w:ascii="Arial" w:eastAsia="Calibri" w:hAnsi="Arial" w:cs="Arial"/>
          <w:sz w:val="20"/>
          <w:szCs w:val="20"/>
        </w:rPr>
        <w:t xml:space="preserve">6. </w:t>
      </w:r>
    </w:p>
    <w:p w:rsidR="00DD4D98" w:rsidRPr="00DD4D98" w:rsidRDefault="00DD4D98" w:rsidP="00DD4D98">
      <w:pPr>
        <w:pStyle w:val="Standard"/>
        <w:spacing w:after="0" w:line="240" w:lineRule="auto"/>
        <w:ind w:left="720"/>
        <w:jc w:val="both"/>
        <w:rPr>
          <w:rFonts w:ascii="Arial" w:hAnsi="Arial" w:cs="Arial"/>
          <w:sz w:val="20"/>
          <w:szCs w:val="20"/>
        </w:rPr>
      </w:pPr>
    </w:p>
    <w:p w:rsidR="00687958" w:rsidRPr="008711F7" w:rsidRDefault="008711F7" w:rsidP="008711F7">
      <w:pPr>
        <w:pStyle w:val="Titre1"/>
        <w:spacing w:before="0" w:line="240" w:lineRule="auto"/>
        <w:rPr>
          <w:rFonts w:ascii="Arial" w:eastAsia="Calibri" w:hAnsi="Arial" w:cs="Arial"/>
          <w:smallCaps/>
          <w:color w:val="002060"/>
          <w:sz w:val="24"/>
          <w:szCs w:val="24"/>
        </w:rPr>
      </w:pPr>
      <w:r w:rsidRPr="008711F7">
        <w:rPr>
          <w:rFonts w:ascii="Arial" w:eastAsia="Calibri" w:hAnsi="Arial" w:cs="Arial"/>
          <w:smallCaps/>
          <w:color w:val="002060"/>
          <w:sz w:val="24"/>
          <w:szCs w:val="24"/>
        </w:rPr>
        <w:t>3</w:t>
      </w:r>
      <w:r>
        <w:rPr>
          <w:rFonts w:ascii="Arial" w:eastAsia="Calibri" w:hAnsi="Arial" w:cs="Arial"/>
          <w:smallCaps/>
          <w:color w:val="002060"/>
          <w:sz w:val="24"/>
          <w:szCs w:val="24"/>
        </w:rPr>
        <w:t xml:space="preserve"> - </w:t>
      </w:r>
      <w:r w:rsidR="00FC51C0" w:rsidRPr="008711F7">
        <w:rPr>
          <w:rFonts w:ascii="Arial" w:eastAsia="Calibri" w:hAnsi="Arial" w:cs="Arial"/>
          <w:smallCaps/>
          <w:color w:val="002060"/>
          <w:sz w:val="24"/>
          <w:szCs w:val="24"/>
        </w:rPr>
        <w:t>M</w:t>
      </w:r>
      <w:r w:rsidRPr="008711F7">
        <w:rPr>
          <w:rFonts w:ascii="Arial" w:eastAsia="Calibri" w:hAnsi="Arial" w:cs="Arial"/>
          <w:smallCaps/>
          <w:color w:val="002060"/>
          <w:sz w:val="24"/>
          <w:szCs w:val="24"/>
        </w:rPr>
        <w:t xml:space="preserve">odalités du dépôt </w:t>
      </w:r>
    </w:p>
    <w:p w:rsidR="00A229C3" w:rsidRPr="00133EAA" w:rsidRDefault="00A229C3" w:rsidP="008711F7">
      <w:pPr>
        <w:spacing w:after="0" w:line="240" w:lineRule="auto"/>
        <w:rPr>
          <w:rFonts w:ascii="Arial" w:hAnsi="Arial" w:cs="Arial"/>
          <w:sz w:val="20"/>
          <w:szCs w:val="20"/>
        </w:rPr>
      </w:pPr>
    </w:p>
    <w:p w:rsidR="00687958" w:rsidRDefault="00FC51C0" w:rsidP="008711F7">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 xml:space="preserve">Le dépôt s’effectue sous forme numérique </w:t>
      </w:r>
      <w:r w:rsidR="00A229C3" w:rsidRPr="00133EAA">
        <w:rPr>
          <w:rFonts w:ascii="Arial" w:eastAsia="Calibri" w:hAnsi="Arial" w:cs="Arial"/>
          <w:sz w:val="20"/>
          <w:szCs w:val="20"/>
        </w:rPr>
        <w:t>et</w:t>
      </w:r>
      <w:r w:rsidRPr="00133EAA">
        <w:rPr>
          <w:rFonts w:ascii="Arial" w:eastAsia="Calibri" w:hAnsi="Arial" w:cs="Arial"/>
          <w:sz w:val="20"/>
          <w:szCs w:val="20"/>
        </w:rPr>
        <w:t xml:space="preserve"> constitue la version de référence</w:t>
      </w:r>
      <w:r w:rsidR="00A229C3" w:rsidRPr="00133EAA">
        <w:rPr>
          <w:rFonts w:ascii="Arial" w:eastAsia="Calibri" w:hAnsi="Arial" w:cs="Arial"/>
          <w:sz w:val="20"/>
          <w:szCs w:val="20"/>
        </w:rPr>
        <w:t xml:space="preserve"> de la thèse</w:t>
      </w:r>
      <w:r w:rsidRPr="00133EAA">
        <w:rPr>
          <w:rFonts w:ascii="Arial" w:eastAsia="Calibri" w:hAnsi="Arial" w:cs="Arial"/>
          <w:sz w:val="20"/>
          <w:szCs w:val="20"/>
        </w:rPr>
        <w:t>.</w:t>
      </w:r>
      <w:r w:rsidR="002C6B6C" w:rsidRPr="00133EAA">
        <w:rPr>
          <w:rFonts w:ascii="Arial" w:eastAsia="Calibri" w:hAnsi="Arial" w:cs="Arial"/>
          <w:sz w:val="20"/>
          <w:szCs w:val="20"/>
        </w:rPr>
        <w:t xml:space="preserve"> </w:t>
      </w:r>
    </w:p>
    <w:p w:rsidR="000F4AFA" w:rsidRPr="00133EAA" w:rsidRDefault="000F4AFA" w:rsidP="008711F7">
      <w:pPr>
        <w:pStyle w:val="Standard"/>
        <w:spacing w:after="0" w:line="240" w:lineRule="auto"/>
        <w:jc w:val="both"/>
        <w:rPr>
          <w:rFonts w:ascii="Arial" w:hAnsi="Arial" w:cs="Arial"/>
          <w:sz w:val="20"/>
          <w:szCs w:val="20"/>
        </w:rPr>
      </w:pPr>
    </w:p>
    <w:p w:rsidR="00687958" w:rsidRPr="00D702FF" w:rsidRDefault="00F7649E" w:rsidP="008711F7">
      <w:pPr>
        <w:pStyle w:val="Standard"/>
        <w:spacing w:after="0" w:line="240" w:lineRule="auto"/>
        <w:jc w:val="both"/>
        <w:rPr>
          <w:rFonts w:ascii="Arial" w:eastAsia="Calibri" w:hAnsi="Arial" w:cs="Arial"/>
          <w:sz w:val="20"/>
          <w:szCs w:val="20"/>
        </w:rPr>
      </w:pPr>
      <w:r w:rsidRPr="00D702FF">
        <w:rPr>
          <w:rFonts w:ascii="Arial" w:eastAsia="Calibri" w:hAnsi="Arial" w:cs="Arial"/>
          <w:sz w:val="20"/>
          <w:szCs w:val="20"/>
        </w:rPr>
        <w:t>U</w:t>
      </w:r>
      <w:r w:rsidR="00FC51C0" w:rsidRPr="00D702FF">
        <w:rPr>
          <w:rFonts w:ascii="Arial" w:eastAsia="Calibri" w:hAnsi="Arial" w:cs="Arial"/>
          <w:sz w:val="20"/>
          <w:szCs w:val="20"/>
        </w:rPr>
        <w:t>n exemplaire imprimé conforme à la version numérique</w:t>
      </w:r>
      <w:r w:rsidR="00BB1F31" w:rsidRPr="00D702FF">
        <w:rPr>
          <w:rFonts w:ascii="Arial" w:eastAsia="Calibri" w:hAnsi="Arial" w:cs="Arial"/>
          <w:sz w:val="20"/>
          <w:szCs w:val="20"/>
        </w:rPr>
        <w:t xml:space="preserve"> déposée</w:t>
      </w:r>
      <w:r w:rsidRPr="00D702FF">
        <w:rPr>
          <w:rFonts w:ascii="Arial" w:eastAsia="Calibri" w:hAnsi="Arial" w:cs="Arial"/>
          <w:sz w:val="20"/>
          <w:szCs w:val="20"/>
        </w:rPr>
        <w:t xml:space="preserve"> est également demandé,</w:t>
      </w:r>
      <w:r w:rsidR="00537D55" w:rsidRPr="00D702FF">
        <w:rPr>
          <w:rFonts w:ascii="Arial" w:eastAsia="Calibri" w:hAnsi="Arial" w:cs="Arial"/>
          <w:sz w:val="20"/>
          <w:szCs w:val="20"/>
        </w:rPr>
        <w:t xml:space="preserve"> à des fins de conservation et de diffusion locales</w:t>
      </w:r>
      <w:r w:rsidR="00BB1F31" w:rsidRPr="00D702FF">
        <w:rPr>
          <w:rFonts w:ascii="Arial" w:eastAsia="Calibri" w:hAnsi="Arial" w:cs="Arial"/>
          <w:sz w:val="20"/>
          <w:szCs w:val="20"/>
        </w:rPr>
        <w:t>.</w:t>
      </w:r>
    </w:p>
    <w:p w:rsidR="00F65EF6" w:rsidRPr="00D702FF" w:rsidRDefault="00F65EF6" w:rsidP="008711F7">
      <w:pPr>
        <w:pStyle w:val="Standard"/>
        <w:spacing w:after="0" w:line="240" w:lineRule="auto"/>
        <w:jc w:val="both"/>
        <w:rPr>
          <w:rFonts w:ascii="Arial" w:hAnsi="Arial" w:cs="Arial"/>
          <w:sz w:val="20"/>
          <w:szCs w:val="20"/>
        </w:rPr>
      </w:pPr>
    </w:p>
    <w:p w:rsidR="00687958" w:rsidRPr="00D702FF" w:rsidRDefault="00687958" w:rsidP="008711F7">
      <w:pPr>
        <w:pStyle w:val="Standard"/>
        <w:spacing w:after="0" w:line="240" w:lineRule="auto"/>
        <w:jc w:val="both"/>
        <w:rPr>
          <w:rFonts w:ascii="Arial" w:hAnsi="Arial" w:cs="Arial"/>
          <w:sz w:val="20"/>
          <w:szCs w:val="20"/>
        </w:rPr>
      </w:pPr>
    </w:p>
    <w:p w:rsidR="00687958" w:rsidRPr="00D702FF" w:rsidRDefault="00FC51C0" w:rsidP="00F65EF6">
      <w:pPr>
        <w:pStyle w:val="Sous-titre"/>
        <w:numPr>
          <w:ilvl w:val="0"/>
          <w:numId w:val="36"/>
        </w:numPr>
        <w:spacing w:after="0" w:line="240" w:lineRule="auto"/>
        <w:rPr>
          <w:rStyle w:val="Titredulivre"/>
          <w:rFonts w:ascii="Arial" w:hAnsi="Arial" w:cs="Arial"/>
          <w:smallCaps w:val="0"/>
          <w:color w:val="auto"/>
          <w:sz w:val="20"/>
          <w:szCs w:val="20"/>
        </w:rPr>
      </w:pPr>
      <w:r w:rsidRPr="00D702FF">
        <w:rPr>
          <w:rStyle w:val="Titredulivre"/>
          <w:rFonts w:ascii="Arial" w:hAnsi="Arial" w:cs="Arial"/>
          <w:smallCaps w:val="0"/>
          <w:color w:val="auto"/>
          <w:sz w:val="20"/>
          <w:szCs w:val="20"/>
        </w:rPr>
        <w:t>D</w:t>
      </w:r>
      <w:r w:rsidR="008711F7" w:rsidRPr="00D702FF">
        <w:rPr>
          <w:rStyle w:val="Titredulivre"/>
          <w:rFonts w:ascii="Arial" w:hAnsi="Arial" w:cs="Arial"/>
          <w:smallCaps w:val="0"/>
          <w:color w:val="auto"/>
          <w:sz w:val="20"/>
          <w:szCs w:val="20"/>
        </w:rPr>
        <w:t xml:space="preserve">épôt avant soutenance </w:t>
      </w:r>
    </w:p>
    <w:p w:rsidR="008711F7" w:rsidRPr="00D702FF" w:rsidRDefault="008711F7" w:rsidP="008711F7">
      <w:pPr>
        <w:pStyle w:val="Standard"/>
        <w:spacing w:after="0" w:line="240" w:lineRule="auto"/>
        <w:jc w:val="both"/>
        <w:rPr>
          <w:rFonts w:ascii="Arial" w:eastAsia="Calibri" w:hAnsi="Arial" w:cs="Arial"/>
          <w:b/>
          <w:sz w:val="20"/>
          <w:szCs w:val="20"/>
        </w:rPr>
      </w:pPr>
    </w:p>
    <w:p w:rsidR="00687958" w:rsidRDefault="00FC51C0" w:rsidP="008711F7">
      <w:pPr>
        <w:pStyle w:val="Standard"/>
        <w:spacing w:after="0" w:line="240" w:lineRule="auto"/>
        <w:jc w:val="both"/>
        <w:rPr>
          <w:rFonts w:ascii="Arial" w:eastAsia="Calibri" w:hAnsi="Arial" w:cs="Arial"/>
          <w:sz w:val="20"/>
          <w:szCs w:val="20"/>
        </w:rPr>
      </w:pPr>
      <w:r w:rsidRPr="00D702FF">
        <w:rPr>
          <w:rFonts w:ascii="Arial" w:eastAsia="Calibri" w:hAnsi="Arial" w:cs="Arial"/>
          <w:b/>
          <w:sz w:val="20"/>
          <w:szCs w:val="20"/>
        </w:rPr>
        <w:t xml:space="preserve">Le dépôt de la thèse est obligatoire </w:t>
      </w:r>
      <w:r w:rsidR="00A229C3" w:rsidRPr="00D702FF">
        <w:rPr>
          <w:rFonts w:ascii="Arial" w:eastAsia="Calibri" w:hAnsi="Arial" w:cs="Arial"/>
          <w:b/>
          <w:sz w:val="20"/>
          <w:szCs w:val="20"/>
        </w:rPr>
        <w:t>un mois</w:t>
      </w:r>
      <w:r w:rsidRPr="00D702FF">
        <w:rPr>
          <w:rFonts w:ascii="Arial" w:eastAsia="Calibri" w:hAnsi="Arial" w:cs="Arial"/>
          <w:b/>
          <w:sz w:val="20"/>
          <w:szCs w:val="20"/>
        </w:rPr>
        <w:t xml:space="preserve"> avant la soutenance</w:t>
      </w:r>
      <w:r w:rsidRPr="00D702FF">
        <w:rPr>
          <w:rFonts w:ascii="Arial" w:eastAsia="Calibri" w:hAnsi="Arial" w:cs="Arial"/>
          <w:sz w:val="20"/>
          <w:szCs w:val="20"/>
        </w:rPr>
        <w:t xml:space="preserve"> (</w:t>
      </w:r>
      <w:r w:rsidR="00FA5E38" w:rsidRPr="00D702FF">
        <w:rPr>
          <w:rFonts w:ascii="Arial" w:eastAsia="Calibri" w:hAnsi="Arial" w:cs="Arial"/>
          <w:sz w:val="20"/>
          <w:szCs w:val="20"/>
        </w:rPr>
        <w:t>article 24 de l’</w:t>
      </w:r>
      <w:r w:rsidRPr="00D702FF">
        <w:rPr>
          <w:rFonts w:ascii="Arial" w:eastAsia="Calibri" w:hAnsi="Arial" w:cs="Arial"/>
          <w:sz w:val="20"/>
          <w:szCs w:val="20"/>
        </w:rPr>
        <w:t xml:space="preserve">Arrêté du </w:t>
      </w:r>
      <w:r w:rsidR="00A229C3" w:rsidRPr="00D702FF">
        <w:rPr>
          <w:rFonts w:ascii="Arial" w:eastAsia="Calibri" w:hAnsi="Arial" w:cs="Arial"/>
          <w:sz w:val="20"/>
          <w:szCs w:val="20"/>
        </w:rPr>
        <w:t xml:space="preserve">25 mai </w:t>
      </w:r>
      <w:r w:rsidR="00A229C3" w:rsidRPr="00133EAA">
        <w:rPr>
          <w:rFonts w:ascii="Arial" w:eastAsia="Calibri" w:hAnsi="Arial" w:cs="Arial"/>
          <w:sz w:val="20"/>
          <w:szCs w:val="20"/>
        </w:rPr>
        <w:t>2016</w:t>
      </w:r>
      <w:r w:rsidRPr="00133EAA">
        <w:rPr>
          <w:rFonts w:ascii="Arial" w:eastAsia="Calibri" w:hAnsi="Arial" w:cs="Arial"/>
          <w:sz w:val="20"/>
          <w:szCs w:val="20"/>
        </w:rPr>
        <w:t>).</w:t>
      </w:r>
    </w:p>
    <w:p w:rsidR="008711F7" w:rsidRPr="00133EAA" w:rsidRDefault="008711F7" w:rsidP="008711F7">
      <w:pPr>
        <w:pStyle w:val="Standard"/>
        <w:spacing w:after="0" w:line="240" w:lineRule="auto"/>
        <w:jc w:val="both"/>
        <w:rPr>
          <w:rFonts w:ascii="Arial" w:hAnsi="Arial" w:cs="Arial"/>
          <w:sz w:val="20"/>
          <w:szCs w:val="20"/>
        </w:rPr>
      </w:pPr>
    </w:p>
    <w:p w:rsidR="00687958" w:rsidRDefault="00FC51C0" w:rsidP="008711F7">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La thèse déposée doit respecter les exigences suivantes :</w:t>
      </w:r>
    </w:p>
    <w:p w:rsidR="008711F7" w:rsidRPr="00133EAA" w:rsidRDefault="008711F7" w:rsidP="008711F7">
      <w:pPr>
        <w:pStyle w:val="Standard"/>
        <w:spacing w:after="0" w:line="240" w:lineRule="auto"/>
        <w:jc w:val="both"/>
        <w:rPr>
          <w:rFonts w:ascii="Arial" w:hAnsi="Arial" w:cs="Arial"/>
          <w:sz w:val="20"/>
          <w:szCs w:val="20"/>
        </w:rPr>
      </w:pPr>
    </w:p>
    <w:p w:rsidR="00687958" w:rsidRPr="00133EAA" w:rsidRDefault="005E64F3" w:rsidP="006A62AE">
      <w:pPr>
        <w:pStyle w:val="Standard"/>
        <w:numPr>
          <w:ilvl w:val="0"/>
          <w:numId w:val="39"/>
        </w:numPr>
        <w:spacing w:after="120" w:line="240" w:lineRule="auto"/>
        <w:ind w:left="714" w:hanging="357"/>
        <w:jc w:val="both"/>
        <w:rPr>
          <w:rFonts w:ascii="Arial" w:hAnsi="Arial" w:cs="Arial"/>
          <w:sz w:val="20"/>
          <w:szCs w:val="20"/>
        </w:rPr>
      </w:pPr>
      <w:r>
        <w:rPr>
          <w:rFonts w:ascii="Arial" w:eastAsia="Calibri" w:hAnsi="Arial" w:cs="Arial"/>
          <w:b/>
          <w:sz w:val="20"/>
          <w:szCs w:val="20"/>
        </w:rPr>
        <w:t>i</w:t>
      </w:r>
      <w:r w:rsidR="00FC51C0" w:rsidRPr="00133EAA">
        <w:rPr>
          <w:rFonts w:ascii="Arial" w:eastAsia="Calibri" w:hAnsi="Arial" w:cs="Arial"/>
          <w:b/>
          <w:sz w:val="20"/>
          <w:szCs w:val="20"/>
        </w:rPr>
        <w:t>ntégralité</w:t>
      </w:r>
      <w:r w:rsidR="00FC51C0" w:rsidRPr="00133EAA">
        <w:rPr>
          <w:rFonts w:ascii="Arial" w:eastAsia="Calibri" w:hAnsi="Arial" w:cs="Arial"/>
          <w:sz w:val="20"/>
          <w:szCs w:val="20"/>
        </w:rPr>
        <w:t xml:space="preserve"> : tous les fichiers composant la thèse doivent être déposés (fichiers de texte, d’image, vidéo, son</w:t>
      </w:r>
      <w:r w:rsidR="00FC51C0" w:rsidRPr="005E64F3">
        <w:rPr>
          <w:rFonts w:ascii="Arial" w:eastAsia="Calibri" w:hAnsi="Arial" w:cs="Arial"/>
          <w:sz w:val="20"/>
          <w:szCs w:val="20"/>
        </w:rPr>
        <w:t>, polices de caractères particulières</w:t>
      </w:r>
      <w:r w:rsidR="00FC51C0" w:rsidRPr="00133EAA">
        <w:rPr>
          <w:rFonts w:ascii="Arial" w:eastAsia="Calibri" w:hAnsi="Arial" w:cs="Arial"/>
          <w:sz w:val="20"/>
          <w:szCs w:val="20"/>
        </w:rPr>
        <w:t>, logiciels développés)</w:t>
      </w:r>
      <w:r w:rsidR="000F4AFA">
        <w:rPr>
          <w:rFonts w:ascii="Arial" w:eastAsia="Calibri" w:hAnsi="Arial" w:cs="Arial"/>
          <w:sz w:val="20"/>
          <w:szCs w:val="20"/>
        </w:rPr>
        <w:t> ;</w:t>
      </w:r>
    </w:p>
    <w:p w:rsidR="00687958" w:rsidRPr="00133EAA" w:rsidRDefault="005E64F3" w:rsidP="006A62AE">
      <w:pPr>
        <w:pStyle w:val="Standard"/>
        <w:numPr>
          <w:ilvl w:val="0"/>
          <w:numId w:val="39"/>
        </w:numPr>
        <w:spacing w:after="120" w:line="240" w:lineRule="auto"/>
        <w:ind w:left="714" w:hanging="357"/>
        <w:jc w:val="both"/>
        <w:rPr>
          <w:rFonts w:ascii="Arial" w:hAnsi="Arial" w:cs="Arial"/>
          <w:sz w:val="20"/>
          <w:szCs w:val="20"/>
        </w:rPr>
      </w:pPr>
      <w:r>
        <w:rPr>
          <w:rFonts w:ascii="Arial" w:eastAsia="Calibri" w:hAnsi="Arial" w:cs="Arial"/>
          <w:b/>
          <w:sz w:val="20"/>
          <w:szCs w:val="20"/>
        </w:rPr>
        <w:t>c</w:t>
      </w:r>
      <w:r w:rsidR="00FC51C0" w:rsidRPr="00133EAA">
        <w:rPr>
          <w:rFonts w:ascii="Arial" w:eastAsia="Calibri" w:hAnsi="Arial" w:cs="Arial"/>
          <w:b/>
          <w:sz w:val="20"/>
          <w:szCs w:val="20"/>
        </w:rPr>
        <w:t>onformité</w:t>
      </w:r>
      <w:r w:rsidR="00FC51C0" w:rsidRPr="00133EAA">
        <w:rPr>
          <w:rFonts w:ascii="Arial" w:eastAsia="Calibri" w:hAnsi="Arial" w:cs="Arial"/>
          <w:sz w:val="20"/>
          <w:szCs w:val="20"/>
        </w:rPr>
        <w:t xml:space="preserve"> : la thèse doit être conforme à la version envoyée au jury</w:t>
      </w:r>
      <w:r w:rsidR="0099134E">
        <w:rPr>
          <w:rFonts w:ascii="Arial" w:eastAsia="Calibri" w:hAnsi="Arial" w:cs="Arial"/>
          <w:sz w:val="20"/>
          <w:szCs w:val="20"/>
        </w:rPr>
        <w:t> ;</w:t>
      </w:r>
    </w:p>
    <w:p w:rsidR="00687958" w:rsidRPr="008236C1" w:rsidRDefault="005E64F3" w:rsidP="006A62AE">
      <w:pPr>
        <w:pStyle w:val="Standard"/>
        <w:numPr>
          <w:ilvl w:val="0"/>
          <w:numId w:val="39"/>
        </w:numPr>
        <w:spacing w:after="120" w:line="240" w:lineRule="auto"/>
        <w:ind w:left="714" w:hanging="357"/>
        <w:jc w:val="both"/>
        <w:rPr>
          <w:rFonts w:ascii="Arial" w:hAnsi="Arial" w:cs="Arial"/>
          <w:sz w:val="20"/>
          <w:szCs w:val="20"/>
        </w:rPr>
      </w:pPr>
      <w:r>
        <w:rPr>
          <w:rFonts w:ascii="Arial" w:eastAsia="Calibri" w:hAnsi="Arial" w:cs="Arial"/>
          <w:b/>
          <w:sz w:val="20"/>
          <w:szCs w:val="20"/>
        </w:rPr>
        <w:t>r</w:t>
      </w:r>
      <w:r w:rsidR="00FC51C0" w:rsidRPr="00133EAA">
        <w:rPr>
          <w:rFonts w:ascii="Arial" w:eastAsia="Calibri" w:hAnsi="Arial" w:cs="Arial"/>
          <w:b/>
          <w:sz w:val="20"/>
          <w:szCs w:val="20"/>
        </w:rPr>
        <w:t>espect des modalités du dépôt</w:t>
      </w:r>
      <w:r w:rsidR="00FC51C0" w:rsidRPr="00133EAA">
        <w:rPr>
          <w:rFonts w:ascii="Arial" w:eastAsia="Calibri" w:hAnsi="Arial" w:cs="Arial"/>
          <w:sz w:val="20"/>
          <w:szCs w:val="20"/>
        </w:rPr>
        <w:t xml:space="preserve"> :</w:t>
      </w:r>
      <w:r w:rsidR="00AF0E68" w:rsidRPr="00133EAA">
        <w:rPr>
          <w:rFonts w:ascii="Arial" w:eastAsia="Calibri" w:hAnsi="Arial" w:cs="Arial"/>
          <w:sz w:val="20"/>
          <w:szCs w:val="20"/>
        </w:rPr>
        <w:t xml:space="preserve"> le dépôt de</w:t>
      </w:r>
      <w:r w:rsidR="00FC51C0" w:rsidRPr="00133EAA">
        <w:rPr>
          <w:rFonts w:ascii="Arial" w:eastAsia="Calibri" w:hAnsi="Arial" w:cs="Arial"/>
          <w:sz w:val="20"/>
          <w:szCs w:val="20"/>
        </w:rPr>
        <w:t xml:space="preserve"> la thèse doit respecter les modalités définies par </w:t>
      </w:r>
      <w:r w:rsidR="00A229C3" w:rsidRPr="00133EAA">
        <w:rPr>
          <w:rFonts w:ascii="Arial" w:eastAsia="Calibri" w:hAnsi="Arial" w:cs="Arial"/>
          <w:sz w:val="20"/>
          <w:szCs w:val="20"/>
        </w:rPr>
        <w:t>Normandie Université</w:t>
      </w:r>
      <w:r w:rsidR="00FC51C0" w:rsidRPr="00133EAA">
        <w:rPr>
          <w:rFonts w:ascii="Arial" w:eastAsia="Calibri" w:hAnsi="Arial" w:cs="Arial"/>
          <w:sz w:val="20"/>
          <w:szCs w:val="20"/>
        </w:rPr>
        <w:t xml:space="preserve"> (format de fichier, modèle de document, etc...), selon les </w:t>
      </w:r>
      <w:r w:rsidR="00FC51C0" w:rsidRPr="008236C1">
        <w:rPr>
          <w:rFonts w:ascii="Arial" w:eastAsia="Calibri" w:hAnsi="Arial" w:cs="Arial"/>
          <w:sz w:val="20"/>
          <w:szCs w:val="20"/>
        </w:rPr>
        <w:t xml:space="preserve">dispositions spécifiées </w:t>
      </w:r>
      <w:r w:rsidR="00FC51C0" w:rsidRPr="008236C1">
        <w:rPr>
          <w:rFonts w:ascii="Arial" w:hAnsi="Arial" w:cs="Arial"/>
          <w:sz w:val="20"/>
          <w:szCs w:val="20"/>
        </w:rPr>
        <w:t>sur le</w:t>
      </w:r>
      <w:r w:rsidR="00BB1F31" w:rsidRPr="008236C1">
        <w:rPr>
          <w:rFonts w:ascii="Arial" w:hAnsi="Arial" w:cs="Arial"/>
          <w:sz w:val="20"/>
          <w:szCs w:val="20"/>
        </w:rPr>
        <w:t>s</w:t>
      </w:r>
      <w:r w:rsidR="00FC51C0" w:rsidRPr="008236C1">
        <w:rPr>
          <w:rFonts w:ascii="Arial" w:hAnsi="Arial" w:cs="Arial"/>
          <w:sz w:val="20"/>
          <w:szCs w:val="20"/>
        </w:rPr>
        <w:t xml:space="preserve"> site</w:t>
      </w:r>
      <w:r w:rsidR="00BB1F31" w:rsidRPr="008236C1">
        <w:rPr>
          <w:rFonts w:ascii="Arial" w:hAnsi="Arial" w:cs="Arial"/>
          <w:sz w:val="20"/>
          <w:szCs w:val="20"/>
        </w:rPr>
        <w:t>s</w:t>
      </w:r>
      <w:r w:rsidR="00FC51C0" w:rsidRPr="008236C1">
        <w:rPr>
          <w:rFonts w:ascii="Arial" w:hAnsi="Arial" w:cs="Arial"/>
          <w:sz w:val="20"/>
          <w:szCs w:val="20"/>
        </w:rPr>
        <w:t xml:space="preserve"> web</w:t>
      </w:r>
      <w:r w:rsidR="00BB1F31" w:rsidRPr="008236C1">
        <w:rPr>
          <w:rFonts w:ascii="Arial" w:hAnsi="Arial" w:cs="Arial"/>
          <w:sz w:val="20"/>
          <w:szCs w:val="20"/>
        </w:rPr>
        <w:t xml:space="preserve"> des </w:t>
      </w:r>
      <w:r w:rsidR="003C3BF8" w:rsidRPr="008236C1">
        <w:rPr>
          <w:rFonts w:ascii="Arial" w:hAnsi="Arial" w:cs="Arial"/>
          <w:sz w:val="20"/>
          <w:szCs w:val="20"/>
        </w:rPr>
        <w:t>établissements de préparation</w:t>
      </w:r>
      <w:r w:rsidR="000F4AFA" w:rsidRPr="008236C1">
        <w:rPr>
          <w:rFonts w:ascii="Arial" w:hAnsi="Arial" w:cs="Arial"/>
          <w:sz w:val="20"/>
          <w:szCs w:val="20"/>
        </w:rPr>
        <w:t> ;</w:t>
      </w:r>
    </w:p>
    <w:p w:rsidR="00687958" w:rsidRPr="0099134E" w:rsidRDefault="005E64F3" w:rsidP="006A62AE">
      <w:pPr>
        <w:pStyle w:val="Standard"/>
        <w:numPr>
          <w:ilvl w:val="0"/>
          <w:numId w:val="39"/>
        </w:numPr>
        <w:spacing w:after="120" w:line="240" w:lineRule="auto"/>
        <w:ind w:left="714" w:hanging="357"/>
        <w:jc w:val="both"/>
        <w:rPr>
          <w:rFonts w:ascii="Arial" w:hAnsi="Arial" w:cs="Arial"/>
          <w:sz w:val="20"/>
          <w:szCs w:val="20"/>
        </w:rPr>
      </w:pPr>
      <w:r>
        <w:rPr>
          <w:rFonts w:ascii="Arial" w:eastAsia="Calibri" w:hAnsi="Arial" w:cs="Arial"/>
          <w:b/>
          <w:sz w:val="20"/>
          <w:szCs w:val="20"/>
        </w:rPr>
        <w:t>r</w:t>
      </w:r>
      <w:r w:rsidR="00FC51C0" w:rsidRPr="00133EAA">
        <w:rPr>
          <w:rFonts w:ascii="Arial" w:eastAsia="Calibri" w:hAnsi="Arial" w:cs="Arial"/>
          <w:b/>
          <w:sz w:val="20"/>
          <w:szCs w:val="20"/>
        </w:rPr>
        <w:t>espect de la législation en vigueur</w:t>
      </w:r>
      <w:r w:rsidR="00FC51C0" w:rsidRPr="00133EAA">
        <w:rPr>
          <w:rFonts w:ascii="Arial" w:eastAsia="Calibri" w:hAnsi="Arial" w:cs="Arial"/>
          <w:sz w:val="20"/>
          <w:szCs w:val="20"/>
        </w:rPr>
        <w:t xml:space="preserve"> : la thèse doit respecter les règles de la propriété intellectuelle, le droit à l’image et à la vie privée (</w:t>
      </w:r>
      <w:r w:rsidR="00A229C3" w:rsidRPr="00133EAA">
        <w:rPr>
          <w:rFonts w:ascii="Arial" w:eastAsia="Calibri" w:hAnsi="Arial" w:cs="Arial"/>
          <w:sz w:val="20"/>
          <w:szCs w:val="20"/>
        </w:rPr>
        <w:t>cf.</w:t>
      </w:r>
      <w:r w:rsidR="00FC51C0" w:rsidRPr="00133EAA">
        <w:rPr>
          <w:rFonts w:ascii="Arial" w:eastAsia="Calibri" w:hAnsi="Arial" w:cs="Arial"/>
          <w:sz w:val="20"/>
          <w:szCs w:val="20"/>
        </w:rPr>
        <w:t xml:space="preserve"> § </w:t>
      </w:r>
      <w:r w:rsidR="00A229C3" w:rsidRPr="00133EAA">
        <w:rPr>
          <w:rFonts w:ascii="Arial" w:eastAsia="Calibri" w:hAnsi="Arial" w:cs="Arial"/>
          <w:sz w:val="20"/>
          <w:szCs w:val="20"/>
        </w:rPr>
        <w:t>5,</w:t>
      </w:r>
      <w:r w:rsidR="00FC51C0" w:rsidRPr="00133EAA">
        <w:rPr>
          <w:rFonts w:ascii="Arial" w:eastAsia="Calibri" w:hAnsi="Arial" w:cs="Arial"/>
          <w:sz w:val="20"/>
          <w:szCs w:val="20"/>
        </w:rPr>
        <w:t xml:space="preserve"> Obligations de l'</w:t>
      </w:r>
      <w:r w:rsidR="005F7091">
        <w:rPr>
          <w:rFonts w:ascii="Arial" w:eastAsia="Calibri" w:hAnsi="Arial" w:cs="Arial"/>
          <w:sz w:val="20"/>
          <w:szCs w:val="20"/>
        </w:rPr>
        <w:t>auteur</w:t>
      </w:r>
      <w:r w:rsidR="00FC51C0" w:rsidRPr="00133EAA">
        <w:rPr>
          <w:rFonts w:ascii="Arial" w:eastAsia="Calibri" w:hAnsi="Arial" w:cs="Arial"/>
          <w:sz w:val="20"/>
          <w:szCs w:val="20"/>
        </w:rPr>
        <w:t>)</w:t>
      </w:r>
      <w:r w:rsidR="000F4AFA">
        <w:rPr>
          <w:rFonts w:ascii="Arial" w:eastAsia="Calibri" w:hAnsi="Arial" w:cs="Arial"/>
          <w:sz w:val="20"/>
          <w:szCs w:val="20"/>
        </w:rPr>
        <w:t> ;</w:t>
      </w:r>
    </w:p>
    <w:p w:rsidR="006C4990" w:rsidRPr="00133EAA" w:rsidRDefault="006C4990" w:rsidP="006C4990">
      <w:pPr>
        <w:pStyle w:val="Standard"/>
        <w:spacing w:after="0" w:line="240" w:lineRule="auto"/>
        <w:ind w:left="720"/>
        <w:jc w:val="both"/>
        <w:rPr>
          <w:rFonts w:ascii="Arial" w:hAnsi="Arial" w:cs="Arial"/>
          <w:sz w:val="20"/>
          <w:szCs w:val="20"/>
        </w:rPr>
      </w:pPr>
    </w:p>
    <w:p w:rsidR="00841126" w:rsidRPr="00841126" w:rsidRDefault="00FC51C0" w:rsidP="00841126">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 xml:space="preserve">Si la </w:t>
      </w:r>
      <w:r w:rsidRPr="00841126">
        <w:rPr>
          <w:rFonts w:ascii="Arial" w:eastAsia="Calibri" w:hAnsi="Arial" w:cs="Arial"/>
          <w:sz w:val="20"/>
          <w:szCs w:val="20"/>
        </w:rPr>
        <w:t>thèse contient des œuvres tierces sous droits et que l’</w:t>
      </w:r>
      <w:r w:rsidR="005F7091" w:rsidRPr="00841126">
        <w:rPr>
          <w:rFonts w:ascii="Arial" w:eastAsia="Calibri" w:hAnsi="Arial" w:cs="Arial"/>
          <w:sz w:val="20"/>
          <w:szCs w:val="20"/>
        </w:rPr>
        <w:t>auteur</w:t>
      </w:r>
      <w:r w:rsidRPr="00841126">
        <w:rPr>
          <w:rFonts w:ascii="Arial" w:eastAsia="Calibri" w:hAnsi="Arial" w:cs="Arial"/>
          <w:sz w:val="20"/>
          <w:szCs w:val="20"/>
        </w:rPr>
        <w:t xml:space="preserve"> souhaite sa mise en ligne, il </w:t>
      </w:r>
      <w:r w:rsidR="00841126" w:rsidRPr="00841126">
        <w:rPr>
          <w:rFonts w:ascii="Arial" w:eastAsia="Calibri" w:hAnsi="Arial" w:cs="Arial"/>
          <w:sz w:val="20"/>
          <w:szCs w:val="20"/>
        </w:rPr>
        <w:t>déclare fournir en outre lors du dépôt une version numérique spécifique excluant ces œuvres tierces (version de diffusion).</w:t>
      </w:r>
    </w:p>
    <w:p w:rsidR="008711F7" w:rsidRPr="00133EAA" w:rsidRDefault="008711F7" w:rsidP="00133EAA">
      <w:pPr>
        <w:pStyle w:val="Standard"/>
        <w:spacing w:after="0" w:line="240" w:lineRule="auto"/>
        <w:jc w:val="both"/>
        <w:rPr>
          <w:rFonts w:ascii="Arial" w:hAnsi="Arial" w:cs="Arial"/>
          <w:sz w:val="20"/>
          <w:szCs w:val="20"/>
        </w:rPr>
      </w:pPr>
    </w:p>
    <w:p w:rsidR="00687958" w:rsidRDefault="00FC51C0"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La non-observation de ces prescriptions dans le délai prévu par la réglementation</w:t>
      </w:r>
      <w:r w:rsidRPr="00133EAA">
        <w:rPr>
          <w:rFonts w:ascii="Arial" w:eastAsia="Calibri" w:hAnsi="Arial" w:cs="Arial"/>
          <w:b/>
          <w:sz w:val="20"/>
          <w:szCs w:val="20"/>
        </w:rPr>
        <w:t xml:space="preserve"> </w:t>
      </w:r>
      <w:r w:rsidRPr="00133EAA">
        <w:rPr>
          <w:rFonts w:ascii="Arial" w:eastAsia="Calibri" w:hAnsi="Arial" w:cs="Arial"/>
          <w:sz w:val="20"/>
          <w:szCs w:val="20"/>
        </w:rPr>
        <w:t>entraîne le report de la soutenance, en attendant la régularisation du dépôt.</w:t>
      </w:r>
    </w:p>
    <w:p w:rsidR="00F65EF6" w:rsidRPr="00133EAA" w:rsidRDefault="00F65EF6" w:rsidP="00133EAA">
      <w:pPr>
        <w:pStyle w:val="Standard"/>
        <w:spacing w:after="0" w:line="240" w:lineRule="auto"/>
        <w:jc w:val="both"/>
        <w:rPr>
          <w:rFonts w:ascii="Arial" w:hAnsi="Arial" w:cs="Arial"/>
          <w:sz w:val="20"/>
          <w:szCs w:val="20"/>
        </w:rPr>
      </w:pPr>
    </w:p>
    <w:p w:rsidR="00687958" w:rsidRPr="00133EAA" w:rsidRDefault="00687958" w:rsidP="00133EAA">
      <w:pPr>
        <w:pStyle w:val="Standard"/>
        <w:spacing w:after="0" w:line="240" w:lineRule="auto"/>
        <w:jc w:val="both"/>
        <w:rPr>
          <w:rFonts w:ascii="Arial" w:hAnsi="Arial" w:cs="Arial"/>
          <w:sz w:val="20"/>
          <w:szCs w:val="20"/>
        </w:rPr>
      </w:pPr>
    </w:p>
    <w:p w:rsidR="00687958" w:rsidRPr="008711F7" w:rsidRDefault="008711F7" w:rsidP="00F65EF6">
      <w:pPr>
        <w:pStyle w:val="Sous-titre"/>
        <w:numPr>
          <w:ilvl w:val="0"/>
          <w:numId w:val="36"/>
        </w:numPr>
        <w:spacing w:after="0" w:line="240" w:lineRule="auto"/>
        <w:rPr>
          <w:rStyle w:val="Titredulivre"/>
          <w:rFonts w:ascii="Arial" w:hAnsi="Arial" w:cs="Arial"/>
          <w:smallCaps w:val="0"/>
          <w:color w:val="002060"/>
          <w:sz w:val="20"/>
          <w:szCs w:val="20"/>
        </w:rPr>
      </w:pPr>
      <w:r>
        <w:rPr>
          <w:rStyle w:val="Titredulivre"/>
          <w:rFonts w:ascii="Arial" w:hAnsi="Arial" w:cs="Arial"/>
          <w:smallCaps w:val="0"/>
          <w:color w:val="002060"/>
          <w:sz w:val="20"/>
          <w:szCs w:val="20"/>
        </w:rPr>
        <w:t>S</w:t>
      </w:r>
      <w:r w:rsidR="00073E43" w:rsidRPr="008711F7">
        <w:rPr>
          <w:rStyle w:val="Titredulivre"/>
          <w:rFonts w:ascii="Arial" w:hAnsi="Arial" w:cs="Arial"/>
          <w:smallCaps w:val="0"/>
          <w:color w:val="002060"/>
          <w:sz w:val="20"/>
          <w:szCs w:val="20"/>
        </w:rPr>
        <w:t>econd dépôt</w:t>
      </w:r>
      <w:r w:rsidR="009C7C8F" w:rsidRPr="008711F7">
        <w:rPr>
          <w:rStyle w:val="Titredulivre"/>
          <w:rFonts w:ascii="Arial" w:hAnsi="Arial" w:cs="Arial"/>
          <w:smallCaps w:val="0"/>
          <w:color w:val="002060"/>
          <w:sz w:val="20"/>
          <w:szCs w:val="20"/>
        </w:rPr>
        <w:t xml:space="preserve"> après soutenance, en cas de demande de correction du jury</w:t>
      </w:r>
    </w:p>
    <w:p w:rsidR="008711F7" w:rsidRDefault="008711F7" w:rsidP="00133EAA">
      <w:pPr>
        <w:pStyle w:val="Standard"/>
        <w:spacing w:after="0" w:line="240" w:lineRule="auto"/>
        <w:jc w:val="both"/>
        <w:rPr>
          <w:rFonts w:ascii="Arial" w:eastAsia="Calibri" w:hAnsi="Arial" w:cs="Arial"/>
          <w:sz w:val="20"/>
          <w:szCs w:val="20"/>
        </w:rPr>
      </w:pPr>
    </w:p>
    <w:p w:rsidR="00687958" w:rsidRDefault="00FC51C0"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A l’issue de la soutenance, le jury peut exiger des corrections nécessitant un nouveau dépôt :</w:t>
      </w:r>
    </w:p>
    <w:p w:rsidR="008711F7" w:rsidRPr="00133EAA" w:rsidRDefault="008711F7" w:rsidP="00133EAA">
      <w:pPr>
        <w:pStyle w:val="Standard"/>
        <w:spacing w:after="0" w:line="240" w:lineRule="auto"/>
        <w:jc w:val="both"/>
        <w:rPr>
          <w:rFonts w:ascii="Arial" w:hAnsi="Arial" w:cs="Arial"/>
          <w:sz w:val="20"/>
          <w:szCs w:val="20"/>
        </w:rPr>
      </w:pPr>
    </w:p>
    <w:p w:rsidR="00DC189A" w:rsidRPr="00133EAA" w:rsidRDefault="00A61C99" w:rsidP="006A62AE">
      <w:pPr>
        <w:pStyle w:val="Standard"/>
        <w:numPr>
          <w:ilvl w:val="0"/>
          <w:numId w:val="41"/>
        </w:numPr>
        <w:spacing w:after="120" w:line="240" w:lineRule="auto"/>
        <w:ind w:left="714" w:hanging="357"/>
        <w:jc w:val="both"/>
        <w:rPr>
          <w:rFonts w:ascii="Arial" w:eastAsia="Calibri" w:hAnsi="Arial" w:cs="Arial"/>
          <w:sz w:val="20"/>
          <w:szCs w:val="20"/>
        </w:rPr>
      </w:pPr>
      <w:r>
        <w:rPr>
          <w:rFonts w:ascii="Arial" w:eastAsia="Calibri" w:hAnsi="Arial" w:cs="Arial"/>
          <w:sz w:val="20"/>
          <w:szCs w:val="20"/>
        </w:rPr>
        <w:t>e</w:t>
      </w:r>
      <w:r w:rsidR="00DC189A" w:rsidRPr="00133EAA">
        <w:rPr>
          <w:rFonts w:ascii="Arial" w:eastAsia="Calibri" w:hAnsi="Arial" w:cs="Arial"/>
          <w:sz w:val="20"/>
          <w:szCs w:val="20"/>
        </w:rPr>
        <w:t xml:space="preserve">n cas de </w:t>
      </w:r>
      <w:r w:rsidR="00DC189A" w:rsidRPr="00133EAA">
        <w:rPr>
          <w:rFonts w:ascii="Arial" w:eastAsia="Calibri" w:hAnsi="Arial" w:cs="Arial"/>
          <w:b/>
          <w:sz w:val="20"/>
          <w:szCs w:val="20"/>
        </w:rPr>
        <w:t>corrections</w:t>
      </w:r>
      <w:r w:rsidR="00FF7B4D">
        <w:rPr>
          <w:rFonts w:ascii="Arial" w:eastAsia="Calibri" w:hAnsi="Arial" w:cs="Arial"/>
          <w:b/>
          <w:sz w:val="20"/>
          <w:szCs w:val="20"/>
        </w:rPr>
        <w:t xml:space="preserve"> obligatoires</w:t>
      </w:r>
      <w:r w:rsidR="00DC189A" w:rsidRPr="00133EAA">
        <w:rPr>
          <w:rFonts w:ascii="Arial" w:eastAsia="Calibri" w:hAnsi="Arial" w:cs="Arial"/>
          <w:b/>
          <w:sz w:val="20"/>
          <w:szCs w:val="20"/>
        </w:rPr>
        <w:t xml:space="preserve"> </w:t>
      </w:r>
      <w:r w:rsidR="00DC189A" w:rsidRPr="00133EAA">
        <w:rPr>
          <w:rFonts w:ascii="Arial" w:eastAsia="Calibri" w:hAnsi="Arial" w:cs="Arial"/>
          <w:sz w:val="20"/>
          <w:szCs w:val="20"/>
        </w:rPr>
        <w:t xml:space="preserve">le dépôt d’une version corrigée strictement selon les préconisations du jury est </w:t>
      </w:r>
      <w:r w:rsidR="00DC189A" w:rsidRPr="00133EAA">
        <w:rPr>
          <w:rFonts w:ascii="Arial" w:eastAsia="Calibri" w:hAnsi="Arial" w:cs="Arial"/>
          <w:b/>
          <w:sz w:val="20"/>
          <w:szCs w:val="20"/>
        </w:rPr>
        <w:t>obligatoire</w:t>
      </w:r>
      <w:r w:rsidR="00DC189A" w:rsidRPr="00133EAA">
        <w:rPr>
          <w:rFonts w:ascii="Arial" w:eastAsia="Calibri" w:hAnsi="Arial" w:cs="Arial"/>
          <w:sz w:val="20"/>
          <w:szCs w:val="20"/>
        </w:rPr>
        <w:t xml:space="preserve"> dans les trois mois (</w:t>
      </w:r>
      <w:r w:rsidR="00FA5E38" w:rsidRPr="00FF1B3B">
        <w:rPr>
          <w:rFonts w:ascii="Arial" w:eastAsia="Calibri" w:hAnsi="Arial" w:cs="Arial"/>
          <w:sz w:val="20"/>
          <w:szCs w:val="20"/>
        </w:rPr>
        <w:t xml:space="preserve">article 24 de </w:t>
      </w:r>
      <w:r w:rsidR="00FA5E38">
        <w:rPr>
          <w:rFonts w:ascii="Arial" w:eastAsia="Calibri" w:hAnsi="Arial" w:cs="Arial"/>
          <w:sz w:val="20"/>
          <w:szCs w:val="20"/>
        </w:rPr>
        <w:t>l’</w:t>
      </w:r>
      <w:r w:rsidR="00DC189A" w:rsidRPr="00133EAA">
        <w:rPr>
          <w:rFonts w:ascii="Arial" w:eastAsia="Calibri" w:hAnsi="Arial" w:cs="Arial"/>
          <w:sz w:val="20"/>
          <w:szCs w:val="20"/>
        </w:rPr>
        <w:t>Arrêté d</w:t>
      </w:r>
      <w:r w:rsidR="00FF1B3B">
        <w:rPr>
          <w:rFonts w:ascii="Arial" w:eastAsia="Calibri" w:hAnsi="Arial" w:cs="Arial"/>
          <w:sz w:val="20"/>
          <w:szCs w:val="20"/>
        </w:rPr>
        <w:t xml:space="preserve">u 25 mai 2016). En l’absence de </w:t>
      </w:r>
      <w:r w:rsidR="00DC189A" w:rsidRPr="00133EAA">
        <w:rPr>
          <w:rFonts w:ascii="Arial" w:eastAsia="Calibri" w:hAnsi="Arial" w:cs="Arial"/>
          <w:sz w:val="20"/>
          <w:szCs w:val="20"/>
        </w:rPr>
        <w:t>second dépôt dans le délai, la thèse n’est ni archivée, ni signalée, ni diffusée, et le diplôme n’est pas délivré. Le dépôt initial, de fait invalidé par le jury</w:t>
      </w:r>
      <w:r w:rsidR="00DC189A" w:rsidRPr="00133EAA">
        <w:rPr>
          <w:rFonts w:ascii="Arial" w:eastAsia="Calibri" w:hAnsi="Arial" w:cs="Arial"/>
          <w:color w:val="00B050"/>
          <w:sz w:val="20"/>
          <w:szCs w:val="20"/>
        </w:rPr>
        <w:t xml:space="preserve">, </w:t>
      </w:r>
      <w:r w:rsidR="00FF45DC">
        <w:rPr>
          <w:rFonts w:ascii="Arial" w:eastAsia="Calibri" w:hAnsi="Arial" w:cs="Arial"/>
          <w:sz w:val="20"/>
          <w:szCs w:val="20"/>
        </w:rPr>
        <w:t xml:space="preserve">est détruit </w:t>
      </w:r>
      <w:r w:rsidR="00DC189A" w:rsidRPr="00133EAA">
        <w:rPr>
          <w:rFonts w:ascii="Arial" w:eastAsia="Calibri" w:hAnsi="Arial" w:cs="Arial"/>
          <w:sz w:val="20"/>
          <w:szCs w:val="20"/>
        </w:rPr>
        <w:t>dès réception du PV de soutenance</w:t>
      </w:r>
      <w:r w:rsidR="000F4AFA">
        <w:rPr>
          <w:rFonts w:ascii="Arial" w:eastAsia="Calibri" w:hAnsi="Arial" w:cs="Arial"/>
          <w:sz w:val="20"/>
          <w:szCs w:val="20"/>
        </w:rPr>
        <w:t> ;</w:t>
      </w:r>
    </w:p>
    <w:p w:rsidR="00687958" w:rsidRPr="00133EAA" w:rsidRDefault="00A61C99" w:rsidP="006A62AE">
      <w:pPr>
        <w:pStyle w:val="Standard"/>
        <w:numPr>
          <w:ilvl w:val="0"/>
          <w:numId w:val="41"/>
        </w:numPr>
        <w:spacing w:after="120" w:line="240" w:lineRule="auto"/>
        <w:ind w:left="714" w:hanging="357"/>
        <w:jc w:val="both"/>
        <w:rPr>
          <w:rFonts w:ascii="Arial" w:hAnsi="Arial" w:cs="Arial"/>
          <w:sz w:val="20"/>
          <w:szCs w:val="20"/>
        </w:rPr>
      </w:pPr>
      <w:r>
        <w:rPr>
          <w:rFonts w:ascii="Arial" w:eastAsia="Calibri" w:hAnsi="Arial" w:cs="Arial"/>
          <w:sz w:val="20"/>
          <w:szCs w:val="20"/>
        </w:rPr>
        <w:t>e</w:t>
      </w:r>
      <w:r w:rsidR="00FC51C0" w:rsidRPr="00133EAA">
        <w:rPr>
          <w:rFonts w:ascii="Arial" w:eastAsia="Calibri" w:hAnsi="Arial" w:cs="Arial"/>
          <w:sz w:val="20"/>
          <w:szCs w:val="20"/>
        </w:rPr>
        <w:t>n cas de</w:t>
      </w:r>
      <w:r w:rsidR="00FF7B4D">
        <w:rPr>
          <w:rFonts w:ascii="Arial" w:eastAsia="Calibri" w:hAnsi="Arial" w:cs="Arial"/>
          <w:sz w:val="20"/>
          <w:szCs w:val="20"/>
        </w:rPr>
        <w:t xml:space="preserve"> </w:t>
      </w:r>
      <w:r w:rsidR="00FF7B4D" w:rsidRPr="008A3172">
        <w:rPr>
          <w:rFonts w:ascii="Arial" w:eastAsia="Calibri" w:hAnsi="Arial" w:cs="Arial"/>
          <w:b/>
          <w:sz w:val="20"/>
          <w:szCs w:val="20"/>
        </w:rPr>
        <w:t>modifications de forme facultatives</w:t>
      </w:r>
      <w:r w:rsidR="00FC51C0" w:rsidRPr="00133EAA">
        <w:rPr>
          <w:rFonts w:ascii="Arial" w:eastAsia="Calibri" w:hAnsi="Arial" w:cs="Arial"/>
          <w:sz w:val="20"/>
          <w:szCs w:val="20"/>
        </w:rPr>
        <w:t xml:space="preserve">, le dépôt d’une version corrigée est </w:t>
      </w:r>
      <w:r w:rsidR="00FC51C0" w:rsidRPr="00133EAA">
        <w:rPr>
          <w:rFonts w:ascii="Arial" w:eastAsia="Calibri" w:hAnsi="Arial" w:cs="Arial"/>
          <w:b/>
          <w:sz w:val="20"/>
          <w:szCs w:val="20"/>
        </w:rPr>
        <w:t>possible</w:t>
      </w:r>
      <w:r w:rsidR="00FC51C0" w:rsidRPr="00133EAA">
        <w:rPr>
          <w:rFonts w:ascii="Arial" w:eastAsia="Calibri" w:hAnsi="Arial" w:cs="Arial"/>
          <w:sz w:val="20"/>
          <w:szCs w:val="20"/>
        </w:rPr>
        <w:t xml:space="preserve"> pendant un mois. A défaut, le dépôt initial demeure valide et devient la référence</w:t>
      </w:r>
      <w:r w:rsidR="00647772">
        <w:rPr>
          <w:rFonts w:ascii="Arial" w:eastAsia="Calibri" w:hAnsi="Arial" w:cs="Arial"/>
          <w:sz w:val="20"/>
          <w:szCs w:val="20"/>
        </w:rPr>
        <w:t> ;</w:t>
      </w:r>
    </w:p>
    <w:p w:rsidR="00C10DEB" w:rsidRPr="00841126" w:rsidRDefault="00A61C99" w:rsidP="00841126">
      <w:pPr>
        <w:pStyle w:val="Standard"/>
        <w:numPr>
          <w:ilvl w:val="0"/>
          <w:numId w:val="41"/>
        </w:numPr>
        <w:spacing w:after="120" w:line="240" w:lineRule="auto"/>
        <w:ind w:left="714" w:hanging="357"/>
        <w:jc w:val="both"/>
        <w:rPr>
          <w:rFonts w:ascii="Arial" w:eastAsia="Calibri" w:hAnsi="Arial" w:cs="Arial"/>
          <w:sz w:val="20"/>
          <w:szCs w:val="20"/>
          <w:shd w:val="clear" w:color="auto" w:fill="FFFFFF" w:themeFill="background1"/>
        </w:rPr>
      </w:pPr>
      <w:r>
        <w:rPr>
          <w:rFonts w:ascii="Arial" w:eastAsia="Calibri" w:hAnsi="Arial" w:cs="Arial"/>
          <w:sz w:val="20"/>
          <w:szCs w:val="20"/>
        </w:rPr>
        <w:lastRenderedPageBreak/>
        <w:t>l</w:t>
      </w:r>
      <w:r w:rsidR="00FC51C0" w:rsidRPr="00133EAA">
        <w:rPr>
          <w:rFonts w:ascii="Arial" w:eastAsia="Calibri" w:hAnsi="Arial" w:cs="Arial"/>
          <w:sz w:val="20"/>
          <w:szCs w:val="20"/>
        </w:rPr>
        <w:t xml:space="preserve">es modalités </w:t>
      </w:r>
      <w:r w:rsidR="009C7C8F" w:rsidRPr="00133EAA">
        <w:rPr>
          <w:rFonts w:ascii="Arial" w:eastAsia="Calibri" w:hAnsi="Arial" w:cs="Arial"/>
          <w:sz w:val="20"/>
          <w:szCs w:val="20"/>
        </w:rPr>
        <w:t xml:space="preserve">du </w:t>
      </w:r>
      <w:r w:rsidR="00FC51C0" w:rsidRPr="00133EAA">
        <w:rPr>
          <w:rFonts w:ascii="Arial" w:eastAsia="Calibri" w:hAnsi="Arial" w:cs="Arial"/>
          <w:sz w:val="20"/>
          <w:szCs w:val="20"/>
        </w:rPr>
        <w:t xml:space="preserve">second dépôt sont identiques au premier. Les modifications apportées doivent être certifiées conformes à la décision du jury par le directeur de thèse </w:t>
      </w:r>
      <w:r w:rsidR="000B18C5" w:rsidRPr="00133EAA">
        <w:rPr>
          <w:rFonts w:ascii="Arial" w:eastAsia="Calibri" w:hAnsi="Arial" w:cs="Arial"/>
          <w:sz w:val="20"/>
          <w:szCs w:val="20"/>
        </w:rPr>
        <w:t xml:space="preserve">ou </w:t>
      </w:r>
      <w:r w:rsidR="00FC51C0" w:rsidRPr="00133EAA">
        <w:rPr>
          <w:rFonts w:ascii="Arial" w:eastAsia="Calibri" w:hAnsi="Arial" w:cs="Arial"/>
          <w:sz w:val="20"/>
          <w:szCs w:val="20"/>
        </w:rPr>
        <w:t xml:space="preserve">à défaut, </w:t>
      </w:r>
      <w:r w:rsidR="000B18C5" w:rsidRPr="00133EAA">
        <w:rPr>
          <w:rFonts w:ascii="Arial" w:eastAsia="Calibri" w:hAnsi="Arial" w:cs="Arial"/>
          <w:sz w:val="20"/>
          <w:szCs w:val="20"/>
        </w:rPr>
        <w:t xml:space="preserve">par </w:t>
      </w:r>
      <w:r w:rsidR="00FC51C0" w:rsidRPr="00133EAA">
        <w:rPr>
          <w:rFonts w:ascii="Arial" w:eastAsia="Calibri" w:hAnsi="Arial" w:cs="Arial"/>
          <w:sz w:val="20"/>
          <w:szCs w:val="20"/>
          <w:shd w:val="clear" w:color="auto" w:fill="FFFFFF" w:themeFill="background1"/>
        </w:rPr>
        <w:t xml:space="preserve">le </w:t>
      </w:r>
      <w:r w:rsidR="00C10DEB" w:rsidRPr="00133EAA">
        <w:rPr>
          <w:rFonts w:ascii="Arial" w:eastAsia="Calibri" w:hAnsi="Arial" w:cs="Arial"/>
          <w:sz w:val="20"/>
          <w:szCs w:val="20"/>
          <w:shd w:val="clear" w:color="auto" w:fill="FFFFFF" w:themeFill="background1"/>
        </w:rPr>
        <w:t>président du jury</w:t>
      </w:r>
      <w:r w:rsidR="00FC51C0" w:rsidRPr="00133EAA">
        <w:rPr>
          <w:rFonts w:ascii="Arial" w:eastAsia="Calibri" w:hAnsi="Arial" w:cs="Arial"/>
          <w:sz w:val="20"/>
          <w:szCs w:val="20"/>
          <w:shd w:val="clear" w:color="auto" w:fill="FFFFFF" w:themeFill="background1"/>
        </w:rPr>
        <w:t>.</w:t>
      </w:r>
    </w:p>
    <w:p w:rsidR="00687958" w:rsidRPr="00133EAA" w:rsidRDefault="00FC51C0" w:rsidP="00133EAA">
      <w:pPr>
        <w:pStyle w:val="Standard"/>
        <w:spacing w:after="0" w:line="240" w:lineRule="auto"/>
        <w:jc w:val="both"/>
        <w:rPr>
          <w:rFonts w:ascii="Arial" w:hAnsi="Arial" w:cs="Arial"/>
          <w:sz w:val="20"/>
          <w:szCs w:val="20"/>
        </w:rPr>
      </w:pPr>
      <w:r w:rsidRPr="00133EAA">
        <w:rPr>
          <w:rFonts w:ascii="Arial" w:eastAsia="Calibri" w:hAnsi="Arial" w:cs="Arial"/>
          <w:sz w:val="20"/>
          <w:szCs w:val="20"/>
        </w:rPr>
        <w:t>Les délais indiqués pour les dépôts sont strictement appliqués : ils incluent l’ensemble des étapes de dépôt, dont la certification de conformité pour le second dépôt. Aucun dépôt n’est accepté hors délai.</w:t>
      </w:r>
    </w:p>
    <w:p w:rsidR="00ED12E5" w:rsidRDefault="00ED12E5" w:rsidP="00133EAA">
      <w:pPr>
        <w:pStyle w:val="Standard"/>
        <w:spacing w:after="0" w:line="240" w:lineRule="auto"/>
        <w:jc w:val="both"/>
        <w:rPr>
          <w:rFonts w:ascii="Arial" w:eastAsia="Calibri" w:hAnsi="Arial" w:cs="Arial"/>
          <w:sz w:val="20"/>
          <w:szCs w:val="20"/>
        </w:rPr>
      </w:pPr>
    </w:p>
    <w:p w:rsidR="00841126" w:rsidRPr="00133EAA" w:rsidRDefault="00841126" w:rsidP="00133EAA">
      <w:pPr>
        <w:pStyle w:val="Standard"/>
        <w:spacing w:after="0" w:line="240" w:lineRule="auto"/>
        <w:jc w:val="both"/>
        <w:rPr>
          <w:rFonts w:ascii="Arial" w:eastAsia="Calibri" w:hAnsi="Arial" w:cs="Arial"/>
          <w:sz w:val="20"/>
          <w:szCs w:val="20"/>
        </w:rPr>
      </w:pPr>
    </w:p>
    <w:p w:rsidR="00687958" w:rsidRPr="00841126" w:rsidRDefault="0077109A" w:rsidP="00841126">
      <w:pPr>
        <w:pStyle w:val="Titre1"/>
        <w:spacing w:before="0" w:line="240" w:lineRule="auto"/>
        <w:rPr>
          <w:rFonts w:ascii="Arial" w:hAnsi="Arial" w:cs="Arial"/>
          <w:smallCaps/>
          <w:color w:val="002060"/>
          <w:sz w:val="24"/>
          <w:szCs w:val="24"/>
        </w:rPr>
      </w:pPr>
      <w:r>
        <w:rPr>
          <w:rFonts w:ascii="Arial" w:eastAsia="Calibri" w:hAnsi="Arial" w:cs="Arial"/>
          <w:smallCaps/>
          <w:color w:val="002060"/>
          <w:sz w:val="24"/>
          <w:szCs w:val="24"/>
        </w:rPr>
        <w:t xml:space="preserve">4 </w:t>
      </w:r>
      <w:r w:rsidR="008711F7" w:rsidRPr="008711F7">
        <w:rPr>
          <w:rFonts w:ascii="Arial" w:eastAsia="Calibri" w:hAnsi="Arial" w:cs="Arial"/>
          <w:smallCaps/>
          <w:color w:val="002060"/>
          <w:sz w:val="24"/>
          <w:szCs w:val="24"/>
        </w:rPr>
        <w:t xml:space="preserve">– </w:t>
      </w:r>
      <w:r w:rsidR="00FC51C0" w:rsidRPr="008711F7">
        <w:rPr>
          <w:rFonts w:ascii="Arial" w:eastAsia="Calibri" w:hAnsi="Arial" w:cs="Arial"/>
          <w:smallCaps/>
          <w:color w:val="002060"/>
          <w:sz w:val="24"/>
          <w:szCs w:val="24"/>
        </w:rPr>
        <w:t>M</w:t>
      </w:r>
      <w:r w:rsidR="008711F7" w:rsidRPr="008711F7">
        <w:rPr>
          <w:rFonts w:ascii="Arial" w:eastAsia="Calibri" w:hAnsi="Arial" w:cs="Arial"/>
          <w:smallCaps/>
          <w:color w:val="002060"/>
          <w:sz w:val="24"/>
          <w:szCs w:val="24"/>
        </w:rPr>
        <w:t xml:space="preserve">odalités de diffusion </w:t>
      </w:r>
    </w:p>
    <w:p w:rsidR="00F65EF6" w:rsidRPr="00133EAA" w:rsidRDefault="00F65EF6" w:rsidP="00133EAA">
      <w:pPr>
        <w:pStyle w:val="Paragraphedeliste"/>
        <w:spacing w:after="0" w:line="240" w:lineRule="auto"/>
        <w:ind w:left="0"/>
        <w:jc w:val="both"/>
        <w:rPr>
          <w:rFonts w:ascii="Arial" w:eastAsia="Calibri" w:hAnsi="Arial" w:cs="Arial"/>
          <w:sz w:val="20"/>
          <w:szCs w:val="20"/>
        </w:rPr>
      </w:pPr>
    </w:p>
    <w:p w:rsidR="00687958" w:rsidRPr="008711F7" w:rsidRDefault="00FC51C0" w:rsidP="00F65EF6">
      <w:pPr>
        <w:pStyle w:val="Sous-titre"/>
        <w:numPr>
          <w:ilvl w:val="0"/>
          <w:numId w:val="36"/>
        </w:numPr>
        <w:spacing w:after="0" w:line="240" w:lineRule="auto"/>
        <w:rPr>
          <w:rStyle w:val="Titredulivre"/>
          <w:rFonts w:ascii="Arial" w:hAnsi="Arial" w:cs="Arial"/>
          <w:smallCaps w:val="0"/>
          <w:color w:val="002060"/>
          <w:sz w:val="20"/>
          <w:szCs w:val="20"/>
        </w:rPr>
      </w:pPr>
      <w:r w:rsidRPr="008711F7">
        <w:rPr>
          <w:rStyle w:val="Titredulivre"/>
          <w:rFonts w:ascii="Arial" w:hAnsi="Arial" w:cs="Arial"/>
          <w:smallCaps w:val="0"/>
          <w:color w:val="002060"/>
          <w:sz w:val="20"/>
          <w:szCs w:val="20"/>
        </w:rPr>
        <w:t>M</w:t>
      </w:r>
      <w:r w:rsidR="009E555F" w:rsidRPr="008711F7">
        <w:rPr>
          <w:rStyle w:val="Titredulivre"/>
          <w:rFonts w:ascii="Arial" w:hAnsi="Arial" w:cs="Arial"/>
          <w:smallCaps w:val="0"/>
          <w:color w:val="002060"/>
          <w:sz w:val="20"/>
          <w:szCs w:val="20"/>
        </w:rPr>
        <w:t>ise en ligne</w:t>
      </w:r>
    </w:p>
    <w:p w:rsidR="0077109A" w:rsidRDefault="0077109A" w:rsidP="00133EAA">
      <w:pPr>
        <w:pStyle w:val="Standard"/>
        <w:spacing w:after="0" w:line="240" w:lineRule="auto"/>
        <w:jc w:val="both"/>
        <w:rPr>
          <w:rFonts w:ascii="Arial" w:eastAsia="Calibri" w:hAnsi="Arial" w:cs="Arial"/>
          <w:sz w:val="20"/>
          <w:szCs w:val="20"/>
        </w:rPr>
      </w:pPr>
    </w:p>
    <w:p w:rsidR="00687958" w:rsidRDefault="00B83115"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La mise en ligne</w:t>
      </w:r>
      <w:r w:rsidR="00FC51C0" w:rsidRPr="00133EAA">
        <w:rPr>
          <w:rFonts w:ascii="Arial" w:eastAsia="Calibri" w:hAnsi="Arial" w:cs="Arial"/>
          <w:sz w:val="20"/>
          <w:szCs w:val="20"/>
        </w:rPr>
        <w:t xml:space="preserve"> sur internet, subordonnée à l’autorisation de l’</w:t>
      </w:r>
      <w:r w:rsidR="005F7091">
        <w:rPr>
          <w:rFonts w:ascii="Arial" w:eastAsia="Calibri" w:hAnsi="Arial" w:cs="Arial"/>
          <w:sz w:val="20"/>
          <w:szCs w:val="20"/>
        </w:rPr>
        <w:t>auteur</w:t>
      </w:r>
      <w:r w:rsidR="00FC51C0" w:rsidRPr="00133EAA">
        <w:rPr>
          <w:rFonts w:ascii="Arial" w:eastAsia="Calibri" w:hAnsi="Arial" w:cs="Arial"/>
          <w:sz w:val="20"/>
          <w:szCs w:val="20"/>
        </w:rPr>
        <w:t xml:space="preserve"> </w:t>
      </w:r>
      <w:r w:rsidR="00FC51C0" w:rsidRPr="00FF1B3B">
        <w:rPr>
          <w:rFonts w:ascii="Arial" w:eastAsia="Calibri" w:hAnsi="Arial" w:cs="Arial"/>
          <w:sz w:val="20"/>
          <w:szCs w:val="20"/>
        </w:rPr>
        <w:t>(</w:t>
      </w:r>
      <w:r w:rsidR="00FA5E38" w:rsidRPr="00FF1B3B">
        <w:rPr>
          <w:rFonts w:ascii="Arial" w:eastAsia="Calibri" w:hAnsi="Arial" w:cs="Arial"/>
          <w:sz w:val="20"/>
          <w:szCs w:val="20"/>
        </w:rPr>
        <w:t>article 25 de l’</w:t>
      </w:r>
      <w:r w:rsidR="00FC51C0" w:rsidRPr="00FF1B3B">
        <w:rPr>
          <w:rFonts w:ascii="Arial" w:eastAsia="Calibri" w:hAnsi="Arial" w:cs="Arial"/>
          <w:sz w:val="20"/>
          <w:szCs w:val="20"/>
        </w:rPr>
        <w:t xml:space="preserve">Arrêté </w:t>
      </w:r>
      <w:r w:rsidR="00FC51C0" w:rsidRPr="00133EAA">
        <w:rPr>
          <w:rFonts w:ascii="Arial" w:eastAsia="Calibri" w:hAnsi="Arial" w:cs="Arial"/>
          <w:sz w:val="20"/>
          <w:szCs w:val="20"/>
        </w:rPr>
        <w:t xml:space="preserve">du </w:t>
      </w:r>
      <w:r w:rsidR="00C10DEB" w:rsidRPr="00133EAA">
        <w:rPr>
          <w:rFonts w:ascii="Arial" w:eastAsia="Calibri" w:hAnsi="Arial" w:cs="Arial"/>
          <w:sz w:val="20"/>
          <w:szCs w:val="20"/>
        </w:rPr>
        <w:t xml:space="preserve">25 </w:t>
      </w:r>
      <w:bookmarkStart w:id="0" w:name="_GoBack"/>
      <w:r w:rsidR="00C10DEB" w:rsidRPr="00133EAA">
        <w:rPr>
          <w:rFonts w:ascii="Arial" w:eastAsia="Calibri" w:hAnsi="Arial" w:cs="Arial"/>
          <w:sz w:val="20"/>
          <w:szCs w:val="20"/>
        </w:rPr>
        <w:t>ma</w:t>
      </w:r>
      <w:bookmarkEnd w:id="0"/>
      <w:r w:rsidR="00C10DEB" w:rsidRPr="00133EAA">
        <w:rPr>
          <w:rFonts w:ascii="Arial" w:eastAsia="Calibri" w:hAnsi="Arial" w:cs="Arial"/>
          <w:sz w:val="20"/>
          <w:szCs w:val="20"/>
        </w:rPr>
        <w:t>i</w:t>
      </w:r>
      <w:r w:rsidR="00FC51C0" w:rsidRPr="00133EAA">
        <w:rPr>
          <w:rFonts w:ascii="Arial" w:eastAsia="Calibri" w:hAnsi="Arial" w:cs="Arial"/>
          <w:sz w:val="20"/>
          <w:szCs w:val="20"/>
        </w:rPr>
        <w:t xml:space="preserve"> 20</w:t>
      </w:r>
      <w:r w:rsidR="00BB1F31" w:rsidRPr="00133EAA">
        <w:rPr>
          <w:rFonts w:ascii="Arial" w:eastAsia="Calibri" w:hAnsi="Arial" w:cs="Arial"/>
          <w:sz w:val="20"/>
          <w:szCs w:val="20"/>
        </w:rPr>
        <w:t>1</w:t>
      </w:r>
      <w:r w:rsidR="00FC51C0" w:rsidRPr="00133EAA">
        <w:rPr>
          <w:rFonts w:ascii="Arial" w:eastAsia="Calibri" w:hAnsi="Arial" w:cs="Arial"/>
          <w:sz w:val="20"/>
          <w:szCs w:val="20"/>
        </w:rPr>
        <w:t xml:space="preserve">6), est encouragée par </w:t>
      </w:r>
      <w:r w:rsidR="00C10DEB" w:rsidRPr="00133EAA">
        <w:rPr>
          <w:rFonts w:ascii="Arial" w:eastAsia="Calibri" w:hAnsi="Arial" w:cs="Arial"/>
          <w:sz w:val="20"/>
          <w:szCs w:val="20"/>
        </w:rPr>
        <w:t xml:space="preserve">Normandie </w:t>
      </w:r>
      <w:r w:rsidR="00FC51C0" w:rsidRPr="00133EAA">
        <w:rPr>
          <w:rFonts w:ascii="Arial" w:eastAsia="Calibri" w:hAnsi="Arial" w:cs="Arial"/>
          <w:sz w:val="20"/>
          <w:szCs w:val="20"/>
        </w:rPr>
        <w:t>Université. Lors du dépôt de la thèse, elle propose à l’</w:t>
      </w:r>
      <w:r w:rsidR="005F7091">
        <w:rPr>
          <w:rFonts w:ascii="Arial" w:eastAsia="Calibri" w:hAnsi="Arial" w:cs="Arial"/>
          <w:sz w:val="20"/>
          <w:szCs w:val="20"/>
        </w:rPr>
        <w:t>auteur</w:t>
      </w:r>
      <w:r w:rsidR="00FC51C0" w:rsidRPr="00133EAA">
        <w:rPr>
          <w:rFonts w:ascii="Arial" w:eastAsia="Calibri" w:hAnsi="Arial" w:cs="Arial"/>
          <w:sz w:val="20"/>
          <w:szCs w:val="20"/>
        </w:rPr>
        <w:t xml:space="preserve"> de signer une convention de mise en ligne selon l'une des trois options suivantes :</w:t>
      </w:r>
    </w:p>
    <w:p w:rsidR="008711F7" w:rsidRPr="00133EAA" w:rsidRDefault="008711F7" w:rsidP="00133EAA">
      <w:pPr>
        <w:pStyle w:val="Standard"/>
        <w:spacing w:after="0" w:line="240" w:lineRule="auto"/>
        <w:jc w:val="both"/>
        <w:rPr>
          <w:rFonts w:ascii="Arial" w:hAnsi="Arial" w:cs="Arial"/>
          <w:sz w:val="20"/>
          <w:szCs w:val="20"/>
        </w:rPr>
      </w:pPr>
    </w:p>
    <w:p w:rsidR="00687958" w:rsidRPr="00133EAA" w:rsidRDefault="00A61C99" w:rsidP="006A62AE">
      <w:pPr>
        <w:pStyle w:val="Standard"/>
        <w:numPr>
          <w:ilvl w:val="0"/>
          <w:numId w:val="42"/>
        </w:numPr>
        <w:spacing w:after="120" w:line="240" w:lineRule="auto"/>
        <w:ind w:left="714" w:hanging="357"/>
        <w:jc w:val="both"/>
        <w:rPr>
          <w:rFonts w:ascii="Arial" w:hAnsi="Arial" w:cs="Arial"/>
          <w:sz w:val="20"/>
          <w:szCs w:val="20"/>
        </w:rPr>
      </w:pPr>
      <w:r>
        <w:rPr>
          <w:rFonts w:ascii="Arial" w:eastAsia="Calibri" w:hAnsi="Arial" w:cs="Arial"/>
          <w:sz w:val="20"/>
          <w:szCs w:val="20"/>
        </w:rPr>
        <w:t>a</w:t>
      </w:r>
      <w:r w:rsidR="00FC51C0" w:rsidRPr="00133EAA">
        <w:rPr>
          <w:rFonts w:ascii="Arial" w:eastAsia="Calibri" w:hAnsi="Arial" w:cs="Arial"/>
          <w:sz w:val="20"/>
          <w:szCs w:val="20"/>
        </w:rPr>
        <w:t>ccord de mise en ligne immédiatement après la soutenance</w:t>
      </w:r>
      <w:r w:rsidR="000F4AFA">
        <w:rPr>
          <w:rFonts w:ascii="Arial" w:eastAsia="Calibri" w:hAnsi="Arial" w:cs="Arial"/>
          <w:sz w:val="20"/>
          <w:szCs w:val="20"/>
        </w:rPr>
        <w:t> ;</w:t>
      </w:r>
    </w:p>
    <w:p w:rsidR="00687958" w:rsidRPr="00133EAA" w:rsidRDefault="00A61C99" w:rsidP="006A62AE">
      <w:pPr>
        <w:pStyle w:val="Standard"/>
        <w:numPr>
          <w:ilvl w:val="0"/>
          <w:numId w:val="42"/>
        </w:numPr>
        <w:spacing w:after="120" w:line="240" w:lineRule="auto"/>
        <w:ind w:left="714" w:hanging="357"/>
        <w:jc w:val="both"/>
        <w:rPr>
          <w:rFonts w:ascii="Arial" w:hAnsi="Arial" w:cs="Arial"/>
          <w:sz w:val="20"/>
          <w:szCs w:val="20"/>
        </w:rPr>
      </w:pPr>
      <w:r>
        <w:rPr>
          <w:rFonts w:ascii="Arial" w:eastAsia="Calibri" w:hAnsi="Arial" w:cs="Arial"/>
          <w:sz w:val="20"/>
          <w:szCs w:val="20"/>
        </w:rPr>
        <w:t>a</w:t>
      </w:r>
      <w:r w:rsidR="00FC51C0" w:rsidRPr="00133EAA">
        <w:rPr>
          <w:rFonts w:ascii="Arial" w:eastAsia="Calibri" w:hAnsi="Arial" w:cs="Arial"/>
          <w:sz w:val="20"/>
          <w:szCs w:val="20"/>
        </w:rPr>
        <w:t>ccord de mise en ligne après embargo</w:t>
      </w:r>
      <w:r w:rsidR="000F4AFA">
        <w:rPr>
          <w:rFonts w:ascii="Arial" w:eastAsia="Calibri" w:hAnsi="Arial" w:cs="Arial"/>
          <w:sz w:val="20"/>
          <w:szCs w:val="20"/>
        </w:rPr>
        <w:t> ;</w:t>
      </w:r>
    </w:p>
    <w:p w:rsidR="008711F7" w:rsidRPr="00841126" w:rsidRDefault="00A61C99" w:rsidP="00841126">
      <w:pPr>
        <w:pStyle w:val="Standard"/>
        <w:numPr>
          <w:ilvl w:val="0"/>
          <w:numId w:val="42"/>
        </w:numPr>
        <w:spacing w:after="120" w:line="240" w:lineRule="auto"/>
        <w:ind w:left="714" w:hanging="357"/>
        <w:jc w:val="both"/>
        <w:rPr>
          <w:rFonts w:ascii="Arial" w:hAnsi="Arial" w:cs="Arial"/>
          <w:sz w:val="20"/>
          <w:szCs w:val="20"/>
        </w:rPr>
      </w:pPr>
      <w:r>
        <w:rPr>
          <w:rFonts w:ascii="Arial" w:eastAsia="Calibri" w:hAnsi="Arial" w:cs="Arial"/>
          <w:sz w:val="20"/>
          <w:szCs w:val="20"/>
        </w:rPr>
        <w:t>r</w:t>
      </w:r>
      <w:r w:rsidR="00FC51C0" w:rsidRPr="00133EAA">
        <w:rPr>
          <w:rFonts w:ascii="Arial" w:eastAsia="Calibri" w:hAnsi="Arial" w:cs="Arial"/>
          <w:sz w:val="20"/>
          <w:szCs w:val="20"/>
        </w:rPr>
        <w:t>efus de mise en ligne</w:t>
      </w:r>
      <w:r>
        <w:rPr>
          <w:rFonts w:ascii="Arial" w:eastAsia="Calibri" w:hAnsi="Arial" w:cs="Arial"/>
          <w:sz w:val="20"/>
          <w:szCs w:val="20"/>
        </w:rPr>
        <w:t>.</w:t>
      </w:r>
    </w:p>
    <w:p w:rsidR="00F65EF6" w:rsidRPr="00841126" w:rsidRDefault="00FC51C0"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L’embargo est un délai défini librement par l’</w:t>
      </w:r>
      <w:r w:rsidR="005F7091">
        <w:rPr>
          <w:rFonts w:ascii="Arial" w:eastAsia="Calibri" w:hAnsi="Arial" w:cs="Arial"/>
          <w:sz w:val="20"/>
          <w:szCs w:val="20"/>
        </w:rPr>
        <w:t>auteur</w:t>
      </w:r>
      <w:r w:rsidRPr="00133EAA">
        <w:rPr>
          <w:rFonts w:ascii="Arial" w:eastAsia="Calibri" w:hAnsi="Arial" w:cs="Arial"/>
          <w:sz w:val="20"/>
          <w:szCs w:val="20"/>
        </w:rPr>
        <w:t xml:space="preserve"> pendant lequel la thèse n’est </w:t>
      </w:r>
      <w:r w:rsidR="00002809" w:rsidRPr="00133EAA">
        <w:rPr>
          <w:rFonts w:ascii="Arial" w:eastAsia="Calibri" w:hAnsi="Arial" w:cs="Arial"/>
          <w:sz w:val="20"/>
          <w:szCs w:val="20"/>
        </w:rPr>
        <w:t xml:space="preserve">pas mise en ligne mais demeure </w:t>
      </w:r>
      <w:r w:rsidRPr="00133EAA">
        <w:rPr>
          <w:rFonts w:ascii="Arial" w:eastAsia="Calibri" w:hAnsi="Arial" w:cs="Arial"/>
          <w:sz w:val="20"/>
          <w:szCs w:val="20"/>
        </w:rPr>
        <w:t xml:space="preserve">accessible </w:t>
      </w:r>
      <w:r w:rsidR="00002809" w:rsidRPr="00133EAA">
        <w:rPr>
          <w:rFonts w:ascii="Arial" w:eastAsia="Calibri" w:hAnsi="Arial" w:cs="Arial"/>
          <w:sz w:val="20"/>
          <w:szCs w:val="20"/>
        </w:rPr>
        <w:t>à l’ensemble de</w:t>
      </w:r>
      <w:r w:rsidRPr="00133EAA">
        <w:rPr>
          <w:rFonts w:ascii="Arial" w:eastAsia="Calibri" w:hAnsi="Arial" w:cs="Arial"/>
          <w:sz w:val="20"/>
          <w:szCs w:val="20"/>
        </w:rPr>
        <w:t xml:space="preserve"> l</w:t>
      </w:r>
      <w:r w:rsidR="00C10DEB" w:rsidRPr="00133EAA">
        <w:rPr>
          <w:rFonts w:ascii="Arial" w:eastAsia="Calibri" w:hAnsi="Arial" w:cs="Arial"/>
          <w:sz w:val="20"/>
          <w:szCs w:val="20"/>
        </w:rPr>
        <w:t>a communauté universitaire</w:t>
      </w:r>
      <w:r w:rsidRPr="00133EAA">
        <w:rPr>
          <w:rFonts w:ascii="Arial" w:eastAsia="Calibri" w:hAnsi="Arial" w:cs="Arial"/>
          <w:sz w:val="20"/>
          <w:szCs w:val="20"/>
        </w:rPr>
        <w:t>. A l’expiration de ce délai, le document est automatiquement mis</w:t>
      </w:r>
      <w:r w:rsidR="00002809" w:rsidRPr="00133EAA">
        <w:rPr>
          <w:rFonts w:ascii="Arial" w:eastAsia="Calibri" w:hAnsi="Arial" w:cs="Arial"/>
          <w:sz w:val="20"/>
          <w:szCs w:val="20"/>
        </w:rPr>
        <w:t xml:space="preserve"> en ligne</w:t>
      </w:r>
      <w:r w:rsidRPr="00133EAA">
        <w:rPr>
          <w:rFonts w:ascii="Arial" w:eastAsia="Calibri" w:hAnsi="Arial" w:cs="Arial"/>
          <w:sz w:val="20"/>
          <w:szCs w:val="20"/>
        </w:rPr>
        <w:t>.</w:t>
      </w:r>
    </w:p>
    <w:p w:rsidR="00687958" w:rsidRPr="00133EAA" w:rsidRDefault="00687958" w:rsidP="00133EAA">
      <w:pPr>
        <w:pStyle w:val="Standard"/>
        <w:spacing w:after="0" w:line="240" w:lineRule="auto"/>
        <w:jc w:val="both"/>
        <w:rPr>
          <w:rFonts w:ascii="Arial" w:eastAsia="Calibri" w:hAnsi="Arial" w:cs="Arial"/>
          <w:strike/>
          <w:sz w:val="20"/>
          <w:szCs w:val="20"/>
        </w:rPr>
      </w:pPr>
    </w:p>
    <w:p w:rsidR="00687958" w:rsidRPr="008711F7" w:rsidRDefault="00FC51C0" w:rsidP="00F65EF6">
      <w:pPr>
        <w:pStyle w:val="Sous-titre"/>
        <w:numPr>
          <w:ilvl w:val="0"/>
          <w:numId w:val="36"/>
        </w:numPr>
        <w:spacing w:after="0" w:line="240" w:lineRule="auto"/>
        <w:rPr>
          <w:rStyle w:val="Titredulivre"/>
          <w:rFonts w:ascii="Arial" w:hAnsi="Arial" w:cs="Arial"/>
          <w:smallCaps w:val="0"/>
          <w:color w:val="002060"/>
          <w:sz w:val="20"/>
          <w:szCs w:val="20"/>
        </w:rPr>
      </w:pPr>
      <w:r w:rsidRPr="008711F7">
        <w:rPr>
          <w:rStyle w:val="Titredulivre"/>
          <w:rFonts w:ascii="Arial" w:hAnsi="Arial" w:cs="Arial"/>
          <w:smallCaps w:val="0"/>
          <w:color w:val="002060"/>
          <w:sz w:val="20"/>
          <w:szCs w:val="20"/>
        </w:rPr>
        <w:t>D</w:t>
      </w:r>
      <w:r w:rsidR="00002809" w:rsidRPr="008711F7">
        <w:rPr>
          <w:rStyle w:val="Titredulivre"/>
          <w:rFonts w:ascii="Arial" w:hAnsi="Arial" w:cs="Arial"/>
          <w:smallCaps w:val="0"/>
          <w:color w:val="002060"/>
          <w:sz w:val="20"/>
          <w:szCs w:val="20"/>
        </w:rPr>
        <w:t>iffusion à l’ensemble de la communauté universitaire</w:t>
      </w:r>
    </w:p>
    <w:p w:rsidR="008711F7" w:rsidRDefault="008711F7" w:rsidP="00133EAA">
      <w:pPr>
        <w:pStyle w:val="Standard"/>
        <w:shd w:val="clear" w:color="auto" w:fill="FFFFFF"/>
        <w:spacing w:after="0" w:line="240" w:lineRule="auto"/>
        <w:jc w:val="both"/>
        <w:rPr>
          <w:rFonts w:ascii="Arial" w:eastAsia="Calibri" w:hAnsi="Arial" w:cs="Arial"/>
          <w:sz w:val="20"/>
          <w:szCs w:val="20"/>
        </w:rPr>
      </w:pPr>
    </w:p>
    <w:p w:rsidR="00AE1446" w:rsidRPr="00FF1B3B" w:rsidRDefault="00C769B3" w:rsidP="00133EAA">
      <w:pPr>
        <w:pStyle w:val="Standard"/>
        <w:shd w:val="clear" w:color="auto" w:fill="FFFFFF"/>
        <w:spacing w:after="0" w:line="240" w:lineRule="auto"/>
        <w:jc w:val="both"/>
        <w:rPr>
          <w:rFonts w:ascii="Arial" w:eastAsia="Calibri" w:hAnsi="Arial" w:cs="Arial"/>
          <w:sz w:val="20"/>
          <w:szCs w:val="20"/>
        </w:rPr>
      </w:pPr>
      <w:r w:rsidRPr="00133EAA">
        <w:rPr>
          <w:rFonts w:ascii="Arial" w:eastAsia="Calibri" w:hAnsi="Arial" w:cs="Arial"/>
          <w:sz w:val="20"/>
          <w:szCs w:val="20"/>
        </w:rPr>
        <w:t>La</w:t>
      </w:r>
      <w:r w:rsidR="00FC51C0" w:rsidRPr="00133EAA">
        <w:rPr>
          <w:rFonts w:ascii="Arial" w:eastAsia="Calibri" w:hAnsi="Arial" w:cs="Arial"/>
          <w:sz w:val="20"/>
          <w:szCs w:val="20"/>
        </w:rPr>
        <w:t xml:space="preserve"> diffusion de la thèse </w:t>
      </w:r>
      <w:r w:rsidRPr="00133EAA">
        <w:rPr>
          <w:rFonts w:ascii="Arial" w:eastAsia="Calibri" w:hAnsi="Arial" w:cs="Arial"/>
          <w:sz w:val="20"/>
          <w:szCs w:val="20"/>
        </w:rPr>
        <w:t xml:space="preserve">dans l’établissement de soutenance et </w:t>
      </w:r>
      <w:r w:rsidR="00FC51C0" w:rsidRPr="00133EAA">
        <w:rPr>
          <w:rFonts w:ascii="Arial" w:eastAsia="Calibri" w:hAnsi="Arial" w:cs="Arial"/>
          <w:sz w:val="20"/>
          <w:szCs w:val="20"/>
        </w:rPr>
        <w:t xml:space="preserve">au sein de </w:t>
      </w:r>
      <w:r w:rsidR="00600121" w:rsidRPr="00133EAA">
        <w:rPr>
          <w:rFonts w:ascii="Arial" w:eastAsia="Calibri" w:hAnsi="Arial" w:cs="Arial"/>
          <w:sz w:val="20"/>
          <w:szCs w:val="20"/>
        </w:rPr>
        <w:t xml:space="preserve">l’ensemble de la communauté universitaire </w:t>
      </w:r>
      <w:r w:rsidR="00FC51C0" w:rsidRPr="00133EAA">
        <w:rPr>
          <w:rFonts w:ascii="Arial" w:eastAsia="Calibri" w:hAnsi="Arial" w:cs="Arial"/>
          <w:sz w:val="20"/>
          <w:szCs w:val="20"/>
        </w:rPr>
        <w:t>est obligat</w:t>
      </w:r>
      <w:r w:rsidR="00FC51C0" w:rsidRPr="00FF1B3B">
        <w:rPr>
          <w:rFonts w:ascii="Arial" w:eastAsia="Calibri" w:hAnsi="Arial" w:cs="Arial"/>
          <w:sz w:val="20"/>
          <w:szCs w:val="20"/>
        </w:rPr>
        <w:t>oire (</w:t>
      </w:r>
      <w:r w:rsidR="00FA5E38" w:rsidRPr="00FF1B3B">
        <w:rPr>
          <w:rFonts w:ascii="Arial" w:eastAsia="Calibri" w:hAnsi="Arial" w:cs="Arial"/>
          <w:sz w:val="20"/>
          <w:szCs w:val="20"/>
        </w:rPr>
        <w:t>article 25 de l’</w:t>
      </w:r>
      <w:r w:rsidR="00FC51C0" w:rsidRPr="00FF1B3B">
        <w:rPr>
          <w:rFonts w:ascii="Arial" w:eastAsia="Calibri" w:hAnsi="Arial" w:cs="Arial"/>
          <w:sz w:val="20"/>
          <w:szCs w:val="20"/>
        </w:rPr>
        <w:t xml:space="preserve">Arrêté du </w:t>
      </w:r>
      <w:r w:rsidR="00C10DEB" w:rsidRPr="00FF1B3B">
        <w:rPr>
          <w:rFonts w:ascii="Arial" w:eastAsia="Calibri" w:hAnsi="Arial" w:cs="Arial"/>
          <w:sz w:val="20"/>
          <w:szCs w:val="20"/>
        </w:rPr>
        <w:t>25 mai 2016</w:t>
      </w:r>
      <w:r w:rsidR="00FC51C0" w:rsidRPr="00FF1B3B">
        <w:rPr>
          <w:rFonts w:ascii="Arial" w:eastAsia="Calibri" w:hAnsi="Arial" w:cs="Arial"/>
          <w:sz w:val="20"/>
          <w:szCs w:val="20"/>
        </w:rPr>
        <w:t>).</w:t>
      </w:r>
      <w:r w:rsidR="00AE1446" w:rsidRPr="00FF1B3B">
        <w:rPr>
          <w:rFonts w:ascii="Arial" w:eastAsia="Calibri" w:hAnsi="Arial" w:cs="Arial"/>
          <w:sz w:val="20"/>
          <w:szCs w:val="20"/>
        </w:rPr>
        <w:t xml:space="preserve"> </w:t>
      </w:r>
      <w:r w:rsidR="00997374" w:rsidRPr="00FF1B3B">
        <w:rPr>
          <w:rFonts w:ascii="Arial" w:eastAsia="Calibri" w:hAnsi="Arial" w:cs="Arial"/>
          <w:sz w:val="20"/>
          <w:szCs w:val="20"/>
        </w:rPr>
        <w:t>Normandie Université remplit cette obligation</w:t>
      </w:r>
      <w:r w:rsidR="00AE1446" w:rsidRPr="00FF1B3B">
        <w:rPr>
          <w:rFonts w:ascii="Arial" w:eastAsia="Calibri" w:hAnsi="Arial" w:cs="Arial"/>
          <w:sz w:val="20"/>
          <w:szCs w:val="20"/>
        </w:rPr>
        <w:t> </w:t>
      </w:r>
      <w:r w:rsidR="00776036" w:rsidRPr="00FF1B3B">
        <w:rPr>
          <w:rFonts w:ascii="Arial" w:eastAsia="Calibri" w:hAnsi="Arial" w:cs="Arial"/>
          <w:sz w:val="20"/>
          <w:szCs w:val="20"/>
        </w:rPr>
        <w:t xml:space="preserve">par </w:t>
      </w:r>
      <w:r w:rsidR="00AE1446" w:rsidRPr="00FF1B3B">
        <w:rPr>
          <w:rFonts w:ascii="Arial" w:eastAsia="Calibri" w:hAnsi="Arial" w:cs="Arial"/>
          <w:sz w:val="20"/>
          <w:szCs w:val="20"/>
        </w:rPr>
        <w:t>:</w:t>
      </w:r>
    </w:p>
    <w:p w:rsidR="008711F7" w:rsidRPr="00FF1B3B" w:rsidRDefault="008711F7" w:rsidP="00133EAA">
      <w:pPr>
        <w:pStyle w:val="Standard"/>
        <w:shd w:val="clear" w:color="auto" w:fill="FFFFFF"/>
        <w:spacing w:after="0" w:line="240" w:lineRule="auto"/>
        <w:jc w:val="both"/>
        <w:rPr>
          <w:rFonts w:ascii="Arial" w:eastAsia="Calibri" w:hAnsi="Arial" w:cs="Arial"/>
          <w:sz w:val="20"/>
          <w:szCs w:val="20"/>
        </w:rPr>
      </w:pPr>
    </w:p>
    <w:p w:rsidR="00AE1446" w:rsidRPr="008236C1" w:rsidRDefault="00A50672" w:rsidP="006A62AE">
      <w:pPr>
        <w:pStyle w:val="Standard"/>
        <w:numPr>
          <w:ilvl w:val="0"/>
          <w:numId w:val="43"/>
        </w:numPr>
        <w:shd w:val="clear" w:color="auto" w:fill="FFFFFF"/>
        <w:spacing w:after="120" w:line="240" w:lineRule="auto"/>
        <w:ind w:left="714" w:hanging="357"/>
        <w:jc w:val="both"/>
        <w:rPr>
          <w:rFonts w:ascii="Arial" w:eastAsia="Calibri" w:hAnsi="Arial" w:cs="Arial"/>
          <w:sz w:val="20"/>
          <w:szCs w:val="20"/>
        </w:rPr>
      </w:pPr>
      <w:r w:rsidRPr="00FF1B3B">
        <w:rPr>
          <w:rFonts w:ascii="Arial" w:eastAsia="Calibri" w:hAnsi="Arial" w:cs="Arial"/>
          <w:sz w:val="20"/>
          <w:szCs w:val="20"/>
        </w:rPr>
        <w:t xml:space="preserve">la communication </w:t>
      </w:r>
      <w:r w:rsidR="00776036" w:rsidRPr="00FF1B3B">
        <w:rPr>
          <w:rFonts w:ascii="Arial" w:eastAsia="Calibri" w:hAnsi="Arial" w:cs="Arial"/>
          <w:sz w:val="20"/>
          <w:szCs w:val="20"/>
        </w:rPr>
        <w:t xml:space="preserve">de </w:t>
      </w:r>
      <w:r w:rsidR="00997374" w:rsidRPr="00FF1B3B">
        <w:rPr>
          <w:rFonts w:ascii="Arial" w:eastAsia="Calibri" w:hAnsi="Arial" w:cs="Arial"/>
          <w:sz w:val="20"/>
          <w:szCs w:val="20"/>
        </w:rPr>
        <w:t>l</w:t>
      </w:r>
      <w:r w:rsidR="00C769B3" w:rsidRPr="00FF1B3B">
        <w:rPr>
          <w:rFonts w:ascii="Arial" w:eastAsia="Calibri" w:hAnsi="Arial" w:cs="Arial"/>
          <w:sz w:val="20"/>
          <w:szCs w:val="20"/>
        </w:rPr>
        <w:t xml:space="preserve">’exemplaire imprimé fourni lors du dépôt </w:t>
      </w:r>
      <w:r w:rsidR="00B36E41" w:rsidRPr="00FF1B3B">
        <w:rPr>
          <w:rFonts w:ascii="Arial" w:eastAsia="Calibri" w:hAnsi="Arial" w:cs="Arial"/>
          <w:sz w:val="20"/>
          <w:szCs w:val="20"/>
        </w:rPr>
        <w:t>dans l</w:t>
      </w:r>
      <w:r w:rsidR="00F65EF6" w:rsidRPr="00FF1B3B">
        <w:rPr>
          <w:rFonts w:ascii="Arial" w:eastAsia="Calibri" w:hAnsi="Arial" w:cs="Arial"/>
          <w:sz w:val="20"/>
          <w:szCs w:val="20"/>
        </w:rPr>
        <w:t xml:space="preserve">e service de </w:t>
      </w:r>
      <w:r w:rsidR="00F65EF6" w:rsidRPr="008236C1">
        <w:rPr>
          <w:rFonts w:ascii="Arial" w:eastAsia="Calibri" w:hAnsi="Arial" w:cs="Arial"/>
          <w:sz w:val="20"/>
          <w:szCs w:val="20"/>
        </w:rPr>
        <w:t>documentation</w:t>
      </w:r>
      <w:r w:rsidR="00B36E41" w:rsidRPr="008236C1">
        <w:rPr>
          <w:rFonts w:ascii="Arial" w:eastAsia="Calibri" w:hAnsi="Arial" w:cs="Arial"/>
          <w:sz w:val="20"/>
          <w:szCs w:val="20"/>
        </w:rPr>
        <w:t xml:space="preserve"> de l’</w:t>
      </w:r>
      <w:r w:rsidR="003C3BF8" w:rsidRPr="008236C1">
        <w:rPr>
          <w:rFonts w:ascii="Arial" w:eastAsia="Calibri" w:hAnsi="Arial" w:cs="Arial"/>
          <w:sz w:val="20"/>
          <w:szCs w:val="20"/>
        </w:rPr>
        <w:t>établissement de préparation</w:t>
      </w:r>
      <w:r w:rsidR="000F4AFA" w:rsidRPr="008236C1">
        <w:rPr>
          <w:rFonts w:ascii="Arial" w:eastAsia="Calibri" w:hAnsi="Arial" w:cs="Arial"/>
          <w:sz w:val="20"/>
          <w:szCs w:val="20"/>
        </w:rPr>
        <w:t> ;</w:t>
      </w:r>
    </w:p>
    <w:p w:rsidR="00ED12E5" w:rsidRPr="00FF1B3B" w:rsidRDefault="00ED12E5" w:rsidP="006A62AE">
      <w:pPr>
        <w:pStyle w:val="Standard"/>
        <w:numPr>
          <w:ilvl w:val="0"/>
          <w:numId w:val="43"/>
        </w:numPr>
        <w:shd w:val="clear" w:color="auto" w:fill="FFFFFF"/>
        <w:spacing w:after="120" w:line="240" w:lineRule="auto"/>
        <w:ind w:left="714" w:hanging="357"/>
        <w:jc w:val="both"/>
        <w:rPr>
          <w:rFonts w:ascii="Arial" w:eastAsia="Calibri" w:hAnsi="Arial" w:cs="Arial"/>
          <w:sz w:val="20"/>
          <w:szCs w:val="20"/>
        </w:rPr>
      </w:pPr>
      <w:r w:rsidRPr="00FF1B3B">
        <w:rPr>
          <w:rFonts w:ascii="Arial" w:eastAsia="Calibri" w:hAnsi="Arial" w:cs="Arial"/>
          <w:sz w:val="20"/>
          <w:szCs w:val="20"/>
        </w:rPr>
        <w:t>un accès en intranet pour les membres de Normandie Université ;</w:t>
      </w:r>
    </w:p>
    <w:p w:rsidR="00C769B3" w:rsidRPr="00841126" w:rsidRDefault="00ED5F1F" w:rsidP="00841126">
      <w:pPr>
        <w:pStyle w:val="Standard"/>
        <w:numPr>
          <w:ilvl w:val="0"/>
          <w:numId w:val="43"/>
        </w:numPr>
        <w:shd w:val="clear" w:color="auto" w:fill="FFFFFF"/>
        <w:spacing w:after="120" w:line="240" w:lineRule="auto"/>
        <w:ind w:left="714" w:hanging="357"/>
        <w:jc w:val="both"/>
        <w:rPr>
          <w:rFonts w:ascii="Arial" w:eastAsia="Calibri" w:hAnsi="Arial" w:cs="Arial"/>
          <w:sz w:val="20"/>
          <w:szCs w:val="20"/>
        </w:rPr>
      </w:pPr>
      <w:r w:rsidRPr="00FF1B3B">
        <w:rPr>
          <w:rFonts w:ascii="Arial" w:eastAsia="Calibri" w:hAnsi="Arial" w:cs="Arial"/>
          <w:sz w:val="20"/>
          <w:szCs w:val="20"/>
        </w:rPr>
        <w:t xml:space="preserve">un accès temporaire </w:t>
      </w:r>
      <w:r w:rsidR="00A50672" w:rsidRPr="00FF1B3B">
        <w:rPr>
          <w:rFonts w:ascii="Arial" w:eastAsia="Calibri" w:hAnsi="Arial" w:cs="Arial"/>
          <w:sz w:val="20"/>
          <w:szCs w:val="20"/>
        </w:rPr>
        <w:t xml:space="preserve">à l’exemplaire imprimé ou </w:t>
      </w:r>
      <w:r w:rsidRPr="00FF1B3B">
        <w:rPr>
          <w:rFonts w:ascii="Arial" w:eastAsia="Calibri" w:hAnsi="Arial" w:cs="Arial"/>
          <w:sz w:val="20"/>
          <w:szCs w:val="20"/>
        </w:rPr>
        <w:t>à</w:t>
      </w:r>
      <w:r w:rsidR="00AE1446" w:rsidRPr="00FF1B3B">
        <w:rPr>
          <w:rFonts w:ascii="Arial" w:eastAsia="Calibri" w:hAnsi="Arial" w:cs="Arial"/>
          <w:sz w:val="20"/>
          <w:szCs w:val="20"/>
        </w:rPr>
        <w:t xml:space="preserve"> la version </w:t>
      </w:r>
      <w:r w:rsidR="00C769B3" w:rsidRPr="00FF1B3B">
        <w:rPr>
          <w:rFonts w:ascii="Arial" w:eastAsia="Calibri" w:hAnsi="Arial" w:cs="Arial"/>
          <w:sz w:val="20"/>
          <w:szCs w:val="20"/>
        </w:rPr>
        <w:t>numérique e</w:t>
      </w:r>
      <w:r w:rsidR="00AE1446" w:rsidRPr="00FF1B3B">
        <w:rPr>
          <w:rFonts w:ascii="Arial" w:eastAsia="Calibri" w:hAnsi="Arial" w:cs="Arial"/>
          <w:sz w:val="20"/>
          <w:szCs w:val="20"/>
        </w:rPr>
        <w:t>n PDF</w:t>
      </w:r>
      <w:r w:rsidR="009B3A5B" w:rsidRPr="00FF1B3B">
        <w:rPr>
          <w:rFonts w:ascii="Arial" w:eastAsia="Calibri" w:hAnsi="Arial" w:cs="Arial"/>
          <w:sz w:val="20"/>
          <w:szCs w:val="20"/>
        </w:rPr>
        <w:t xml:space="preserve"> à tout</w:t>
      </w:r>
      <w:r w:rsidR="00B36E41" w:rsidRPr="00FF1B3B">
        <w:rPr>
          <w:rFonts w:ascii="Arial" w:eastAsia="Calibri" w:hAnsi="Arial" w:cs="Arial"/>
          <w:sz w:val="20"/>
          <w:szCs w:val="20"/>
        </w:rPr>
        <w:t>e bibliothèque en faisant la demande</w:t>
      </w:r>
      <w:r w:rsidR="00C769B3" w:rsidRPr="00FF1B3B">
        <w:rPr>
          <w:rFonts w:ascii="Arial" w:eastAsia="Calibri" w:hAnsi="Arial" w:cs="Arial"/>
          <w:sz w:val="20"/>
          <w:szCs w:val="20"/>
        </w:rPr>
        <w:t xml:space="preserve"> dans le cadre du prêt entre bibliothèque</w:t>
      </w:r>
      <w:r w:rsidR="003C76B2" w:rsidRPr="00FF1B3B">
        <w:rPr>
          <w:rFonts w:ascii="Arial" w:eastAsia="Calibri" w:hAnsi="Arial" w:cs="Arial"/>
          <w:sz w:val="20"/>
          <w:szCs w:val="20"/>
        </w:rPr>
        <w:t>s</w:t>
      </w:r>
      <w:r w:rsidR="00EB4704" w:rsidRPr="00FF1B3B">
        <w:rPr>
          <w:rFonts w:ascii="Arial" w:eastAsia="Calibri" w:hAnsi="Arial" w:cs="Arial"/>
          <w:sz w:val="20"/>
          <w:szCs w:val="20"/>
        </w:rPr>
        <w:t>. La</w:t>
      </w:r>
      <w:r w:rsidR="0022629D" w:rsidRPr="00FF1B3B">
        <w:rPr>
          <w:rFonts w:ascii="Arial" w:eastAsia="Calibri" w:hAnsi="Arial" w:cs="Arial"/>
          <w:sz w:val="20"/>
          <w:szCs w:val="20"/>
        </w:rPr>
        <w:t xml:space="preserve"> consultation est alors uniquement ouverte à une personne appartenant à la communauté universitaire, avec</w:t>
      </w:r>
      <w:r w:rsidR="009C7C8F" w:rsidRPr="00FF1B3B">
        <w:rPr>
          <w:rFonts w:ascii="Arial" w:eastAsia="Calibri" w:hAnsi="Arial" w:cs="Arial"/>
          <w:sz w:val="20"/>
          <w:szCs w:val="20"/>
        </w:rPr>
        <w:t xml:space="preserve"> </w:t>
      </w:r>
      <w:r w:rsidR="009B3A5B" w:rsidRPr="00FF1B3B">
        <w:rPr>
          <w:rFonts w:ascii="Arial" w:eastAsia="Calibri" w:hAnsi="Arial" w:cs="Arial"/>
          <w:sz w:val="20"/>
          <w:szCs w:val="20"/>
        </w:rPr>
        <w:t xml:space="preserve">engagement </w:t>
      </w:r>
      <w:r w:rsidR="003C25D7" w:rsidRPr="00FF1B3B">
        <w:rPr>
          <w:rFonts w:ascii="Arial" w:eastAsia="Calibri" w:hAnsi="Arial" w:cs="Arial"/>
          <w:sz w:val="20"/>
          <w:szCs w:val="20"/>
        </w:rPr>
        <w:t xml:space="preserve">de </w:t>
      </w:r>
      <w:r w:rsidR="009B3A5B" w:rsidRPr="00FF1B3B">
        <w:rPr>
          <w:rFonts w:ascii="Arial" w:eastAsia="Calibri" w:hAnsi="Arial" w:cs="Arial"/>
          <w:sz w:val="20"/>
          <w:szCs w:val="20"/>
        </w:rPr>
        <w:t>ne pas rediffuser</w:t>
      </w:r>
      <w:r w:rsidR="003C25D7" w:rsidRPr="00FF1B3B">
        <w:rPr>
          <w:rFonts w:ascii="Arial" w:eastAsia="Calibri" w:hAnsi="Arial" w:cs="Arial"/>
          <w:sz w:val="20"/>
          <w:szCs w:val="20"/>
        </w:rPr>
        <w:t xml:space="preserve"> la thèse</w:t>
      </w:r>
      <w:r w:rsidR="009B3A5B" w:rsidRPr="00FF1B3B">
        <w:rPr>
          <w:rFonts w:ascii="Arial" w:eastAsia="Calibri" w:hAnsi="Arial" w:cs="Arial"/>
          <w:sz w:val="20"/>
          <w:szCs w:val="20"/>
        </w:rPr>
        <w:t xml:space="preserve"> à des tiers</w:t>
      </w:r>
      <w:r w:rsidR="00F20342" w:rsidRPr="00FF1B3B">
        <w:rPr>
          <w:rFonts w:ascii="Arial" w:eastAsia="Calibri" w:hAnsi="Arial" w:cs="Arial"/>
          <w:sz w:val="20"/>
          <w:szCs w:val="20"/>
        </w:rPr>
        <w:t xml:space="preserve"> non</w:t>
      </w:r>
      <w:r w:rsidR="009B3A5B" w:rsidRPr="00FF1B3B">
        <w:rPr>
          <w:rFonts w:ascii="Arial" w:eastAsia="Calibri" w:hAnsi="Arial" w:cs="Arial"/>
          <w:sz w:val="20"/>
          <w:szCs w:val="20"/>
        </w:rPr>
        <w:t xml:space="preserve"> membres de la communauté universitaire.</w:t>
      </w:r>
      <w:r w:rsidR="00A56AD8" w:rsidRPr="00FF1B3B">
        <w:rPr>
          <w:rFonts w:ascii="Arial" w:eastAsia="Calibri" w:hAnsi="Arial" w:cs="Arial"/>
          <w:sz w:val="20"/>
          <w:szCs w:val="20"/>
        </w:rPr>
        <w:t xml:space="preserve">  </w:t>
      </w:r>
    </w:p>
    <w:p w:rsidR="00687958" w:rsidRDefault="00FC51C0"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 xml:space="preserve">Si la thèse est soumise à une clause de confidentialité, </w:t>
      </w:r>
      <w:r w:rsidR="003C25D7" w:rsidRPr="00A61C99">
        <w:rPr>
          <w:rFonts w:ascii="Arial" w:eastAsia="Calibri" w:hAnsi="Arial" w:cs="Arial"/>
          <w:sz w:val="20"/>
          <w:szCs w:val="20"/>
        </w:rPr>
        <w:t xml:space="preserve">la </w:t>
      </w:r>
      <w:r w:rsidR="00A61C99">
        <w:rPr>
          <w:rFonts w:ascii="Arial" w:eastAsia="Calibri" w:hAnsi="Arial" w:cs="Arial"/>
          <w:sz w:val="20"/>
          <w:szCs w:val="20"/>
        </w:rPr>
        <w:t xml:space="preserve">diffusion </w:t>
      </w:r>
      <w:r w:rsidR="003C25D7" w:rsidRPr="00133EAA">
        <w:rPr>
          <w:rFonts w:ascii="Arial" w:eastAsia="Calibri" w:hAnsi="Arial" w:cs="Arial"/>
          <w:sz w:val="20"/>
          <w:szCs w:val="20"/>
        </w:rPr>
        <w:t>dans l’établissement de soutenance et au sein de l’ensemble de la communauté universitaire n’est appliquée</w:t>
      </w:r>
      <w:r w:rsidRPr="00133EAA">
        <w:rPr>
          <w:rFonts w:ascii="Arial" w:eastAsia="Calibri" w:hAnsi="Arial" w:cs="Arial"/>
          <w:sz w:val="20"/>
          <w:szCs w:val="20"/>
        </w:rPr>
        <w:t xml:space="preserve"> qu’à compter de la levée de cette confidentialité </w:t>
      </w:r>
      <w:r w:rsidR="00C769B3" w:rsidRPr="00133EAA">
        <w:rPr>
          <w:rFonts w:ascii="Arial" w:eastAsia="Calibri" w:hAnsi="Arial" w:cs="Arial"/>
          <w:sz w:val="20"/>
          <w:szCs w:val="20"/>
        </w:rPr>
        <w:t>(cf. § suivant)</w:t>
      </w:r>
      <w:r w:rsidR="00FF1B3B">
        <w:rPr>
          <w:rFonts w:ascii="Arial" w:eastAsia="Calibri" w:hAnsi="Arial" w:cs="Arial"/>
          <w:sz w:val="20"/>
          <w:szCs w:val="20"/>
        </w:rPr>
        <w:t>.</w:t>
      </w:r>
    </w:p>
    <w:p w:rsidR="00687958" w:rsidRPr="00133EAA" w:rsidRDefault="00687958" w:rsidP="00133EAA">
      <w:pPr>
        <w:pStyle w:val="Standard"/>
        <w:spacing w:after="0" w:line="240" w:lineRule="auto"/>
        <w:jc w:val="both"/>
        <w:rPr>
          <w:rFonts w:ascii="Arial" w:hAnsi="Arial" w:cs="Arial"/>
          <w:sz w:val="20"/>
          <w:szCs w:val="20"/>
        </w:rPr>
      </w:pPr>
    </w:p>
    <w:p w:rsidR="00687958" w:rsidRPr="008711F7" w:rsidRDefault="00FC51C0" w:rsidP="00F65EF6">
      <w:pPr>
        <w:pStyle w:val="Sous-titre"/>
        <w:numPr>
          <w:ilvl w:val="0"/>
          <w:numId w:val="36"/>
        </w:numPr>
        <w:spacing w:after="0" w:line="240" w:lineRule="auto"/>
        <w:rPr>
          <w:rStyle w:val="Titredulivre"/>
          <w:rFonts w:ascii="Arial" w:hAnsi="Arial" w:cs="Arial"/>
          <w:smallCaps w:val="0"/>
          <w:color w:val="002060"/>
          <w:sz w:val="20"/>
          <w:szCs w:val="20"/>
        </w:rPr>
      </w:pPr>
      <w:r w:rsidRPr="008711F7">
        <w:rPr>
          <w:rStyle w:val="Titredulivre"/>
          <w:rFonts w:ascii="Arial" w:hAnsi="Arial" w:cs="Arial"/>
          <w:smallCaps w:val="0"/>
          <w:color w:val="002060"/>
          <w:sz w:val="20"/>
          <w:szCs w:val="20"/>
        </w:rPr>
        <w:t>T</w:t>
      </w:r>
      <w:r w:rsidR="00C21291" w:rsidRPr="008711F7">
        <w:rPr>
          <w:rStyle w:val="Titredulivre"/>
          <w:rFonts w:ascii="Arial" w:hAnsi="Arial" w:cs="Arial"/>
          <w:smallCaps w:val="0"/>
          <w:color w:val="002060"/>
          <w:sz w:val="20"/>
          <w:szCs w:val="20"/>
        </w:rPr>
        <w:t>hèse confidentielle</w:t>
      </w:r>
    </w:p>
    <w:p w:rsidR="008711F7" w:rsidRDefault="008711F7" w:rsidP="00133EAA">
      <w:pPr>
        <w:pStyle w:val="Standard"/>
        <w:spacing w:after="0" w:line="240" w:lineRule="auto"/>
        <w:jc w:val="both"/>
        <w:rPr>
          <w:rFonts w:ascii="Arial" w:eastAsia="Calibri" w:hAnsi="Arial" w:cs="Arial"/>
          <w:sz w:val="20"/>
          <w:szCs w:val="20"/>
        </w:rPr>
      </w:pPr>
    </w:p>
    <w:p w:rsidR="00687958" w:rsidRPr="008236C1" w:rsidRDefault="0022629D" w:rsidP="00133EAA">
      <w:pPr>
        <w:pStyle w:val="Standard"/>
        <w:spacing w:after="0" w:line="240" w:lineRule="auto"/>
        <w:jc w:val="both"/>
        <w:rPr>
          <w:rFonts w:ascii="Arial" w:eastAsia="Calibri" w:hAnsi="Arial" w:cs="Arial"/>
          <w:sz w:val="20"/>
          <w:szCs w:val="20"/>
        </w:rPr>
      </w:pPr>
      <w:r w:rsidRPr="008236C1">
        <w:rPr>
          <w:rFonts w:ascii="Arial" w:eastAsia="Calibri" w:hAnsi="Arial" w:cs="Arial"/>
          <w:sz w:val="20"/>
          <w:szCs w:val="20"/>
        </w:rPr>
        <w:t xml:space="preserve">Lorsque le </w:t>
      </w:r>
      <w:r w:rsidR="00A75C4E" w:rsidRPr="008236C1">
        <w:rPr>
          <w:rFonts w:ascii="Arial" w:eastAsia="Calibri" w:hAnsi="Arial" w:cs="Arial"/>
          <w:sz w:val="20"/>
          <w:szCs w:val="20"/>
        </w:rPr>
        <w:t>P</w:t>
      </w:r>
      <w:r w:rsidRPr="008236C1">
        <w:rPr>
          <w:rFonts w:ascii="Arial" w:eastAsia="Calibri" w:hAnsi="Arial" w:cs="Arial"/>
          <w:sz w:val="20"/>
          <w:szCs w:val="20"/>
        </w:rPr>
        <w:t>résident</w:t>
      </w:r>
      <w:r w:rsidR="00A75C4E" w:rsidRPr="008236C1">
        <w:rPr>
          <w:rFonts w:ascii="Arial" w:eastAsia="Calibri" w:hAnsi="Arial" w:cs="Arial"/>
          <w:sz w:val="20"/>
          <w:szCs w:val="20"/>
        </w:rPr>
        <w:t>/Directeur</w:t>
      </w:r>
      <w:r w:rsidRPr="008236C1">
        <w:rPr>
          <w:rFonts w:ascii="Arial" w:eastAsia="Calibri" w:hAnsi="Arial" w:cs="Arial"/>
          <w:sz w:val="20"/>
          <w:szCs w:val="20"/>
        </w:rPr>
        <w:t xml:space="preserve"> </w:t>
      </w:r>
      <w:r w:rsidR="00A75C4E" w:rsidRPr="008236C1">
        <w:rPr>
          <w:rFonts w:ascii="Arial" w:eastAsia="Calibri" w:hAnsi="Arial" w:cs="Arial"/>
          <w:sz w:val="20"/>
          <w:szCs w:val="20"/>
        </w:rPr>
        <w:t xml:space="preserve">de l’établissement de préparation </w:t>
      </w:r>
      <w:r w:rsidR="00F20342" w:rsidRPr="008236C1">
        <w:rPr>
          <w:rFonts w:ascii="Arial" w:eastAsia="Calibri" w:hAnsi="Arial" w:cs="Arial"/>
          <w:sz w:val="20"/>
          <w:szCs w:val="20"/>
        </w:rPr>
        <w:t>accord</w:t>
      </w:r>
      <w:r w:rsidRPr="008236C1">
        <w:rPr>
          <w:rFonts w:ascii="Arial" w:eastAsia="Calibri" w:hAnsi="Arial" w:cs="Arial"/>
          <w:sz w:val="20"/>
          <w:szCs w:val="20"/>
        </w:rPr>
        <w:t>e la con</w:t>
      </w:r>
      <w:r w:rsidR="00A75C4E" w:rsidRPr="008236C1">
        <w:rPr>
          <w:rFonts w:ascii="Arial" w:eastAsia="Calibri" w:hAnsi="Arial" w:cs="Arial"/>
          <w:sz w:val="20"/>
          <w:szCs w:val="20"/>
        </w:rPr>
        <w:t>fidentialité à une</w:t>
      </w:r>
      <w:r w:rsidR="00F20342" w:rsidRPr="008236C1">
        <w:rPr>
          <w:rFonts w:ascii="Arial" w:eastAsia="Calibri" w:hAnsi="Arial" w:cs="Arial"/>
          <w:sz w:val="20"/>
          <w:szCs w:val="20"/>
        </w:rPr>
        <w:t xml:space="preserve"> thèse,</w:t>
      </w:r>
      <w:r w:rsidR="00A75C4E" w:rsidRPr="008236C1">
        <w:rPr>
          <w:rFonts w:ascii="Arial" w:eastAsia="Calibri" w:hAnsi="Arial" w:cs="Arial"/>
          <w:sz w:val="20"/>
          <w:szCs w:val="20"/>
        </w:rPr>
        <w:t xml:space="preserve"> celle-ci</w:t>
      </w:r>
      <w:r w:rsidR="00CC2F98" w:rsidRPr="008236C1">
        <w:rPr>
          <w:rFonts w:ascii="Arial" w:eastAsia="Calibri" w:hAnsi="Arial" w:cs="Arial"/>
          <w:sz w:val="20"/>
          <w:szCs w:val="20"/>
        </w:rPr>
        <w:t xml:space="preserve"> </w:t>
      </w:r>
      <w:r w:rsidR="000B18C5" w:rsidRPr="008236C1">
        <w:rPr>
          <w:rFonts w:ascii="Arial" w:eastAsia="Calibri" w:hAnsi="Arial" w:cs="Arial"/>
          <w:sz w:val="20"/>
          <w:szCs w:val="20"/>
        </w:rPr>
        <w:t>n’est ni</w:t>
      </w:r>
      <w:r w:rsidR="00396669" w:rsidRPr="008236C1">
        <w:rPr>
          <w:rFonts w:ascii="Arial" w:eastAsia="Calibri" w:hAnsi="Arial" w:cs="Arial"/>
          <w:sz w:val="20"/>
          <w:szCs w:val="20"/>
        </w:rPr>
        <w:t xml:space="preserve"> </w:t>
      </w:r>
      <w:r w:rsidR="00FC51C0" w:rsidRPr="008236C1">
        <w:rPr>
          <w:rFonts w:ascii="Arial" w:eastAsia="Calibri" w:hAnsi="Arial" w:cs="Arial"/>
          <w:sz w:val="20"/>
          <w:szCs w:val="20"/>
        </w:rPr>
        <w:t xml:space="preserve">diffusée, </w:t>
      </w:r>
      <w:r w:rsidR="000B18C5" w:rsidRPr="008236C1">
        <w:rPr>
          <w:rFonts w:ascii="Arial" w:eastAsia="Calibri" w:hAnsi="Arial" w:cs="Arial"/>
          <w:sz w:val="20"/>
          <w:szCs w:val="20"/>
        </w:rPr>
        <w:t xml:space="preserve">ni </w:t>
      </w:r>
      <w:r w:rsidR="00FC51C0" w:rsidRPr="008236C1">
        <w:rPr>
          <w:rFonts w:ascii="Arial" w:eastAsia="Calibri" w:hAnsi="Arial" w:cs="Arial"/>
          <w:sz w:val="20"/>
          <w:szCs w:val="20"/>
        </w:rPr>
        <w:t>reproduite, ni communiquée pendant la durée définie, quand bien même l’</w:t>
      </w:r>
      <w:r w:rsidR="005F7091" w:rsidRPr="008236C1">
        <w:rPr>
          <w:rFonts w:ascii="Arial" w:eastAsia="Calibri" w:hAnsi="Arial" w:cs="Arial"/>
          <w:sz w:val="20"/>
          <w:szCs w:val="20"/>
        </w:rPr>
        <w:t>auteur</w:t>
      </w:r>
      <w:r w:rsidR="00FC51C0" w:rsidRPr="008236C1">
        <w:rPr>
          <w:rFonts w:ascii="Arial" w:eastAsia="Calibri" w:hAnsi="Arial" w:cs="Arial"/>
          <w:sz w:val="20"/>
          <w:szCs w:val="20"/>
        </w:rPr>
        <w:t xml:space="preserve"> le souhaiterait. Mais comme toute thèse soutenue, elle est obligatoirement déposée, archivée et</w:t>
      </w:r>
      <w:r w:rsidR="00A75C4E" w:rsidRPr="008236C1">
        <w:rPr>
          <w:rFonts w:ascii="Arial" w:eastAsia="Calibri" w:hAnsi="Arial" w:cs="Arial"/>
          <w:sz w:val="20"/>
          <w:szCs w:val="20"/>
        </w:rPr>
        <w:t xml:space="preserve"> signalée</w:t>
      </w:r>
      <w:r w:rsidR="00FC51C0" w:rsidRPr="008236C1">
        <w:rPr>
          <w:rFonts w:ascii="Arial" w:eastAsia="Calibri" w:hAnsi="Arial" w:cs="Arial"/>
          <w:sz w:val="20"/>
          <w:szCs w:val="20"/>
        </w:rPr>
        <w:t xml:space="preserve"> avec </w:t>
      </w:r>
      <w:r w:rsidR="00B935C1" w:rsidRPr="008236C1">
        <w:rPr>
          <w:rFonts w:ascii="Arial" w:eastAsia="Calibri" w:hAnsi="Arial" w:cs="Arial"/>
          <w:sz w:val="20"/>
          <w:szCs w:val="20"/>
        </w:rPr>
        <w:t>mention de l</w:t>
      </w:r>
      <w:r w:rsidR="00FC51C0" w:rsidRPr="008236C1">
        <w:rPr>
          <w:rFonts w:ascii="Arial" w:eastAsia="Calibri" w:hAnsi="Arial" w:cs="Arial"/>
          <w:sz w:val="20"/>
          <w:szCs w:val="20"/>
        </w:rPr>
        <w:t xml:space="preserve">a confidentialité et </w:t>
      </w:r>
      <w:r w:rsidR="000B18C5" w:rsidRPr="008236C1">
        <w:rPr>
          <w:rFonts w:ascii="Arial" w:eastAsia="Calibri" w:hAnsi="Arial" w:cs="Arial"/>
          <w:sz w:val="20"/>
          <w:szCs w:val="20"/>
        </w:rPr>
        <w:t>de la date à laquelle elle prend fin</w:t>
      </w:r>
      <w:r w:rsidR="00FC51C0" w:rsidRPr="008236C1">
        <w:rPr>
          <w:rFonts w:ascii="Arial" w:eastAsia="Calibri" w:hAnsi="Arial" w:cs="Arial"/>
          <w:sz w:val="20"/>
          <w:szCs w:val="20"/>
        </w:rPr>
        <w:t xml:space="preserve"> </w:t>
      </w:r>
      <w:r w:rsidR="00D11BDD" w:rsidRPr="008236C1">
        <w:rPr>
          <w:rFonts w:ascii="Arial" w:eastAsia="Calibri" w:hAnsi="Arial" w:cs="Arial"/>
          <w:sz w:val="20"/>
          <w:szCs w:val="20"/>
        </w:rPr>
        <w:t>(article 25 de l’</w:t>
      </w:r>
      <w:r w:rsidR="00FC51C0" w:rsidRPr="008236C1">
        <w:rPr>
          <w:rFonts w:ascii="Arial" w:eastAsia="Calibri" w:hAnsi="Arial" w:cs="Arial"/>
          <w:sz w:val="20"/>
          <w:szCs w:val="20"/>
        </w:rPr>
        <w:t xml:space="preserve">Arrêté du </w:t>
      </w:r>
      <w:r w:rsidR="009932DC" w:rsidRPr="008236C1">
        <w:rPr>
          <w:rFonts w:ascii="Arial" w:eastAsia="Calibri" w:hAnsi="Arial" w:cs="Arial"/>
          <w:sz w:val="20"/>
          <w:szCs w:val="20"/>
        </w:rPr>
        <w:t>25 mai</w:t>
      </w:r>
      <w:r w:rsidR="00FC51C0" w:rsidRPr="008236C1">
        <w:rPr>
          <w:rFonts w:ascii="Arial" w:eastAsia="Calibri" w:hAnsi="Arial" w:cs="Arial"/>
          <w:sz w:val="20"/>
          <w:szCs w:val="20"/>
        </w:rPr>
        <w:t xml:space="preserve"> 20</w:t>
      </w:r>
      <w:r w:rsidR="009932DC" w:rsidRPr="008236C1">
        <w:rPr>
          <w:rFonts w:ascii="Arial" w:eastAsia="Calibri" w:hAnsi="Arial" w:cs="Arial"/>
          <w:sz w:val="20"/>
          <w:szCs w:val="20"/>
        </w:rPr>
        <w:t>1</w:t>
      </w:r>
      <w:r w:rsidR="00FC51C0" w:rsidRPr="008236C1">
        <w:rPr>
          <w:rFonts w:ascii="Arial" w:eastAsia="Calibri" w:hAnsi="Arial" w:cs="Arial"/>
          <w:sz w:val="20"/>
          <w:szCs w:val="20"/>
        </w:rPr>
        <w:t>6).</w:t>
      </w:r>
      <w:r w:rsidR="00537D55" w:rsidRPr="008236C1">
        <w:rPr>
          <w:rFonts w:ascii="Arial" w:eastAsia="Calibri" w:hAnsi="Arial" w:cs="Arial"/>
          <w:sz w:val="20"/>
          <w:szCs w:val="20"/>
        </w:rPr>
        <w:t xml:space="preserve"> L’auteur est également invité à signer une convention de mise en ligne tel qu’indiqué </w:t>
      </w:r>
      <w:r w:rsidR="00A75C4E" w:rsidRPr="008236C1">
        <w:rPr>
          <w:rFonts w:ascii="Arial" w:eastAsia="Calibri" w:hAnsi="Arial" w:cs="Arial"/>
          <w:sz w:val="20"/>
          <w:szCs w:val="20"/>
        </w:rPr>
        <w:t>précédemment</w:t>
      </w:r>
      <w:r w:rsidR="00537D55" w:rsidRPr="008236C1">
        <w:rPr>
          <w:rFonts w:ascii="Arial" w:eastAsia="Calibri" w:hAnsi="Arial" w:cs="Arial"/>
          <w:sz w:val="20"/>
          <w:szCs w:val="20"/>
        </w:rPr>
        <w:t>, s</w:t>
      </w:r>
      <w:r w:rsidR="00F20342" w:rsidRPr="008236C1">
        <w:rPr>
          <w:rFonts w:ascii="Arial" w:eastAsia="Calibri" w:hAnsi="Arial" w:cs="Arial"/>
          <w:sz w:val="20"/>
          <w:szCs w:val="20"/>
        </w:rPr>
        <w:t>on</w:t>
      </w:r>
      <w:r w:rsidR="00537D55" w:rsidRPr="008236C1">
        <w:rPr>
          <w:rFonts w:ascii="Arial" w:eastAsia="Calibri" w:hAnsi="Arial" w:cs="Arial"/>
          <w:sz w:val="20"/>
          <w:szCs w:val="20"/>
        </w:rPr>
        <w:t xml:space="preserve"> propre choix de diffusion </w:t>
      </w:r>
      <w:r w:rsidR="00A50672" w:rsidRPr="008236C1">
        <w:rPr>
          <w:rFonts w:ascii="Arial" w:eastAsia="Calibri" w:hAnsi="Arial" w:cs="Arial"/>
          <w:sz w:val="20"/>
          <w:szCs w:val="20"/>
        </w:rPr>
        <w:t>étant pris en considération</w:t>
      </w:r>
      <w:r w:rsidR="00537D55" w:rsidRPr="008236C1">
        <w:rPr>
          <w:rFonts w:ascii="Arial" w:eastAsia="Calibri" w:hAnsi="Arial" w:cs="Arial"/>
          <w:sz w:val="20"/>
          <w:szCs w:val="20"/>
        </w:rPr>
        <w:t xml:space="preserve"> à échéance du délai</w:t>
      </w:r>
      <w:r w:rsidR="00A50672" w:rsidRPr="008236C1">
        <w:rPr>
          <w:rFonts w:ascii="Arial" w:eastAsia="Calibri" w:hAnsi="Arial" w:cs="Arial"/>
          <w:sz w:val="20"/>
          <w:szCs w:val="20"/>
        </w:rPr>
        <w:t xml:space="preserve"> de confidentialité.</w:t>
      </w:r>
    </w:p>
    <w:p w:rsidR="008711F7" w:rsidRPr="008236C1" w:rsidRDefault="008711F7" w:rsidP="00133EAA">
      <w:pPr>
        <w:pStyle w:val="Standard"/>
        <w:spacing w:after="0" w:line="240" w:lineRule="auto"/>
        <w:jc w:val="both"/>
        <w:rPr>
          <w:rFonts w:ascii="Arial" w:hAnsi="Arial" w:cs="Arial"/>
          <w:sz w:val="20"/>
          <w:szCs w:val="20"/>
        </w:rPr>
      </w:pPr>
    </w:p>
    <w:p w:rsidR="00687958" w:rsidRPr="008236C1" w:rsidRDefault="00FC51C0" w:rsidP="00133EAA">
      <w:pPr>
        <w:pStyle w:val="Standard"/>
        <w:spacing w:after="0" w:line="240" w:lineRule="auto"/>
        <w:jc w:val="both"/>
        <w:rPr>
          <w:rFonts w:ascii="Arial" w:hAnsi="Arial" w:cs="Arial"/>
          <w:sz w:val="20"/>
          <w:szCs w:val="20"/>
        </w:rPr>
      </w:pPr>
      <w:r w:rsidRPr="008236C1">
        <w:rPr>
          <w:rFonts w:ascii="Arial" w:hAnsi="Arial" w:cs="Arial"/>
          <w:sz w:val="20"/>
          <w:szCs w:val="20"/>
        </w:rPr>
        <w:t xml:space="preserve">Une demande de prolongation </w:t>
      </w:r>
      <w:r w:rsidR="000B18C5" w:rsidRPr="008236C1">
        <w:rPr>
          <w:rFonts w:ascii="Arial" w:hAnsi="Arial" w:cs="Arial"/>
          <w:sz w:val="20"/>
          <w:szCs w:val="20"/>
        </w:rPr>
        <w:t xml:space="preserve">de la confidentialité </w:t>
      </w:r>
      <w:r w:rsidRPr="008236C1">
        <w:rPr>
          <w:rFonts w:ascii="Arial" w:hAnsi="Arial" w:cs="Arial"/>
          <w:sz w:val="20"/>
          <w:szCs w:val="20"/>
        </w:rPr>
        <w:t xml:space="preserve">auprès du </w:t>
      </w:r>
      <w:r w:rsidR="005C697F" w:rsidRPr="008236C1">
        <w:rPr>
          <w:rFonts w:ascii="Arial" w:hAnsi="Arial" w:cs="Arial"/>
          <w:sz w:val="20"/>
          <w:szCs w:val="20"/>
        </w:rPr>
        <w:t>P</w:t>
      </w:r>
      <w:r w:rsidRPr="008236C1">
        <w:rPr>
          <w:rFonts w:ascii="Arial" w:hAnsi="Arial" w:cs="Arial"/>
          <w:sz w:val="20"/>
          <w:szCs w:val="20"/>
        </w:rPr>
        <w:t>résident</w:t>
      </w:r>
      <w:r w:rsidR="005C697F" w:rsidRPr="008236C1">
        <w:rPr>
          <w:rFonts w:ascii="Arial" w:hAnsi="Arial" w:cs="Arial"/>
          <w:sz w:val="20"/>
          <w:szCs w:val="20"/>
        </w:rPr>
        <w:t>/Directeur</w:t>
      </w:r>
      <w:r w:rsidRPr="008236C1">
        <w:rPr>
          <w:rFonts w:ascii="Arial" w:hAnsi="Arial" w:cs="Arial"/>
          <w:sz w:val="20"/>
          <w:szCs w:val="20"/>
        </w:rPr>
        <w:t xml:space="preserve"> de </w:t>
      </w:r>
      <w:r w:rsidR="005C697F" w:rsidRPr="008236C1">
        <w:rPr>
          <w:rFonts w:ascii="Arial" w:hAnsi="Arial" w:cs="Arial"/>
          <w:sz w:val="20"/>
          <w:szCs w:val="20"/>
        </w:rPr>
        <w:t>l’</w:t>
      </w:r>
      <w:r w:rsidR="003C3BF8" w:rsidRPr="008236C1">
        <w:rPr>
          <w:rFonts w:ascii="Arial" w:hAnsi="Arial" w:cs="Arial"/>
          <w:sz w:val="20"/>
          <w:szCs w:val="20"/>
        </w:rPr>
        <w:t>établissement de préparation</w:t>
      </w:r>
      <w:r w:rsidR="005C697F" w:rsidRPr="008236C1">
        <w:rPr>
          <w:rFonts w:ascii="Arial" w:hAnsi="Arial" w:cs="Arial"/>
          <w:sz w:val="20"/>
          <w:szCs w:val="20"/>
        </w:rPr>
        <w:t xml:space="preserve"> </w:t>
      </w:r>
      <w:r w:rsidRPr="008236C1">
        <w:rPr>
          <w:rFonts w:ascii="Arial" w:hAnsi="Arial" w:cs="Arial"/>
          <w:sz w:val="20"/>
          <w:szCs w:val="20"/>
        </w:rPr>
        <w:t xml:space="preserve">est possible. Celle-ci doit être effectuée avant </w:t>
      </w:r>
      <w:r w:rsidR="00AF0E68" w:rsidRPr="008236C1">
        <w:rPr>
          <w:rFonts w:ascii="Arial" w:hAnsi="Arial" w:cs="Arial"/>
          <w:sz w:val="20"/>
          <w:szCs w:val="20"/>
        </w:rPr>
        <w:t>l’</w:t>
      </w:r>
      <w:r w:rsidRPr="008236C1">
        <w:rPr>
          <w:rFonts w:ascii="Arial" w:hAnsi="Arial" w:cs="Arial"/>
          <w:sz w:val="20"/>
          <w:szCs w:val="20"/>
        </w:rPr>
        <w:t>échéance</w:t>
      </w:r>
      <w:r w:rsidR="000B18C5" w:rsidRPr="008236C1">
        <w:rPr>
          <w:rFonts w:ascii="Arial" w:hAnsi="Arial" w:cs="Arial"/>
          <w:sz w:val="20"/>
          <w:szCs w:val="20"/>
        </w:rPr>
        <w:t xml:space="preserve"> initiale</w:t>
      </w:r>
      <w:r w:rsidR="00DC189A" w:rsidRPr="008236C1">
        <w:rPr>
          <w:rFonts w:ascii="Arial" w:hAnsi="Arial" w:cs="Arial"/>
          <w:sz w:val="20"/>
          <w:szCs w:val="20"/>
        </w:rPr>
        <w:t>, car la mise en ligne</w:t>
      </w:r>
      <w:r w:rsidRPr="008236C1">
        <w:rPr>
          <w:rFonts w:ascii="Arial" w:hAnsi="Arial" w:cs="Arial"/>
          <w:sz w:val="20"/>
          <w:szCs w:val="20"/>
        </w:rPr>
        <w:t xml:space="preserve"> selon les souhaits de l’</w:t>
      </w:r>
      <w:r w:rsidR="005F7091" w:rsidRPr="008236C1">
        <w:rPr>
          <w:rFonts w:ascii="Arial" w:hAnsi="Arial" w:cs="Arial"/>
          <w:sz w:val="20"/>
          <w:szCs w:val="20"/>
        </w:rPr>
        <w:t>auteur</w:t>
      </w:r>
      <w:r w:rsidRPr="008236C1">
        <w:rPr>
          <w:rFonts w:ascii="Arial" w:hAnsi="Arial" w:cs="Arial"/>
          <w:sz w:val="20"/>
          <w:szCs w:val="20"/>
        </w:rPr>
        <w:t xml:space="preserve"> prend effet le </w:t>
      </w:r>
      <w:r w:rsidR="000B18C5" w:rsidRPr="008236C1">
        <w:rPr>
          <w:rFonts w:ascii="Arial" w:hAnsi="Arial" w:cs="Arial"/>
          <w:sz w:val="20"/>
          <w:szCs w:val="20"/>
        </w:rPr>
        <w:t xml:space="preserve">lendemain </w:t>
      </w:r>
      <w:r w:rsidRPr="008236C1">
        <w:rPr>
          <w:rFonts w:ascii="Arial" w:hAnsi="Arial" w:cs="Arial"/>
          <w:sz w:val="20"/>
          <w:szCs w:val="20"/>
        </w:rPr>
        <w:t>de l’expiration du délai, sans préavis. Le temps de traitement par les services concernés doit donc être anticipé (un mois</w:t>
      </w:r>
      <w:r w:rsidR="000B18C5" w:rsidRPr="008236C1">
        <w:rPr>
          <w:rFonts w:ascii="Arial" w:hAnsi="Arial" w:cs="Arial"/>
          <w:sz w:val="20"/>
          <w:szCs w:val="20"/>
        </w:rPr>
        <w:t>, hors</w:t>
      </w:r>
      <w:r w:rsidR="00396669" w:rsidRPr="008236C1">
        <w:rPr>
          <w:rFonts w:ascii="Arial" w:hAnsi="Arial" w:cs="Arial"/>
          <w:sz w:val="20"/>
          <w:szCs w:val="20"/>
        </w:rPr>
        <w:t xml:space="preserve"> périodes de fermeture) :</w:t>
      </w:r>
      <w:r w:rsidRPr="008236C1">
        <w:rPr>
          <w:rFonts w:ascii="Arial" w:hAnsi="Arial" w:cs="Arial"/>
          <w:sz w:val="20"/>
          <w:szCs w:val="20"/>
        </w:rPr>
        <w:t xml:space="preserve"> seule</w:t>
      </w:r>
      <w:r w:rsidR="00DC189A" w:rsidRPr="008236C1">
        <w:rPr>
          <w:rFonts w:ascii="Arial" w:hAnsi="Arial" w:cs="Arial"/>
          <w:sz w:val="20"/>
          <w:szCs w:val="20"/>
        </w:rPr>
        <w:t>s</w:t>
      </w:r>
      <w:r w:rsidRPr="008236C1">
        <w:rPr>
          <w:rFonts w:ascii="Arial" w:hAnsi="Arial" w:cs="Arial"/>
          <w:sz w:val="20"/>
          <w:szCs w:val="20"/>
        </w:rPr>
        <w:t xml:space="preserve"> </w:t>
      </w:r>
      <w:r w:rsidR="00DC189A" w:rsidRPr="008236C1">
        <w:rPr>
          <w:rFonts w:ascii="Arial" w:hAnsi="Arial" w:cs="Arial"/>
          <w:sz w:val="20"/>
          <w:szCs w:val="20"/>
        </w:rPr>
        <w:t>les</w:t>
      </w:r>
      <w:r w:rsidRPr="008236C1">
        <w:rPr>
          <w:rFonts w:ascii="Arial" w:hAnsi="Arial" w:cs="Arial"/>
          <w:sz w:val="20"/>
          <w:szCs w:val="20"/>
        </w:rPr>
        <w:t xml:space="preserve"> demande</w:t>
      </w:r>
      <w:r w:rsidR="00DC189A" w:rsidRPr="008236C1">
        <w:rPr>
          <w:rFonts w:ascii="Arial" w:hAnsi="Arial" w:cs="Arial"/>
          <w:sz w:val="20"/>
          <w:szCs w:val="20"/>
        </w:rPr>
        <w:t>s</w:t>
      </w:r>
      <w:r w:rsidRPr="008236C1">
        <w:rPr>
          <w:rFonts w:ascii="Arial" w:hAnsi="Arial" w:cs="Arial"/>
          <w:sz w:val="20"/>
          <w:szCs w:val="20"/>
        </w:rPr>
        <w:t xml:space="preserve"> de prolongation validée</w:t>
      </w:r>
      <w:r w:rsidR="00DC189A" w:rsidRPr="008236C1">
        <w:rPr>
          <w:rFonts w:ascii="Arial" w:hAnsi="Arial" w:cs="Arial"/>
          <w:sz w:val="20"/>
          <w:szCs w:val="20"/>
        </w:rPr>
        <w:t>s</w:t>
      </w:r>
      <w:r w:rsidRPr="008236C1">
        <w:rPr>
          <w:rFonts w:ascii="Arial" w:hAnsi="Arial" w:cs="Arial"/>
          <w:sz w:val="20"/>
          <w:szCs w:val="20"/>
        </w:rPr>
        <w:t xml:space="preserve"> avant </w:t>
      </w:r>
      <w:r w:rsidR="00AF0E68" w:rsidRPr="008236C1">
        <w:rPr>
          <w:rFonts w:ascii="Arial" w:hAnsi="Arial" w:cs="Arial"/>
          <w:sz w:val="20"/>
          <w:szCs w:val="20"/>
        </w:rPr>
        <w:t>l’</w:t>
      </w:r>
      <w:r w:rsidRPr="008236C1">
        <w:rPr>
          <w:rFonts w:ascii="Arial" w:hAnsi="Arial" w:cs="Arial"/>
          <w:sz w:val="20"/>
          <w:szCs w:val="20"/>
        </w:rPr>
        <w:t xml:space="preserve">échéance </w:t>
      </w:r>
      <w:r w:rsidR="00DC189A" w:rsidRPr="008236C1">
        <w:rPr>
          <w:rFonts w:ascii="Arial" w:hAnsi="Arial" w:cs="Arial"/>
          <w:sz w:val="20"/>
          <w:szCs w:val="20"/>
        </w:rPr>
        <w:t>sont</w:t>
      </w:r>
      <w:r w:rsidRPr="008236C1">
        <w:rPr>
          <w:rFonts w:ascii="Arial" w:hAnsi="Arial" w:cs="Arial"/>
          <w:sz w:val="20"/>
          <w:szCs w:val="20"/>
        </w:rPr>
        <w:t xml:space="preserve"> prise</w:t>
      </w:r>
      <w:r w:rsidR="00DC189A" w:rsidRPr="008236C1">
        <w:rPr>
          <w:rFonts w:ascii="Arial" w:hAnsi="Arial" w:cs="Arial"/>
          <w:sz w:val="20"/>
          <w:szCs w:val="20"/>
        </w:rPr>
        <w:t>s</w:t>
      </w:r>
      <w:r w:rsidRPr="008236C1">
        <w:rPr>
          <w:rFonts w:ascii="Arial" w:hAnsi="Arial" w:cs="Arial"/>
          <w:sz w:val="20"/>
          <w:szCs w:val="20"/>
        </w:rPr>
        <w:t xml:space="preserve"> en compte.</w:t>
      </w:r>
    </w:p>
    <w:p w:rsidR="00F65EF6" w:rsidRPr="008236C1" w:rsidRDefault="00F65EF6" w:rsidP="00133EAA">
      <w:pPr>
        <w:pStyle w:val="Standard"/>
        <w:spacing w:after="0" w:line="240" w:lineRule="auto"/>
        <w:jc w:val="both"/>
        <w:rPr>
          <w:rFonts w:ascii="Arial" w:hAnsi="Arial" w:cs="Arial"/>
          <w:sz w:val="20"/>
          <w:szCs w:val="20"/>
        </w:rPr>
      </w:pPr>
    </w:p>
    <w:p w:rsidR="00F65EF6" w:rsidRPr="008236C1" w:rsidRDefault="00F65EF6" w:rsidP="00133EAA">
      <w:pPr>
        <w:pStyle w:val="Standard"/>
        <w:spacing w:after="0" w:line="240" w:lineRule="auto"/>
        <w:jc w:val="both"/>
        <w:rPr>
          <w:rFonts w:ascii="Arial" w:hAnsi="Arial" w:cs="Arial"/>
          <w:sz w:val="20"/>
          <w:szCs w:val="20"/>
        </w:rPr>
      </w:pPr>
    </w:p>
    <w:p w:rsidR="00687958" w:rsidRPr="008236C1" w:rsidRDefault="00687958" w:rsidP="00133EAA">
      <w:pPr>
        <w:pStyle w:val="Standard"/>
        <w:spacing w:after="0" w:line="240" w:lineRule="auto"/>
        <w:jc w:val="both"/>
        <w:rPr>
          <w:rFonts w:ascii="Arial" w:hAnsi="Arial" w:cs="Arial"/>
          <w:sz w:val="20"/>
          <w:szCs w:val="20"/>
        </w:rPr>
      </w:pPr>
    </w:p>
    <w:p w:rsidR="00687958" w:rsidRPr="008236C1" w:rsidRDefault="0077109A" w:rsidP="0077109A">
      <w:pPr>
        <w:pStyle w:val="Titre1"/>
        <w:spacing w:before="0" w:line="240" w:lineRule="auto"/>
        <w:rPr>
          <w:rFonts w:ascii="Arial" w:hAnsi="Arial" w:cs="Arial"/>
          <w:smallCaps/>
          <w:color w:val="auto"/>
          <w:sz w:val="24"/>
          <w:szCs w:val="24"/>
        </w:rPr>
      </w:pPr>
      <w:r w:rsidRPr="008236C1">
        <w:rPr>
          <w:rFonts w:ascii="Arial" w:eastAsia="Calibri" w:hAnsi="Arial" w:cs="Arial"/>
          <w:smallCaps/>
          <w:color w:val="auto"/>
          <w:sz w:val="24"/>
          <w:szCs w:val="24"/>
        </w:rPr>
        <w:t xml:space="preserve">5 </w:t>
      </w:r>
      <w:r w:rsidR="008711F7" w:rsidRPr="008236C1">
        <w:rPr>
          <w:rFonts w:ascii="Arial" w:eastAsia="Calibri" w:hAnsi="Arial" w:cs="Arial"/>
          <w:smallCaps/>
          <w:color w:val="auto"/>
          <w:sz w:val="24"/>
          <w:szCs w:val="24"/>
        </w:rPr>
        <w:t xml:space="preserve">– </w:t>
      </w:r>
      <w:r w:rsidR="00FC51C0" w:rsidRPr="008236C1">
        <w:rPr>
          <w:rFonts w:ascii="Arial" w:eastAsia="Calibri" w:hAnsi="Arial" w:cs="Arial"/>
          <w:smallCaps/>
          <w:color w:val="auto"/>
          <w:sz w:val="24"/>
          <w:szCs w:val="24"/>
        </w:rPr>
        <w:t>E</w:t>
      </w:r>
      <w:r w:rsidR="008711F7" w:rsidRPr="008236C1">
        <w:rPr>
          <w:rFonts w:ascii="Arial" w:eastAsia="Calibri" w:hAnsi="Arial" w:cs="Arial"/>
          <w:smallCaps/>
          <w:color w:val="auto"/>
          <w:sz w:val="24"/>
          <w:szCs w:val="24"/>
        </w:rPr>
        <w:t>ngagements de l’auteur</w:t>
      </w:r>
    </w:p>
    <w:p w:rsidR="00F65EF6" w:rsidRPr="008236C1" w:rsidRDefault="00F65EF6" w:rsidP="00133EAA">
      <w:pPr>
        <w:pStyle w:val="Paragraphedeliste"/>
        <w:spacing w:after="0" w:line="240" w:lineRule="auto"/>
        <w:ind w:left="0"/>
        <w:jc w:val="both"/>
        <w:rPr>
          <w:rFonts w:ascii="Arial" w:eastAsia="Calibri" w:hAnsi="Arial" w:cs="Arial"/>
          <w:sz w:val="20"/>
          <w:szCs w:val="20"/>
        </w:rPr>
      </w:pPr>
    </w:p>
    <w:p w:rsidR="00687958" w:rsidRPr="008236C1" w:rsidRDefault="00FC51C0" w:rsidP="00F65EF6">
      <w:pPr>
        <w:pStyle w:val="Sous-titre"/>
        <w:numPr>
          <w:ilvl w:val="0"/>
          <w:numId w:val="36"/>
        </w:numPr>
        <w:spacing w:after="0" w:line="240" w:lineRule="auto"/>
        <w:rPr>
          <w:rStyle w:val="Titredulivre"/>
          <w:rFonts w:ascii="Arial" w:hAnsi="Arial" w:cs="Arial"/>
          <w:smallCaps w:val="0"/>
          <w:color w:val="auto"/>
          <w:sz w:val="20"/>
          <w:szCs w:val="20"/>
        </w:rPr>
      </w:pPr>
      <w:r w:rsidRPr="008236C1">
        <w:rPr>
          <w:rStyle w:val="Titredulivre"/>
          <w:rFonts w:ascii="Arial" w:hAnsi="Arial" w:cs="Arial"/>
          <w:smallCaps w:val="0"/>
          <w:color w:val="auto"/>
          <w:sz w:val="20"/>
          <w:szCs w:val="20"/>
        </w:rPr>
        <w:t>O</w:t>
      </w:r>
      <w:r w:rsidR="00C21291" w:rsidRPr="008236C1">
        <w:rPr>
          <w:rStyle w:val="Titredulivre"/>
          <w:rFonts w:ascii="Arial" w:hAnsi="Arial" w:cs="Arial"/>
          <w:smallCaps w:val="0"/>
          <w:color w:val="auto"/>
          <w:sz w:val="20"/>
          <w:szCs w:val="20"/>
        </w:rPr>
        <w:t>bligations de l’auteur</w:t>
      </w:r>
    </w:p>
    <w:p w:rsidR="008711F7" w:rsidRPr="008236C1" w:rsidRDefault="008711F7" w:rsidP="00133EAA">
      <w:pPr>
        <w:pStyle w:val="Standard"/>
        <w:spacing w:after="0" w:line="240" w:lineRule="auto"/>
        <w:jc w:val="both"/>
        <w:rPr>
          <w:rFonts w:ascii="Arial" w:eastAsia="Calibri" w:hAnsi="Arial" w:cs="Arial"/>
          <w:sz w:val="20"/>
          <w:szCs w:val="20"/>
        </w:rPr>
      </w:pPr>
    </w:p>
    <w:p w:rsidR="00687958" w:rsidRPr="008236C1" w:rsidRDefault="00FC51C0" w:rsidP="00133EAA">
      <w:pPr>
        <w:pStyle w:val="Standard"/>
        <w:spacing w:after="0" w:line="240" w:lineRule="auto"/>
        <w:jc w:val="both"/>
        <w:rPr>
          <w:rFonts w:ascii="Arial" w:eastAsia="Calibri" w:hAnsi="Arial" w:cs="Arial"/>
          <w:sz w:val="20"/>
          <w:szCs w:val="20"/>
        </w:rPr>
      </w:pPr>
      <w:r w:rsidRPr="008236C1">
        <w:rPr>
          <w:rFonts w:ascii="Arial" w:eastAsia="Calibri" w:hAnsi="Arial" w:cs="Arial"/>
          <w:sz w:val="20"/>
          <w:szCs w:val="20"/>
        </w:rPr>
        <w:t>L’</w:t>
      </w:r>
      <w:r w:rsidR="005F7091" w:rsidRPr="008236C1">
        <w:rPr>
          <w:rFonts w:ascii="Arial" w:eastAsia="Calibri" w:hAnsi="Arial" w:cs="Arial"/>
          <w:sz w:val="20"/>
          <w:szCs w:val="20"/>
        </w:rPr>
        <w:t>auteur</w:t>
      </w:r>
      <w:r w:rsidRPr="008236C1">
        <w:rPr>
          <w:rFonts w:ascii="Arial" w:eastAsia="Calibri" w:hAnsi="Arial" w:cs="Arial"/>
          <w:sz w:val="20"/>
          <w:szCs w:val="20"/>
        </w:rPr>
        <w:t xml:space="preserve"> autorise </w:t>
      </w:r>
      <w:r w:rsidR="00F116B8" w:rsidRPr="008236C1">
        <w:rPr>
          <w:rFonts w:ascii="Arial" w:eastAsia="Calibri" w:hAnsi="Arial" w:cs="Arial"/>
          <w:sz w:val="20"/>
          <w:szCs w:val="20"/>
        </w:rPr>
        <w:t>Normandie Université</w:t>
      </w:r>
      <w:r w:rsidRPr="008236C1">
        <w:rPr>
          <w:rFonts w:ascii="Arial" w:eastAsia="Calibri" w:hAnsi="Arial" w:cs="Arial"/>
          <w:sz w:val="20"/>
          <w:szCs w:val="20"/>
        </w:rPr>
        <w:t xml:space="preserve"> à diffuser sa thèse dans le cadre du respect du droit de la propriété intellectuelle, à titre gratuit et non exclusif, et sans restriction géographique.</w:t>
      </w:r>
      <w:r w:rsidR="00F92B92" w:rsidRPr="008236C1">
        <w:rPr>
          <w:rFonts w:ascii="Arial" w:eastAsia="Calibri" w:hAnsi="Arial" w:cs="Arial"/>
          <w:sz w:val="20"/>
          <w:szCs w:val="20"/>
        </w:rPr>
        <w:t xml:space="preserve"> </w:t>
      </w:r>
      <w:r w:rsidRPr="008236C1">
        <w:rPr>
          <w:rFonts w:ascii="Arial" w:eastAsia="Calibri" w:hAnsi="Arial" w:cs="Arial"/>
          <w:sz w:val="20"/>
          <w:szCs w:val="20"/>
        </w:rPr>
        <w:t>L’</w:t>
      </w:r>
      <w:r w:rsidR="005F7091" w:rsidRPr="008236C1">
        <w:rPr>
          <w:rFonts w:ascii="Arial" w:eastAsia="Calibri" w:hAnsi="Arial" w:cs="Arial"/>
          <w:sz w:val="20"/>
          <w:szCs w:val="20"/>
        </w:rPr>
        <w:t>auteur</w:t>
      </w:r>
      <w:r w:rsidRPr="008236C1">
        <w:rPr>
          <w:rFonts w:ascii="Arial" w:eastAsia="Calibri" w:hAnsi="Arial" w:cs="Arial"/>
          <w:sz w:val="20"/>
          <w:szCs w:val="20"/>
        </w:rPr>
        <w:t xml:space="preserve"> accorde à </w:t>
      </w:r>
      <w:r w:rsidR="009932DC" w:rsidRPr="008236C1">
        <w:rPr>
          <w:rFonts w:ascii="Arial" w:eastAsia="Calibri" w:hAnsi="Arial" w:cs="Arial"/>
          <w:sz w:val="20"/>
          <w:szCs w:val="20"/>
        </w:rPr>
        <w:t xml:space="preserve">Normandie </w:t>
      </w:r>
      <w:r w:rsidRPr="008236C1">
        <w:rPr>
          <w:rFonts w:ascii="Arial" w:eastAsia="Calibri" w:hAnsi="Arial" w:cs="Arial"/>
          <w:sz w:val="20"/>
          <w:szCs w:val="20"/>
        </w:rPr>
        <w:t>Université</w:t>
      </w:r>
      <w:r w:rsidR="00671648" w:rsidRPr="008236C1">
        <w:rPr>
          <w:rFonts w:ascii="Arial" w:eastAsia="Calibri" w:hAnsi="Arial" w:cs="Arial"/>
          <w:sz w:val="20"/>
          <w:szCs w:val="20"/>
        </w:rPr>
        <w:t> :</w:t>
      </w:r>
    </w:p>
    <w:p w:rsidR="008711F7" w:rsidRPr="008236C1" w:rsidRDefault="008711F7" w:rsidP="00133EAA">
      <w:pPr>
        <w:pStyle w:val="Standard"/>
        <w:spacing w:after="0" w:line="240" w:lineRule="auto"/>
        <w:jc w:val="both"/>
        <w:rPr>
          <w:rFonts w:ascii="Arial" w:hAnsi="Arial" w:cs="Arial"/>
          <w:sz w:val="20"/>
          <w:szCs w:val="20"/>
        </w:rPr>
      </w:pPr>
    </w:p>
    <w:p w:rsidR="0078597E" w:rsidRPr="008236C1" w:rsidRDefault="00FC51C0" w:rsidP="006A62AE">
      <w:pPr>
        <w:pStyle w:val="Standard"/>
        <w:numPr>
          <w:ilvl w:val="0"/>
          <w:numId w:val="44"/>
        </w:numPr>
        <w:spacing w:after="120" w:line="240" w:lineRule="auto"/>
        <w:ind w:left="714" w:hanging="357"/>
        <w:jc w:val="both"/>
        <w:rPr>
          <w:rFonts w:ascii="Arial" w:eastAsia="Calibri" w:hAnsi="Arial" w:cs="Arial"/>
          <w:sz w:val="20"/>
          <w:szCs w:val="20"/>
        </w:rPr>
      </w:pPr>
      <w:r w:rsidRPr="008236C1">
        <w:rPr>
          <w:rFonts w:ascii="Arial" w:eastAsia="Calibri" w:hAnsi="Arial" w:cs="Arial"/>
          <w:sz w:val="20"/>
          <w:szCs w:val="20"/>
        </w:rPr>
        <w:t>le droit de reproduction : en nombre illimité et sur tout support</w:t>
      </w:r>
      <w:r w:rsidR="000F4AFA" w:rsidRPr="008236C1">
        <w:rPr>
          <w:rFonts w:ascii="Arial" w:eastAsia="Calibri" w:hAnsi="Arial" w:cs="Arial"/>
          <w:sz w:val="20"/>
          <w:szCs w:val="20"/>
        </w:rPr>
        <w:t> ;</w:t>
      </w:r>
    </w:p>
    <w:p w:rsidR="00687958" w:rsidRPr="008236C1" w:rsidRDefault="00FC51C0" w:rsidP="006A62AE">
      <w:pPr>
        <w:pStyle w:val="Standard"/>
        <w:numPr>
          <w:ilvl w:val="0"/>
          <w:numId w:val="44"/>
        </w:numPr>
        <w:spacing w:after="120" w:line="240" w:lineRule="auto"/>
        <w:ind w:left="714" w:hanging="357"/>
        <w:jc w:val="both"/>
        <w:rPr>
          <w:rFonts w:ascii="Arial" w:hAnsi="Arial" w:cs="Arial"/>
          <w:sz w:val="20"/>
          <w:szCs w:val="20"/>
        </w:rPr>
      </w:pPr>
      <w:r w:rsidRPr="008236C1">
        <w:rPr>
          <w:rFonts w:ascii="Arial" w:eastAsia="Calibri" w:hAnsi="Arial" w:cs="Arial"/>
          <w:sz w:val="20"/>
          <w:szCs w:val="20"/>
        </w:rPr>
        <w:t>le droit de représentation : droit de communiquer et de diffuser le contenu de la version déposée au public par tout moyen de communication</w:t>
      </w:r>
      <w:r w:rsidR="000F4AFA" w:rsidRPr="008236C1">
        <w:rPr>
          <w:rFonts w:ascii="Arial" w:eastAsia="Calibri" w:hAnsi="Arial" w:cs="Arial"/>
          <w:sz w:val="20"/>
          <w:szCs w:val="20"/>
        </w:rPr>
        <w:t> ;</w:t>
      </w:r>
    </w:p>
    <w:p w:rsidR="002231B9" w:rsidRPr="00841126" w:rsidRDefault="00FC51C0" w:rsidP="00841126">
      <w:pPr>
        <w:pStyle w:val="Standard"/>
        <w:numPr>
          <w:ilvl w:val="0"/>
          <w:numId w:val="44"/>
        </w:numPr>
        <w:spacing w:after="120" w:line="240" w:lineRule="auto"/>
        <w:ind w:left="714" w:hanging="357"/>
        <w:jc w:val="both"/>
        <w:rPr>
          <w:rFonts w:ascii="Arial" w:eastAsia="Calibri" w:hAnsi="Arial" w:cs="Arial"/>
          <w:sz w:val="20"/>
          <w:szCs w:val="20"/>
        </w:rPr>
      </w:pPr>
      <w:r w:rsidRPr="008236C1">
        <w:rPr>
          <w:rFonts w:ascii="Arial" w:eastAsia="Calibri" w:hAnsi="Arial" w:cs="Arial"/>
          <w:sz w:val="20"/>
          <w:szCs w:val="20"/>
        </w:rPr>
        <w:t>les droits de modification et d’adaptation : droit de modifier uniquement la forme et le format en raison de contraintes techniques imposées par l’archivage ou la sécurité des données, sans atteinte au contenu.</w:t>
      </w:r>
    </w:p>
    <w:p w:rsidR="002231B9" w:rsidRPr="008236C1" w:rsidRDefault="002231B9" w:rsidP="002231B9">
      <w:pPr>
        <w:pStyle w:val="Standard"/>
        <w:spacing w:after="0" w:line="240" w:lineRule="auto"/>
        <w:jc w:val="both"/>
        <w:rPr>
          <w:rFonts w:ascii="Arial" w:eastAsia="Calibri" w:hAnsi="Arial" w:cs="Arial"/>
          <w:sz w:val="20"/>
          <w:szCs w:val="20"/>
        </w:rPr>
      </w:pPr>
      <w:r w:rsidRPr="008236C1">
        <w:rPr>
          <w:rFonts w:ascii="Arial" w:eastAsia="Calibri" w:hAnsi="Arial" w:cs="Arial"/>
          <w:sz w:val="20"/>
          <w:szCs w:val="20"/>
        </w:rPr>
        <w:t xml:space="preserve">L’auteur demeure entièrement responsable du contenu de sa thèse. Il déclare avoir fourni un travail original et avoir respecté les règles de la propriété intellectuelle. </w:t>
      </w:r>
    </w:p>
    <w:p w:rsidR="002231B9" w:rsidRPr="008236C1" w:rsidRDefault="00671648" w:rsidP="002231B9">
      <w:pPr>
        <w:pStyle w:val="Standard"/>
        <w:numPr>
          <w:ilvl w:val="0"/>
          <w:numId w:val="50"/>
        </w:numPr>
        <w:spacing w:before="120" w:after="120" w:line="240" w:lineRule="auto"/>
        <w:ind w:left="714" w:hanging="357"/>
        <w:jc w:val="both"/>
        <w:rPr>
          <w:rFonts w:ascii="Arial" w:eastAsia="Calibri" w:hAnsi="Arial" w:cs="Arial"/>
          <w:sz w:val="20"/>
          <w:szCs w:val="20"/>
        </w:rPr>
      </w:pPr>
      <w:r w:rsidRPr="008236C1">
        <w:rPr>
          <w:rFonts w:ascii="Arial" w:eastAsia="Calibri" w:hAnsi="Arial" w:cs="Arial"/>
          <w:sz w:val="20"/>
          <w:szCs w:val="20"/>
        </w:rPr>
        <w:t>S</w:t>
      </w:r>
      <w:r w:rsidR="002231B9" w:rsidRPr="008236C1">
        <w:rPr>
          <w:rFonts w:ascii="Arial" w:eastAsia="Calibri" w:hAnsi="Arial" w:cs="Arial"/>
          <w:sz w:val="20"/>
          <w:szCs w:val="20"/>
        </w:rPr>
        <w:t>i une œuvre tierce sous droits a été intégralement reproduite : l’auteur s’engage à avoir obtenu au préalable l’autorisation expresse des auteurs ou de leurs ayants-droits. A défaut, il fournit lors du dépôt une version de diffusion (cf. § 3, Modalités de dépôt). Sans quoi il se rend coupable de reproduction illicite, voire de plagiat (Article L122-4 du Code de la Propriété Intellectuelle). Ceci vaut également pour les travaux écrits en collaboration avec d’autres auteurs.</w:t>
      </w:r>
    </w:p>
    <w:p w:rsidR="002231B9" w:rsidRPr="008236C1" w:rsidRDefault="00671648" w:rsidP="002231B9">
      <w:pPr>
        <w:pStyle w:val="Standard"/>
        <w:numPr>
          <w:ilvl w:val="0"/>
          <w:numId w:val="50"/>
        </w:numPr>
        <w:spacing w:before="120" w:after="120" w:line="240" w:lineRule="auto"/>
        <w:jc w:val="both"/>
        <w:rPr>
          <w:rFonts w:ascii="Arial" w:eastAsia="Calibri" w:hAnsi="Arial" w:cs="Arial"/>
          <w:sz w:val="20"/>
          <w:szCs w:val="20"/>
        </w:rPr>
      </w:pPr>
      <w:r w:rsidRPr="008236C1">
        <w:rPr>
          <w:rFonts w:ascii="Arial" w:eastAsia="Calibri" w:hAnsi="Arial" w:cs="Arial"/>
          <w:sz w:val="20"/>
          <w:szCs w:val="20"/>
        </w:rPr>
        <w:t>S</w:t>
      </w:r>
      <w:r w:rsidR="007C4867" w:rsidRPr="008236C1">
        <w:rPr>
          <w:rFonts w:ascii="Arial" w:eastAsia="Calibri" w:hAnsi="Arial" w:cs="Arial"/>
          <w:sz w:val="20"/>
          <w:szCs w:val="20"/>
        </w:rPr>
        <w:t>i</w:t>
      </w:r>
      <w:r w:rsidR="002231B9" w:rsidRPr="008236C1">
        <w:rPr>
          <w:rFonts w:ascii="Arial" w:eastAsia="Calibri" w:hAnsi="Arial" w:cs="Arial"/>
          <w:sz w:val="20"/>
          <w:szCs w:val="20"/>
        </w:rPr>
        <w:t xml:space="preserve"> une œuvre tierce sous droits a été partiellement reproduite : dans le cadre d’un travail universitaire sans exploitation commerciale, l’auteur bénéficie de l’exception pédagogique. </w:t>
      </w:r>
      <w:r w:rsidRPr="008236C1">
        <w:rPr>
          <w:rFonts w:ascii="Arial" w:eastAsia="Calibri" w:hAnsi="Arial" w:cs="Arial"/>
          <w:sz w:val="20"/>
          <w:szCs w:val="20"/>
        </w:rPr>
        <w:t>I</w:t>
      </w:r>
      <w:r w:rsidR="002231B9" w:rsidRPr="008236C1">
        <w:rPr>
          <w:rFonts w:ascii="Arial" w:eastAsia="Calibri" w:hAnsi="Arial" w:cs="Arial"/>
          <w:sz w:val="20"/>
          <w:szCs w:val="20"/>
        </w:rPr>
        <w:t>l peut représenter ou reproduire des extraits d'œuvres</w:t>
      </w:r>
      <w:r w:rsidRPr="008236C1">
        <w:rPr>
          <w:rFonts w:ascii="Arial" w:eastAsia="Calibri" w:hAnsi="Arial" w:cs="Arial"/>
          <w:sz w:val="20"/>
          <w:szCs w:val="20"/>
        </w:rPr>
        <w:t xml:space="preserve"> sous réserve de mentionner le nom de l'auteur et le titre de l’œuvre</w:t>
      </w:r>
      <w:r w:rsidR="002231B9" w:rsidRPr="008236C1">
        <w:rPr>
          <w:rFonts w:ascii="Arial" w:eastAsia="Calibri" w:hAnsi="Arial" w:cs="Arial"/>
          <w:sz w:val="20"/>
          <w:szCs w:val="20"/>
        </w:rPr>
        <w:t xml:space="preserve"> (cf. conditions définies par l’article L.122-5 3° (e) du Code de la propriété intell</w:t>
      </w:r>
      <w:r w:rsidR="00FF1B3B" w:rsidRPr="008236C1">
        <w:rPr>
          <w:rFonts w:ascii="Arial" w:eastAsia="Calibri" w:hAnsi="Arial" w:cs="Arial"/>
          <w:sz w:val="20"/>
          <w:szCs w:val="20"/>
        </w:rPr>
        <w:t xml:space="preserve">ectuelle et précisées par les accords </w:t>
      </w:r>
      <w:r w:rsidR="002231B9" w:rsidRPr="008236C1">
        <w:rPr>
          <w:rFonts w:ascii="Arial" w:eastAsia="Calibri" w:hAnsi="Arial" w:cs="Arial"/>
          <w:sz w:val="20"/>
          <w:szCs w:val="20"/>
        </w:rPr>
        <w:t>sectoriels conclus entre les sociétés de gestion de droits et les Ministères de l’Enseignement Supérieur et de l’Éducation Nationale).</w:t>
      </w:r>
    </w:p>
    <w:p w:rsidR="002231B9" w:rsidRPr="008236C1" w:rsidRDefault="002231B9" w:rsidP="00133EAA">
      <w:pPr>
        <w:pStyle w:val="Standard"/>
        <w:spacing w:after="0" w:line="240" w:lineRule="auto"/>
        <w:jc w:val="both"/>
        <w:rPr>
          <w:rFonts w:ascii="Arial" w:hAnsi="Arial" w:cs="Arial"/>
          <w:sz w:val="20"/>
          <w:szCs w:val="20"/>
        </w:rPr>
      </w:pPr>
    </w:p>
    <w:p w:rsidR="00687958" w:rsidRPr="008236C1" w:rsidRDefault="002231B9" w:rsidP="00133EAA">
      <w:pPr>
        <w:pStyle w:val="Standard"/>
        <w:spacing w:after="0" w:line="240" w:lineRule="auto"/>
        <w:jc w:val="both"/>
        <w:rPr>
          <w:rFonts w:ascii="Arial" w:eastAsia="Calibri" w:hAnsi="Arial" w:cs="Arial"/>
          <w:sz w:val="20"/>
          <w:szCs w:val="20"/>
        </w:rPr>
      </w:pPr>
      <w:r w:rsidRPr="008236C1">
        <w:rPr>
          <w:rFonts w:ascii="Arial" w:eastAsia="Calibri" w:hAnsi="Arial" w:cs="Arial"/>
          <w:sz w:val="20"/>
          <w:szCs w:val="20"/>
        </w:rPr>
        <w:t>C</w:t>
      </w:r>
      <w:r w:rsidR="00FC51C0" w:rsidRPr="008236C1">
        <w:rPr>
          <w:rFonts w:ascii="Arial" w:eastAsia="Calibri" w:hAnsi="Arial" w:cs="Arial"/>
          <w:sz w:val="20"/>
          <w:szCs w:val="20"/>
        </w:rPr>
        <w:t>onformément à la loi n° 78-17 du 6 Janvier 1978, l’</w:t>
      </w:r>
      <w:r w:rsidR="005F7091" w:rsidRPr="008236C1">
        <w:rPr>
          <w:rFonts w:ascii="Arial" w:eastAsia="Calibri" w:hAnsi="Arial" w:cs="Arial"/>
          <w:sz w:val="20"/>
          <w:szCs w:val="20"/>
        </w:rPr>
        <w:t>auteur</w:t>
      </w:r>
      <w:r w:rsidR="00FC51C0" w:rsidRPr="008236C1">
        <w:rPr>
          <w:rFonts w:ascii="Arial" w:eastAsia="Calibri" w:hAnsi="Arial" w:cs="Arial"/>
          <w:sz w:val="20"/>
          <w:szCs w:val="20"/>
        </w:rPr>
        <w:t xml:space="preserve"> s’engage à ne pas faire figurer dans son document toute information susceptible d’identifier directement ou indirectement un individu sauf à en avoir obtenu le consentement exprès préalable.</w:t>
      </w:r>
    </w:p>
    <w:p w:rsidR="008F3399" w:rsidRPr="008236C1" w:rsidRDefault="008F3399" w:rsidP="00133EAA">
      <w:pPr>
        <w:pStyle w:val="Standard"/>
        <w:spacing w:after="0" w:line="240" w:lineRule="auto"/>
        <w:jc w:val="both"/>
        <w:rPr>
          <w:rFonts w:ascii="Arial" w:hAnsi="Arial" w:cs="Arial"/>
          <w:sz w:val="20"/>
          <w:szCs w:val="20"/>
        </w:rPr>
      </w:pPr>
    </w:p>
    <w:p w:rsidR="00687958" w:rsidRDefault="00FC51C0" w:rsidP="00133EAA">
      <w:pPr>
        <w:pStyle w:val="Standard"/>
        <w:spacing w:after="0" w:line="240" w:lineRule="auto"/>
        <w:jc w:val="both"/>
        <w:rPr>
          <w:rFonts w:ascii="Arial" w:eastAsia="Calibri" w:hAnsi="Arial" w:cs="Arial"/>
          <w:sz w:val="20"/>
          <w:szCs w:val="20"/>
        </w:rPr>
      </w:pPr>
      <w:r w:rsidRPr="008236C1">
        <w:rPr>
          <w:rFonts w:ascii="Arial" w:eastAsia="Calibri" w:hAnsi="Arial" w:cs="Arial"/>
          <w:sz w:val="20"/>
          <w:szCs w:val="20"/>
        </w:rPr>
        <w:t>L’</w:t>
      </w:r>
      <w:r w:rsidR="005F7091" w:rsidRPr="008236C1">
        <w:rPr>
          <w:rFonts w:ascii="Arial" w:eastAsia="Calibri" w:hAnsi="Arial" w:cs="Arial"/>
          <w:sz w:val="20"/>
          <w:szCs w:val="20"/>
        </w:rPr>
        <w:t>auteur</w:t>
      </w:r>
      <w:r w:rsidR="00F770BF">
        <w:rPr>
          <w:rFonts w:ascii="Arial" w:eastAsia="Calibri" w:hAnsi="Arial" w:cs="Arial"/>
          <w:sz w:val="20"/>
          <w:szCs w:val="20"/>
        </w:rPr>
        <w:t xml:space="preserve"> s’engage</w:t>
      </w:r>
      <w:r w:rsidRPr="008236C1">
        <w:rPr>
          <w:rFonts w:ascii="Arial" w:eastAsia="Calibri" w:hAnsi="Arial" w:cs="Arial"/>
          <w:sz w:val="20"/>
          <w:szCs w:val="20"/>
        </w:rPr>
        <w:t xml:space="preserve"> à respecter le droit à l’image dans le cas où il utilise des illustrations susceptibles d’identifier une personne (Article 9 du Code civil).</w:t>
      </w:r>
    </w:p>
    <w:p w:rsidR="00687958" w:rsidRPr="008236C1" w:rsidRDefault="00687958" w:rsidP="00133EAA">
      <w:pPr>
        <w:pStyle w:val="Sous-titre"/>
        <w:spacing w:after="0" w:line="240" w:lineRule="auto"/>
        <w:rPr>
          <w:rStyle w:val="Titredulivre"/>
          <w:rFonts w:ascii="Arial" w:hAnsi="Arial" w:cs="Arial"/>
          <w:color w:val="auto"/>
          <w:sz w:val="20"/>
          <w:szCs w:val="20"/>
        </w:rPr>
      </w:pPr>
    </w:p>
    <w:p w:rsidR="008711F7" w:rsidRPr="008236C1" w:rsidRDefault="00FC51C0" w:rsidP="00133EAA">
      <w:pPr>
        <w:pStyle w:val="Sous-titre"/>
        <w:numPr>
          <w:ilvl w:val="0"/>
          <w:numId w:val="36"/>
        </w:numPr>
        <w:spacing w:after="0" w:line="240" w:lineRule="auto"/>
        <w:jc w:val="both"/>
        <w:rPr>
          <w:rFonts w:ascii="Arial" w:eastAsia="Calibri" w:hAnsi="Arial" w:cs="Arial"/>
          <w:color w:val="auto"/>
          <w:sz w:val="20"/>
          <w:szCs w:val="20"/>
        </w:rPr>
      </w:pPr>
      <w:r w:rsidRPr="008236C1">
        <w:rPr>
          <w:rStyle w:val="Titredulivre"/>
          <w:rFonts w:ascii="Arial" w:hAnsi="Arial" w:cs="Arial"/>
          <w:smallCaps w:val="0"/>
          <w:color w:val="auto"/>
          <w:sz w:val="20"/>
          <w:szCs w:val="20"/>
        </w:rPr>
        <w:t>D</w:t>
      </w:r>
      <w:r w:rsidR="00C21291" w:rsidRPr="008236C1">
        <w:rPr>
          <w:rStyle w:val="Titredulivre"/>
          <w:rFonts w:ascii="Arial" w:hAnsi="Arial" w:cs="Arial"/>
          <w:smallCaps w:val="0"/>
          <w:color w:val="auto"/>
          <w:sz w:val="20"/>
          <w:szCs w:val="20"/>
        </w:rPr>
        <w:t>roits de l’auteur</w:t>
      </w:r>
    </w:p>
    <w:p w:rsidR="00F65EF6" w:rsidRPr="008236C1" w:rsidRDefault="00F65EF6" w:rsidP="00133EAA">
      <w:pPr>
        <w:pStyle w:val="Standard"/>
        <w:shd w:val="clear" w:color="auto" w:fill="FFFFFF"/>
        <w:spacing w:after="0" w:line="240" w:lineRule="auto"/>
        <w:jc w:val="both"/>
        <w:rPr>
          <w:rFonts w:ascii="Arial" w:eastAsia="Calibri" w:hAnsi="Arial" w:cs="Arial"/>
          <w:sz w:val="20"/>
          <w:szCs w:val="20"/>
        </w:rPr>
      </w:pPr>
    </w:p>
    <w:p w:rsidR="00A75220" w:rsidRPr="008236C1" w:rsidRDefault="0013744F" w:rsidP="0013744F">
      <w:pPr>
        <w:pStyle w:val="Standard"/>
        <w:spacing w:after="0" w:line="240" w:lineRule="auto"/>
        <w:jc w:val="both"/>
        <w:rPr>
          <w:rFonts w:ascii="Arial" w:eastAsia="Calibri" w:hAnsi="Arial" w:cs="Arial"/>
          <w:sz w:val="20"/>
          <w:szCs w:val="20"/>
        </w:rPr>
      </w:pPr>
      <w:r w:rsidRPr="008236C1">
        <w:rPr>
          <w:rFonts w:ascii="Arial" w:eastAsia="Calibri" w:hAnsi="Arial" w:cs="Arial"/>
          <w:sz w:val="20"/>
          <w:szCs w:val="20"/>
        </w:rPr>
        <w:t>Sous réserve de l’absence de clause de confidentialité, l’auteur choisit librement les modalités de mise en ligne de sa thèse lors du dépôt (</w:t>
      </w:r>
      <w:proofErr w:type="spellStart"/>
      <w:r w:rsidR="00A75220" w:rsidRPr="008236C1">
        <w:rPr>
          <w:rFonts w:ascii="Arial" w:eastAsia="Calibri" w:hAnsi="Arial" w:cs="Arial"/>
          <w:sz w:val="20"/>
          <w:szCs w:val="20"/>
        </w:rPr>
        <w:t>cf</w:t>
      </w:r>
      <w:proofErr w:type="spellEnd"/>
      <w:r w:rsidR="00A75220" w:rsidRPr="008236C1">
        <w:rPr>
          <w:rFonts w:ascii="Arial" w:eastAsia="Calibri" w:hAnsi="Arial" w:cs="Arial"/>
          <w:sz w:val="20"/>
          <w:szCs w:val="20"/>
        </w:rPr>
        <w:t xml:space="preserve"> § 4, Modalités de diffusion)</w:t>
      </w:r>
      <w:r w:rsidR="00DA3225" w:rsidRPr="008236C1">
        <w:rPr>
          <w:rFonts w:ascii="Arial" w:eastAsia="Calibri" w:hAnsi="Arial" w:cs="Arial"/>
          <w:sz w:val="20"/>
          <w:szCs w:val="20"/>
        </w:rPr>
        <w:t>.</w:t>
      </w:r>
    </w:p>
    <w:p w:rsidR="0013744F" w:rsidRPr="008236C1" w:rsidRDefault="00DA3225" w:rsidP="00A75220">
      <w:pPr>
        <w:pStyle w:val="Standard"/>
        <w:numPr>
          <w:ilvl w:val="0"/>
          <w:numId w:val="49"/>
        </w:numPr>
        <w:spacing w:before="120" w:after="120" w:line="240" w:lineRule="auto"/>
        <w:ind w:left="714" w:hanging="357"/>
        <w:jc w:val="both"/>
        <w:rPr>
          <w:rFonts w:ascii="Arial" w:eastAsia="Calibri" w:hAnsi="Arial" w:cs="Arial"/>
          <w:sz w:val="20"/>
          <w:szCs w:val="20"/>
        </w:rPr>
      </w:pPr>
      <w:r w:rsidRPr="008236C1">
        <w:rPr>
          <w:rFonts w:ascii="Arial" w:eastAsia="Calibri" w:hAnsi="Arial" w:cs="Arial"/>
          <w:sz w:val="20"/>
          <w:szCs w:val="20"/>
        </w:rPr>
        <w:t>C</w:t>
      </w:r>
      <w:r w:rsidR="0013744F" w:rsidRPr="008236C1">
        <w:rPr>
          <w:rFonts w:ascii="Arial" w:eastAsia="Calibri" w:hAnsi="Arial" w:cs="Arial"/>
          <w:sz w:val="20"/>
          <w:szCs w:val="20"/>
        </w:rPr>
        <w:t>ette autorisation de mise en ligne n’a pas de caractère exclusif et, en l’absence de clauses de confidentialité, l’auteur conserve toutes les autres possibilités de cessions de ses droits et de diffusion concomitantes de son œuvre, y compris commerciales.</w:t>
      </w:r>
    </w:p>
    <w:p w:rsidR="00F561A5" w:rsidRPr="00FF1B3B" w:rsidRDefault="00DA3225" w:rsidP="007C4867">
      <w:pPr>
        <w:pStyle w:val="Standard"/>
        <w:numPr>
          <w:ilvl w:val="0"/>
          <w:numId w:val="49"/>
        </w:numPr>
        <w:spacing w:before="120" w:after="120" w:line="240" w:lineRule="auto"/>
        <w:ind w:left="714" w:hanging="357"/>
        <w:jc w:val="both"/>
        <w:rPr>
          <w:rFonts w:ascii="Arial" w:eastAsia="Times New Roman" w:hAnsi="Arial" w:cs="Arial"/>
          <w:sz w:val="20"/>
          <w:szCs w:val="20"/>
        </w:rPr>
      </w:pPr>
      <w:r w:rsidRPr="008236C1">
        <w:rPr>
          <w:rFonts w:ascii="Arial" w:eastAsia="Calibri" w:hAnsi="Arial" w:cs="Arial"/>
          <w:sz w:val="20"/>
          <w:szCs w:val="20"/>
        </w:rPr>
        <w:t>L</w:t>
      </w:r>
      <w:r w:rsidR="00A75220" w:rsidRPr="008236C1">
        <w:rPr>
          <w:rFonts w:ascii="Arial" w:eastAsia="Calibri" w:hAnsi="Arial" w:cs="Arial"/>
          <w:sz w:val="20"/>
          <w:szCs w:val="20"/>
        </w:rPr>
        <w:t>’aut</w:t>
      </w:r>
      <w:r w:rsidR="0013744F" w:rsidRPr="008236C1">
        <w:rPr>
          <w:rFonts w:ascii="Arial" w:eastAsia="Calibri" w:hAnsi="Arial" w:cs="Arial"/>
          <w:sz w:val="20"/>
          <w:szCs w:val="20"/>
        </w:rPr>
        <w:t>eur</w:t>
      </w:r>
      <w:r w:rsidR="00A75220" w:rsidRPr="008236C1">
        <w:rPr>
          <w:rFonts w:ascii="Arial" w:eastAsia="Calibri" w:hAnsi="Arial" w:cs="Arial"/>
          <w:sz w:val="20"/>
          <w:szCs w:val="20"/>
        </w:rPr>
        <w:t xml:space="preserve"> peut </w:t>
      </w:r>
      <w:r w:rsidR="0013744F" w:rsidRPr="008236C1">
        <w:rPr>
          <w:rFonts w:ascii="Arial" w:eastAsia="Calibri" w:hAnsi="Arial" w:cs="Arial"/>
          <w:sz w:val="20"/>
          <w:szCs w:val="20"/>
        </w:rPr>
        <w:t xml:space="preserve">à tout moment modifier l’autorisation de mise en ligne accordée </w:t>
      </w:r>
      <w:r w:rsidR="00671648" w:rsidRPr="008236C1">
        <w:rPr>
          <w:rFonts w:ascii="Arial" w:eastAsia="Calibri" w:hAnsi="Arial" w:cs="Arial"/>
          <w:sz w:val="20"/>
          <w:szCs w:val="20"/>
        </w:rPr>
        <w:t>sous réserve d’en informer</w:t>
      </w:r>
      <w:r w:rsidR="0013744F" w:rsidRPr="008236C1">
        <w:rPr>
          <w:rFonts w:ascii="Arial" w:eastAsia="Calibri" w:hAnsi="Arial" w:cs="Arial"/>
          <w:sz w:val="20"/>
          <w:szCs w:val="20"/>
        </w:rPr>
        <w:t xml:space="preserve"> par lettre recommandée avec accusé de réception le service de documentation de l’établissement de préparation. </w:t>
      </w:r>
      <w:r w:rsidR="00A75220" w:rsidRPr="008236C1">
        <w:rPr>
          <w:rFonts w:ascii="Arial" w:eastAsia="Calibri" w:hAnsi="Arial" w:cs="Arial"/>
          <w:sz w:val="20"/>
          <w:szCs w:val="20"/>
        </w:rPr>
        <w:t>Après signature d’u</w:t>
      </w:r>
      <w:r w:rsidR="0013744F" w:rsidRPr="008236C1">
        <w:rPr>
          <w:rFonts w:ascii="Arial" w:eastAsia="Calibri" w:hAnsi="Arial" w:cs="Arial"/>
          <w:sz w:val="20"/>
          <w:szCs w:val="20"/>
        </w:rPr>
        <w:t>n avenant à la convention de mise en ligne</w:t>
      </w:r>
      <w:r w:rsidR="00A75220" w:rsidRPr="008236C1">
        <w:rPr>
          <w:rFonts w:ascii="Arial" w:eastAsia="Calibri" w:hAnsi="Arial" w:cs="Arial"/>
          <w:sz w:val="20"/>
          <w:szCs w:val="20"/>
        </w:rPr>
        <w:t>,</w:t>
      </w:r>
      <w:r w:rsidR="0013744F" w:rsidRPr="008236C1">
        <w:rPr>
          <w:rFonts w:ascii="Arial" w:eastAsia="Calibri" w:hAnsi="Arial" w:cs="Arial"/>
          <w:sz w:val="20"/>
          <w:szCs w:val="20"/>
        </w:rPr>
        <w:t xml:space="preserve"> la thèse sera retirée des sites de consultations dans les plus brefs délais. Normandie </w:t>
      </w:r>
      <w:r w:rsidR="0013744F" w:rsidRPr="008236C1">
        <w:rPr>
          <w:rFonts w:ascii="Arial" w:eastAsia="Times New Roman" w:hAnsi="Arial" w:cs="Arial"/>
          <w:sz w:val="20"/>
          <w:szCs w:val="20"/>
        </w:rPr>
        <w:t>Université</w:t>
      </w:r>
      <w:r w:rsidR="00A75220" w:rsidRPr="008236C1">
        <w:rPr>
          <w:rFonts w:ascii="Arial" w:eastAsia="Times New Roman" w:hAnsi="Arial" w:cs="Arial"/>
          <w:sz w:val="20"/>
          <w:szCs w:val="20"/>
        </w:rPr>
        <w:t xml:space="preserve"> </w:t>
      </w:r>
      <w:r w:rsidR="00671648" w:rsidRPr="008236C1">
        <w:rPr>
          <w:rFonts w:ascii="Arial" w:eastAsia="Times New Roman" w:hAnsi="Arial" w:cs="Arial"/>
          <w:sz w:val="20"/>
          <w:szCs w:val="20"/>
        </w:rPr>
        <w:t>ne</w:t>
      </w:r>
      <w:r w:rsidR="00A75220" w:rsidRPr="008236C1">
        <w:rPr>
          <w:rFonts w:ascii="Arial" w:eastAsia="Times New Roman" w:hAnsi="Arial" w:cs="Arial"/>
          <w:sz w:val="20"/>
          <w:szCs w:val="20"/>
        </w:rPr>
        <w:t xml:space="preserve"> </w:t>
      </w:r>
      <w:r w:rsidR="0013744F" w:rsidRPr="008236C1">
        <w:rPr>
          <w:rFonts w:ascii="Arial" w:eastAsia="Times New Roman" w:hAnsi="Arial" w:cs="Arial"/>
          <w:sz w:val="20"/>
          <w:szCs w:val="20"/>
        </w:rPr>
        <w:t>peut cependant pas être tenu</w:t>
      </w:r>
      <w:r w:rsidR="00A75220" w:rsidRPr="008236C1">
        <w:rPr>
          <w:rFonts w:ascii="Arial" w:eastAsia="Times New Roman" w:hAnsi="Arial" w:cs="Arial"/>
          <w:sz w:val="20"/>
          <w:szCs w:val="20"/>
        </w:rPr>
        <w:t>e</w:t>
      </w:r>
      <w:r w:rsidR="0013744F" w:rsidRPr="008236C1">
        <w:rPr>
          <w:rFonts w:ascii="Arial" w:eastAsia="Times New Roman" w:hAnsi="Arial" w:cs="Arial"/>
          <w:sz w:val="20"/>
          <w:szCs w:val="20"/>
        </w:rPr>
        <w:t xml:space="preserve"> pour responsable de sa diffusion sur Internet à partir de copies conservées temporairement sur les serveurs des différents moteurs de</w:t>
      </w:r>
      <w:r w:rsidR="0013744F" w:rsidRPr="00FF1B3B">
        <w:rPr>
          <w:rFonts w:ascii="Arial" w:eastAsia="Times New Roman" w:hAnsi="Arial" w:cs="Arial"/>
          <w:sz w:val="20"/>
          <w:szCs w:val="20"/>
        </w:rPr>
        <w:t xml:space="preserve"> recherche et postérieures à la cessation de la diffusion par</w:t>
      </w:r>
      <w:r w:rsidRPr="00FF1B3B">
        <w:rPr>
          <w:rFonts w:ascii="Arial" w:eastAsia="Times New Roman" w:hAnsi="Arial" w:cs="Arial"/>
          <w:sz w:val="20"/>
          <w:szCs w:val="20"/>
        </w:rPr>
        <w:t xml:space="preserve"> </w:t>
      </w:r>
      <w:r w:rsidR="0013744F" w:rsidRPr="00FF1B3B">
        <w:rPr>
          <w:rFonts w:ascii="Arial" w:eastAsia="Times New Roman" w:hAnsi="Arial" w:cs="Arial"/>
          <w:sz w:val="20"/>
          <w:szCs w:val="20"/>
        </w:rPr>
        <w:t>Normandie Université.</w:t>
      </w:r>
    </w:p>
    <w:p w:rsidR="0013744F" w:rsidRPr="00841126" w:rsidRDefault="002231B9" w:rsidP="00841126">
      <w:pPr>
        <w:pStyle w:val="Standard"/>
        <w:spacing w:after="120" w:line="240" w:lineRule="auto"/>
        <w:jc w:val="both"/>
        <w:rPr>
          <w:rFonts w:ascii="Arial" w:eastAsia="Calibri" w:hAnsi="Arial" w:cs="Arial"/>
          <w:sz w:val="20"/>
          <w:szCs w:val="20"/>
        </w:rPr>
      </w:pPr>
      <w:r w:rsidRPr="00FF1B3B">
        <w:rPr>
          <w:rFonts w:ascii="Arial" w:eastAsia="Calibri" w:hAnsi="Arial" w:cs="Arial"/>
          <w:sz w:val="20"/>
          <w:szCs w:val="20"/>
        </w:rPr>
        <w:t>Dans le c</w:t>
      </w:r>
      <w:r w:rsidR="00A75220" w:rsidRPr="00FF1B3B">
        <w:rPr>
          <w:rFonts w:ascii="Arial" w:eastAsia="Calibri" w:hAnsi="Arial" w:cs="Arial"/>
          <w:sz w:val="20"/>
          <w:szCs w:val="20"/>
        </w:rPr>
        <w:t>as particulier des thèses incluant des travaux</w:t>
      </w:r>
      <w:r w:rsidR="00092EC7" w:rsidRPr="00FF1B3B">
        <w:rPr>
          <w:rFonts w:ascii="Arial" w:eastAsia="Calibri" w:hAnsi="Arial" w:cs="Arial"/>
          <w:sz w:val="20"/>
          <w:szCs w:val="20"/>
        </w:rPr>
        <w:t xml:space="preserve"> déjà</w:t>
      </w:r>
      <w:r w:rsidR="00A75220" w:rsidRPr="00FF1B3B">
        <w:rPr>
          <w:rFonts w:ascii="Arial" w:eastAsia="Calibri" w:hAnsi="Arial" w:cs="Arial"/>
          <w:sz w:val="20"/>
          <w:szCs w:val="20"/>
        </w:rPr>
        <w:t xml:space="preserve"> </w:t>
      </w:r>
      <w:r w:rsidR="00107719" w:rsidRPr="00FF1B3B">
        <w:rPr>
          <w:rFonts w:ascii="Arial" w:eastAsia="Calibri" w:hAnsi="Arial" w:cs="Arial"/>
          <w:sz w:val="20"/>
          <w:szCs w:val="20"/>
        </w:rPr>
        <w:t>p</w:t>
      </w:r>
      <w:r w:rsidR="00A75220" w:rsidRPr="00FF1B3B">
        <w:rPr>
          <w:rFonts w:ascii="Arial" w:eastAsia="Calibri" w:hAnsi="Arial" w:cs="Arial"/>
          <w:sz w:val="20"/>
          <w:szCs w:val="20"/>
        </w:rPr>
        <w:t>ubliés</w:t>
      </w:r>
      <w:r w:rsidR="001937C5" w:rsidRPr="00FF1B3B">
        <w:rPr>
          <w:rFonts w:ascii="Arial" w:eastAsia="Calibri" w:hAnsi="Arial" w:cs="Arial"/>
          <w:sz w:val="20"/>
          <w:szCs w:val="20"/>
        </w:rPr>
        <w:t xml:space="preserve">, tel que prévu par l’article L612-7 du Code de l’Education </w:t>
      </w:r>
      <w:r w:rsidRPr="00FF1B3B">
        <w:rPr>
          <w:rFonts w:ascii="Arial" w:eastAsia="Calibri" w:hAnsi="Arial" w:cs="Arial"/>
          <w:sz w:val="20"/>
          <w:szCs w:val="20"/>
        </w:rPr>
        <w:t>: l</w:t>
      </w:r>
      <w:r w:rsidR="00F561A5" w:rsidRPr="00FF1B3B">
        <w:rPr>
          <w:rFonts w:ascii="Arial" w:eastAsia="Calibri" w:hAnsi="Arial" w:cs="Arial"/>
          <w:sz w:val="20"/>
          <w:szCs w:val="20"/>
        </w:rPr>
        <w:t xml:space="preserve">’article 30 de la Loi </w:t>
      </w:r>
      <w:r w:rsidR="007C4867" w:rsidRPr="00FF1B3B">
        <w:rPr>
          <w:rFonts w:ascii="Arial" w:eastAsia="Calibri" w:hAnsi="Arial" w:cs="Arial"/>
          <w:sz w:val="20"/>
          <w:szCs w:val="20"/>
        </w:rPr>
        <w:t xml:space="preserve">pour une République numérique </w:t>
      </w:r>
      <w:r w:rsidR="00F561A5" w:rsidRPr="00FF1B3B">
        <w:rPr>
          <w:rFonts w:ascii="Arial" w:eastAsia="Calibri" w:hAnsi="Arial" w:cs="Arial"/>
          <w:sz w:val="20"/>
          <w:szCs w:val="20"/>
        </w:rPr>
        <w:t>autorise</w:t>
      </w:r>
      <w:r w:rsidR="007C4867" w:rsidRPr="00FF1B3B">
        <w:rPr>
          <w:rFonts w:ascii="Arial" w:eastAsia="Calibri" w:hAnsi="Arial" w:cs="Arial"/>
          <w:sz w:val="20"/>
          <w:szCs w:val="20"/>
        </w:rPr>
        <w:t xml:space="preserve"> l’auteur </w:t>
      </w:r>
      <w:r w:rsidR="00107719" w:rsidRPr="00FF1B3B">
        <w:rPr>
          <w:rFonts w:ascii="Arial" w:eastAsia="Calibri" w:hAnsi="Arial" w:cs="Arial"/>
          <w:sz w:val="20"/>
          <w:szCs w:val="20"/>
        </w:rPr>
        <w:t xml:space="preserve">sous certaines conditions </w:t>
      </w:r>
      <w:r w:rsidR="007C4867" w:rsidRPr="00FF1B3B">
        <w:rPr>
          <w:rFonts w:ascii="Arial" w:eastAsia="Calibri" w:hAnsi="Arial" w:cs="Arial"/>
          <w:sz w:val="20"/>
          <w:szCs w:val="20"/>
        </w:rPr>
        <w:t xml:space="preserve">à mettre à disposition </w:t>
      </w:r>
      <w:r w:rsidR="00F561A5" w:rsidRPr="00FF1B3B">
        <w:rPr>
          <w:rFonts w:ascii="Arial" w:eastAsia="Calibri" w:hAnsi="Arial" w:cs="Arial"/>
          <w:sz w:val="20"/>
          <w:szCs w:val="20"/>
        </w:rPr>
        <w:t>par voie numérique</w:t>
      </w:r>
      <w:r w:rsidR="001937C5" w:rsidRPr="00FF1B3B">
        <w:rPr>
          <w:rFonts w:ascii="Arial" w:eastAsia="Calibri" w:hAnsi="Arial" w:cs="Arial"/>
          <w:sz w:val="20"/>
          <w:szCs w:val="20"/>
        </w:rPr>
        <w:t xml:space="preserve"> ses </w:t>
      </w:r>
      <w:r w:rsidR="00107719" w:rsidRPr="00FF1B3B">
        <w:rPr>
          <w:rFonts w:ascii="Arial" w:eastAsia="Calibri" w:hAnsi="Arial" w:cs="Arial"/>
          <w:sz w:val="20"/>
          <w:szCs w:val="20"/>
        </w:rPr>
        <w:t>publications</w:t>
      </w:r>
      <w:r w:rsidR="008236C1">
        <w:rPr>
          <w:rFonts w:ascii="Arial" w:eastAsia="Calibri" w:hAnsi="Arial" w:cs="Arial"/>
          <w:sz w:val="20"/>
          <w:szCs w:val="20"/>
        </w:rPr>
        <w:t>, même s’i</w:t>
      </w:r>
      <w:r w:rsidR="007C4867" w:rsidRPr="00FF1B3B">
        <w:rPr>
          <w:rFonts w:ascii="Arial" w:eastAsia="Calibri" w:hAnsi="Arial" w:cs="Arial"/>
          <w:sz w:val="20"/>
          <w:szCs w:val="20"/>
        </w:rPr>
        <w:t>l</w:t>
      </w:r>
      <w:r w:rsidR="00F561A5" w:rsidRPr="00FF1B3B">
        <w:rPr>
          <w:rFonts w:ascii="Arial" w:eastAsia="Calibri" w:hAnsi="Arial" w:cs="Arial"/>
          <w:sz w:val="20"/>
          <w:szCs w:val="20"/>
        </w:rPr>
        <w:t xml:space="preserve"> a </w:t>
      </w:r>
      <w:r w:rsidR="001937C5" w:rsidRPr="00FF1B3B">
        <w:rPr>
          <w:rFonts w:ascii="Arial" w:eastAsia="Calibri" w:hAnsi="Arial" w:cs="Arial"/>
          <w:sz w:val="20"/>
          <w:szCs w:val="20"/>
        </w:rPr>
        <w:t>accordé</w:t>
      </w:r>
      <w:r w:rsidR="00F561A5" w:rsidRPr="00FF1B3B">
        <w:rPr>
          <w:rFonts w:ascii="Arial" w:eastAsia="Calibri" w:hAnsi="Arial" w:cs="Arial"/>
          <w:sz w:val="20"/>
          <w:szCs w:val="20"/>
        </w:rPr>
        <w:t xml:space="preserve"> </w:t>
      </w:r>
      <w:r w:rsidR="00F561A5" w:rsidRPr="00FF1B3B">
        <w:rPr>
          <w:rFonts w:ascii="Arial" w:eastAsia="Calibri" w:hAnsi="Arial" w:cs="Arial"/>
          <w:sz w:val="20"/>
          <w:szCs w:val="20"/>
        </w:rPr>
        <w:lastRenderedPageBreak/>
        <w:t xml:space="preserve">ses droits à </w:t>
      </w:r>
      <w:r w:rsidR="00092EC7" w:rsidRPr="00FF1B3B">
        <w:rPr>
          <w:rFonts w:ascii="Arial" w:eastAsia="Calibri" w:hAnsi="Arial" w:cs="Arial"/>
          <w:sz w:val="20"/>
          <w:szCs w:val="20"/>
        </w:rPr>
        <w:t xml:space="preserve">un </w:t>
      </w:r>
      <w:r w:rsidR="00F561A5" w:rsidRPr="00FF1B3B">
        <w:rPr>
          <w:rFonts w:ascii="Arial" w:eastAsia="Calibri" w:hAnsi="Arial" w:cs="Arial"/>
          <w:sz w:val="20"/>
          <w:szCs w:val="20"/>
        </w:rPr>
        <w:t xml:space="preserve">éditeur. </w:t>
      </w:r>
      <w:r w:rsidR="007C4867" w:rsidRPr="00FF1B3B">
        <w:rPr>
          <w:rFonts w:ascii="Arial" w:eastAsia="Calibri" w:hAnsi="Arial" w:cs="Arial"/>
          <w:sz w:val="20"/>
          <w:szCs w:val="20"/>
        </w:rPr>
        <w:t>L</w:t>
      </w:r>
      <w:r w:rsidR="00F561A5" w:rsidRPr="00FF1B3B">
        <w:rPr>
          <w:rFonts w:ascii="Arial" w:eastAsia="Calibri" w:hAnsi="Arial" w:cs="Arial"/>
          <w:sz w:val="20"/>
          <w:szCs w:val="20"/>
        </w:rPr>
        <w:t xml:space="preserve">’auteur est invité à vérifier les conditions </w:t>
      </w:r>
      <w:r w:rsidRPr="00FF1B3B">
        <w:rPr>
          <w:rFonts w:ascii="Arial" w:eastAsia="Calibri" w:hAnsi="Arial" w:cs="Arial"/>
          <w:sz w:val="20"/>
          <w:szCs w:val="20"/>
        </w:rPr>
        <w:t>énoncées à</w:t>
      </w:r>
      <w:r w:rsidR="00F561A5" w:rsidRPr="00FF1B3B">
        <w:rPr>
          <w:rFonts w:ascii="Arial" w:eastAsia="Calibri" w:hAnsi="Arial" w:cs="Arial"/>
          <w:sz w:val="20"/>
          <w:szCs w:val="20"/>
        </w:rPr>
        <w:t xml:space="preserve"> </w:t>
      </w:r>
      <w:r w:rsidR="001937C5" w:rsidRPr="00FF1B3B">
        <w:rPr>
          <w:rFonts w:ascii="Arial" w:eastAsia="Calibri" w:hAnsi="Arial" w:cs="Arial"/>
          <w:sz w:val="20"/>
          <w:szCs w:val="20"/>
        </w:rPr>
        <w:t>l’</w:t>
      </w:r>
      <w:r w:rsidR="00F561A5" w:rsidRPr="00FF1B3B">
        <w:rPr>
          <w:rFonts w:ascii="Arial" w:eastAsia="Calibri" w:hAnsi="Arial" w:cs="Arial"/>
          <w:sz w:val="20"/>
          <w:szCs w:val="20"/>
        </w:rPr>
        <w:t xml:space="preserve">article </w:t>
      </w:r>
      <w:r w:rsidR="001937C5" w:rsidRPr="00FF1B3B">
        <w:rPr>
          <w:rFonts w:ascii="Arial" w:eastAsia="Calibri" w:hAnsi="Arial" w:cs="Arial"/>
          <w:sz w:val="20"/>
          <w:szCs w:val="20"/>
        </w:rPr>
        <w:t xml:space="preserve">30 </w:t>
      </w:r>
      <w:r w:rsidR="00F561A5" w:rsidRPr="00FF1B3B">
        <w:rPr>
          <w:rFonts w:ascii="Arial" w:eastAsia="Calibri" w:hAnsi="Arial" w:cs="Arial"/>
          <w:sz w:val="20"/>
          <w:szCs w:val="20"/>
        </w:rPr>
        <w:t>ainsi que la politique d’auto-</w:t>
      </w:r>
      <w:r w:rsidRPr="00FF1B3B">
        <w:rPr>
          <w:rFonts w:ascii="Arial" w:eastAsia="Calibri" w:hAnsi="Arial" w:cs="Arial"/>
          <w:sz w:val="20"/>
          <w:szCs w:val="20"/>
        </w:rPr>
        <w:t>archivage de l’éditeur concerné</w:t>
      </w:r>
      <w:r w:rsidR="007C4867" w:rsidRPr="00FF1B3B">
        <w:rPr>
          <w:rFonts w:ascii="Arial" w:eastAsia="Calibri" w:hAnsi="Arial" w:cs="Arial"/>
          <w:sz w:val="20"/>
          <w:szCs w:val="20"/>
        </w:rPr>
        <w:t xml:space="preserve">, afin de </w:t>
      </w:r>
      <w:r w:rsidR="00F561A5" w:rsidRPr="00FF1B3B">
        <w:rPr>
          <w:rFonts w:ascii="Arial" w:eastAsia="Calibri" w:hAnsi="Arial" w:cs="Arial"/>
          <w:sz w:val="20"/>
          <w:szCs w:val="20"/>
        </w:rPr>
        <w:t>déterminer la version</w:t>
      </w:r>
      <w:r w:rsidR="00DA3225" w:rsidRPr="00FF1B3B">
        <w:rPr>
          <w:rFonts w:ascii="Arial" w:eastAsia="Calibri" w:hAnsi="Arial" w:cs="Arial"/>
          <w:sz w:val="20"/>
          <w:szCs w:val="20"/>
        </w:rPr>
        <w:t xml:space="preserve"> appropriée </w:t>
      </w:r>
      <w:r w:rsidR="001937C5" w:rsidRPr="00FF1B3B">
        <w:rPr>
          <w:rFonts w:ascii="Arial" w:eastAsia="Calibri" w:hAnsi="Arial" w:cs="Arial"/>
          <w:sz w:val="20"/>
          <w:szCs w:val="20"/>
        </w:rPr>
        <w:t xml:space="preserve">à insérer </w:t>
      </w:r>
      <w:r w:rsidR="00F561A5" w:rsidRPr="00FF1B3B">
        <w:rPr>
          <w:rFonts w:ascii="Arial" w:eastAsia="Calibri" w:hAnsi="Arial" w:cs="Arial"/>
          <w:sz w:val="20"/>
          <w:szCs w:val="20"/>
        </w:rPr>
        <w:t>et</w:t>
      </w:r>
      <w:r w:rsidR="00107719" w:rsidRPr="00FF1B3B">
        <w:rPr>
          <w:rFonts w:ascii="Arial" w:eastAsia="Calibri" w:hAnsi="Arial" w:cs="Arial"/>
          <w:sz w:val="20"/>
          <w:szCs w:val="20"/>
        </w:rPr>
        <w:t xml:space="preserve"> décider un éventuel délai avant </w:t>
      </w:r>
      <w:r w:rsidR="00F561A5" w:rsidRPr="00FF1B3B">
        <w:rPr>
          <w:rFonts w:ascii="Arial" w:eastAsia="Calibri" w:hAnsi="Arial" w:cs="Arial"/>
          <w:sz w:val="20"/>
          <w:szCs w:val="20"/>
        </w:rPr>
        <w:t>mise en ligne.</w:t>
      </w:r>
    </w:p>
    <w:p w:rsidR="0013744F" w:rsidRDefault="0013744F" w:rsidP="0013744F">
      <w:pPr>
        <w:pStyle w:val="Standard"/>
        <w:shd w:val="clear" w:color="auto" w:fill="FFFFFF"/>
        <w:spacing w:after="0" w:line="240" w:lineRule="auto"/>
        <w:jc w:val="both"/>
        <w:rPr>
          <w:rFonts w:ascii="Arial" w:eastAsia="Calibri" w:hAnsi="Arial" w:cs="Arial"/>
          <w:sz w:val="20"/>
          <w:szCs w:val="20"/>
        </w:rPr>
      </w:pPr>
      <w:r w:rsidRPr="00133EAA">
        <w:rPr>
          <w:rFonts w:ascii="Arial" w:eastAsia="Calibri" w:hAnsi="Arial" w:cs="Arial"/>
          <w:sz w:val="20"/>
          <w:szCs w:val="20"/>
        </w:rPr>
        <w:t>Conformément aux articles 39 et suivants de la loi n° 78-17 du 6 janvier 1978, l’</w:t>
      </w:r>
      <w:r>
        <w:rPr>
          <w:rFonts w:ascii="Arial" w:eastAsia="Calibri" w:hAnsi="Arial" w:cs="Arial"/>
          <w:sz w:val="20"/>
          <w:szCs w:val="20"/>
        </w:rPr>
        <w:t>auteur</w:t>
      </w:r>
      <w:r w:rsidRPr="00133EAA">
        <w:rPr>
          <w:rFonts w:ascii="Arial" w:eastAsia="Calibri" w:hAnsi="Arial" w:cs="Arial"/>
          <w:sz w:val="20"/>
          <w:szCs w:val="20"/>
        </w:rPr>
        <w:t xml:space="preserve"> ou toute personne peut obtenir communication et, le cas échéant, rectification ou suppression des informations le concernant, en s’adressant au service de documentation de l’établissement concerné.</w:t>
      </w:r>
    </w:p>
    <w:p w:rsidR="007C1E00" w:rsidRDefault="007C1E00" w:rsidP="00133EAA">
      <w:pPr>
        <w:pStyle w:val="Standard"/>
        <w:shd w:val="clear" w:color="auto" w:fill="FFFFFF"/>
        <w:spacing w:after="0" w:line="240" w:lineRule="auto"/>
        <w:jc w:val="both"/>
        <w:rPr>
          <w:rFonts w:ascii="Arial" w:eastAsia="Calibri" w:hAnsi="Arial" w:cs="Arial"/>
          <w:sz w:val="20"/>
          <w:szCs w:val="20"/>
        </w:rPr>
      </w:pPr>
    </w:p>
    <w:p w:rsidR="00687958" w:rsidRPr="008F3399" w:rsidRDefault="0077109A" w:rsidP="0077109A">
      <w:pPr>
        <w:pStyle w:val="Titre1"/>
        <w:spacing w:before="0" w:line="240" w:lineRule="auto"/>
        <w:rPr>
          <w:rFonts w:ascii="Arial" w:hAnsi="Arial" w:cs="Arial"/>
          <w:smallCaps/>
          <w:color w:val="002060"/>
          <w:sz w:val="24"/>
          <w:szCs w:val="24"/>
        </w:rPr>
      </w:pPr>
      <w:r>
        <w:rPr>
          <w:rFonts w:ascii="Arial" w:eastAsia="Calibri" w:hAnsi="Arial" w:cs="Arial"/>
          <w:smallCaps/>
          <w:color w:val="002060"/>
          <w:sz w:val="24"/>
          <w:szCs w:val="24"/>
        </w:rPr>
        <w:t xml:space="preserve">6 </w:t>
      </w:r>
      <w:r w:rsidR="008F3399" w:rsidRPr="008F3399">
        <w:rPr>
          <w:rFonts w:ascii="Arial" w:eastAsia="Calibri" w:hAnsi="Arial" w:cs="Arial"/>
          <w:smallCaps/>
          <w:color w:val="002060"/>
          <w:sz w:val="24"/>
          <w:szCs w:val="24"/>
        </w:rPr>
        <w:t>–</w:t>
      </w:r>
      <w:r w:rsidR="008711F7" w:rsidRPr="008F3399">
        <w:rPr>
          <w:rFonts w:ascii="Arial" w:eastAsia="Calibri" w:hAnsi="Arial" w:cs="Arial"/>
          <w:smallCaps/>
          <w:color w:val="002060"/>
          <w:sz w:val="24"/>
          <w:szCs w:val="24"/>
        </w:rPr>
        <w:t xml:space="preserve"> </w:t>
      </w:r>
      <w:r w:rsidR="00FC51C0" w:rsidRPr="008F3399">
        <w:rPr>
          <w:rFonts w:ascii="Arial" w:eastAsia="Calibri" w:hAnsi="Arial" w:cs="Arial"/>
          <w:smallCaps/>
          <w:color w:val="002060"/>
          <w:sz w:val="24"/>
          <w:szCs w:val="24"/>
        </w:rPr>
        <w:t>E</w:t>
      </w:r>
      <w:r w:rsidR="008F3399" w:rsidRPr="008F3399">
        <w:rPr>
          <w:rFonts w:ascii="Arial" w:eastAsia="Calibri" w:hAnsi="Arial" w:cs="Arial"/>
          <w:smallCaps/>
          <w:color w:val="002060"/>
          <w:sz w:val="24"/>
          <w:szCs w:val="24"/>
        </w:rPr>
        <w:t>ngagements de Normandie Université</w:t>
      </w:r>
    </w:p>
    <w:p w:rsidR="00F65EF6" w:rsidRPr="008711F7" w:rsidRDefault="00F65EF6" w:rsidP="008711F7">
      <w:pPr>
        <w:pStyle w:val="Paragraphedeliste"/>
        <w:spacing w:after="0" w:line="240" w:lineRule="auto"/>
        <w:ind w:left="0"/>
        <w:jc w:val="both"/>
        <w:rPr>
          <w:rFonts w:ascii="Arial" w:eastAsia="Calibri" w:hAnsi="Arial" w:cs="Arial"/>
          <w:color w:val="002060"/>
          <w:sz w:val="20"/>
          <w:szCs w:val="20"/>
        </w:rPr>
      </w:pPr>
    </w:p>
    <w:p w:rsidR="00671648" w:rsidRPr="008F3399" w:rsidRDefault="00671648" w:rsidP="00671648">
      <w:pPr>
        <w:pStyle w:val="Sous-titre"/>
        <w:numPr>
          <w:ilvl w:val="0"/>
          <w:numId w:val="36"/>
        </w:numPr>
        <w:spacing w:after="0" w:line="240" w:lineRule="auto"/>
        <w:rPr>
          <w:rStyle w:val="Titredulivre"/>
          <w:rFonts w:ascii="Arial" w:hAnsi="Arial" w:cs="Arial"/>
          <w:smallCaps w:val="0"/>
          <w:color w:val="002060"/>
          <w:sz w:val="20"/>
          <w:szCs w:val="20"/>
        </w:rPr>
      </w:pPr>
      <w:r>
        <w:rPr>
          <w:rStyle w:val="Titredulivre"/>
          <w:rFonts w:ascii="Arial" w:hAnsi="Arial" w:cs="Arial"/>
          <w:smallCaps w:val="0"/>
          <w:color w:val="002060"/>
          <w:sz w:val="20"/>
          <w:szCs w:val="20"/>
        </w:rPr>
        <w:t xml:space="preserve">Obligations </w:t>
      </w:r>
      <w:r w:rsidRPr="008F3399">
        <w:rPr>
          <w:rStyle w:val="Titredulivre"/>
          <w:rFonts w:ascii="Arial" w:hAnsi="Arial" w:cs="Arial"/>
          <w:smallCaps w:val="0"/>
          <w:color w:val="002060"/>
          <w:sz w:val="20"/>
          <w:szCs w:val="20"/>
        </w:rPr>
        <w:t>de Normandie Université</w:t>
      </w:r>
    </w:p>
    <w:p w:rsidR="008711F7" w:rsidRDefault="008711F7" w:rsidP="00133EAA">
      <w:pPr>
        <w:pStyle w:val="Standard"/>
        <w:spacing w:after="0" w:line="240" w:lineRule="auto"/>
        <w:jc w:val="both"/>
        <w:rPr>
          <w:rFonts w:ascii="Arial" w:eastAsia="Calibri" w:hAnsi="Arial" w:cs="Arial"/>
          <w:sz w:val="20"/>
          <w:szCs w:val="20"/>
        </w:rPr>
      </w:pPr>
    </w:p>
    <w:p w:rsidR="00687958" w:rsidRDefault="00F116B8"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Normandie Université</w:t>
      </w:r>
      <w:r w:rsidR="00FC51C0" w:rsidRPr="00133EAA">
        <w:rPr>
          <w:rFonts w:ascii="Arial" w:eastAsia="Calibri" w:hAnsi="Arial" w:cs="Arial"/>
          <w:sz w:val="20"/>
          <w:szCs w:val="20"/>
        </w:rPr>
        <w:t xml:space="preserve"> s’engage à </w:t>
      </w:r>
      <w:r w:rsidR="002C6B6C" w:rsidRPr="00133EAA">
        <w:rPr>
          <w:rFonts w:ascii="Arial" w:eastAsia="Calibri" w:hAnsi="Arial" w:cs="Arial"/>
          <w:sz w:val="20"/>
          <w:szCs w:val="20"/>
        </w:rPr>
        <w:t>signaler la thèse</w:t>
      </w:r>
      <w:r w:rsidR="00FC51C0" w:rsidRPr="00133EAA">
        <w:rPr>
          <w:rFonts w:ascii="Arial" w:eastAsia="Calibri" w:hAnsi="Arial" w:cs="Arial"/>
          <w:sz w:val="20"/>
          <w:szCs w:val="20"/>
        </w:rPr>
        <w:t xml:space="preserve"> </w:t>
      </w:r>
      <w:r w:rsidR="0091230B" w:rsidRPr="00133EAA">
        <w:rPr>
          <w:rFonts w:ascii="Arial" w:eastAsia="Calibri" w:hAnsi="Arial" w:cs="Arial"/>
          <w:sz w:val="20"/>
          <w:szCs w:val="20"/>
        </w:rPr>
        <w:t xml:space="preserve">dans le </w:t>
      </w:r>
      <w:r w:rsidR="00BB2A17" w:rsidRPr="00133EAA">
        <w:rPr>
          <w:rFonts w:ascii="Arial" w:eastAsia="Calibri" w:hAnsi="Arial" w:cs="Arial"/>
          <w:sz w:val="20"/>
          <w:szCs w:val="20"/>
        </w:rPr>
        <w:t xml:space="preserve">catalogue du </w:t>
      </w:r>
      <w:r w:rsidR="0091230B" w:rsidRPr="00133EAA">
        <w:rPr>
          <w:rFonts w:ascii="Arial" w:eastAsia="Calibri" w:hAnsi="Arial" w:cs="Arial"/>
          <w:sz w:val="20"/>
          <w:szCs w:val="20"/>
        </w:rPr>
        <w:t xml:space="preserve">SUDOC </w:t>
      </w:r>
      <w:r w:rsidR="003C76B2" w:rsidRPr="00133EAA">
        <w:rPr>
          <w:rFonts w:ascii="Arial" w:eastAsia="Calibri" w:hAnsi="Arial" w:cs="Arial"/>
          <w:sz w:val="20"/>
          <w:szCs w:val="20"/>
        </w:rPr>
        <w:t>(</w:t>
      </w:r>
      <w:r w:rsidR="0091230B" w:rsidRPr="00133EAA">
        <w:rPr>
          <w:rFonts w:ascii="Arial" w:eastAsia="Calibri" w:hAnsi="Arial" w:cs="Arial"/>
          <w:sz w:val="20"/>
          <w:szCs w:val="20"/>
        </w:rPr>
        <w:t xml:space="preserve">Système Universitaire de </w:t>
      </w:r>
      <w:proofErr w:type="spellStart"/>
      <w:r w:rsidR="0091230B" w:rsidRPr="00133EAA">
        <w:rPr>
          <w:rFonts w:ascii="Arial" w:eastAsia="Calibri" w:hAnsi="Arial" w:cs="Arial"/>
          <w:sz w:val="20"/>
          <w:szCs w:val="20"/>
        </w:rPr>
        <w:t>DOCumentation</w:t>
      </w:r>
      <w:proofErr w:type="spellEnd"/>
      <w:r w:rsidR="003C76B2" w:rsidRPr="00133EAA">
        <w:rPr>
          <w:rFonts w:ascii="Arial" w:eastAsia="Calibri" w:hAnsi="Arial" w:cs="Arial"/>
          <w:sz w:val="20"/>
          <w:szCs w:val="20"/>
        </w:rPr>
        <w:t>)</w:t>
      </w:r>
      <w:r w:rsidR="0091230B" w:rsidRPr="00133EAA">
        <w:rPr>
          <w:rFonts w:ascii="Arial" w:eastAsia="Calibri" w:hAnsi="Arial" w:cs="Arial"/>
          <w:sz w:val="20"/>
          <w:szCs w:val="20"/>
        </w:rPr>
        <w:t xml:space="preserve"> </w:t>
      </w:r>
      <w:r w:rsidR="002C6B6C" w:rsidRPr="00133EAA">
        <w:rPr>
          <w:rFonts w:ascii="Arial" w:eastAsia="Calibri" w:hAnsi="Arial" w:cs="Arial"/>
          <w:sz w:val="20"/>
          <w:szCs w:val="20"/>
        </w:rPr>
        <w:t>et</w:t>
      </w:r>
      <w:r w:rsidR="0091230B" w:rsidRPr="00133EAA">
        <w:rPr>
          <w:rFonts w:ascii="Arial" w:eastAsia="Calibri" w:hAnsi="Arial" w:cs="Arial"/>
          <w:sz w:val="20"/>
          <w:szCs w:val="20"/>
        </w:rPr>
        <w:t xml:space="preserve"> sur</w:t>
      </w:r>
      <w:r w:rsidR="00BB2A17" w:rsidRPr="00133EAA">
        <w:rPr>
          <w:rFonts w:ascii="Arial" w:eastAsia="Calibri" w:hAnsi="Arial" w:cs="Arial"/>
          <w:sz w:val="20"/>
          <w:szCs w:val="20"/>
        </w:rPr>
        <w:t xml:space="preserve"> le portail national </w:t>
      </w:r>
      <w:r w:rsidR="00600121" w:rsidRPr="00133EAA">
        <w:rPr>
          <w:rFonts w:ascii="Arial" w:eastAsia="Calibri" w:hAnsi="Arial" w:cs="Arial"/>
          <w:sz w:val="20"/>
          <w:szCs w:val="20"/>
        </w:rPr>
        <w:t>t</w:t>
      </w:r>
      <w:r w:rsidR="002C6B6C" w:rsidRPr="00133EAA">
        <w:rPr>
          <w:rFonts w:ascii="Arial" w:eastAsia="Calibri" w:hAnsi="Arial" w:cs="Arial"/>
          <w:sz w:val="20"/>
          <w:szCs w:val="20"/>
        </w:rPr>
        <w:t>heses.fr</w:t>
      </w:r>
      <w:r w:rsidR="00FC51C0" w:rsidRPr="00133EAA">
        <w:rPr>
          <w:rFonts w:ascii="Arial" w:eastAsia="Calibri" w:hAnsi="Arial" w:cs="Arial"/>
          <w:sz w:val="20"/>
          <w:szCs w:val="20"/>
        </w:rPr>
        <w:t xml:space="preserve">, </w:t>
      </w:r>
      <w:r w:rsidR="002C6B6C" w:rsidRPr="00133EAA">
        <w:rPr>
          <w:rFonts w:ascii="Arial" w:eastAsia="Calibri" w:hAnsi="Arial" w:cs="Arial"/>
          <w:sz w:val="20"/>
          <w:szCs w:val="20"/>
        </w:rPr>
        <w:t xml:space="preserve">à assurer </w:t>
      </w:r>
      <w:r w:rsidR="00FC51C0" w:rsidRPr="00133EAA">
        <w:rPr>
          <w:rFonts w:ascii="Arial" w:eastAsia="Calibri" w:hAnsi="Arial" w:cs="Arial"/>
          <w:sz w:val="20"/>
          <w:szCs w:val="20"/>
        </w:rPr>
        <w:t>un accès intégral</w:t>
      </w:r>
      <w:r w:rsidR="002C6B6C" w:rsidRPr="00133EAA">
        <w:rPr>
          <w:rFonts w:ascii="Arial" w:eastAsia="Calibri" w:hAnsi="Arial" w:cs="Arial"/>
          <w:sz w:val="20"/>
          <w:szCs w:val="20"/>
        </w:rPr>
        <w:t xml:space="preserve"> à la thèse</w:t>
      </w:r>
      <w:r w:rsidR="00FC51C0" w:rsidRPr="00133EAA">
        <w:rPr>
          <w:rFonts w:ascii="Arial" w:eastAsia="Calibri" w:hAnsi="Arial" w:cs="Arial"/>
          <w:sz w:val="20"/>
          <w:szCs w:val="20"/>
        </w:rPr>
        <w:t xml:space="preserve"> </w:t>
      </w:r>
      <w:r w:rsidR="003C76B2" w:rsidRPr="00133EAA">
        <w:rPr>
          <w:rFonts w:ascii="Arial" w:eastAsia="Calibri" w:hAnsi="Arial" w:cs="Arial"/>
          <w:sz w:val="20"/>
          <w:szCs w:val="20"/>
        </w:rPr>
        <w:t>dans l’établissement de soutenance et au sein</w:t>
      </w:r>
      <w:r w:rsidR="00FC51C0" w:rsidRPr="00133EAA">
        <w:rPr>
          <w:rFonts w:ascii="Arial" w:eastAsia="Calibri" w:hAnsi="Arial" w:cs="Arial"/>
          <w:sz w:val="20"/>
          <w:szCs w:val="20"/>
        </w:rPr>
        <w:t xml:space="preserve"> </w:t>
      </w:r>
      <w:r w:rsidR="002C6B6C" w:rsidRPr="00133EAA">
        <w:rPr>
          <w:rFonts w:ascii="Arial" w:eastAsia="Calibri" w:hAnsi="Arial" w:cs="Arial"/>
          <w:sz w:val="20"/>
          <w:szCs w:val="20"/>
        </w:rPr>
        <w:t xml:space="preserve">de l’ensemble de la communauté universitaire </w:t>
      </w:r>
      <w:r w:rsidR="00FC51C0" w:rsidRPr="00133EAA">
        <w:rPr>
          <w:rFonts w:ascii="Arial" w:eastAsia="Calibri" w:hAnsi="Arial" w:cs="Arial"/>
          <w:sz w:val="20"/>
          <w:szCs w:val="20"/>
        </w:rPr>
        <w:t>dans le respect de la propriété intellectuelle de</w:t>
      </w:r>
      <w:r w:rsidR="000B18C5" w:rsidRPr="00133EAA">
        <w:rPr>
          <w:rFonts w:ascii="Arial" w:eastAsia="Calibri" w:hAnsi="Arial" w:cs="Arial"/>
          <w:sz w:val="20"/>
          <w:szCs w:val="20"/>
        </w:rPr>
        <w:t xml:space="preserve"> l’</w:t>
      </w:r>
      <w:r w:rsidR="005F7091">
        <w:rPr>
          <w:rFonts w:ascii="Arial" w:eastAsia="Calibri" w:hAnsi="Arial" w:cs="Arial"/>
          <w:sz w:val="20"/>
          <w:szCs w:val="20"/>
        </w:rPr>
        <w:t>auteur</w:t>
      </w:r>
      <w:r w:rsidR="00FC51C0" w:rsidRPr="00133EAA">
        <w:rPr>
          <w:rFonts w:ascii="Arial" w:eastAsia="Calibri" w:hAnsi="Arial" w:cs="Arial"/>
          <w:sz w:val="20"/>
          <w:szCs w:val="20"/>
        </w:rPr>
        <w:t>, ainsi</w:t>
      </w:r>
      <w:r w:rsidR="00FC51C0" w:rsidRPr="00133EAA">
        <w:rPr>
          <w:rFonts w:ascii="Arial" w:eastAsia="Calibri" w:hAnsi="Arial" w:cs="Arial"/>
          <w:i/>
          <w:sz w:val="20"/>
          <w:szCs w:val="20"/>
        </w:rPr>
        <w:t xml:space="preserve"> </w:t>
      </w:r>
      <w:r w:rsidR="00FC51C0" w:rsidRPr="00133EAA">
        <w:rPr>
          <w:rFonts w:ascii="Arial" w:eastAsia="Calibri" w:hAnsi="Arial" w:cs="Arial"/>
          <w:sz w:val="20"/>
          <w:szCs w:val="20"/>
        </w:rPr>
        <w:t>qu'un archivage pérenne via l'établissement missionné pour cela au plan national</w:t>
      </w:r>
      <w:r w:rsidR="003C76B2" w:rsidRPr="00133EAA">
        <w:rPr>
          <w:rFonts w:ascii="Arial" w:eastAsia="Calibri" w:hAnsi="Arial" w:cs="Arial"/>
          <w:sz w:val="20"/>
          <w:szCs w:val="20"/>
        </w:rPr>
        <w:t xml:space="preserve"> : </w:t>
      </w:r>
      <w:r w:rsidR="0091230B" w:rsidRPr="00133EAA">
        <w:rPr>
          <w:rFonts w:ascii="Arial" w:eastAsia="Calibri" w:hAnsi="Arial" w:cs="Arial"/>
          <w:sz w:val="20"/>
          <w:szCs w:val="20"/>
        </w:rPr>
        <w:t xml:space="preserve">le </w:t>
      </w:r>
      <w:r w:rsidR="00FC51C0" w:rsidRPr="00133EAA">
        <w:rPr>
          <w:rFonts w:ascii="Arial" w:eastAsia="Calibri" w:hAnsi="Arial" w:cs="Arial"/>
          <w:sz w:val="20"/>
          <w:szCs w:val="20"/>
        </w:rPr>
        <w:t>CINES</w:t>
      </w:r>
      <w:r w:rsidR="0091230B" w:rsidRPr="00133EAA">
        <w:rPr>
          <w:rFonts w:ascii="Arial" w:eastAsia="Calibri" w:hAnsi="Arial" w:cs="Arial"/>
          <w:sz w:val="20"/>
          <w:szCs w:val="20"/>
        </w:rPr>
        <w:t xml:space="preserve"> </w:t>
      </w:r>
      <w:r w:rsidR="003C76B2" w:rsidRPr="00133EAA">
        <w:rPr>
          <w:rFonts w:ascii="Arial" w:eastAsia="Calibri" w:hAnsi="Arial" w:cs="Arial"/>
          <w:sz w:val="20"/>
          <w:szCs w:val="20"/>
        </w:rPr>
        <w:t>(</w:t>
      </w:r>
      <w:r w:rsidR="0091230B" w:rsidRPr="00133EAA">
        <w:rPr>
          <w:rFonts w:ascii="Arial" w:eastAsia="Calibri" w:hAnsi="Arial" w:cs="Arial"/>
          <w:sz w:val="20"/>
          <w:szCs w:val="20"/>
        </w:rPr>
        <w:t>Centre Informatique National de l’Enseignement Supérieur</w:t>
      </w:r>
      <w:r w:rsidR="00FC51C0" w:rsidRPr="00133EAA">
        <w:rPr>
          <w:rFonts w:ascii="Arial" w:eastAsia="Calibri" w:hAnsi="Arial" w:cs="Arial"/>
          <w:sz w:val="20"/>
          <w:szCs w:val="20"/>
        </w:rPr>
        <w:t>).</w:t>
      </w:r>
    </w:p>
    <w:p w:rsidR="008F3399" w:rsidRPr="00133EAA" w:rsidRDefault="008F3399" w:rsidP="00133EAA">
      <w:pPr>
        <w:pStyle w:val="Standard"/>
        <w:spacing w:after="0" w:line="240" w:lineRule="auto"/>
        <w:jc w:val="both"/>
        <w:rPr>
          <w:rFonts w:ascii="Arial" w:hAnsi="Arial" w:cs="Arial"/>
          <w:sz w:val="20"/>
          <w:szCs w:val="20"/>
        </w:rPr>
      </w:pPr>
    </w:p>
    <w:p w:rsidR="00687958" w:rsidRDefault="00F116B8"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Normandie Université</w:t>
      </w:r>
      <w:r w:rsidR="00FC51C0" w:rsidRPr="00133EAA">
        <w:rPr>
          <w:rFonts w:ascii="Arial" w:eastAsia="Calibri" w:hAnsi="Arial" w:cs="Arial"/>
          <w:sz w:val="20"/>
          <w:szCs w:val="20"/>
        </w:rPr>
        <w:t xml:space="preserve"> s’engage, lors de toute diffusion de la thèse, à faire figurer le nom de l’</w:t>
      </w:r>
      <w:r w:rsidR="005F7091">
        <w:rPr>
          <w:rFonts w:ascii="Arial" w:eastAsia="Calibri" w:hAnsi="Arial" w:cs="Arial"/>
          <w:sz w:val="20"/>
          <w:szCs w:val="20"/>
        </w:rPr>
        <w:t>auteur</w:t>
      </w:r>
      <w:r w:rsidR="00FC51C0" w:rsidRPr="00133EAA">
        <w:rPr>
          <w:rFonts w:ascii="Arial" w:eastAsia="Calibri" w:hAnsi="Arial" w:cs="Arial"/>
          <w:sz w:val="20"/>
          <w:szCs w:val="20"/>
        </w:rPr>
        <w:t xml:space="preserve"> de façon appropriée, ainsi que le caractère réservé de</w:t>
      </w:r>
      <w:r w:rsidR="003C76B2" w:rsidRPr="00133EAA">
        <w:rPr>
          <w:rFonts w:ascii="Arial" w:eastAsia="Calibri" w:hAnsi="Arial" w:cs="Arial"/>
          <w:sz w:val="20"/>
          <w:szCs w:val="20"/>
        </w:rPr>
        <w:t xml:space="preserve"> se</w:t>
      </w:r>
      <w:r w:rsidR="00FC51C0" w:rsidRPr="00133EAA">
        <w:rPr>
          <w:rFonts w:ascii="Arial" w:eastAsia="Calibri" w:hAnsi="Arial" w:cs="Arial"/>
          <w:sz w:val="20"/>
          <w:szCs w:val="20"/>
        </w:rPr>
        <w:t>s droits.</w:t>
      </w:r>
    </w:p>
    <w:p w:rsidR="008F3399" w:rsidRPr="00133EAA" w:rsidRDefault="008F3399" w:rsidP="00133EAA">
      <w:pPr>
        <w:pStyle w:val="Standard"/>
        <w:spacing w:after="0" w:line="240" w:lineRule="auto"/>
        <w:jc w:val="both"/>
        <w:rPr>
          <w:rFonts w:ascii="Arial" w:hAnsi="Arial" w:cs="Arial"/>
          <w:sz w:val="20"/>
          <w:szCs w:val="20"/>
        </w:rPr>
      </w:pPr>
    </w:p>
    <w:p w:rsidR="00687958" w:rsidRDefault="00F116B8"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Normandie Université</w:t>
      </w:r>
      <w:r w:rsidR="00FC51C0" w:rsidRPr="00133EAA">
        <w:rPr>
          <w:rFonts w:ascii="Arial" w:eastAsia="Calibri" w:hAnsi="Arial" w:cs="Arial"/>
          <w:sz w:val="20"/>
          <w:szCs w:val="20"/>
        </w:rPr>
        <w:t xml:space="preserve"> s’engage à sensibiliser les </w:t>
      </w:r>
      <w:r w:rsidR="005F7091">
        <w:rPr>
          <w:rFonts w:ascii="Arial" w:eastAsia="Calibri" w:hAnsi="Arial" w:cs="Arial"/>
          <w:sz w:val="20"/>
          <w:szCs w:val="20"/>
        </w:rPr>
        <w:t>auteur</w:t>
      </w:r>
      <w:r w:rsidR="00FC51C0" w:rsidRPr="00133EAA">
        <w:rPr>
          <w:rFonts w:ascii="Arial" w:eastAsia="Calibri" w:hAnsi="Arial" w:cs="Arial"/>
          <w:sz w:val="20"/>
          <w:szCs w:val="20"/>
        </w:rPr>
        <w:t>s au respect de la propriété intellectuelle.</w:t>
      </w:r>
    </w:p>
    <w:p w:rsidR="00F65EF6" w:rsidRPr="00133EAA" w:rsidRDefault="00F65EF6" w:rsidP="00133EAA">
      <w:pPr>
        <w:pStyle w:val="Standard"/>
        <w:spacing w:after="0" w:line="240" w:lineRule="auto"/>
        <w:jc w:val="both"/>
        <w:rPr>
          <w:rFonts w:ascii="Arial" w:hAnsi="Arial" w:cs="Arial"/>
          <w:sz w:val="20"/>
          <w:szCs w:val="20"/>
        </w:rPr>
      </w:pPr>
    </w:p>
    <w:p w:rsidR="00687958" w:rsidRPr="00133EAA" w:rsidRDefault="00687958" w:rsidP="00133EAA">
      <w:pPr>
        <w:pStyle w:val="Standard"/>
        <w:spacing w:after="0" w:line="240" w:lineRule="auto"/>
        <w:jc w:val="both"/>
        <w:rPr>
          <w:rFonts w:ascii="Arial" w:eastAsia="Calibri" w:hAnsi="Arial" w:cs="Arial"/>
          <w:sz w:val="20"/>
          <w:szCs w:val="20"/>
        </w:rPr>
      </w:pPr>
    </w:p>
    <w:p w:rsidR="00687958" w:rsidRPr="008F3399" w:rsidRDefault="00FC51C0" w:rsidP="00F65EF6">
      <w:pPr>
        <w:pStyle w:val="Sous-titre"/>
        <w:numPr>
          <w:ilvl w:val="0"/>
          <w:numId w:val="36"/>
        </w:numPr>
        <w:spacing w:after="0" w:line="240" w:lineRule="auto"/>
        <w:rPr>
          <w:rStyle w:val="Titredulivre"/>
          <w:rFonts w:ascii="Arial" w:hAnsi="Arial" w:cs="Arial"/>
          <w:smallCaps w:val="0"/>
          <w:color w:val="002060"/>
          <w:sz w:val="20"/>
          <w:szCs w:val="20"/>
        </w:rPr>
      </w:pPr>
      <w:r w:rsidRPr="008F3399">
        <w:rPr>
          <w:rStyle w:val="Titredulivre"/>
          <w:rFonts w:ascii="Arial" w:hAnsi="Arial" w:cs="Arial"/>
          <w:smallCaps w:val="0"/>
          <w:color w:val="002060"/>
          <w:sz w:val="20"/>
          <w:szCs w:val="20"/>
        </w:rPr>
        <w:t>R</w:t>
      </w:r>
      <w:r w:rsidR="00C21291" w:rsidRPr="008F3399">
        <w:rPr>
          <w:rStyle w:val="Titredulivre"/>
          <w:rFonts w:ascii="Arial" w:hAnsi="Arial" w:cs="Arial"/>
          <w:smallCaps w:val="0"/>
          <w:color w:val="002060"/>
          <w:sz w:val="20"/>
          <w:szCs w:val="20"/>
        </w:rPr>
        <w:t xml:space="preserve">esponsabilité de </w:t>
      </w:r>
      <w:r w:rsidR="00F116B8" w:rsidRPr="008F3399">
        <w:rPr>
          <w:rStyle w:val="Titredulivre"/>
          <w:rFonts w:ascii="Arial" w:hAnsi="Arial" w:cs="Arial"/>
          <w:smallCaps w:val="0"/>
          <w:color w:val="002060"/>
          <w:sz w:val="20"/>
          <w:szCs w:val="20"/>
        </w:rPr>
        <w:t>Normandie Université</w:t>
      </w:r>
    </w:p>
    <w:p w:rsidR="008F3399" w:rsidRDefault="008F3399" w:rsidP="00133EAA">
      <w:pPr>
        <w:pStyle w:val="Standard"/>
        <w:spacing w:after="0" w:line="240" w:lineRule="auto"/>
        <w:jc w:val="both"/>
        <w:rPr>
          <w:rFonts w:ascii="Arial" w:eastAsia="Calibri" w:hAnsi="Arial" w:cs="Arial"/>
          <w:sz w:val="20"/>
          <w:szCs w:val="20"/>
        </w:rPr>
      </w:pPr>
    </w:p>
    <w:p w:rsidR="00687958" w:rsidRDefault="009932DC"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 xml:space="preserve">Normandie </w:t>
      </w:r>
      <w:r w:rsidR="00FC51C0" w:rsidRPr="00133EAA">
        <w:rPr>
          <w:rFonts w:ascii="Arial" w:eastAsia="Calibri" w:hAnsi="Arial" w:cs="Arial"/>
          <w:sz w:val="20"/>
          <w:szCs w:val="20"/>
        </w:rPr>
        <w:t>Université n’est pas responsable du contenu, et ne pourra pas être tenue responsable de représentation illicite d’œuvres pour lesquels l'</w:t>
      </w:r>
      <w:r w:rsidR="005F7091">
        <w:rPr>
          <w:rFonts w:ascii="Arial" w:eastAsia="Calibri" w:hAnsi="Arial" w:cs="Arial"/>
          <w:sz w:val="20"/>
          <w:szCs w:val="20"/>
        </w:rPr>
        <w:t>auteur</w:t>
      </w:r>
      <w:r w:rsidR="00FC51C0" w:rsidRPr="00133EAA">
        <w:rPr>
          <w:rFonts w:ascii="Arial" w:eastAsia="Calibri" w:hAnsi="Arial" w:cs="Arial"/>
          <w:sz w:val="20"/>
          <w:szCs w:val="20"/>
        </w:rPr>
        <w:t xml:space="preserve"> n'aurait pas signalé qu'il n'avait pas les droits.</w:t>
      </w:r>
    </w:p>
    <w:p w:rsidR="008F3399" w:rsidRPr="00133EAA" w:rsidRDefault="008F3399" w:rsidP="00133EAA">
      <w:pPr>
        <w:pStyle w:val="Standard"/>
        <w:spacing w:after="0" w:line="240" w:lineRule="auto"/>
        <w:jc w:val="both"/>
        <w:rPr>
          <w:rFonts w:ascii="Arial" w:hAnsi="Arial" w:cs="Arial"/>
          <w:sz w:val="20"/>
          <w:szCs w:val="20"/>
        </w:rPr>
      </w:pPr>
    </w:p>
    <w:p w:rsidR="00687958" w:rsidRDefault="009932DC"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 xml:space="preserve">Normandie </w:t>
      </w:r>
      <w:r w:rsidR="00FC51C0" w:rsidRPr="00133EAA">
        <w:rPr>
          <w:rFonts w:ascii="Arial" w:eastAsia="Calibri" w:hAnsi="Arial" w:cs="Arial"/>
          <w:sz w:val="20"/>
          <w:szCs w:val="20"/>
        </w:rPr>
        <w:t>Université</w:t>
      </w:r>
      <w:r w:rsidR="001A6ADE" w:rsidRPr="00133EAA">
        <w:rPr>
          <w:rFonts w:ascii="Arial" w:eastAsia="Calibri" w:hAnsi="Arial" w:cs="Arial"/>
          <w:sz w:val="20"/>
          <w:szCs w:val="20"/>
        </w:rPr>
        <w:t xml:space="preserve"> n’est pas responsable de l’usage</w:t>
      </w:r>
      <w:r w:rsidR="00FC51C0" w:rsidRPr="00133EAA">
        <w:rPr>
          <w:rFonts w:ascii="Arial" w:eastAsia="Calibri" w:hAnsi="Arial" w:cs="Arial"/>
          <w:sz w:val="20"/>
          <w:szCs w:val="20"/>
        </w:rPr>
        <w:t xml:space="preserve"> </w:t>
      </w:r>
      <w:r w:rsidR="00BB2A17" w:rsidRPr="00133EAA">
        <w:rPr>
          <w:rFonts w:ascii="Arial" w:eastAsia="Calibri" w:hAnsi="Arial" w:cs="Arial"/>
          <w:sz w:val="20"/>
          <w:szCs w:val="20"/>
        </w:rPr>
        <w:t xml:space="preserve">qui pourrait être fait de la thèse, et </w:t>
      </w:r>
      <w:r w:rsidR="00FC51C0" w:rsidRPr="00133EAA">
        <w:rPr>
          <w:rFonts w:ascii="Arial" w:eastAsia="Calibri" w:hAnsi="Arial" w:cs="Arial"/>
          <w:sz w:val="20"/>
          <w:szCs w:val="20"/>
        </w:rPr>
        <w:t>ne pourra en aucun cas être tenue responsable de</w:t>
      </w:r>
      <w:r w:rsidR="001A6ADE" w:rsidRPr="00133EAA">
        <w:rPr>
          <w:rFonts w:ascii="Arial" w:eastAsia="Calibri" w:hAnsi="Arial" w:cs="Arial"/>
          <w:sz w:val="20"/>
          <w:szCs w:val="20"/>
        </w:rPr>
        <w:t xml:space="preserve"> </w:t>
      </w:r>
      <w:r w:rsidR="00FC51C0" w:rsidRPr="00133EAA">
        <w:rPr>
          <w:rFonts w:ascii="Arial" w:eastAsia="Calibri" w:hAnsi="Arial" w:cs="Arial"/>
          <w:sz w:val="20"/>
          <w:szCs w:val="20"/>
        </w:rPr>
        <w:t xml:space="preserve">copies partielles ou totales </w:t>
      </w:r>
      <w:r w:rsidR="00C77290" w:rsidRPr="00133EAA">
        <w:rPr>
          <w:rFonts w:ascii="Arial" w:eastAsia="Calibri" w:hAnsi="Arial" w:cs="Arial"/>
          <w:sz w:val="20"/>
          <w:szCs w:val="20"/>
        </w:rPr>
        <w:t xml:space="preserve">réalisées depuis un site internet ou tout autre </w:t>
      </w:r>
      <w:r w:rsidR="00C42E0C" w:rsidRPr="00133EAA">
        <w:rPr>
          <w:rFonts w:ascii="Arial" w:eastAsia="Calibri" w:hAnsi="Arial" w:cs="Arial"/>
          <w:sz w:val="20"/>
          <w:szCs w:val="20"/>
        </w:rPr>
        <w:t>moyen d’accès à la thèse selon les modalités</w:t>
      </w:r>
      <w:r w:rsidR="00C77290" w:rsidRPr="00133EAA">
        <w:rPr>
          <w:rFonts w:ascii="Arial" w:eastAsia="Calibri" w:hAnsi="Arial" w:cs="Arial"/>
          <w:sz w:val="20"/>
          <w:szCs w:val="20"/>
        </w:rPr>
        <w:t xml:space="preserve"> </w:t>
      </w:r>
      <w:r w:rsidR="00C42E0C" w:rsidRPr="00133EAA">
        <w:rPr>
          <w:rFonts w:ascii="Arial" w:eastAsia="Calibri" w:hAnsi="Arial" w:cs="Arial"/>
          <w:sz w:val="20"/>
          <w:szCs w:val="20"/>
        </w:rPr>
        <w:t>décrites</w:t>
      </w:r>
      <w:r w:rsidR="00C77290" w:rsidRPr="00133EAA">
        <w:rPr>
          <w:rFonts w:ascii="Arial" w:eastAsia="Calibri" w:hAnsi="Arial" w:cs="Arial"/>
          <w:sz w:val="20"/>
          <w:szCs w:val="20"/>
        </w:rPr>
        <w:t xml:space="preserve"> au § 4</w:t>
      </w:r>
      <w:r w:rsidR="00C42E0C" w:rsidRPr="00133EAA">
        <w:rPr>
          <w:rFonts w:ascii="Arial" w:eastAsia="Calibri" w:hAnsi="Arial" w:cs="Arial"/>
          <w:sz w:val="20"/>
          <w:szCs w:val="20"/>
        </w:rPr>
        <w:t>, Modalités de diffusion.</w:t>
      </w:r>
    </w:p>
    <w:p w:rsidR="00687958" w:rsidRPr="00133EAA" w:rsidRDefault="00687958" w:rsidP="00133EAA">
      <w:pPr>
        <w:pStyle w:val="Standard"/>
        <w:spacing w:after="0" w:line="240" w:lineRule="auto"/>
        <w:jc w:val="both"/>
        <w:rPr>
          <w:rFonts w:ascii="Arial" w:eastAsia="Calibri" w:hAnsi="Arial" w:cs="Arial"/>
          <w:sz w:val="20"/>
          <w:szCs w:val="20"/>
        </w:rPr>
      </w:pPr>
    </w:p>
    <w:p w:rsidR="0077109A" w:rsidRDefault="0077109A" w:rsidP="008F3399">
      <w:pPr>
        <w:pStyle w:val="Titre1"/>
        <w:spacing w:before="0" w:line="240" w:lineRule="auto"/>
        <w:rPr>
          <w:rFonts w:ascii="Arial" w:eastAsia="Calibri" w:hAnsi="Arial" w:cs="Arial"/>
          <w:smallCaps/>
          <w:color w:val="002060"/>
          <w:sz w:val="24"/>
          <w:szCs w:val="24"/>
        </w:rPr>
      </w:pPr>
    </w:p>
    <w:p w:rsidR="009932DC" w:rsidRPr="008F3399" w:rsidRDefault="008F3399" w:rsidP="008F3399">
      <w:pPr>
        <w:pStyle w:val="Titre1"/>
        <w:spacing w:before="0" w:line="240" w:lineRule="auto"/>
        <w:rPr>
          <w:rFonts w:ascii="Arial" w:eastAsia="Calibri" w:hAnsi="Arial" w:cs="Arial"/>
          <w:smallCaps/>
          <w:color w:val="002060"/>
          <w:sz w:val="24"/>
          <w:szCs w:val="24"/>
        </w:rPr>
      </w:pPr>
      <w:r w:rsidRPr="008F3399">
        <w:rPr>
          <w:rFonts w:ascii="Arial" w:eastAsia="Calibri" w:hAnsi="Arial" w:cs="Arial"/>
          <w:smallCaps/>
          <w:color w:val="002060"/>
          <w:sz w:val="24"/>
          <w:szCs w:val="24"/>
        </w:rPr>
        <w:t xml:space="preserve">7 – </w:t>
      </w:r>
      <w:r w:rsidR="00FC51C0" w:rsidRPr="008F3399">
        <w:rPr>
          <w:rFonts w:ascii="Arial" w:eastAsia="Calibri" w:hAnsi="Arial" w:cs="Arial"/>
          <w:smallCaps/>
          <w:color w:val="002060"/>
          <w:sz w:val="24"/>
          <w:szCs w:val="24"/>
        </w:rPr>
        <w:t>A</w:t>
      </w:r>
      <w:r w:rsidRPr="008F3399">
        <w:rPr>
          <w:rFonts w:ascii="Arial" w:eastAsia="Calibri" w:hAnsi="Arial" w:cs="Arial"/>
          <w:smallCaps/>
          <w:color w:val="002060"/>
          <w:sz w:val="24"/>
          <w:szCs w:val="24"/>
        </w:rPr>
        <w:t xml:space="preserve">pplication de la Charte </w:t>
      </w:r>
    </w:p>
    <w:p w:rsidR="008F3399" w:rsidRDefault="008F3399" w:rsidP="00133EAA">
      <w:pPr>
        <w:pStyle w:val="Standard"/>
        <w:spacing w:after="0" w:line="240" w:lineRule="auto"/>
        <w:jc w:val="both"/>
        <w:rPr>
          <w:rFonts w:ascii="Arial" w:eastAsia="Calibri" w:hAnsi="Arial" w:cs="Arial"/>
          <w:sz w:val="20"/>
          <w:szCs w:val="20"/>
        </w:rPr>
      </w:pPr>
    </w:p>
    <w:p w:rsidR="00687958" w:rsidRDefault="00FC51C0"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La présente charte est applicable à compter du 1er janvier 2017.</w:t>
      </w:r>
      <w:r w:rsidR="0077109A">
        <w:rPr>
          <w:rFonts w:ascii="Arial" w:eastAsia="Calibri" w:hAnsi="Arial" w:cs="Arial"/>
          <w:sz w:val="20"/>
          <w:szCs w:val="20"/>
        </w:rPr>
        <w:t xml:space="preserve"> </w:t>
      </w:r>
      <w:r w:rsidRPr="00133EAA">
        <w:rPr>
          <w:rFonts w:ascii="Arial" w:eastAsia="Calibri" w:hAnsi="Arial" w:cs="Arial"/>
          <w:sz w:val="20"/>
          <w:szCs w:val="20"/>
        </w:rPr>
        <w:t>Les thèses soutenues antérieurement à cette date continueront d'être régies par l'ancienne réglementation.</w:t>
      </w:r>
    </w:p>
    <w:p w:rsidR="008F3399" w:rsidRPr="00133EAA" w:rsidRDefault="008F3399" w:rsidP="00133EAA">
      <w:pPr>
        <w:pStyle w:val="Standard"/>
        <w:spacing w:after="0" w:line="240" w:lineRule="auto"/>
        <w:jc w:val="both"/>
        <w:rPr>
          <w:rFonts w:ascii="Arial" w:hAnsi="Arial" w:cs="Arial"/>
          <w:sz w:val="20"/>
          <w:szCs w:val="20"/>
        </w:rPr>
      </w:pPr>
    </w:p>
    <w:p w:rsidR="00687958" w:rsidRDefault="009932DC" w:rsidP="00133EAA">
      <w:pPr>
        <w:pStyle w:val="Standard"/>
        <w:spacing w:after="0" w:line="240" w:lineRule="auto"/>
        <w:jc w:val="both"/>
        <w:rPr>
          <w:rFonts w:ascii="Arial" w:eastAsia="Calibri" w:hAnsi="Arial" w:cs="Arial"/>
          <w:sz w:val="20"/>
          <w:szCs w:val="20"/>
        </w:rPr>
      </w:pPr>
      <w:r w:rsidRPr="008236C1">
        <w:rPr>
          <w:rFonts w:ascii="Arial" w:eastAsia="Calibri" w:hAnsi="Arial" w:cs="Arial"/>
          <w:sz w:val="20"/>
          <w:szCs w:val="20"/>
        </w:rPr>
        <w:t xml:space="preserve">Les établissements </w:t>
      </w:r>
      <w:r w:rsidR="002602FF" w:rsidRPr="008236C1">
        <w:rPr>
          <w:rFonts w:ascii="Arial" w:eastAsia="Calibri" w:hAnsi="Arial" w:cs="Arial"/>
          <w:sz w:val="20"/>
          <w:szCs w:val="20"/>
        </w:rPr>
        <w:t xml:space="preserve">de préparation </w:t>
      </w:r>
      <w:r w:rsidR="00DA3225" w:rsidRPr="008236C1">
        <w:rPr>
          <w:rFonts w:ascii="Arial" w:eastAsia="Calibri" w:hAnsi="Arial" w:cs="Arial"/>
          <w:sz w:val="20"/>
          <w:szCs w:val="20"/>
        </w:rPr>
        <w:t xml:space="preserve">des thèses </w:t>
      </w:r>
      <w:r w:rsidRPr="008236C1">
        <w:rPr>
          <w:rFonts w:ascii="Arial" w:eastAsia="Calibri" w:hAnsi="Arial" w:cs="Arial"/>
          <w:sz w:val="20"/>
          <w:szCs w:val="20"/>
        </w:rPr>
        <w:t>membres de Normandie Université</w:t>
      </w:r>
      <w:r w:rsidR="00FC51C0" w:rsidRPr="008236C1">
        <w:rPr>
          <w:rFonts w:ascii="Arial" w:eastAsia="Calibri" w:hAnsi="Arial" w:cs="Arial"/>
          <w:sz w:val="20"/>
          <w:szCs w:val="20"/>
        </w:rPr>
        <w:t xml:space="preserve"> </w:t>
      </w:r>
      <w:r w:rsidRPr="008236C1">
        <w:rPr>
          <w:rFonts w:ascii="Arial" w:eastAsia="Calibri" w:hAnsi="Arial" w:cs="Arial"/>
          <w:sz w:val="20"/>
          <w:szCs w:val="20"/>
        </w:rPr>
        <w:t>sont</w:t>
      </w:r>
      <w:r w:rsidR="00FC51C0" w:rsidRPr="008236C1">
        <w:rPr>
          <w:rFonts w:ascii="Arial" w:eastAsia="Calibri" w:hAnsi="Arial" w:cs="Arial"/>
          <w:sz w:val="20"/>
          <w:szCs w:val="20"/>
        </w:rPr>
        <w:t xml:space="preserve"> chargé</w:t>
      </w:r>
      <w:r w:rsidR="005C697F" w:rsidRPr="008236C1">
        <w:rPr>
          <w:rFonts w:ascii="Arial" w:eastAsia="Calibri" w:hAnsi="Arial" w:cs="Arial"/>
          <w:sz w:val="20"/>
          <w:szCs w:val="20"/>
        </w:rPr>
        <w:t>s</w:t>
      </w:r>
      <w:r w:rsidR="00FC51C0" w:rsidRPr="008236C1">
        <w:rPr>
          <w:rFonts w:ascii="Arial" w:eastAsia="Calibri" w:hAnsi="Arial" w:cs="Arial"/>
          <w:sz w:val="20"/>
          <w:szCs w:val="20"/>
        </w:rPr>
        <w:t xml:space="preserve"> de</w:t>
      </w:r>
      <w:r w:rsidR="00FC51C0" w:rsidRPr="00133EAA">
        <w:rPr>
          <w:rFonts w:ascii="Arial" w:eastAsia="Calibri" w:hAnsi="Arial" w:cs="Arial"/>
          <w:sz w:val="20"/>
          <w:szCs w:val="20"/>
        </w:rPr>
        <w:t xml:space="preserve"> l’application de cette charte.</w:t>
      </w:r>
    </w:p>
    <w:p w:rsidR="008F3399" w:rsidRPr="00133EAA" w:rsidRDefault="008F3399" w:rsidP="00133EAA">
      <w:pPr>
        <w:pStyle w:val="Standard"/>
        <w:spacing w:after="0" w:line="240" w:lineRule="auto"/>
        <w:jc w:val="both"/>
        <w:rPr>
          <w:rFonts w:ascii="Arial" w:hAnsi="Arial" w:cs="Arial"/>
          <w:sz w:val="20"/>
          <w:szCs w:val="20"/>
        </w:rPr>
      </w:pPr>
    </w:p>
    <w:p w:rsidR="00687958" w:rsidRDefault="00FC51C0" w:rsidP="00133EAA">
      <w:pPr>
        <w:pStyle w:val="Standard"/>
        <w:spacing w:after="0" w:line="240" w:lineRule="auto"/>
        <w:jc w:val="both"/>
        <w:rPr>
          <w:rFonts w:ascii="Arial" w:eastAsia="Calibri" w:hAnsi="Arial" w:cs="Arial"/>
          <w:sz w:val="20"/>
          <w:szCs w:val="20"/>
        </w:rPr>
      </w:pPr>
      <w:r w:rsidRPr="00133EAA">
        <w:rPr>
          <w:rFonts w:ascii="Arial" w:eastAsia="Calibri" w:hAnsi="Arial" w:cs="Arial"/>
          <w:sz w:val="20"/>
          <w:szCs w:val="20"/>
        </w:rPr>
        <w:t xml:space="preserve">La </w:t>
      </w:r>
      <w:r w:rsidR="0077109A">
        <w:rPr>
          <w:rFonts w:ascii="Arial" w:eastAsia="Calibri" w:hAnsi="Arial" w:cs="Arial"/>
          <w:sz w:val="20"/>
          <w:szCs w:val="20"/>
        </w:rPr>
        <w:t>présente Charte est annexée au R</w:t>
      </w:r>
      <w:r w:rsidRPr="00133EAA">
        <w:rPr>
          <w:rFonts w:ascii="Arial" w:eastAsia="Calibri" w:hAnsi="Arial" w:cs="Arial"/>
          <w:sz w:val="20"/>
          <w:szCs w:val="20"/>
        </w:rPr>
        <w:t xml:space="preserve">èglement </w:t>
      </w:r>
      <w:r w:rsidR="0077109A">
        <w:rPr>
          <w:rFonts w:ascii="Arial" w:eastAsia="Calibri" w:hAnsi="Arial" w:cs="Arial"/>
          <w:sz w:val="20"/>
          <w:szCs w:val="20"/>
        </w:rPr>
        <w:t>I</w:t>
      </w:r>
      <w:r w:rsidRPr="00133EAA">
        <w:rPr>
          <w:rFonts w:ascii="Arial" w:eastAsia="Calibri" w:hAnsi="Arial" w:cs="Arial"/>
          <w:sz w:val="20"/>
          <w:szCs w:val="20"/>
        </w:rPr>
        <w:t>ntérieur de Normandie</w:t>
      </w:r>
      <w:r w:rsidR="009932DC" w:rsidRPr="00133EAA">
        <w:rPr>
          <w:rFonts w:ascii="Arial" w:eastAsia="Calibri" w:hAnsi="Arial" w:cs="Arial"/>
          <w:sz w:val="20"/>
          <w:szCs w:val="20"/>
        </w:rPr>
        <w:t xml:space="preserve"> Université</w:t>
      </w:r>
      <w:r w:rsidRPr="00133EAA">
        <w:rPr>
          <w:rFonts w:ascii="Arial" w:eastAsia="Calibri" w:hAnsi="Arial" w:cs="Arial"/>
          <w:sz w:val="20"/>
          <w:szCs w:val="20"/>
        </w:rPr>
        <w:t>.</w:t>
      </w:r>
    </w:p>
    <w:p w:rsidR="008F3399" w:rsidRPr="00133EAA" w:rsidRDefault="008F3399" w:rsidP="00133EAA">
      <w:pPr>
        <w:pStyle w:val="Standard"/>
        <w:spacing w:after="0" w:line="240" w:lineRule="auto"/>
        <w:jc w:val="both"/>
        <w:rPr>
          <w:rFonts w:ascii="Arial" w:hAnsi="Arial" w:cs="Arial"/>
          <w:sz w:val="20"/>
          <w:szCs w:val="20"/>
        </w:rPr>
      </w:pPr>
    </w:p>
    <w:p w:rsidR="00687958" w:rsidRPr="00133EAA" w:rsidRDefault="00FC51C0" w:rsidP="00133EAA">
      <w:pPr>
        <w:pStyle w:val="Standard"/>
        <w:spacing w:after="0" w:line="240" w:lineRule="auto"/>
        <w:jc w:val="both"/>
        <w:rPr>
          <w:rFonts w:ascii="Arial" w:hAnsi="Arial" w:cs="Arial"/>
          <w:sz w:val="20"/>
          <w:szCs w:val="20"/>
        </w:rPr>
      </w:pPr>
      <w:r w:rsidRPr="00133EAA">
        <w:rPr>
          <w:rFonts w:ascii="Arial" w:eastAsia="Calibri" w:hAnsi="Arial" w:cs="Arial"/>
          <w:sz w:val="20"/>
          <w:szCs w:val="20"/>
        </w:rPr>
        <w:t>Toute modification de la présente charte donne lieu à une nouvell</w:t>
      </w:r>
      <w:r w:rsidR="0077109A">
        <w:rPr>
          <w:rFonts w:ascii="Arial" w:eastAsia="Calibri" w:hAnsi="Arial" w:cs="Arial"/>
          <w:sz w:val="20"/>
          <w:szCs w:val="20"/>
        </w:rPr>
        <w:t>e rédaction soumise au Conseil</w:t>
      </w:r>
      <w:r w:rsidRPr="00133EAA">
        <w:rPr>
          <w:rFonts w:ascii="Arial" w:eastAsia="Calibri" w:hAnsi="Arial" w:cs="Arial"/>
          <w:sz w:val="20"/>
          <w:szCs w:val="20"/>
        </w:rPr>
        <w:t xml:space="preserve"> </w:t>
      </w:r>
      <w:r w:rsidR="0077109A">
        <w:rPr>
          <w:rFonts w:ascii="Arial" w:eastAsia="Calibri" w:hAnsi="Arial" w:cs="Arial"/>
          <w:sz w:val="20"/>
          <w:szCs w:val="20"/>
        </w:rPr>
        <w:t xml:space="preserve">Académique </w:t>
      </w:r>
      <w:r w:rsidRPr="00133EAA">
        <w:rPr>
          <w:rFonts w:ascii="Arial" w:eastAsia="Calibri" w:hAnsi="Arial" w:cs="Arial"/>
          <w:sz w:val="20"/>
          <w:szCs w:val="20"/>
        </w:rPr>
        <w:t xml:space="preserve">de </w:t>
      </w:r>
      <w:r w:rsidR="009932DC" w:rsidRPr="00133EAA">
        <w:rPr>
          <w:rFonts w:ascii="Arial" w:eastAsia="Calibri" w:hAnsi="Arial" w:cs="Arial"/>
          <w:sz w:val="20"/>
          <w:szCs w:val="20"/>
        </w:rPr>
        <w:t xml:space="preserve">Normandie </w:t>
      </w:r>
      <w:r w:rsidRPr="00133EAA">
        <w:rPr>
          <w:rFonts w:ascii="Arial" w:eastAsia="Calibri" w:hAnsi="Arial" w:cs="Arial"/>
          <w:sz w:val="20"/>
          <w:szCs w:val="20"/>
        </w:rPr>
        <w:t>Université.</w:t>
      </w:r>
    </w:p>
    <w:p w:rsidR="00687958" w:rsidRPr="00133EAA" w:rsidRDefault="00687958" w:rsidP="00133EAA">
      <w:pPr>
        <w:pStyle w:val="Standard"/>
        <w:spacing w:after="0" w:line="240" w:lineRule="auto"/>
        <w:jc w:val="both"/>
        <w:rPr>
          <w:rFonts w:ascii="Arial" w:hAnsi="Arial" w:cs="Arial"/>
          <w:sz w:val="20"/>
          <w:szCs w:val="20"/>
        </w:rPr>
      </w:pPr>
    </w:p>
    <w:p w:rsidR="00687958" w:rsidRPr="00133EAA" w:rsidRDefault="00687958" w:rsidP="00133EAA">
      <w:pPr>
        <w:pStyle w:val="Standard"/>
        <w:spacing w:after="0" w:line="240" w:lineRule="auto"/>
        <w:jc w:val="both"/>
        <w:rPr>
          <w:rFonts w:ascii="Arial" w:hAnsi="Arial" w:cs="Arial"/>
          <w:sz w:val="20"/>
          <w:szCs w:val="20"/>
        </w:rPr>
      </w:pPr>
    </w:p>
    <w:sectPr w:rsidR="00687958" w:rsidRPr="00133EAA" w:rsidSect="00B54C2B">
      <w:headerReference w:type="even" r:id="rId10"/>
      <w:headerReference w:type="default" r:id="rId11"/>
      <w:footerReference w:type="default" r:id="rId12"/>
      <w:headerReference w:type="first" r:id="rId13"/>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1F7" w:rsidRDefault="00D421F7">
      <w:pPr>
        <w:spacing w:after="0" w:line="240" w:lineRule="auto"/>
      </w:pPr>
      <w:r>
        <w:separator/>
      </w:r>
    </w:p>
  </w:endnote>
  <w:endnote w:type="continuationSeparator" w:id="0">
    <w:p w:rsidR="00D421F7" w:rsidRDefault="00D4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Segoe Script"/>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2496"/>
      <w:docPartObj>
        <w:docPartGallery w:val="Page Numbers (Bottom of Page)"/>
        <w:docPartUnique/>
      </w:docPartObj>
    </w:sdtPr>
    <w:sdtEndPr/>
    <w:sdtContent>
      <w:p w:rsidR="00FF1B3B" w:rsidRDefault="00E811C9">
        <w:pPr>
          <w:pStyle w:val="Pieddepage"/>
        </w:pPr>
        <w:r>
          <w:fldChar w:fldCharType="begin"/>
        </w:r>
        <w:r w:rsidR="00FF1B3B">
          <w:instrText xml:space="preserve"> PAGE   \* MERGEFORMAT </w:instrText>
        </w:r>
        <w:r>
          <w:fldChar w:fldCharType="separate"/>
        </w:r>
        <w:r w:rsidR="008A3172">
          <w:rPr>
            <w:noProof/>
          </w:rPr>
          <w:t>3</w:t>
        </w:r>
        <w:r>
          <w:rPr>
            <w:noProof/>
          </w:rPr>
          <w:fldChar w:fldCharType="end"/>
        </w:r>
      </w:p>
    </w:sdtContent>
  </w:sdt>
  <w:p w:rsidR="00FF1B3B" w:rsidRDefault="00841126">
    <w:pPr>
      <w:pStyle w:val="Pieddepage"/>
    </w:pPr>
    <w:r>
      <w:rPr>
        <w:noProof/>
      </w:rPr>
      <w:drawing>
        <wp:inline distT="0" distB="0" distL="0" distR="0">
          <wp:extent cx="611922" cy="23226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20768" cy="235620"/>
                  </a:xfrm>
                  <a:prstGeom prst="rect">
                    <a:avLst/>
                  </a:prstGeom>
                </pic:spPr>
              </pic:pic>
            </a:graphicData>
          </a:graphic>
        </wp:inline>
      </w:drawing>
    </w:r>
    <w:r w:rsidR="00D52FCF">
      <w:rPr>
        <w:noProof/>
      </w:rPr>
      <mc:AlternateContent>
        <mc:Choice Requires="wps">
          <w:drawing>
            <wp:anchor distT="0" distB="0" distL="114300" distR="114300" simplePos="0" relativeHeight="251658752" behindDoc="0" locked="0" layoutInCell="1" allowOverlap="1">
              <wp:simplePos x="0" y="0"/>
              <wp:positionH relativeFrom="column">
                <wp:posOffset>3759835</wp:posOffset>
              </wp:positionH>
              <wp:positionV relativeFrom="paragraph">
                <wp:posOffset>-170815</wp:posOffset>
              </wp:positionV>
              <wp:extent cx="2575560" cy="384175"/>
              <wp:effectExtent l="0" t="0" r="0" b="0"/>
              <wp:wrapSquare wrapText="bothSides"/>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556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sdt>
                          <w:sdtPr>
                            <w:id w:val="374414354"/>
                            <w:docPartObj>
                              <w:docPartGallery w:val="Page Numbers (Bottom of Page)"/>
                              <w:docPartUnique/>
                            </w:docPartObj>
                          </w:sdtPr>
                          <w:sdtEndPr/>
                          <w:sdtContent>
                            <w:p w:rsidR="00FF1B3B" w:rsidRDefault="00FF1B3B" w:rsidP="00133EAA">
                              <w:pPr>
                                <w:pStyle w:val="Contenudecadre"/>
                                <w:spacing w:after="0"/>
                              </w:pPr>
                              <w:r>
                                <w:rPr>
                                  <w:rFonts w:ascii="Century Gothic" w:hAnsi="Century Gothic"/>
                                  <w:sz w:val="12"/>
                                  <w:szCs w:val="12"/>
                                </w:rPr>
                                <w:t>ESPLANADE DE LA PAIX / CS 14032 / 14032 CAEN CEDEX 5</w:t>
                              </w:r>
                            </w:p>
                            <w:p w:rsidR="00FF1B3B" w:rsidRDefault="00FF1B3B" w:rsidP="00133EAA">
                              <w:pPr>
                                <w:pStyle w:val="Contenudecadre"/>
                                <w:spacing w:after="0"/>
                              </w:pPr>
                              <w:proofErr w:type="gramStart"/>
                              <w:r>
                                <w:rPr>
                                  <w:rFonts w:ascii="Century Gothic" w:hAnsi="Century Gothic"/>
                                  <w:b/>
                                  <w:spacing w:val="10"/>
                                  <w:sz w:val="12"/>
                                  <w:szCs w:val="12"/>
                                </w:rPr>
                                <w:t>tél</w:t>
                              </w:r>
                              <w:proofErr w:type="gramEnd"/>
                              <w:r>
                                <w:rPr>
                                  <w:rFonts w:ascii="Century Gothic" w:hAnsi="Century Gothic"/>
                                  <w:b/>
                                  <w:spacing w:val="10"/>
                                  <w:sz w:val="12"/>
                                  <w:szCs w:val="12"/>
                                </w:rPr>
                                <w:t>.</w:t>
                              </w:r>
                              <w:r>
                                <w:rPr>
                                  <w:rFonts w:ascii="Century Gothic" w:hAnsi="Century Gothic"/>
                                  <w:spacing w:val="10"/>
                                  <w:sz w:val="12"/>
                                  <w:szCs w:val="12"/>
                                </w:rPr>
                                <w:t xml:space="preserve"> +33 (0)2 31 56 69 57  </w:t>
                              </w:r>
                              <w:r>
                                <w:rPr>
                                  <w:rFonts w:ascii="Century Gothic" w:hAnsi="Century Gothic"/>
                                  <w:b/>
                                  <w:spacing w:val="10"/>
                                  <w:sz w:val="12"/>
                                  <w:szCs w:val="12"/>
                                </w:rPr>
                                <w:t>fax</w:t>
                              </w:r>
                              <w:r>
                                <w:rPr>
                                  <w:rFonts w:ascii="Century Gothic" w:hAnsi="Century Gothic"/>
                                  <w:spacing w:val="10"/>
                                  <w:sz w:val="12"/>
                                  <w:szCs w:val="12"/>
                                </w:rPr>
                                <w:t xml:space="preserve"> +33 (0)2 31 56 69 51</w:t>
                              </w:r>
                            </w:p>
                            <w:p w:rsidR="00FF1B3B" w:rsidRDefault="00673FC6" w:rsidP="00133EAA">
                              <w:pPr>
                                <w:pStyle w:val="Contenudecadre"/>
                                <w:spacing w:after="0"/>
                              </w:pPr>
                              <w:r>
                                <w:rPr>
                                  <w:rFonts w:ascii="Century Gothic" w:hAnsi="Century Gothic"/>
                                  <w:sz w:val="12"/>
                                  <w:szCs w:val="12"/>
                                </w:rPr>
                                <w:t>presidence</w:t>
                              </w:r>
                              <w:r w:rsidR="00FF1B3B">
                                <w:rPr>
                                  <w:rFonts w:ascii="Century Gothic" w:hAnsi="Century Gothic"/>
                                  <w:sz w:val="12"/>
                                  <w:szCs w:val="12"/>
                                </w:rPr>
                                <w:t xml:space="preserve">@normandie-univ.fr  </w:t>
                              </w:r>
                              <w:r w:rsidR="00FF1B3B" w:rsidRPr="00673FC6">
                                <w:rPr>
                                  <w:rFonts w:ascii="Century Gothic" w:hAnsi="Century Gothic"/>
                                  <w:sz w:val="12"/>
                                  <w:szCs w:val="12"/>
                                </w:rPr>
                                <w:t>www.normandie-univ.fr</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6" o:spid="_x0000_s1026" style="position:absolute;margin-left:296.05pt;margin-top:-13.45pt;width:202.8pt;height:3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" filled="f" stroked="f" strokecolor="#3465a4">
              <v:stroke joinstyle="round"/>
              <v:textbox>
                <w:txbxContent>
                  <w:sdt>
                    <w:sdtPr>
                      <w:id w:val="374414354"/>
                      <w:docPartObj>
                        <w:docPartGallery w:val="Page Numbers (Bottom of Page)"/>
                        <w:docPartUnique/>
                      </w:docPartObj>
                    </w:sdtPr>
                    <w:sdtEndPr/>
                    <w:sdtContent>
                      <w:p w:rsidR="00FF1B3B" w:rsidRDefault="00FF1B3B" w:rsidP="00133EAA">
                        <w:pPr>
                          <w:pStyle w:val="Contenudecadre"/>
                          <w:spacing w:after="0"/>
                        </w:pPr>
                        <w:r>
                          <w:rPr>
                            <w:rFonts w:ascii="Century Gothic" w:hAnsi="Century Gothic"/>
                            <w:sz w:val="12"/>
                            <w:szCs w:val="12"/>
                          </w:rPr>
                          <w:t>ESPLANADE DE LA PAIX / CS 14032 / 14032 CAEN CEDEX 5</w:t>
                        </w:r>
                      </w:p>
                      <w:p w:rsidR="00FF1B3B" w:rsidRDefault="00FF1B3B" w:rsidP="00133EAA">
                        <w:pPr>
                          <w:pStyle w:val="Contenudecadre"/>
                          <w:spacing w:after="0"/>
                        </w:pPr>
                        <w:proofErr w:type="gramStart"/>
                        <w:r>
                          <w:rPr>
                            <w:rFonts w:ascii="Century Gothic" w:hAnsi="Century Gothic"/>
                            <w:b/>
                            <w:spacing w:val="10"/>
                            <w:sz w:val="12"/>
                            <w:szCs w:val="12"/>
                          </w:rPr>
                          <w:t>tél</w:t>
                        </w:r>
                        <w:proofErr w:type="gramEnd"/>
                        <w:r>
                          <w:rPr>
                            <w:rFonts w:ascii="Century Gothic" w:hAnsi="Century Gothic"/>
                            <w:b/>
                            <w:spacing w:val="10"/>
                            <w:sz w:val="12"/>
                            <w:szCs w:val="12"/>
                          </w:rPr>
                          <w:t>.</w:t>
                        </w:r>
                        <w:r>
                          <w:rPr>
                            <w:rFonts w:ascii="Century Gothic" w:hAnsi="Century Gothic"/>
                            <w:spacing w:val="10"/>
                            <w:sz w:val="12"/>
                            <w:szCs w:val="12"/>
                          </w:rPr>
                          <w:t xml:space="preserve"> +33 (0)2 31 56 69 57  </w:t>
                        </w:r>
                        <w:r>
                          <w:rPr>
                            <w:rFonts w:ascii="Century Gothic" w:hAnsi="Century Gothic"/>
                            <w:b/>
                            <w:spacing w:val="10"/>
                            <w:sz w:val="12"/>
                            <w:szCs w:val="12"/>
                          </w:rPr>
                          <w:t>fax</w:t>
                        </w:r>
                        <w:r>
                          <w:rPr>
                            <w:rFonts w:ascii="Century Gothic" w:hAnsi="Century Gothic"/>
                            <w:spacing w:val="10"/>
                            <w:sz w:val="12"/>
                            <w:szCs w:val="12"/>
                          </w:rPr>
                          <w:t xml:space="preserve"> +33 (0)2 31 56 69 51</w:t>
                        </w:r>
                      </w:p>
                      <w:p w:rsidR="00FF1B3B" w:rsidRDefault="00673FC6" w:rsidP="00133EAA">
                        <w:pPr>
                          <w:pStyle w:val="Contenudecadre"/>
                          <w:spacing w:after="0"/>
                        </w:pPr>
                        <w:r>
                          <w:rPr>
                            <w:rFonts w:ascii="Century Gothic" w:hAnsi="Century Gothic"/>
                            <w:sz w:val="12"/>
                            <w:szCs w:val="12"/>
                          </w:rPr>
                          <w:t>presidence</w:t>
                        </w:r>
                        <w:r w:rsidR="00FF1B3B">
                          <w:rPr>
                            <w:rFonts w:ascii="Century Gothic" w:hAnsi="Century Gothic"/>
                            <w:sz w:val="12"/>
                            <w:szCs w:val="12"/>
                          </w:rPr>
                          <w:t xml:space="preserve">@normandie-univ.fr  </w:t>
                        </w:r>
                        <w:r w:rsidR="00FF1B3B" w:rsidRPr="00673FC6">
                          <w:rPr>
                            <w:rFonts w:ascii="Century Gothic" w:hAnsi="Century Gothic"/>
                            <w:sz w:val="12"/>
                            <w:szCs w:val="12"/>
                          </w:rPr>
                          <w:t>www.normandie-univ.fr</w:t>
                        </w:r>
                      </w:p>
                    </w:sdtContent>
                  </w:sdt>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1F7" w:rsidRDefault="00D421F7">
      <w:pPr>
        <w:spacing w:after="0" w:line="240" w:lineRule="auto"/>
      </w:pPr>
      <w:r>
        <w:rPr>
          <w:color w:val="000000"/>
        </w:rPr>
        <w:separator/>
      </w:r>
    </w:p>
  </w:footnote>
  <w:footnote w:type="continuationSeparator" w:id="0">
    <w:p w:rsidR="00D421F7" w:rsidRDefault="00D42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B3B" w:rsidRDefault="00FF1B3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B3B" w:rsidRPr="00133EAA" w:rsidRDefault="00673FC6" w:rsidP="00133EAA">
    <w:pPr>
      <w:pStyle w:val="En-tte"/>
      <w:jc w:val="both"/>
    </w:pPr>
    <w:r>
      <w:rPr>
        <w:noProof/>
      </w:rPr>
      <w:drawing>
        <wp:anchor distT="0" distB="0" distL="114300" distR="114300" simplePos="0" relativeHeight="251658240" behindDoc="0" locked="0" layoutInCell="1" allowOverlap="1" wp14:anchorId="705C3976" wp14:editId="1D155A2E">
          <wp:simplePos x="0" y="0"/>
          <wp:positionH relativeFrom="margin">
            <wp:posOffset>4773854</wp:posOffset>
          </wp:positionH>
          <wp:positionV relativeFrom="margin">
            <wp:posOffset>-746075</wp:posOffset>
          </wp:positionV>
          <wp:extent cx="1077290" cy="629107"/>
          <wp:effectExtent l="19050" t="0" r="8560" b="0"/>
          <wp:wrapSquare wrapText="bothSides"/>
          <wp:docPr id="1" name="Image 0" descr="logo com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ue.jpg"/>
                  <pic:cNvPicPr/>
                </pic:nvPicPr>
                <pic:blipFill>
                  <a:blip r:embed="rId1"/>
                  <a:stretch>
                    <a:fillRect/>
                  </a:stretch>
                </pic:blipFill>
                <pic:spPr>
                  <a:xfrm>
                    <a:off x="0" y="0"/>
                    <a:ext cx="1077290" cy="62910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B3B" w:rsidRDefault="00FF1B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524"/>
    <w:multiLevelType w:val="multilevel"/>
    <w:tmpl w:val="AC2ED7C0"/>
    <w:styleLink w:val="WWNum6"/>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D56513"/>
    <w:multiLevelType w:val="hybridMultilevel"/>
    <w:tmpl w:val="1EAE50A0"/>
    <w:lvl w:ilvl="0" w:tplc="0A884A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BD3573"/>
    <w:multiLevelType w:val="multilevel"/>
    <w:tmpl w:val="8C8E8E9C"/>
    <w:styleLink w:val="WWNum11"/>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08D51350"/>
    <w:multiLevelType w:val="hybridMultilevel"/>
    <w:tmpl w:val="404035F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F40FE4"/>
    <w:multiLevelType w:val="hybridMultilevel"/>
    <w:tmpl w:val="A492F532"/>
    <w:lvl w:ilvl="0" w:tplc="DF6CB918">
      <w:start w:val="1"/>
      <w:numFmt w:val="bullet"/>
      <w:lvlText w:val="-"/>
      <w:lvlJc w:val="left"/>
      <w:pPr>
        <w:ind w:left="720" w:hanging="360"/>
      </w:pPr>
      <w:rPr>
        <w:rFonts w:ascii="Ubuntu" w:eastAsia="Calibri" w:hAnsi="Ubuntu"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384172"/>
    <w:multiLevelType w:val="hybridMultilevel"/>
    <w:tmpl w:val="1EF04CFE"/>
    <w:lvl w:ilvl="0" w:tplc="4D62FB4C">
      <w:start w:val="2"/>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D63B4D"/>
    <w:multiLevelType w:val="hybridMultilevel"/>
    <w:tmpl w:val="CAE42704"/>
    <w:lvl w:ilvl="0" w:tplc="0A884A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0E641B"/>
    <w:multiLevelType w:val="hybridMultilevel"/>
    <w:tmpl w:val="6C9E6F64"/>
    <w:lvl w:ilvl="0" w:tplc="0A884A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183092"/>
    <w:multiLevelType w:val="multilevel"/>
    <w:tmpl w:val="D78CAB28"/>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20546AC7"/>
    <w:multiLevelType w:val="multilevel"/>
    <w:tmpl w:val="FC7A7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19B7621"/>
    <w:multiLevelType w:val="hybridMultilevel"/>
    <w:tmpl w:val="AEA22FDA"/>
    <w:lvl w:ilvl="0" w:tplc="97E824D6">
      <w:start w:val="1"/>
      <w:numFmt w:val="decimal"/>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1">
    <w:nsid w:val="223879A4"/>
    <w:multiLevelType w:val="hybridMultilevel"/>
    <w:tmpl w:val="0C08093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26535D0"/>
    <w:multiLevelType w:val="hybridMultilevel"/>
    <w:tmpl w:val="198A1168"/>
    <w:lvl w:ilvl="0" w:tplc="ECB688D6">
      <w:start w:val="6"/>
      <w:numFmt w:val="decimal"/>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49B0A99"/>
    <w:multiLevelType w:val="multilevel"/>
    <w:tmpl w:val="7F0C67EA"/>
    <w:styleLink w:val="WWNum5"/>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2832415D"/>
    <w:multiLevelType w:val="hybridMultilevel"/>
    <w:tmpl w:val="B9185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AE674C0"/>
    <w:multiLevelType w:val="hybridMultilevel"/>
    <w:tmpl w:val="51FC980E"/>
    <w:lvl w:ilvl="0" w:tplc="4D62FB4C">
      <w:start w:val="2"/>
      <w:numFmt w:val="bullet"/>
      <w:lvlText w:val="-"/>
      <w:lvlJc w:val="left"/>
      <w:pPr>
        <w:ind w:left="1146" w:hanging="360"/>
      </w:pPr>
      <w:rPr>
        <w:rFonts w:ascii="Calibri" w:eastAsia="Times New Roman" w:hAnsi="Calibri"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nsid w:val="34FE28C1"/>
    <w:multiLevelType w:val="hybridMultilevel"/>
    <w:tmpl w:val="6240AB56"/>
    <w:lvl w:ilvl="0" w:tplc="F7DA1A76">
      <w:start w:val="5"/>
      <w:numFmt w:val="decimal"/>
      <w:lvlText w:val="%1"/>
      <w:lvlJc w:val="left"/>
      <w:pPr>
        <w:ind w:left="1080" w:hanging="360"/>
      </w:pPr>
      <w:rPr>
        <w:rFonts w:eastAsia="Calibr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3C401706"/>
    <w:multiLevelType w:val="multilevel"/>
    <w:tmpl w:val="DBFAB7C6"/>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nsid w:val="402C0B8D"/>
    <w:multiLevelType w:val="hybridMultilevel"/>
    <w:tmpl w:val="8E2A4626"/>
    <w:lvl w:ilvl="0" w:tplc="0A884A6C">
      <w:numFmt w:val="bullet"/>
      <w:lvlText w:val="-"/>
      <w:lvlJc w:val="left"/>
      <w:pPr>
        <w:ind w:left="6" w:hanging="360"/>
      </w:pPr>
      <w:rPr>
        <w:rFonts w:ascii="Calibri" w:eastAsiaTheme="minorHAnsi" w:hAnsi="Calibri" w:cstheme="minorBidi" w:hint="default"/>
      </w:rPr>
    </w:lvl>
    <w:lvl w:ilvl="1" w:tplc="040C0003" w:tentative="1">
      <w:start w:val="1"/>
      <w:numFmt w:val="bullet"/>
      <w:lvlText w:val="o"/>
      <w:lvlJc w:val="left"/>
      <w:pPr>
        <w:ind w:left="726" w:hanging="360"/>
      </w:pPr>
      <w:rPr>
        <w:rFonts w:ascii="Courier New" w:hAnsi="Courier New" w:cs="Courier New" w:hint="default"/>
      </w:rPr>
    </w:lvl>
    <w:lvl w:ilvl="2" w:tplc="040C0005" w:tentative="1">
      <w:start w:val="1"/>
      <w:numFmt w:val="bullet"/>
      <w:lvlText w:val=""/>
      <w:lvlJc w:val="left"/>
      <w:pPr>
        <w:ind w:left="1446" w:hanging="360"/>
      </w:pPr>
      <w:rPr>
        <w:rFonts w:ascii="Wingdings" w:hAnsi="Wingdings" w:hint="default"/>
      </w:rPr>
    </w:lvl>
    <w:lvl w:ilvl="3" w:tplc="040C0001" w:tentative="1">
      <w:start w:val="1"/>
      <w:numFmt w:val="bullet"/>
      <w:lvlText w:val=""/>
      <w:lvlJc w:val="left"/>
      <w:pPr>
        <w:ind w:left="2166" w:hanging="360"/>
      </w:pPr>
      <w:rPr>
        <w:rFonts w:ascii="Symbol" w:hAnsi="Symbol" w:hint="default"/>
      </w:rPr>
    </w:lvl>
    <w:lvl w:ilvl="4" w:tplc="040C0003" w:tentative="1">
      <w:start w:val="1"/>
      <w:numFmt w:val="bullet"/>
      <w:lvlText w:val="o"/>
      <w:lvlJc w:val="left"/>
      <w:pPr>
        <w:ind w:left="2886" w:hanging="360"/>
      </w:pPr>
      <w:rPr>
        <w:rFonts w:ascii="Courier New" w:hAnsi="Courier New" w:cs="Courier New" w:hint="default"/>
      </w:rPr>
    </w:lvl>
    <w:lvl w:ilvl="5" w:tplc="040C0005" w:tentative="1">
      <w:start w:val="1"/>
      <w:numFmt w:val="bullet"/>
      <w:lvlText w:val=""/>
      <w:lvlJc w:val="left"/>
      <w:pPr>
        <w:ind w:left="3606" w:hanging="360"/>
      </w:pPr>
      <w:rPr>
        <w:rFonts w:ascii="Wingdings" w:hAnsi="Wingdings" w:hint="default"/>
      </w:rPr>
    </w:lvl>
    <w:lvl w:ilvl="6" w:tplc="040C0001" w:tentative="1">
      <w:start w:val="1"/>
      <w:numFmt w:val="bullet"/>
      <w:lvlText w:val=""/>
      <w:lvlJc w:val="left"/>
      <w:pPr>
        <w:ind w:left="4326" w:hanging="360"/>
      </w:pPr>
      <w:rPr>
        <w:rFonts w:ascii="Symbol" w:hAnsi="Symbol" w:hint="default"/>
      </w:rPr>
    </w:lvl>
    <w:lvl w:ilvl="7" w:tplc="040C0003" w:tentative="1">
      <w:start w:val="1"/>
      <w:numFmt w:val="bullet"/>
      <w:lvlText w:val="o"/>
      <w:lvlJc w:val="left"/>
      <w:pPr>
        <w:ind w:left="5046" w:hanging="360"/>
      </w:pPr>
      <w:rPr>
        <w:rFonts w:ascii="Courier New" w:hAnsi="Courier New" w:cs="Courier New" w:hint="default"/>
      </w:rPr>
    </w:lvl>
    <w:lvl w:ilvl="8" w:tplc="040C0005" w:tentative="1">
      <w:start w:val="1"/>
      <w:numFmt w:val="bullet"/>
      <w:lvlText w:val=""/>
      <w:lvlJc w:val="left"/>
      <w:pPr>
        <w:ind w:left="5766" w:hanging="360"/>
      </w:pPr>
      <w:rPr>
        <w:rFonts w:ascii="Wingdings" w:hAnsi="Wingdings" w:hint="default"/>
      </w:rPr>
    </w:lvl>
  </w:abstractNum>
  <w:abstractNum w:abstractNumId="19">
    <w:nsid w:val="42F036E3"/>
    <w:multiLevelType w:val="hybridMultilevel"/>
    <w:tmpl w:val="CA3ABF44"/>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49141F4"/>
    <w:multiLevelType w:val="hybridMultilevel"/>
    <w:tmpl w:val="F3FCC09E"/>
    <w:lvl w:ilvl="0" w:tplc="0A884A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8B22B9B"/>
    <w:multiLevelType w:val="hybridMultilevel"/>
    <w:tmpl w:val="78AAAB9E"/>
    <w:lvl w:ilvl="0" w:tplc="0A884A6C">
      <w:numFmt w:val="bullet"/>
      <w:lvlText w:val="-"/>
      <w:lvlJc w:val="left"/>
      <w:pPr>
        <w:ind w:left="1123" w:hanging="360"/>
      </w:pPr>
      <w:rPr>
        <w:rFonts w:ascii="Calibri" w:eastAsiaTheme="minorHAnsi" w:hAnsi="Calibri" w:cstheme="minorBidi" w:hint="default"/>
      </w:rPr>
    </w:lvl>
    <w:lvl w:ilvl="1" w:tplc="040C0003">
      <w:start w:val="1"/>
      <w:numFmt w:val="bullet"/>
      <w:lvlText w:val="o"/>
      <w:lvlJc w:val="left"/>
      <w:pPr>
        <w:ind w:left="1843" w:hanging="360"/>
      </w:pPr>
      <w:rPr>
        <w:rFonts w:ascii="Courier New" w:hAnsi="Courier New" w:cs="Courier New" w:hint="default"/>
      </w:rPr>
    </w:lvl>
    <w:lvl w:ilvl="2" w:tplc="040C0005" w:tentative="1">
      <w:start w:val="1"/>
      <w:numFmt w:val="bullet"/>
      <w:lvlText w:val=""/>
      <w:lvlJc w:val="left"/>
      <w:pPr>
        <w:ind w:left="2563" w:hanging="360"/>
      </w:pPr>
      <w:rPr>
        <w:rFonts w:ascii="Wingdings" w:hAnsi="Wingdings" w:hint="default"/>
      </w:rPr>
    </w:lvl>
    <w:lvl w:ilvl="3" w:tplc="040C0001" w:tentative="1">
      <w:start w:val="1"/>
      <w:numFmt w:val="bullet"/>
      <w:lvlText w:val=""/>
      <w:lvlJc w:val="left"/>
      <w:pPr>
        <w:ind w:left="3283" w:hanging="360"/>
      </w:pPr>
      <w:rPr>
        <w:rFonts w:ascii="Symbol" w:hAnsi="Symbol" w:hint="default"/>
      </w:rPr>
    </w:lvl>
    <w:lvl w:ilvl="4" w:tplc="040C0003" w:tentative="1">
      <w:start w:val="1"/>
      <w:numFmt w:val="bullet"/>
      <w:lvlText w:val="o"/>
      <w:lvlJc w:val="left"/>
      <w:pPr>
        <w:ind w:left="4003" w:hanging="360"/>
      </w:pPr>
      <w:rPr>
        <w:rFonts w:ascii="Courier New" w:hAnsi="Courier New" w:cs="Courier New" w:hint="default"/>
      </w:rPr>
    </w:lvl>
    <w:lvl w:ilvl="5" w:tplc="040C0005" w:tentative="1">
      <w:start w:val="1"/>
      <w:numFmt w:val="bullet"/>
      <w:lvlText w:val=""/>
      <w:lvlJc w:val="left"/>
      <w:pPr>
        <w:ind w:left="4723" w:hanging="360"/>
      </w:pPr>
      <w:rPr>
        <w:rFonts w:ascii="Wingdings" w:hAnsi="Wingdings" w:hint="default"/>
      </w:rPr>
    </w:lvl>
    <w:lvl w:ilvl="6" w:tplc="040C0001" w:tentative="1">
      <w:start w:val="1"/>
      <w:numFmt w:val="bullet"/>
      <w:lvlText w:val=""/>
      <w:lvlJc w:val="left"/>
      <w:pPr>
        <w:ind w:left="5443" w:hanging="360"/>
      </w:pPr>
      <w:rPr>
        <w:rFonts w:ascii="Symbol" w:hAnsi="Symbol" w:hint="default"/>
      </w:rPr>
    </w:lvl>
    <w:lvl w:ilvl="7" w:tplc="040C0003" w:tentative="1">
      <w:start w:val="1"/>
      <w:numFmt w:val="bullet"/>
      <w:lvlText w:val="o"/>
      <w:lvlJc w:val="left"/>
      <w:pPr>
        <w:ind w:left="6163" w:hanging="360"/>
      </w:pPr>
      <w:rPr>
        <w:rFonts w:ascii="Courier New" w:hAnsi="Courier New" w:cs="Courier New" w:hint="default"/>
      </w:rPr>
    </w:lvl>
    <w:lvl w:ilvl="8" w:tplc="040C0005" w:tentative="1">
      <w:start w:val="1"/>
      <w:numFmt w:val="bullet"/>
      <w:lvlText w:val=""/>
      <w:lvlJc w:val="left"/>
      <w:pPr>
        <w:ind w:left="6883" w:hanging="360"/>
      </w:pPr>
      <w:rPr>
        <w:rFonts w:ascii="Wingdings" w:hAnsi="Wingdings" w:hint="default"/>
      </w:rPr>
    </w:lvl>
  </w:abstractNum>
  <w:abstractNum w:abstractNumId="22">
    <w:nsid w:val="49FD2C02"/>
    <w:multiLevelType w:val="multilevel"/>
    <w:tmpl w:val="0DC0EF0A"/>
    <w:styleLink w:val="WWNum7"/>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4B9D0091"/>
    <w:multiLevelType w:val="hybridMultilevel"/>
    <w:tmpl w:val="1FCEA69E"/>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4BE66ACD"/>
    <w:multiLevelType w:val="hybridMultilevel"/>
    <w:tmpl w:val="412E1218"/>
    <w:lvl w:ilvl="0" w:tplc="040C000B">
      <w:start w:val="1"/>
      <w:numFmt w:val="bullet"/>
      <w:lvlText w:val=""/>
      <w:lvlJc w:val="left"/>
      <w:pPr>
        <w:ind w:left="360" w:hanging="360"/>
      </w:pPr>
      <w:rPr>
        <w:rFonts w:ascii="Wingdings" w:hAnsi="Wingdings" w:hint="default"/>
      </w:rPr>
    </w:lvl>
    <w:lvl w:ilvl="1" w:tplc="BF42EE86">
      <w:numFmt w:val="bullet"/>
      <w:lvlText w:val=""/>
      <w:lvlJc w:val="left"/>
      <w:pPr>
        <w:ind w:left="1080" w:hanging="360"/>
      </w:pPr>
      <w:rPr>
        <w:rFonts w:ascii="Wingdings" w:eastAsiaTheme="majorEastAsia" w:hAnsi="Wingdings"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4DED34FF"/>
    <w:multiLevelType w:val="hybridMultilevel"/>
    <w:tmpl w:val="503472A8"/>
    <w:lvl w:ilvl="0" w:tplc="9E02638C">
      <w:numFmt w:val="bullet"/>
      <w:lvlText w:val="-"/>
      <w:lvlJc w:val="left"/>
      <w:pPr>
        <w:ind w:left="644" w:hanging="360"/>
      </w:pPr>
      <w:rPr>
        <w:rFonts w:ascii="Arial" w:eastAsia="Calibri"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6">
    <w:nsid w:val="4F03733E"/>
    <w:multiLevelType w:val="hybridMultilevel"/>
    <w:tmpl w:val="E2F8FAE2"/>
    <w:lvl w:ilvl="0" w:tplc="73588A4A">
      <w:numFmt w:val="bullet"/>
      <w:lvlText w:val=""/>
      <w:lvlJc w:val="left"/>
      <w:pPr>
        <w:ind w:left="720" w:hanging="360"/>
      </w:pPr>
      <w:rPr>
        <w:rFonts w:ascii="Wingdings" w:eastAsiaTheme="majorEastAsia"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FD3D39"/>
    <w:multiLevelType w:val="multilevel"/>
    <w:tmpl w:val="010A3298"/>
    <w:styleLink w:val="WWNum4"/>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BE06E8"/>
    <w:multiLevelType w:val="multilevel"/>
    <w:tmpl w:val="63F41DD4"/>
    <w:styleLink w:val="WWNum3"/>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7F76AB3"/>
    <w:multiLevelType w:val="hybridMultilevel"/>
    <w:tmpl w:val="4FC6CBB2"/>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B976B8C"/>
    <w:multiLevelType w:val="hybridMultilevel"/>
    <w:tmpl w:val="3814DEB8"/>
    <w:lvl w:ilvl="0" w:tplc="0A884A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C7C48D2"/>
    <w:multiLevelType w:val="hybridMultilevel"/>
    <w:tmpl w:val="AA60A05E"/>
    <w:lvl w:ilvl="0" w:tplc="4D62FB4C">
      <w:start w:val="2"/>
      <w:numFmt w:val="bullet"/>
      <w:lvlText w:val="-"/>
      <w:lvlJc w:val="left"/>
      <w:pPr>
        <w:ind w:left="1146" w:hanging="360"/>
      </w:pPr>
      <w:rPr>
        <w:rFonts w:ascii="Calibri" w:eastAsia="Times New Roman" w:hAnsi="Calibri"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2">
    <w:nsid w:val="5E082314"/>
    <w:multiLevelType w:val="multilevel"/>
    <w:tmpl w:val="D78CAB28"/>
    <w:lvl w:ilvl="0">
      <w:start w:val="1"/>
      <w:numFmt w:val="upp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3">
    <w:nsid w:val="67BF4E2B"/>
    <w:multiLevelType w:val="hybridMultilevel"/>
    <w:tmpl w:val="0D1C4184"/>
    <w:lvl w:ilvl="0" w:tplc="0A884A6C">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nsid w:val="6889144C"/>
    <w:multiLevelType w:val="multilevel"/>
    <w:tmpl w:val="B3E4C3BE"/>
    <w:styleLink w:val="WWNum10"/>
    <w:lvl w:ilvl="0">
      <w:numFmt w:val="bullet"/>
      <w:lvlText w:val="-"/>
      <w:lvlJc w:val="left"/>
      <w:rPr>
        <w:rFonts w:ascii="Times New Roman" w:eastAsia="Calibri" w:hAnsi="Times New Roman" w:cs="Calibri"/>
      </w:rPr>
    </w:lvl>
    <w:lvl w:ilvl="1">
      <w:numFmt w:val="bullet"/>
      <w:lvlText w:val="o"/>
      <w:lvlJc w:val="left"/>
      <w:rPr>
        <w:rFonts w:ascii="Times New Roman" w:hAnsi="Times New Roman" w:cs="Courier New"/>
      </w:rPr>
    </w:lvl>
    <w:lvl w:ilvl="2">
      <w:numFmt w:val="bullet"/>
      <w:lvlText w:val=""/>
      <w:lvlJc w:val="left"/>
    </w:lvl>
    <w:lvl w:ilvl="3">
      <w:numFmt w:val="bullet"/>
      <w:lvlText w:val=""/>
      <w:lvlJc w:val="left"/>
    </w:lvl>
    <w:lvl w:ilvl="4">
      <w:numFmt w:val="bullet"/>
      <w:lvlText w:val="o"/>
      <w:lvlJc w:val="left"/>
      <w:rPr>
        <w:rFonts w:ascii="Times New Roman" w:hAnsi="Times New Roman" w:cs="Courier New"/>
      </w:rPr>
    </w:lvl>
    <w:lvl w:ilvl="5">
      <w:numFmt w:val="bullet"/>
      <w:lvlText w:val=""/>
      <w:lvlJc w:val="left"/>
    </w:lvl>
    <w:lvl w:ilvl="6">
      <w:numFmt w:val="bullet"/>
      <w:lvlText w:val=""/>
      <w:lvlJc w:val="left"/>
    </w:lvl>
    <w:lvl w:ilvl="7">
      <w:numFmt w:val="bullet"/>
      <w:lvlText w:val="o"/>
      <w:lvlJc w:val="left"/>
      <w:rPr>
        <w:rFonts w:ascii="Times New Roman" w:hAnsi="Times New Roman" w:cs="Courier New"/>
      </w:rPr>
    </w:lvl>
    <w:lvl w:ilvl="8">
      <w:numFmt w:val="bullet"/>
      <w:lvlText w:val=""/>
      <w:lvlJc w:val="left"/>
    </w:lvl>
  </w:abstractNum>
  <w:abstractNum w:abstractNumId="35">
    <w:nsid w:val="6A592663"/>
    <w:multiLevelType w:val="hybridMultilevel"/>
    <w:tmpl w:val="3AFE75D0"/>
    <w:lvl w:ilvl="0" w:tplc="0A884A6C">
      <w:numFmt w:val="bullet"/>
      <w:lvlText w:val="-"/>
      <w:lvlJc w:val="left"/>
      <w:pPr>
        <w:ind w:left="720" w:hanging="360"/>
      </w:pPr>
      <w:rPr>
        <w:rFonts w:ascii="Calibri" w:eastAsiaTheme="minorHAnsi" w:hAnsi="Calibri" w:cstheme="minorBidi" w:hint="default"/>
      </w:rPr>
    </w:lvl>
    <w:lvl w:ilvl="1" w:tplc="4F747A70">
      <w:numFmt w:val="bullet"/>
      <w:lvlText w:val=""/>
      <w:lvlJc w:val="left"/>
      <w:pPr>
        <w:ind w:left="1440" w:hanging="360"/>
      </w:pPr>
      <w:rPr>
        <w:rFonts w:ascii="Wingdings" w:eastAsiaTheme="majorEastAsia" w:hAnsi="Wingdings"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AF0524B"/>
    <w:multiLevelType w:val="hybridMultilevel"/>
    <w:tmpl w:val="92265420"/>
    <w:lvl w:ilvl="0" w:tplc="6A547B8E">
      <w:start w:val="5"/>
      <w:numFmt w:val="decimal"/>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CB7777C"/>
    <w:multiLevelType w:val="multilevel"/>
    <w:tmpl w:val="2C3AFB50"/>
    <w:styleLink w:val="WWNum1"/>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6F26653A"/>
    <w:multiLevelType w:val="hybridMultilevel"/>
    <w:tmpl w:val="FC7A75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032772C"/>
    <w:multiLevelType w:val="multilevel"/>
    <w:tmpl w:val="3996B614"/>
    <w:styleLink w:val="WWNum9"/>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763A7314"/>
    <w:multiLevelType w:val="hybridMultilevel"/>
    <w:tmpl w:val="38580EAC"/>
    <w:lvl w:ilvl="0" w:tplc="0A884A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417244"/>
    <w:multiLevelType w:val="hybridMultilevel"/>
    <w:tmpl w:val="20DE3E36"/>
    <w:lvl w:ilvl="0" w:tplc="040C000B">
      <w:start w:val="1"/>
      <w:numFmt w:val="bullet"/>
      <w:lvlText w:val=""/>
      <w:lvlJc w:val="left"/>
      <w:pPr>
        <w:ind w:left="360" w:hanging="360"/>
      </w:pPr>
      <w:rPr>
        <w:rFonts w:ascii="Wingdings" w:hAnsi="Wingding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2">
    <w:nsid w:val="78911FA3"/>
    <w:multiLevelType w:val="multilevel"/>
    <w:tmpl w:val="D15C4C3A"/>
    <w:styleLink w:val="WWNum8"/>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79E76A5A"/>
    <w:multiLevelType w:val="hybridMultilevel"/>
    <w:tmpl w:val="8B084828"/>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A54299D"/>
    <w:multiLevelType w:val="multilevel"/>
    <w:tmpl w:val="2BFA5EF8"/>
    <w:styleLink w:val="WWNum2"/>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7D58610A"/>
    <w:multiLevelType w:val="hybridMultilevel"/>
    <w:tmpl w:val="EF2C0740"/>
    <w:lvl w:ilvl="0" w:tplc="DF6CB918">
      <w:start w:val="1"/>
      <w:numFmt w:val="bullet"/>
      <w:lvlText w:val="-"/>
      <w:lvlJc w:val="left"/>
      <w:pPr>
        <w:ind w:left="720" w:hanging="360"/>
      </w:pPr>
      <w:rPr>
        <w:rFonts w:ascii="Ubuntu" w:eastAsia="Calibri" w:hAnsi="Ubuntu"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D8A6528"/>
    <w:multiLevelType w:val="hybridMultilevel"/>
    <w:tmpl w:val="1E365822"/>
    <w:lvl w:ilvl="0" w:tplc="3236AA70">
      <w:start w:val="4"/>
      <w:numFmt w:val="decimal"/>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EA25DC5"/>
    <w:multiLevelType w:val="hybridMultilevel"/>
    <w:tmpl w:val="05C22CDC"/>
    <w:lvl w:ilvl="0" w:tplc="1B3E695A">
      <w:numFmt w:val="bullet"/>
      <w:lvlText w:val=""/>
      <w:lvlJc w:val="left"/>
      <w:pPr>
        <w:ind w:left="720" w:hanging="360"/>
      </w:pPr>
      <w:rPr>
        <w:rFonts w:ascii="Wingdings" w:eastAsiaTheme="majorEastAsia"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F7A3F7D"/>
    <w:multiLevelType w:val="hybridMultilevel"/>
    <w:tmpl w:val="A7BEA0C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44"/>
  </w:num>
  <w:num w:numId="3">
    <w:abstractNumId w:val="28"/>
  </w:num>
  <w:num w:numId="4">
    <w:abstractNumId w:val="27"/>
  </w:num>
  <w:num w:numId="5">
    <w:abstractNumId w:val="13"/>
  </w:num>
  <w:num w:numId="6">
    <w:abstractNumId w:val="0"/>
  </w:num>
  <w:num w:numId="7">
    <w:abstractNumId w:val="22"/>
  </w:num>
  <w:num w:numId="8">
    <w:abstractNumId w:val="42"/>
  </w:num>
  <w:num w:numId="9">
    <w:abstractNumId w:val="39"/>
  </w:num>
  <w:num w:numId="10">
    <w:abstractNumId w:val="34"/>
  </w:num>
  <w:num w:numId="11">
    <w:abstractNumId w:val="2"/>
  </w:num>
  <w:num w:numId="12">
    <w:abstractNumId w:val="2"/>
    <w:lvlOverride w:ilvl="0">
      <w:startOverride w:val="1"/>
    </w:lvlOverride>
  </w:num>
  <w:num w:numId="13">
    <w:abstractNumId w:val="38"/>
  </w:num>
  <w:num w:numId="14">
    <w:abstractNumId w:val="23"/>
  </w:num>
  <w:num w:numId="15">
    <w:abstractNumId w:val="48"/>
  </w:num>
  <w:num w:numId="16">
    <w:abstractNumId w:val="19"/>
  </w:num>
  <w:num w:numId="17">
    <w:abstractNumId w:val="32"/>
  </w:num>
  <w:num w:numId="18">
    <w:abstractNumId w:val="8"/>
  </w:num>
  <w:num w:numId="19">
    <w:abstractNumId w:val="17"/>
  </w:num>
  <w:num w:numId="20">
    <w:abstractNumId w:val="3"/>
  </w:num>
  <w:num w:numId="21">
    <w:abstractNumId w:val="11"/>
  </w:num>
  <w:num w:numId="22">
    <w:abstractNumId w:val="29"/>
  </w:num>
  <w:num w:numId="23">
    <w:abstractNumId w:val="43"/>
  </w:num>
  <w:num w:numId="24">
    <w:abstractNumId w:val="41"/>
  </w:num>
  <w:num w:numId="25">
    <w:abstractNumId w:val="33"/>
  </w:num>
  <w:num w:numId="26">
    <w:abstractNumId w:val="21"/>
  </w:num>
  <w:num w:numId="27">
    <w:abstractNumId w:val="5"/>
  </w:num>
  <w:num w:numId="28">
    <w:abstractNumId w:val="15"/>
  </w:num>
  <w:num w:numId="29">
    <w:abstractNumId w:val="31"/>
  </w:num>
  <w:num w:numId="30">
    <w:abstractNumId w:val="9"/>
  </w:num>
  <w:num w:numId="31">
    <w:abstractNumId w:val="10"/>
  </w:num>
  <w:num w:numId="32">
    <w:abstractNumId w:val="16"/>
  </w:num>
  <w:num w:numId="33">
    <w:abstractNumId w:val="12"/>
  </w:num>
  <w:num w:numId="34">
    <w:abstractNumId w:val="36"/>
  </w:num>
  <w:num w:numId="35">
    <w:abstractNumId w:val="46"/>
  </w:num>
  <w:num w:numId="36">
    <w:abstractNumId w:val="24"/>
  </w:num>
  <w:num w:numId="37">
    <w:abstractNumId w:val="26"/>
  </w:num>
  <w:num w:numId="38">
    <w:abstractNumId w:val="47"/>
  </w:num>
  <w:num w:numId="39">
    <w:abstractNumId w:val="20"/>
  </w:num>
  <w:num w:numId="40">
    <w:abstractNumId w:val="25"/>
  </w:num>
  <w:num w:numId="41">
    <w:abstractNumId w:val="40"/>
  </w:num>
  <w:num w:numId="42">
    <w:abstractNumId w:val="18"/>
  </w:num>
  <w:num w:numId="43">
    <w:abstractNumId w:val="35"/>
  </w:num>
  <w:num w:numId="44">
    <w:abstractNumId w:val="7"/>
  </w:num>
  <w:num w:numId="45">
    <w:abstractNumId w:val="14"/>
  </w:num>
  <w:num w:numId="46">
    <w:abstractNumId w:val="4"/>
  </w:num>
  <w:num w:numId="47">
    <w:abstractNumId w:val="45"/>
  </w:num>
  <w:num w:numId="48">
    <w:abstractNumId w:val="30"/>
  </w:num>
  <w:num w:numId="49">
    <w:abstractNumId w:val="6"/>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958"/>
    <w:rsid w:val="00002809"/>
    <w:rsid w:val="000306A9"/>
    <w:rsid w:val="00045612"/>
    <w:rsid w:val="0005517F"/>
    <w:rsid w:val="00073E43"/>
    <w:rsid w:val="00092EC7"/>
    <w:rsid w:val="00097FB6"/>
    <w:rsid w:val="000A131B"/>
    <w:rsid w:val="000B18C5"/>
    <w:rsid w:val="000F4AFA"/>
    <w:rsid w:val="00107719"/>
    <w:rsid w:val="0011168E"/>
    <w:rsid w:val="001121E4"/>
    <w:rsid w:val="00133EAA"/>
    <w:rsid w:val="0013744F"/>
    <w:rsid w:val="00145E5D"/>
    <w:rsid w:val="00170BD5"/>
    <w:rsid w:val="001937C5"/>
    <w:rsid w:val="001A6ADE"/>
    <w:rsid w:val="001A6C60"/>
    <w:rsid w:val="001D3639"/>
    <w:rsid w:val="001F0F5C"/>
    <w:rsid w:val="0020380E"/>
    <w:rsid w:val="002162CC"/>
    <w:rsid w:val="00220D6D"/>
    <w:rsid w:val="002231B9"/>
    <w:rsid w:val="0022629D"/>
    <w:rsid w:val="002602FF"/>
    <w:rsid w:val="002621E0"/>
    <w:rsid w:val="00286A19"/>
    <w:rsid w:val="002A05C8"/>
    <w:rsid w:val="002A7964"/>
    <w:rsid w:val="002C6B6C"/>
    <w:rsid w:val="002D227F"/>
    <w:rsid w:val="002D7C6C"/>
    <w:rsid w:val="002F3179"/>
    <w:rsid w:val="00353310"/>
    <w:rsid w:val="003552EF"/>
    <w:rsid w:val="00396669"/>
    <w:rsid w:val="003A05BA"/>
    <w:rsid w:val="003C25D7"/>
    <w:rsid w:val="003C3BF8"/>
    <w:rsid w:val="003C76B2"/>
    <w:rsid w:val="00416F1E"/>
    <w:rsid w:val="0046241F"/>
    <w:rsid w:val="00471D31"/>
    <w:rsid w:val="004B6A5C"/>
    <w:rsid w:val="004D741F"/>
    <w:rsid w:val="00537D55"/>
    <w:rsid w:val="00563F51"/>
    <w:rsid w:val="00591C43"/>
    <w:rsid w:val="005A6B34"/>
    <w:rsid w:val="005B5410"/>
    <w:rsid w:val="005C697F"/>
    <w:rsid w:val="005D5C84"/>
    <w:rsid w:val="005E64F3"/>
    <w:rsid w:val="005E6C66"/>
    <w:rsid w:val="005F3D0A"/>
    <w:rsid w:val="005F7091"/>
    <w:rsid w:val="00600121"/>
    <w:rsid w:val="00633600"/>
    <w:rsid w:val="00647772"/>
    <w:rsid w:val="00660F5C"/>
    <w:rsid w:val="006621CD"/>
    <w:rsid w:val="00671648"/>
    <w:rsid w:val="00673FC6"/>
    <w:rsid w:val="00681145"/>
    <w:rsid w:val="00687958"/>
    <w:rsid w:val="006A5E61"/>
    <w:rsid w:val="006A62AE"/>
    <w:rsid w:val="006B7441"/>
    <w:rsid w:val="006C040F"/>
    <w:rsid w:val="006C4990"/>
    <w:rsid w:val="00725448"/>
    <w:rsid w:val="0077109A"/>
    <w:rsid w:val="00776036"/>
    <w:rsid w:val="0078597E"/>
    <w:rsid w:val="00785F1C"/>
    <w:rsid w:val="00787D10"/>
    <w:rsid w:val="007C129D"/>
    <w:rsid w:val="007C1E00"/>
    <w:rsid w:val="007C375E"/>
    <w:rsid w:val="007C4867"/>
    <w:rsid w:val="007F2D8D"/>
    <w:rsid w:val="00813750"/>
    <w:rsid w:val="008224BF"/>
    <w:rsid w:val="008236C1"/>
    <w:rsid w:val="00841126"/>
    <w:rsid w:val="008711F7"/>
    <w:rsid w:val="008824CD"/>
    <w:rsid w:val="00884C9E"/>
    <w:rsid w:val="008A1F97"/>
    <w:rsid w:val="008A2C23"/>
    <w:rsid w:val="008A3172"/>
    <w:rsid w:val="008C23FE"/>
    <w:rsid w:val="008F3399"/>
    <w:rsid w:val="0091230B"/>
    <w:rsid w:val="00916BD2"/>
    <w:rsid w:val="0094020A"/>
    <w:rsid w:val="009550DE"/>
    <w:rsid w:val="0099134E"/>
    <w:rsid w:val="009932DC"/>
    <w:rsid w:val="00997374"/>
    <w:rsid w:val="009B3A5B"/>
    <w:rsid w:val="009B5287"/>
    <w:rsid w:val="009C1D4E"/>
    <w:rsid w:val="009C7C8F"/>
    <w:rsid w:val="009E555F"/>
    <w:rsid w:val="009E6748"/>
    <w:rsid w:val="00A036D1"/>
    <w:rsid w:val="00A04650"/>
    <w:rsid w:val="00A229C3"/>
    <w:rsid w:val="00A379FF"/>
    <w:rsid w:val="00A43758"/>
    <w:rsid w:val="00A50672"/>
    <w:rsid w:val="00A56AD8"/>
    <w:rsid w:val="00A61C99"/>
    <w:rsid w:val="00A6619E"/>
    <w:rsid w:val="00A75220"/>
    <w:rsid w:val="00A75C4E"/>
    <w:rsid w:val="00A9726E"/>
    <w:rsid w:val="00AB763D"/>
    <w:rsid w:val="00AC1231"/>
    <w:rsid w:val="00AD1A28"/>
    <w:rsid w:val="00AE1446"/>
    <w:rsid w:val="00AF066F"/>
    <w:rsid w:val="00AF0E68"/>
    <w:rsid w:val="00B0415F"/>
    <w:rsid w:val="00B05A9C"/>
    <w:rsid w:val="00B144C0"/>
    <w:rsid w:val="00B31DA3"/>
    <w:rsid w:val="00B36E41"/>
    <w:rsid w:val="00B54C2B"/>
    <w:rsid w:val="00B83115"/>
    <w:rsid w:val="00B843AB"/>
    <w:rsid w:val="00B92664"/>
    <w:rsid w:val="00B935C1"/>
    <w:rsid w:val="00B97698"/>
    <w:rsid w:val="00BB1F31"/>
    <w:rsid w:val="00BB2A17"/>
    <w:rsid w:val="00BB7508"/>
    <w:rsid w:val="00BF3662"/>
    <w:rsid w:val="00C10DEB"/>
    <w:rsid w:val="00C21291"/>
    <w:rsid w:val="00C35E52"/>
    <w:rsid w:val="00C42E0C"/>
    <w:rsid w:val="00C769B3"/>
    <w:rsid w:val="00C77290"/>
    <w:rsid w:val="00C91440"/>
    <w:rsid w:val="00CC2F98"/>
    <w:rsid w:val="00CF0C1B"/>
    <w:rsid w:val="00CF31F7"/>
    <w:rsid w:val="00D042C8"/>
    <w:rsid w:val="00D11BDD"/>
    <w:rsid w:val="00D421F7"/>
    <w:rsid w:val="00D52FCF"/>
    <w:rsid w:val="00D53754"/>
    <w:rsid w:val="00D644B2"/>
    <w:rsid w:val="00D702FF"/>
    <w:rsid w:val="00D80C89"/>
    <w:rsid w:val="00D94E05"/>
    <w:rsid w:val="00DA3225"/>
    <w:rsid w:val="00DC189A"/>
    <w:rsid w:val="00DC37CD"/>
    <w:rsid w:val="00DD4D98"/>
    <w:rsid w:val="00E22F7B"/>
    <w:rsid w:val="00E811C9"/>
    <w:rsid w:val="00EB4704"/>
    <w:rsid w:val="00ED12E5"/>
    <w:rsid w:val="00ED5F1F"/>
    <w:rsid w:val="00ED63D6"/>
    <w:rsid w:val="00F116B8"/>
    <w:rsid w:val="00F153B5"/>
    <w:rsid w:val="00F20342"/>
    <w:rsid w:val="00F24912"/>
    <w:rsid w:val="00F46FFB"/>
    <w:rsid w:val="00F561A5"/>
    <w:rsid w:val="00F62EBE"/>
    <w:rsid w:val="00F6592C"/>
    <w:rsid w:val="00F65EF6"/>
    <w:rsid w:val="00F709A5"/>
    <w:rsid w:val="00F7649E"/>
    <w:rsid w:val="00F770BF"/>
    <w:rsid w:val="00F8189D"/>
    <w:rsid w:val="00F85988"/>
    <w:rsid w:val="00F902C9"/>
    <w:rsid w:val="00F92B92"/>
    <w:rsid w:val="00FA14C9"/>
    <w:rsid w:val="00FA5389"/>
    <w:rsid w:val="00FA5E38"/>
    <w:rsid w:val="00FC51C0"/>
    <w:rsid w:val="00FD13F0"/>
    <w:rsid w:val="00FF1B3B"/>
    <w:rsid w:val="00FF2468"/>
    <w:rsid w:val="00FF45DC"/>
    <w:rsid w:val="00FF7B4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fr-FR"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4C2B"/>
    <w:pPr>
      <w:suppressAutoHyphens/>
    </w:pPr>
  </w:style>
  <w:style w:type="paragraph" w:styleId="Titre1">
    <w:name w:val="heading 1"/>
    <w:basedOn w:val="Normal"/>
    <w:next w:val="Normal"/>
    <w:link w:val="Titre1Car"/>
    <w:uiPriority w:val="9"/>
    <w:qFormat/>
    <w:rsid w:val="00073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B54C2B"/>
    <w:pPr>
      <w:widowControl/>
      <w:suppressAutoHyphens/>
    </w:pPr>
  </w:style>
  <w:style w:type="paragraph" w:customStyle="1" w:styleId="Heading">
    <w:name w:val="Heading"/>
    <w:basedOn w:val="Standard"/>
    <w:next w:val="Textbody"/>
    <w:rsid w:val="00B54C2B"/>
    <w:pPr>
      <w:keepNext/>
      <w:spacing w:before="240" w:after="120"/>
    </w:pPr>
    <w:rPr>
      <w:rFonts w:ascii="Arial" w:eastAsia="Microsoft YaHei" w:hAnsi="Arial" w:cs="Mangal"/>
      <w:sz w:val="28"/>
      <w:szCs w:val="28"/>
    </w:rPr>
  </w:style>
  <w:style w:type="paragraph" w:customStyle="1" w:styleId="Textbody">
    <w:name w:val="Text body"/>
    <w:basedOn w:val="Standard"/>
    <w:rsid w:val="00B54C2B"/>
    <w:pPr>
      <w:spacing w:after="120"/>
    </w:pPr>
  </w:style>
  <w:style w:type="paragraph" w:styleId="Liste">
    <w:name w:val="List"/>
    <w:basedOn w:val="Textbody"/>
    <w:rsid w:val="00B54C2B"/>
    <w:rPr>
      <w:rFonts w:cs="Mangal"/>
    </w:rPr>
  </w:style>
  <w:style w:type="paragraph" w:styleId="Lgende">
    <w:name w:val="caption"/>
    <w:basedOn w:val="Standard"/>
    <w:rsid w:val="00B54C2B"/>
    <w:pPr>
      <w:suppressLineNumbers/>
      <w:spacing w:before="120" w:after="120"/>
    </w:pPr>
    <w:rPr>
      <w:rFonts w:cs="Mangal"/>
      <w:i/>
      <w:iCs/>
      <w:sz w:val="24"/>
      <w:szCs w:val="24"/>
    </w:rPr>
  </w:style>
  <w:style w:type="paragraph" w:customStyle="1" w:styleId="Index">
    <w:name w:val="Index"/>
    <w:basedOn w:val="Standard"/>
    <w:rsid w:val="00B54C2B"/>
    <w:pPr>
      <w:suppressLineNumbers/>
    </w:pPr>
    <w:rPr>
      <w:rFonts w:cs="Mangal"/>
    </w:rPr>
  </w:style>
  <w:style w:type="paragraph" w:styleId="En-tte">
    <w:name w:val="header"/>
    <w:basedOn w:val="Standard"/>
    <w:rsid w:val="00B54C2B"/>
    <w:pPr>
      <w:suppressLineNumbers/>
      <w:tabs>
        <w:tab w:val="center" w:pos="4536"/>
        <w:tab w:val="right" w:pos="9072"/>
      </w:tabs>
      <w:spacing w:after="0" w:line="240" w:lineRule="auto"/>
    </w:pPr>
  </w:style>
  <w:style w:type="paragraph" w:styleId="Pieddepage">
    <w:name w:val="footer"/>
    <w:basedOn w:val="Standard"/>
    <w:uiPriority w:val="99"/>
    <w:rsid w:val="00B54C2B"/>
    <w:pPr>
      <w:suppressLineNumbers/>
      <w:tabs>
        <w:tab w:val="center" w:pos="4536"/>
        <w:tab w:val="right" w:pos="9072"/>
      </w:tabs>
      <w:spacing w:after="0" w:line="240" w:lineRule="auto"/>
    </w:pPr>
  </w:style>
  <w:style w:type="paragraph" w:styleId="Textedebulles">
    <w:name w:val="Balloon Text"/>
    <w:basedOn w:val="Standard"/>
    <w:rsid w:val="00B54C2B"/>
    <w:pPr>
      <w:spacing w:after="0" w:line="240" w:lineRule="auto"/>
    </w:pPr>
    <w:rPr>
      <w:rFonts w:ascii="Tahoma" w:hAnsi="Tahoma" w:cs="Tahoma"/>
      <w:sz w:val="16"/>
      <w:szCs w:val="16"/>
    </w:rPr>
  </w:style>
  <w:style w:type="paragraph" w:customStyle="1" w:styleId="Footnote">
    <w:name w:val="Footnote"/>
    <w:basedOn w:val="Standard"/>
    <w:rsid w:val="00B54C2B"/>
    <w:pPr>
      <w:suppressLineNumbers/>
      <w:ind w:left="283" w:hanging="283"/>
    </w:pPr>
    <w:rPr>
      <w:sz w:val="20"/>
      <w:szCs w:val="20"/>
    </w:rPr>
  </w:style>
  <w:style w:type="paragraph" w:styleId="Paragraphedeliste">
    <w:name w:val="List Paragraph"/>
    <w:basedOn w:val="Standard"/>
    <w:rsid w:val="00B54C2B"/>
    <w:pPr>
      <w:ind w:left="720"/>
    </w:pPr>
  </w:style>
  <w:style w:type="character" w:customStyle="1" w:styleId="En-tteCar">
    <w:name w:val="En-tête Car"/>
    <w:basedOn w:val="Policepardfaut"/>
    <w:rsid w:val="00B54C2B"/>
  </w:style>
  <w:style w:type="character" w:customStyle="1" w:styleId="PieddepageCar">
    <w:name w:val="Pied de page Car"/>
    <w:basedOn w:val="Policepardfaut"/>
    <w:uiPriority w:val="99"/>
    <w:rsid w:val="00B54C2B"/>
  </w:style>
  <w:style w:type="character" w:customStyle="1" w:styleId="TextedebullesCar">
    <w:name w:val="Texte de bulles Car"/>
    <w:basedOn w:val="Policepardfaut"/>
    <w:rsid w:val="00B54C2B"/>
    <w:rPr>
      <w:rFonts w:ascii="Tahoma" w:hAnsi="Tahoma" w:cs="Tahoma"/>
      <w:sz w:val="16"/>
      <w:szCs w:val="16"/>
    </w:rPr>
  </w:style>
  <w:style w:type="character" w:customStyle="1" w:styleId="NotedebasdepageCar">
    <w:name w:val="Note de bas de page Car"/>
    <w:basedOn w:val="Policepardfaut"/>
    <w:rsid w:val="00B54C2B"/>
    <w:rPr>
      <w:sz w:val="20"/>
      <w:szCs w:val="20"/>
    </w:rPr>
  </w:style>
  <w:style w:type="character" w:styleId="Appelnotedebasdep">
    <w:name w:val="footnote reference"/>
    <w:basedOn w:val="Policepardfaut"/>
    <w:rsid w:val="00B54C2B"/>
    <w:rPr>
      <w:position w:val="0"/>
      <w:vertAlign w:val="superscript"/>
    </w:rPr>
  </w:style>
  <w:style w:type="character" w:customStyle="1" w:styleId="object">
    <w:name w:val="object"/>
    <w:basedOn w:val="Policepardfaut"/>
    <w:rsid w:val="00B54C2B"/>
  </w:style>
  <w:style w:type="character" w:customStyle="1" w:styleId="ListLabel1">
    <w:name w:val="ListLabel 1"/>
    <w:rsid w:val="00B54C2B"/>
    <w:rPr>
      <w:rFonts w:eastAsia="Calibri" w:cs="Calibri"/>
    </w:rPr>
  </w:style>
  <w:style w:type="character" w:customStyle="1" w:styleId="ListLabel2">
    <w:name w:val="ListLabel 2"/>
    <w:rsid w:val="00B54C2B"/>
    <w:rPr>
      <w:rFonts w:cs="Courier New"/>
    </w:rPr>
  </w:style>
  <w:style w:type="character" w:customStyle="1" w:styleId="FootnoteSymbol">
    <w:name w:val="Footnote Symbol"/>
    <w:rsid w:val="00B54C2B"/>
  </w:style>
  <w:style w:type="character" w:customStyle="1" w:styleId="Footnoteanchor">
    <w:name w:val="Footnote anchor"/>
    <w:rsid w:val="00B54C2B"/>
    <w:rPr>
      <w:position w:val="0"/>
      <w:vertAlign w:val="superscript"/>
    </w:rPr>
  </w:style>
  <w:style w:type="numbering" w:customStyle="1" w:styleId="WWNum1">
    <w:name w:val="WWNum1"/>
    <w:basedOn w:val="Aucuneliste"/>
    <w:rsid w:val="00B54C2B"/>
    <w:pPr>
      <w:numPr>
        <w:numId w:val="1"/>
      </w:numPr>
    </w:pPr>
  </w:style>
  <w:style w:type="numbering" w:customStyle="1" w:styleId="WWNum2">
    <w:name w:val="WWNum2"/>
    <w:basedOn w:val="Aucuneliste"/>
    <w:rsid w:val="00B54C2B"/>
    <w:pPr>
      <w:numPr>
        <w:numId w:val="2"/>
      </w:numPr>
    </w:pPr>
  </w:style>
  <w:style w:type="numbering" w:customStyle="1" w:styleId="WWNum3">
    <w:name w:val="WWNum3"/>
    <w:basedOn w:val="Aucuneliste"/>
    <w:rsid w:val="00B54C2B"/>
    <w:pPr>
      <w:numPr>
        <w:numId w:val="3"/>
      </w:numPr>
    </w:pPr>
  </w:style>
  <w:style w:type="numbering" w:customStyle="1" w:styleId="WWNum4">
    <w:name w:val="WWNum4"/>
    <w:basedOn w:val="Aucuneliste"/>
    <w:rsid w:val="00B54C2B"/>
    <w:pPr>
      <w:numPr>
        <w:numId w:val="4"/>
      </w:numPr>
    </w:pPr>
  </w:style>
  <w:style w:type="numbering" w:customStyle="1" w:styleId="WWNum5">
    <w:name w:val="WWNum5"/>
    <w:basedOn w:val="Aucuneliste"/>
    <w:rsid w:val="00B54C2B"/>
    <w:pPr>
      <w:numPr>
        <w:numId w:val="5"/>
      </w:numPr>
    </w:pPr>
  </w:style>
  <w:style w:type="numbering" w:customStyle="1" w:styleId="WWNum6">
    <w:name w:val="WWNum6"/>
    <w:basedOn w:val="Aucuneliste"/>
    <w:rsid w:val="00B54C2B"/>
    <w:pPr>
      <w:numPr>
        <w:numId w:val="6"/>
      </w:numPr>
    </w:pPr>
  </w:style>
  <w:style w:type="numbering" w:customStyle="1" w:styleId="WWNum7">
    <w:name w:val="WWNum7"/>
    <w:basedOn w:val="Aucuneliste"/>
    <w:rsid w:val="00B54C2B"/>
    <w:pPr>
      <w:numPr>
        <w:numId w:val="7"/>
      </w:numPr>
    </w:pPr>
  </w:style>
  <w:style w:type="numbering" w:customStyle="1" w:styleId="WWNum8">
    <w:name w:val="WWNum8"/>
    <w:basedOn w:val="Aucuneliste"/>
    <w:rsid w:val="00B54C2B"/>
    <w:pPr>
      <w:numPr>
        <w:numId w:val="8"/>
      </w:numPr>
    </w:pPr>
  </w:style>
  <w:style w:type="numbering" w:customStyle="1" w:styleId="WWNum9">
    <w:name w:val="WWNum9"/>
    <w:basedOn w:val="Aucuneliste"/>
    <w:rsid w:val="00B54C2B"/>
    <w:pPr>
      <w:numPr>
        <w:numId w:val="9"/>
      </w:numPr>
    </w:pPr>
  </w:style>
  <w:style w:type="numbering" w:customStyle="1" w:styleId="WWNum10">
    <w:name w:val="WWNum10"/>
    <w:basedOn w:val="Aucuneliste"/>
    <w:rsid w:val="00B54C2B"/>
    <w:pPr>
      <w:numPr>
        <w:numId w:val="10"/>
      </w:numPr>
    </w:pPr>
  </w:style>
  <w:style w:type="numbering" w:customStyle="1" w:styleId="WWNum11">
    <w:name w:val="WWNum11"/>
    <w:basedOn w:val="Aucuneliste"/>
    <w:rsid w:val="00B54C2B"/>
    <w:pPr>
      <w:numPr>
        <w:numId w:val="11"/>
      </w:numPr>
    </w:pPr>
  </w:style>
  <w:style w:type="paragraph" w:styleId="Titre">
    <w:name w:val="Title"/>
    <w:basedOn w:val="Normal"/>
    <w:next w:val="Normal"/>
    <w:link w:val="TitreCar"/>
    <w:uiPriority w:val="10"/>
    <w:qFormat/>
    <w:rsid w:val="00073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3E4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73E43"/>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073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3E43"/>
    <w:rPr>
      <w:rFonts w:asciiTheme="majorHAnsi" w:eastAsiaTheme="majorEastAsia" w:hAnsiTheme="majorHAnsi" w:cstheme="majorBidi"/>
      <w:i/>
      <w:iCs/>
      <w:color w:val="4F81BD" w:themeColor="accent1"/>
      <w:spacing w:val="15"/>
      <w:sz w:val="24"/>
      <w:szCs w:val="24"/>
    </w:rPr>
  </w:style>
  <w:style w:type="character" w:styleId="Titredulivre">
    <w:name w:val="Book Title"/>
    <w:basedOn w:val="Policepardfaut"/>
    <w:uiPriority w:val="33"/>
    <w:qFormat/>
    <w:rsid w:val="009E555F"/>
    <w:rPr>
      <w:b/>
      <w:bCs/>
      <w:smallCaps/>
      <w:spacing w:val="5"/>
    </w:rPr>
  </w:style>
  <w:style w:type="character" w:styleId="Emphaseintense">
    <w:name w:val="Intense Emphasis"/>
    <w:basedOn w:val="Policepardfaut"/>
    <w:uiPriority w:val="21"/>
    <w:qFormat/>
    <w:rsid w:val="009E555F"/>
    <w:rPr>
      <w:b/>
      <w:bCs/>
      <w:i/>
      <w:iCs/>
      <w:color w:val="4F81BD" w:themeColor="accent1"/>
    </w:rPr>
  </w:style>
  <w:style w:type="paragraph" w:customStyle="1" w:styleId="Contenudecadre">
    <w:name w:val="Contenu de cadre"/>
    <w:basedOn w:val="Normal"/>
    <w:qFormat/>
    <w:rsid w:val="00133EAA"/>
    <w:pPr>
      <w:widowControl/>
      <w:suppressAutoHyphens w:val="0"/>
      <w:autoSpaceDN/>
      <w:textAlignment w:val="auto"/>
    </w:pPr>
    <w:rPr>
      <w:rFonts w:asciiTheme="minorHAnsi" w:eastAsiaTheme="minorHAnsi" w:hAnsiTheme="minorHAnsi" w:cstheme="minorBidi"/>
      <w:kern w:val="0"/>
      <w:lang w:eastAsia="en-US"/>
    </w:rPr>
  </w:style>
  <w:style w:type="paragraph" w:styleId="Notedebasdepage">
    <w:name w:val="footnote text"/>
    <w:basedOn w:val="Normal"/>
    <w:link w:val="NotedebasdepageCar1"/>
    <w:uiPriority w:val="99"/>
    <w:unhideWhenUsed/>
    <w:rsid w:val="00B0415F"/>
    <w:pPr>
      <w:spacing w:after="0" w:line="240" w:lineRule="auto"/>
    </w:pPr>
    <w:rPr>
      <w:sz w:val="20"/>
      <w:szCs w:val="20"/>
    </w:rPr>
  </w:style>
  <w:style w:type="character" w:customStyle="1" w:styleId="NotedebasdepageCar1">
    <w:name w:val="Note de bas de page Car1"/>
    <w:basedOn w:val="Policepardfaut"/>
    <w:link w:val="Notedebasdepage"/>
    <w:uiPriority w:val="99"/>
    <w:rsid w:val="00B0415F"/>
    <w:rPr>
      <w:sz w:val="20"/>
      <w:szCs w:val="20"/>
    </w:rPr>
  </w:style>
  <w:style w:type="character" w:customStyle="1" w:styleId="apple-converted-space">
    <w:name w:val="apple-converted-space"/>
    <w:basedOn w:val="Policepardfaut"/>
    <w:rsid w:val="0011168E"/>
  </w:style>
  <w:style w:type="character" w:styleId="Marquedecommentaire">
    <w:name w:val="annotation reference"/>
    <w:basedOn w:val="Policepardfaut"/>
    <w:uiPriority w:val="99"/>
    <w:semiHidden/>
    <w:unhideWhenUsed/>
    <w:rsid w:val="00F561A5"/>
    <w:rPr>
      <w:sz w:val="16"/>
      <w:szCs w:val="16"/>
    </w:rPr>
  </w:style>
  <w:style w:type="paragraph" w:styleId="Commentaire">
    <w:name w:val="annotation text"/>
    <w:basedOn w:val="Normal"/>
    <w:link w:val="CommentaireCar"/>
    <w:uiPriority w:val="99"/>
    <w:semiHidden/>
    <w:unhideWhenUsed/>
    <w:rsid w:val="00F561A5"/>
    <w:pPr>
      <w:spacing w:line="240" w:lineRule="auto"/>
    </w:pPr>
    <w:rPr>
      <w:sz w:val="20"/>
      <w:szCs w:val="20"/>
    </w:rPr>
  </w:style>
  <w:style w:type="character" w:customStyle="1" w:styleId="CommentaireCar">
    <w:name w:val="Commentaire Car"/>
    <w:basedOn w:val="Policepardfaut"/>
    <w:link w:val="Commentaire"/>
    <w:uiPriority w:val="99"/>
    <w:semiHidden/>
    <w:rsid w:val="00F561A5"/>
    <w:rPr>
      <w:sz w:val="20"/>
      <w:szCs w:val="20"/>
    </w:rPr>
  </w:style>
  <w:style w:type="paragraph" w:styleId="Objetducommentaire">
    <w:name w:val="annotation subject"/>
    <w:basedOn w:val="Commentaire"/>
    <w:next w:val="Commentaire"/>
    <w:link w:val="ObjetducommentaireCar"/>
    <w:uiPriority w:val="99"/>
    <w:semiHidden/>
    <w:unhideWhenUsed/>
    <w:rsid w:val="00F561A5"/>
    <w:rPr>
      <w:b/>
      <w:bCs/>
    </w:rPr>
  </w:style>
  <w:style w:type="character" w:customStyle="1" w:styleId="ObjetducommentaireCar">
    <w:name w:val="Objet du commentaire Car"/>
    <w:basedOn w:val="CommentaireCar"/>
    <w:link w:val="Objetducommentaire"/>
    <w:uiPriority w:val="99"/>
    <w:semiHidden/>
    <w:rsid w:val="00F561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fr-FR"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4C2B"/>
    <w:pPr>
      <w:suppressAutoHyphens/>
    </w:pPr>
  </w:style>
  <w:style w:type="paragraph" w:styleId="Titre1">
    <w:name w:val="heading 1"/>
    <w:basedOn w:val="Normal"/>
    <w:next w:val="Normal"/>
    <w:link w:val="Titre1Car"/>
    <w:uiPriority w:val="9"/>
    <w:qFormat/>
    <w:rsid w:val="00073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B54C2B"/>
    <w:pPr>
      <w:widowControl/>
      <w:suppressAutoHyphens/>
    </w:pPr>
  </w:style>
  <w:style w:type="paragraph" w:customStyle="1" w:styleId="Heading">
    <w:name w:val="Heading"/>
    <w:basedOn w:val="Standard"/>
    <w:next w:val="Textbody"/>
    <w:rsid w:val="00B54C2B"/>
    <w:pPr>
      <w:keepNext/>
      <w:spacing w:before="240" w:after="120"/>
    </w:pPr>
    <w:rPr>
      <w:rFonts w:ascii="Arial" w:eastAsia="Microsoft YaHei" w:hAnsi="Arial" w:cs="Mangal"/>
      <w:sz w:val="28"/>
      <w:szCs w:val="28"/>
    </w:rPr>
  </w:style>
  <w:style w:type="paragraph" w:customStyle="1" w:styleId="Textbody">
    <w:name w:val="Text body"/>
    <w:basedOn w:val="Standard"/>
    <w:rsid w:val="00B54C2B"/>
    <w:pPr>
      <w:spacing w:after="120"/>
    </w:pPr>
  </w:style>
  <w:style w:type="paragraph" w:styleId="Liste">
    <w:name w:val="List"/>
    <w:basedOn w:val="Textbody"/>
    <w:rsid w:val="00B54C2B"/>
    <w:rPr>
      <w:rFonts w:cs="Mangal"/>
    </w:rPr>
  </w:style>
  <w:style w:type="paragraph" w:styleId="Lgende">
    <w:name w:val="caption"/>
    <w:basedOn w:val="Standard"/>
    <w:rsid w:val="00B54C2B"/>
    <w:pPr>
      <w:suppressLineNumbers/>
      <w:spacing w:before="120" w:after="120"/>
    </w:pPr>
    <w:rPr>
      <w:rFonts w:cs="Mangal"/>
      <w:i/>
      <w:iCs/>
      <w:sz w:val="24"/>
      <w:szCs w:val="24"/>
    </w:rPr>
  </w:style>
  <w:style w:type="paragraph" w:customStyle="1" w:styleId="Index">
    <w:name w:val="Index"/>
    <w:basedOn w:val="Standard"/>
    <w:rsid w:val="00B54C2B"/>
    <w:pPr>
      <w:suppressLineNumbers/>
    </w:pPr>
    <w:rPr>
      <w:rFonts w:cs="Mangal"/>
    </w:rPr>
  </w:style>
  <w:style w:type="paragraph" w:styleId="En-tte">
    <w:name w:val="header"/>
    <w:basedOn w:val="Standard"/>
    <w:rsid w:val="00B54C2B"/>
    <w:pPr>
      <w:suppressLineNumbers/>
      <w:tabs>
        <w:tab w:val="center" w:pos="4536"/>
        <w:tab w:val="right" w:pos="9072"/>
      </w:tabs>
      <w:spacing w:after="0" w:line="240" w:lineRule="auto"/>
    </w:pPr>
  </w:style>
  <w:style w:type="paragraph" w:styleId="Pieddepage">
    <w:name w:val="footer"/>
    <w:basedOn w:val="Standard"/>
    <w:uiPriority w:val="99"/>
    <w:rsid w:val="00B54C2B"/>
    <w:pPr>
      <w:suppressLineNumbers/>
      <w:tabs>
        <w:tab w:val="center" w:pos="4536"/>
        <w:tab w:val="right" w:pos="9072"/>
      </w:tabs>
      <w:spacing w:after="0" w:line="240" w:lineRule="auto"/>
    </w:pPr>
  </w:style>
  <w:style w:type="paragraph" w:styleId="Textedebulles">
    <w:name w:val="Balloon Text"/>
    <w:basedOn w:val="Standard"/>
    <w:rsid w:val="00B54C2B"/>
    <w:pPr>
      <w:spacing w:after="0" w:line="240" w:lineRule="auto"/>
    </w:pPr>
    <w:rPr>
      <w:rFonts w:ascii="Tahoma" w:hAnsi="Tahoma" w:cs="Tahoma"/>
      <w:sz w:val="16"/>
      <w:szCs w:val="16"/>
    </w:rPr>
  </w:style>
  <w:style w:type="paragraph" w:customStyle="1" w:styleId="Footnote">
    <w:name w:val="Footnote"/>
    <w:basedOn w:val="Standard"/>
    <w:rsid w:val="00B54C2B"/>
    <w:pPr>
      <w:suppressLineNumbers/>
      <w:ind w:left="283" w:hanging="283"/>
    </w:pPr>
    <w:rPr>
      <w:sz w:val="20"/>
      <w:szCs w:val="20"/>
    </w:rPr>
  </w:style>
  <w:style w:type="paragraph" w:styleId="Paragraphedeliste">
    <w:name w:val="List Paragraph"/>
    <w:basedOn w:val="Standard"/>
    <w:rsid w:val="00B54C2B"/>
    <w:pPr>
      <w:ind w:left="720"/>
    </w:pPr>
  </w:style>
  <w:style w:type="character" w:customStyle="1" w:styleId="En-tteCar">
    <w:name w:val="En-tête Car"/>
    <w:basedOn w:val="Policepardfaut"/>
    <w:rsid w:val="00B54C2B"/>
  </w:style>
  <w:style w:type="character" w:customStyle="1" w:styleId="PieddepageCar">
    <w:name w:val="Pied de page Car"/>
    <w:basedOn w:val="Policepardfaut"/>
    <w:uiPriority w:val="99"/>
    <w:rsid w:val="00B54C2B"/>
  </w:style>
  <w:style w:type="character" w:customStyle="1" w:styleId="TextedebullesCar">
    <w:name w:val="Texte de bulles Car"/>
    <w:basedOn w:val="Policepardfaut"/>
    <w:rsid w:val="00B54C2B"/>
    <w:rPr>
      <w:rFonts w:ascii="Tahoma" w:hAnsi="Tahoma" w:cs="Tahoma"/>
      <w:sz w:val="16"/>
      <w:szCs w:val="16"/>
    </w:rPr>
  </w:style>
  <w:style w:type="character" w:customStyle="1" w:styleId="NotedebasdepageCar">
    <w:name w:val="Note de bas de page Car"/>
    <w:basedOn w:val="Policepardfaut"/>
    <w:rsid w:val="00B54C2B"/>
    <w:rPr>
      <w:sz w:val="20"/>
      <w:szCs w:val="20"/>
    </w:rPr>
  </w:style>
  <w:style w:type="character" w:styleId="Appelnotedebasdep">
    <w:name w:val="footnote reference"/>
    <w:basedOn w:val="Policepardfaut"/>
    <w:rsid w:val="00B54C2B"/>
    <w:rPr>
      <w:position w:val="0"/>
      <w:vertAlign w:val="superscript"/>
    </w:rPr>
  </w:style>
  <w:style w:type="character" w:customStyle="1" w:styleId="object">
    <w:name w:val="object"/>
    <w:basedOn w:val="Policepardfaut"/>
    <w:rsid w:val="00B54C2B"/>
  </w:style>
  <w:style w:type="character" w:customStyle="1" w:styleId="ListLabel1">
    <w:name w:val="ListLabel 1"/>
    <w:rsid w:val="00B54C2B"/>
    <w:rPr>
      <w:rFonts w:eastAsia="Calibri" w:cs="Calibri"/>
    </w:rPr>
  </w:style>
  <w:style w:type="character" w:customStyle="1" w:styleId="ListLabel2">
    <w:name w:val="ListLabel 2"/>
    <w:rsid w:val="00B54C2B"/>
    <w:rPr>
      <w:rFonts w:cs="Courier New"/>
    </w:rPr>
  </w:style>
  <w:style w:type="character" w:customStyle="1" w:styleId="FootnoteSymbol">
    <w:name w:val="Footnote Symbol"/>
    <w:rsid w:val="00B54C2B"/>
  </w:style>
  <w:style w:type="character" w:customStyle="1" w:styleId="Footnoteanchor">
    <w:name w:val="Footnote anchor"/>
    <w:rsid w:val="00B54C2B"/>
    <w:rPr>
      <w:position w:val="0"/>
      <w:vertAlign w:val="superscript"/>
    </w:rPr>
  </w:style>
  <w:style w:type="numbering" w:customStyle="1" w:styleId="WWNum1">
    <w:name w:val="WWNum1"/>
    <w:basedOn w:val="Aucuneliste"/>
    <w:rsid w:val="00B54C2B"/>
    <w:pPr>
      <w:numPr>
        <w:numId w:val="1"/>
      </w:numPr>
    </w:pPr>
  </w:style>
  <w:style w:type="numbering" w:customStyle="1" w:styleId="WWNum2">
    <w:name w:val="WWNum2"/>
    <w:basedOn w:val="Aucuneliste"/>
    <w:rsid w:val="00B54C2B"/>
    <w:pPr>
      <w:numPr>
        <w:numId w:val="2"/>
      </w:numPr>
    </w:pPr>
  </w:style>
  <w:style w:type="numbering" w:customStyle="1" w:styleId="WWNum3">
    <w:name w:val="WWNum3"/>
    <w:basedOn w:val="Aucuneliste"/>
    <w:rsid w:val="00B54C2B"/>
    <w:pPr>
      <w:numPr>
        <w:numId w:val="3"/>
      </w:numPr>
    </w:pPr>
  </w:style>
  <w:style w:type="numbering" w:customStyle="1" w:styleId="WWNum4">
    <w:name w:val="WWNum4"/>
    <w:basedOn w:val="Aucuneliste"/>
    <w:rsid w:val="00B54C2B"/>
    <w:pPr>
      <w:numPr>
        <w:numId w:val="4"/>
      </w:numPr>
    </w:pPr>
  </w:style>
  <w:style w:type="numbering" w:customStyle="1" w:styleId="WWNum5">
    <w:name w:val="WWNum5"/>
    <w:basedOn w:val="Aucuneliste"/>
    <w:rsid w:val="00B54C2B"/>
    <w:pPr>
      <w:numPr>
        <w:numId w:val="5"/>
      </w:numPr>
    </w:pPr>
  </w:style>
  <w:style w:type="numbering" w:customStyle="1" w:styleId="WWNum6">
    <w:name w:val="WWNum6"/>
    <w:basedOn w:val="Aucuneliste"/>
    <w:rsid w:val="00B54C2B"/>
    <w:pPr>
      <w:numPr>
        <w:numId w:val="6"/>
      </w:numPr>
    </w:pPr>
  </w:style>
  <w:style w:type="numbering" w:customStyle="1" w:styleId="WWNum7">
    <w:name w:val="WWNum7"/>
    <w:basedOn w:val="Aucuneliste"/>
    <w:rsid w:val="00B54C2B"/>
    <w:pPr>
      <w:numPr>
        <w:numId w:val="7"/>
      </w:numPr>
    </w:pPr>
  </w:style>
  <w:style w:type="numbering" w:customStyle="1" w:styleId="WWNum8">
    <w:name w:val="WWNum8"/>
    <w:basedOn w:val="Aucuneliste"/>
    <w:rsid w:val="00B54C2B"/>
    <w:pPr>
      <w:numPr>
        <w:numId w:val="8"/>
      </w:numPr>
    </w:pPr>
  </w:style>
  <w:style w:type="numbering" w:customStyle="1" w:styleId="WWNum9">
    <w:name w:val="WWNum9"/>
    <w:basedOn w:val="Aucuneliste"/>
    <w:rsid w:val="00B54C2B"/>
    <w:pPr>
      <w:numPr>
        <w:numId w:val="9"/>
      </w:numPr>
    </w:pPr>
  </w:style>
  <w:style w:type="numbering" w:customStyle="1" w:styleId="WWNum10">
    <w:name w:val="WWNum10"/>
    <w:basedOn w:val="Aucuneliste"/>
    <w:rsid w:val="00B54C2B"/>
    <w:pPr>
      <w:numPr>
        <w:numId w:val="10"/>
      </w:numPr>
    </w:pPr>
  </w:style>
  <w:style w:type="numbering" w:customStyle="1" w:styleId="WWNum11">
    <w:name w:val="WWNum11"/>
    <w:basedOn w:val="Aucuneliste"/>
    <w:rsid w:val="00B54C2B"/>
    <w:pPr>
      <w:numPr>
        <w:numId w:val="11"/>
      </w:numPr>
    </w:pPr>
  </w:style>
  <w:style w:type="paragraph" w:styleId="Titre">
    <w:name w:val="Title"/>
    <w:basedOn w:val="Normal"/>
    <w:next w:val="Normal"/>
    <w:link w:val="TitreCar"/>
    <w:uiPriority w:val="10"/>
    <w:qFormat/>
    <w:rsid w:val="00073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3E4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73E43"/>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073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3E43"/>
    <w:rPr>
      <w:rFonts w:asciiTheme="majorHAnsi" w:eastAsiaTheme="majorEastAsia" w:hAnsiTheme="majorHAnsi" w:cstheme="majorBidi"/>
      <w:i/>
      <w:iCs/>
      <w:color w:val="4F81BD" w:themeColor="accent1"/>
      <w:spacing w:val="15"/>
      <w:sz w:val="24"/>
      <w:szCs w:val="24"/>
    </w:rPr>
  </w:style>
  <w:style w:type="character" w:styleId="Titredulivre">
    <w:name w:val="Book Title"/>
    <w:basedOn w:val="Policepardfaut"/>
    <w:uiPriority w:val="33"/>
    <w:qFormat/>
    <w:rsid w:val="009E555F"/>
    <w:rPr>
      <w:b/>
      <w:bCs/>
      <w:smallCaps/>
      <w:spacing w:val="5"/>
    </w:rPr>
  </w:style>
  <w:style w:type="character" w:styleId="Emphaseintense">
    <w:name w:val="Intense Emphasis"/>
    <w:basedOn w:val="Policepardfaut"/>
    <w:uiPriority w:val="21"/>
    <w:qFormat/>
    <w:rsid w:val="009E555F"/>
    <w:rPr>
      <w:b/>
      <w:bCs/>
      <w:i/>
      <w:iCs/>
      <w:color w:val="4F81BD" w:themeColor="accent1"/>
    </w:rPr>
  </w:style>
  <w:style w:type="paragraph" w:customStyle="1" w:styleId="Contenudecadre">
    <w:name w:val="Contenu de cadre"/>
    <w:basedOn w:val="Normal"/>
    <w:qFormat/>
    <w:rsid w:val="00133EAA"/>
    <w:pPr>
      <w:widowControl/>
      <w:suppressAutoHyphens w:val="0"/>
      <w:autoSpaceDN/>
      <w:textAlignment w:val="auto"/>
    </w:pPr>
    <w:rPr>
      <w:rFonts w:asciiTheme="minorHAnsi" w:eastAsiaTheme="minorHAnsi" w:hAnsiTheme="minorHAnsi" w:cstheme="minorBidi"/>
      <w:kern w:val="0"/>
      <w:lang w:eastAsia="en-US"/>
    </w:rPr>
  </w:style>
  <w:style w:type="paragraph" w:styleId="Notedebasdepage">
    <w:name w:val="footnote text"/>
    <w:basedOn w:val="Normal"/>
    <w:link w:val="NotedebasdepageCar1"/>
    <w:uiPriority w:val="99"/>
    <w:unhideWhenUsed/>
    <w:rsid w:val="00B0415F"/>
    <w:pPr>
      <w:spacing w:after="0" w:line="240" w:lineRule="auto"/>
    </w:pPr>
    <w:rPr>
      <w:sz w:val="20"/>
      <w:szCs w:val="20"/>
    </w:rPr>
  </w:style>
  <w:style w:type="character" w:customStyle="1" w:styleId="NotedebasdepageCar1">
    <w:name w:val="Note de bas de page Car1"/>
    <w:basedOn w:val="Policepardfaut"/>
    <w:link w:val="Notedebasdepage"/>
    <w:uiPriority w:val="99"/>
    <w:rsid w:val="00B0415F"/>
    <w:rPr>
      <w:sz w:val="20"/>
      <w:szCs w:val="20"/>
    </w:rPr>
  </w:style>
  <w:style w:type="character" w:customStyle="1" w:styleId="apple-converted-space">
    <w:name w:val="apple-converted-space"/>
    <w:basedOn w:val="Policepardfaut"/>
    <w:rsid w:val="0011168E"/>
  </w:style>
  <w:style w:type="character" w:styleId="Marquedecommentaire">
    <w:name w:val="annotation reference"/>
    <w:basedOn w:val="Policepardfaut"/>
    <w:uiPriority w:val="99"/>
    <w:semiHidden/>
    <w:unhideWhenUsed/>
    <w:rsid w:val="00F561A5"/>
    <w:rPr>
      <w:sz w:val="16"/>
      <w:szCs w:val="16"/>
    </w:rPr>
  </w:style>
  <w:style w:type="paragraph" w:styleId="Commentaire">
    <w:name w:val="annotation text"/>
    <w:basedOn w:val="Normal"/>
    <w:link w:val="CommentaireCar"/>
    <w:uiPriority w:val="99"/>
    <w:semiHidden/>
    <w:unhideWhenUsed/>
    <w:rsid w:val="00F561A5"/>
    <w:pPr>
      <w:spacing w:line="240" w:lineRule="auto"/>
    </w:pPr>
    <w:rPr>
      <w:sz w:val="20"/>
      <w:szCs w:val="20"/>
    </w:rPr>
  </w:style>
  <w:style w:type="character" w:customStyle="1" w:styleId="CommentaireCar">
    <w:name w:val="Commentaire Car"/>
    <w:basedOn w:val="Policepardfaut"/>
    <w:link w:val="Commentaire"/>
    <w:uiPriority w:val="99"/>
    <w:semiHidden/>
    <w:rsid w:val="00F561A5"/>
    <w:rPr>
      <w:sz w:val="20"/>
      <w:szCs w:val="20"/>
    </w:rPr>
  </w:style>
  <w:style w:type="paragraph" w:styleId="Objetducommentaire">
    <w:name w:val="annotation subject"/>
    <w:basedOn w:val="Commentaire"/>
    <w:next w:val="Commentaire"/>
    <w:link w:val="ObjetducommentaireCar"/>
    <w:uiPriority w:val="99"/>
    <w:semiHidden/>
    <w:unhideWhenUsed/>
    <w:rsid w:val="00F561A5"/>
    <w:rPr>
      <w:b/>
      <w:bCs/>
    </w:rPr>
  </w:style>
  <w:style w:type="character" w:customStyle="1" w:styleId="ObjetducommentaireCar">
    <w:name w:val="Objet du commentaire Car"/>
    <w:basedOn w:val="CommentaireCar"/>
    <w:link w:val="Objetducommentaire"/>
    <w:uiPriority w:val="99"/>
    <w:semiHidden/>
    <w:rsid w:val="00F561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F294F-6E73-4696-A377-C27E27CB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2272</Words>
  <Characters>12500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Universite de Caen</Company>
  <LinksUpToDate>false</LinksUpToDate>
  <CharactersWithSpaces>14743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Bernard (bernards)</dc:creator>
  <cp:lastModifiedBy>Sara Bernard</cp:lastModifiedBy>
  <cp:revision>3</cp:revision>
  <cp:lastPrinted>2016-09-30T08:13:00Z</cp:lastPrinted>
  <dcterms:created xsi:type="dcterms:W3CDTF">2018-09-21T09:32:00Z</dcterms:created>
  <dcterms:modified xsi:type="dcterms:W3CDTF">2018-09-21T09:34:00Z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 de Caen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