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A686" w14:textId="77777777" w:rsidR="00AD3B7A" w:rsidRDefault="00AD3B7A">
      <w:pPr>
        <w:pStyle w:val="BodyText"/>
        <w:rPr>
          <w:rFonts w:ascii="Times New Roman"/>
        </w:rPr>
      </w:pPr>
    </w:p>
    <w:p w14:paraId="27881688" w14:textId="77777777" w:rsidR="00AD3B7A" w:rsidRDefault="00AD3B7A">
      <w:pPr>
        <w:pStyle w:val="BodyText"/>
        <w:rPr>
          <w:rFonts w:ascii="Times New Roman"/>
        </w:rPr>
      </w:pPr>
    </w:p>
    <w:p w14:paraId="2AD52D8F" w14:textId="77777777" w:rsidR="00AD3B7A" w:rsidRDefault="00AD3B7A">
      <w:pPr>
        <w:pStyle w:val="BodyText"/>
        <w:rPr>
          <w:rFonts w:ascii="Times New Roman"/>
        </w:rPr>
      </w:pPr>
    </w:p>
    <w:p w14:paraId="4F418BBC" w14:textId="77777777" w:rsidR="00AD3B7A" w:rsidRDefault="00AD3B7A">
      <w:pPr>
        <w:pStyle w:val="BodyText"/>
        <w:rPr>
          <w:rFonts w:ascii="Times New Roman"/>
        </w:rPr>
      </w:pPr>
    </w:p>
    <w:p w14:paraId="209A7B66" w14:textId="77777777" w:rsidR="00AD3B7A" w:rsidRDefault="00AD3B7A">
      <w:pPr>
        <w:pStyle w:val="BodyText"/>
        <w:rPr>
          <w:rFonts w:ascii="Times New Roman"/>
        </w:rPr>
      </w:pPr>
    </w:p>
    <w:p w14:paraId="617CB233" w14:textId="77777777" w:rsidR="00AD3B7A" w:rsidRDefault="00AD3B7A">
      <w:pPr>
        <w:pStyle w:val="BodyText"/>
        <w:rPr>
          <w:rFonts w:ascii="Times New Roman"/>
        </w:rPr>
      </w:pPr>
    </w:p>
    <w:p w14:paraId="07CD2692" w14:textId="77777777" w:rsidR="00AD3B7A" w:rsidRDefault="00AD3B7A">
      <w:pPr>
        <w:pStyle w:val="BodyText"/>
        <w:rPr>
          <w:rFonts w:ascii="Times New Roman"/>
        </w:rPr>
      </w:pPr>
    </w:p>
    <w:p w14:paraId="644D72EC" w14:textId="77777777" w:rsidR="00AD3B7A" w:rsidRDefault="00AD3B7A">
      <w:pPr>
        <w:pStyle w:val="BodyText"/>
        <w:rPr>
          <w:rFonts w:ascii="Times New Roman"/>
        </w:rPr>
      </w:pPr>
    </w:p>
    <w:p w14:paraId="0A3EB74E" w14:textId="77777777" w:rsidR="00AD3B7A" w:rsidRDefault="00AD3B7A">
      <w:pPr>
        <w:pStyle w:val="BodyText"/>
        <w:spacing w:before="215"/>
        <w:rPr>
          <w:rFonts w:ascii="Times New Roman"/>
        </w:rPr>
      </w:pPr>
    </w:p>
    <w:p w14:paraId="230AF092" w14:textId="77777777" w:rsidR="00AD3B7A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Technical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Architecture:</w:t>
      </w:r>
    </w:p>
    <w:p w14:paraId="75BBE495" w14:textId="77777777" w:rsidR="00AD3B7A" w:rsidRDefault="00000000">
      <w:pPr>
        <w:pStyle w:val="Heading1"/>
        <w:spacing w:line="259" w:lineRule="auto"/>
      </w:pPr>
      <w:r>
        <w:rPr>
          <w:b w:val="0"/>
        </w:rPr>
        <w:br w:type="column"/>
      </w:r>
      <w:r>
        <w:t>Project Design Phase-II Technology</w:t>
      </w:r>
      <w:r>
        <w:rPr>
          <w:spacing w:val="-17"/>
        </w:rPr>
        <w:t xml:space="preserve"> </w:t>
      </w:r>
      <w:r>
        <w:t>Stack</w:t>
      </w:r>
      <w:r>
        <w:rPr>
          <w:spacing w:val="-17"/>
        </w:rPr>
        <w:t xml:space="preserve"> </w:t>
      </w:r>
      <w:r>
        <w:t>(Architecture</w:t>
      </w:r>
      <w:r>
        <w:rPr>
          <w:spacing w:val="-16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Stack)</w:t>
      </w:r>
    </w:p>
    <w:p w14:paraId="443D1646" w14:textId="77777777" w:rsidR="00AD3B7A" w:rsidRDefault="00AD3B7A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4"/>
        <w:gridCol w:w="4859"/>
      </w:tblGrid>
      <w:tr w:rsidR="00AD3B7A" w14:paraId="6EA5C052" w14:textId="77777777">
        <w:trPr>
          <w:trHeight w:val="239"/>
        </w:trPr>
        <w:tc>
          <w:tcPr>
            <w:tcW w:w="4504" w:type="dxa"/>
          </w:tcPr>
          <w:p w14:paraId="768C55DD" w14:textId="77777777" w:rsidR="00AD3B7A" w:rsidRDefault="00000000">
            <w:pPr>
              <w:pStyle w:val="TableParagraph"/>
              <w:spacing w:line="219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859" w:type="dxa"/>
          </w:tcPr>
          <w:p w14:paraId="00C708B5" w14:textId="4A02C9BE" w:rsidR="00AD3B7A" w:rsidRDefault="007418B0">
            <w:pPr>
              <w:pStyle w:val="TableParagraph"/>
              <w:spacing w:line="219" w:lineRule="exact"/>
              <w:ind w:left="119"/>
            </w:pPr>
            <w:r>
              <w:t>26 June</w:t>
            </w:r>
            <w:r w:rsidR="00000000">
              <w:rPr>
                <w:spacing w:val="-4"/>
              </w:rPr>
              <w:t xml:space="preserve"> 2026</w:t>
            </w:r>
          </w:p>
        </w:tc>
      </w:tr>
      <w:tr w:rsidR="00AD3B7A" w14:paraId="7150F59F" w14:textId="77777777">
        <w:trPr>
          <w:trHeight w:val="263"/>
        </w:trPr>
        <w:tc>
          <w:tcPr>
            <w:tcW w:w="4504" w:type="dxa"/>
          </w:tcPr>
          <w:p w14:paraId="67D00F4F" w14:textId="77777777" w:rsidR="00AD3B7A" w:rsidRDefault="00000000">
            <w:pPr>
              <w:pStyle w:val="TableParagraph"/>
              <w:spacing w:line="243" w:lineRule="exact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4859" w:type="dxa"/>
          </w:tcPr>
          <w:p w14:paraId="33E8494E" w14:textId="77777777" w:rsidR="00AD3B7A" w:rsidRDefault="00AD3B7A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AD3B7A" w14:paraId="1A10BA36" w14:textId="77777777">
        <w:trPr>
          <w:trHeight w:val="268"/>
        </w:trPr>
        <w:tc>
          <w:tcPr>
            <w:tcW w:w="4504" w:type="dxa"/>
          </w:tcPr>
          <w:p w14:paraId="49EBCF1F" w14:textId="77777777" w:rsidR="00AD3B7A" w:rsidRDefault="00000000">
            <w:pPr>
              <w:pStyle w:val="TableParagraph"/>
              <w:spacing w:line="224" w:lineRule="exact"/>
              <w:ind w:left="110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59" w:type="dxa"/>
          </w:tcPr>
          <w:p w14:paraId="7675A390" w14:textId="77777777" w:rsidR="00AD3B7A" w:rsidRDefault="00000000">
            <w:pPr>
              <w:pStyle w:val="TableParagraph"/>
              <w:spacing w:before="1" w:line="247" w:lineRule="exact"/>
              <w:ind w:left="1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Ucab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Cab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Booking</w:t>
            </w:r>
            <w:r>
              <w:rPr>
                <w:rFonts w:ascii="Calibri" w:hAnsi="Calibri"/>
                <w:spacing w:val="-2"/>
              </w:rPr>
              <w:t xml:space="preserve"> System</w:t>
            </w:r>
          </w:p>
        </w:tc>
      </w:tr>
      <w:tr w:rsidR="00AD3B7A" w14:paraId="6B6FF656" w14:textId="77777777">
        <w:trPr>
          <w:trHeight w:val="258"/>
        </w:trPr>
        <w:tc>
          <w:tcPr>
            <w:tcW w:w="4504" w:type="dxa"/>
          </w:tcPr>
          <w:p w14:paraId="0EC45681" w14:textId="77777777" w:rsidR="00AD3B7A" w:rsidRDefault="00000000">
            <w:pPr>
              <w:pStyle w:val="TableParagraph"/>
              <w:spacing w:line="238" w:lineRule="exact"/>
              <w:ind w:left="110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59" w:type="dxa"/>
          </w:tcPr>
          <w:p w14:paraId="1D373EC6" w14:textId="77777777" w:rsidR="00AD3B7A" w:rsidRDefault="00000000">
            <w:pPr>
              <w:pStyle w:val="TableParagraph"/>
              <w:spacing w:line="238" w:lineRule="exact"/>
              <w:ind w:left="119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14A3B3A" w14:textId="77777777" w:rsidR="00AD3B7A" w:rsidRDefault="00AD3B7A">
      <w:pPr>
        <w:pStyle w:val="TableParagraph"/>
        <w:spacing w:line="238" w:lineRule="exact"/>
        <w:sectPr w:rsidR="00AD3B7A">
          <w:type w:val="continuous"/>
          <w:pgSz w:w="16840" w:h="11920" w:orient="landscape"/>
          <w:pgMar w:top="1340" w:right="1133" w:bottom="280" w:left="1417" w:header="720" w:footer="720" w:gutter="0"/>
          <w:cols w:num="2" w:space="720" w:equalWidth="0">
            <w:col w:w="2421" w:space="167"/>
            <w:col w:w="11702"/>
          </w:cols>
        </w:sectPr>
      </w:pPr>
    </w:p>
    <w:p w14:paraId="57CEEED2" w14:textId="77777777" w:rsidR="00AD3B7A" w:rsidRDefault="00AD3B7A">
      <w:pPr>
        <w:pStyle w:val="BodyText"/>
        <w:spacing w:before="29"/>
        <w:rPr>
          <w:rFonts w:ascii="Arial"/>
          <w:b/>
          <w:sz w:val="20"/>
        </w:rPr>
      </w:pPr>
    </w:p>
    <w:p w14:paraId="38ACC475" w14:textId="77777777" w:rsidR="00AD3B7A" w:rsidRDefault="00000000">
      <w:pPr>
        <w:ind w:left="76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9B94231" wp14:editId="532D4DCE">
            <wp:extent cx="8048861" cy="43891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886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91FF" w14:textId="77777777" w:rsidR="00AD3B7A" w:rsidRDefault="00AD3B7A">
      <w:pPr>
        <w:rPr>
          <w:rFonts w:ascii="Arial"/>
          <w:sz w:val="20"/>
        </w:rPr>
        <w:sectPr w:rsidR="00AD3B7A">
          <w:type w:val="continuous"/>
          <w:pgSz w:w="16840" w:h="11920" w:orient="landscape"/>
          <w:pgMar w:top="1340" w:right="1133" w:bottom="280" w:left="1417" w:header="720" w:footer="720" w:gutter="0"/>
          <w:cols w:space="720"/>
        </w:sectPr>
      </w:pPr>
    </w:p>
    <w:p w14:paraId="3F62C724" w14:textId="77777777" w:rsidR="00AD3B7A" w:rsidRDefault="00000000">
      <w:pPr>
        <w:pStyle w:val="Heading2"/>
        <w:spacing w:before="144"/>
        <w:ind w:left="0" w:right="430"/>
        <w:jc w:val="center"/>
      </w:pPr>
      <w:r>
        <w:lastRenderedPageBreak/>
        <w:t>Table-1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Components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Technologies:</w:t>
      </w:r>
    </w:p>
    <w:p w14:paraId="4B7E924F" w14:textId="77777777" w:rsidR="00AD3B7A" w:rsidRDefault="00000000">
      <w:pPr>
        <w:pStyle w:val="BodyText"/>
        <w:spacing w:before="180"/>
        <w:ind w:left="23"/>
      </w:pPr>
      <w:r>
        <w:t>The</w:t>
      </w:r>
      <w:r>
        <w:rPr>
          <w:spacing w:val="-12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architectural</w:t>
      </w:r>
      <w:r>
        <w:rPr>
          <w:spacing w:val="-11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below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table</w:t>
      </w:r>
      <w:r>
        <w:rPr>
          <w:spacing w:val="-10"/>
        </w:rPr>
        <w:t xml:space="preserve"> 2</w:t>
      </w:r>
    </w:p>
    <w:p w14:paraId="51BFBF8F" w14:textId="77777777" w:rsidR="00AD3B7A" w:rsidRDefault="00AD3B7A">
      <w:pPr>
        <w:pStyle w:val="BodyText"/>
        <w:rPr>
          <w:sz w:val="20"/>
        </w:rPr>
      </w:pPr>
    </w:p>
    <w:p w14:paraId="4424A924" w14:textId="77777777" w:rsidR="00AD3B7A" w:rsidRDefault="00AD3B7A">
      <w:pPr>
        <w:pStyle w:val="BodyText"/>
        <w:rPr>
          <w:sz w:val="20"/>
        </w:rPr>
      </w:pPr>
    </w:p>
    <w:p w14:paraId="4D799BE6" w14:textId="77777777" w:rsidR="00AD3B7A" w:rsidRDefault="00AD3B7A">
      <w:pPr>
        <w:pStyle w:val="BodyText"/>
        <w:spacing w:before="113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00"/>
        <w:gridCol w:w="5224"/>
        <w:gridCol w:w="4139"/>
      </w:tblGrid>
      <w:tr w:rsidR="00AD3B7A" w14:paraId="3D555293" w14:textId="77777777">
        <w:trPr>
          <w:trHeight w:val="460"/>
        </w:trPr>
        <w:tc>
          <w:tcPr>
            <w:tcW w:w="840" w:type="dxa"/>
          </w:tcPr>
          <w:p w14:paraId="4D5EADE1" w14:textId="77777777" w:rsidR="00AD3B7A" w:rsidRDefault="00000000">
            <w:pPr>
              <w:pStyle w:val="TableParagraph"/>
              <w:ind w:left="0" w:right="21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00" w:type="dxa"/>
          </w:tcPr>
          <w:p w14:paraId="44417D16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24" w:type="dxa"/>
          </w:tcPr>
          <w:p w14:paraId="1F68817F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39" w:type="dxa"/>
          </w:tcPr>
          <w:p w14:paraId="073CAA13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AD3B7A" w14:paraId="5A0D5E0E" w14:textId="77777777">
        <w:trPr>
          <w:trHeight w:val="743"/>
        </w:trPr>
        <w:tc>
          <w:tcPr>
            <w:tcW w:w="840" w:type="dxa"/>
          </w:tcPr>
          <w:p w14:paraId="0D4DA9AC" w14:textId="77777777" w:rsidR="00AD3B7A" w:rsidRDefault="00000000">
            <w:pPr>
              <w:pStyle w:val="TableParagraph"/>
              <w:ind w:left="0" w:right="250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000" w:type="dxa"/>
          </w:tcPr>
          <w:p w14:paraId="7772DDE8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Interface</w:t>
            </w:r>
          </w:p>
        </w:tc>
        <w:tc>
          <w:tcPr>
            <w:tcW w:w="5224" w:type="dxa"/>
          </w:tcPr>
          <w:p w14:paraId="0CB816DA" w14:textId="77777777" w:rsidR="00AD3B7A" w:rsidRDefault="00000000">
            <w:pPr>
              <w:pStyle w:val="TableParagraph"/>
              <w:spacing w:before="1" w:line="232" w:lineRule="auto"/>
            </w:pPr>
            <w:r>
              <w:t>Web UI for Riders (booking, tracking, payment, history)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Drivers</w:t>
            </w:r>
            <w:r>
              <w:rPr>
                <w:spacing w:val="-7"/>
              </w:rPr>
              <w:t xml:space="preserve"> </w:t>
            </w:r>
            <w:r>
              <w:t>(dashboard,</w:t>
            </w:r>
            <w:r>
              <w:rPr>
                <w:spacing w:val="-11"/>
              </w:rPr>
              <w:t xml:space="preserve"> </w:t>
            </w:r>
            <w:r>
              <w:t>ride</w:t>
            </w:r>
            <w:r>
              <w:rPr>
                <w:spacing w:val="-10"/>
              </w:rPr>
              <w:t xml:space="preserve"> </w:t>
            </w:r>
            <w:r>
              <w:t>management).</w:t>
            </w:r>
          </w:p>
          <w:p w14:paraId="0D516F8E" w14:textId="77777777" w:rsidR="00AD3B7A" w:rsidRDefault="00000000">
            <w:pPr>
              <w:pStyle w:val="TableParagraph"/>
              <w:spacing w:line="232" w:lineRule="exact"/>
            </w:pPr>
            <w:r>
              <w:t>Fully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responsive.</w:t>
            </w:r>
          </w:p>
        </w:tc>
        <w:tc>
          <w:tcPr>
            <w:tcW w:w="4139" w:type="dxa"/>
          </w:tcPr>
          <w:p w14:paraId="08316392" w14:textId="77777777" w:rsidR="00AD3B7A" w:rsidRDefault="00000000">
            <w:pPr>
              <w:pStyle w:val="TableParagraph"/>
              <w:spacing w:before="1" w:line="232" w:lineRule="auto"/>
            </w:pPr>
            <w:r>
              <w:t>React.js (Vite), React Router v6, Bootstrap</w:t>
            </w:r>
            <w:r>
              <w:rPr>
                <w:spacing w:val="-10"/>
              </w:rPr>
              <w:t xml:space="preserve"> </w:t>
            </w:r>
            <w:r>
              <w:t>5,</w:t>
            </w:r>
            <w:r>
              <w:rPr>
                <w:spacing w:val="-11"/>
              </w:rPr>
              <w:t xml:space="preserve"> </w:t>
            </w:r>
            <w:r>
              <w:t>Leaflet.js,</w:t>
            </w:r>
            <w:r>
              <w:rPr>
                <w:spacing w:val="-11"/>
              </w:rPr>
              <w:t xml:space="preserve"> </w:t>
            </w:r>
            <w:r>
              <w:t>Axios,</w:t>
            </w:r>
            <w:r>
              <w:rPr>
                <w:spacing w:val="-11"/>
              </w:rPr>
              <w:t xml:space="preserve"> </w:t>
            </w:r>
            <w:r>
              <w:t>Socket.IO</w:t>
            </w:r>
          </w:p>
          <w:p w14:paraId="69C5885E" w14:textId="77777777" w:rsidR="00AD3B7A" w:rsidRDefault="00000000">
            <w:pPr>
              <w:pStyle w:val="TableParagraph"/>
              <w:spacing w:line="232" w:lineRule="exact"/>
            </w:pPr>
            <w:r>
              <w:rPr>
                <w:spacing w:val="-2"/>
              </w:rPr>
              <w:t>Client</w:t>
            </w:r>
          </w:p>
        </w:tc>
      </w:tr>
      <w:tr w:rsidR="00AD3B7A" w14:paraId="129FFC77" w14:textId="77777777">
        <w:trPr>
          <w:trHeight w:val="743"/>
        </w:trPr>
        <w:tc>
          <w:tcPr>
            <w:tcW w:w="840" w:type="dxa"/>
          </w:tcPr>
          <w:p w14:paraId="4DDE2C1B" w14:textId="77777777" w:rsidR="00AD3B7A" w:rsidRDefault="00000000">
            <w:pPr>
              <w:pStyle w:val="TableParagraph"/>
              <w:ind w:left="0" w:right="24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000" w:type="dxa"/>
          </w:tcPr>
          <w:p w14:paraId="5F4EECA9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Backend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API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Server</w:t>
            </w:r>
          </w:p>
        </w:tc>
        <w:tc>
          <w:tcPr>
            <w:tcW w:w="5224" w:type="dxa"/>
          </w:tcPr>
          <w:p w14:paraId="71D9FBF7" w14:textId="77777777" w:rsidR="00AD3B7A" w:rsidRDefault="00000000">
            <w:pPr>
              <w:pStyle w:val="TableParagraph"/>
              <w:spacing w:before="1" w:line="232" w:lineRule="auto"/>
              <w:ind w:right="365"/>
            </w:pPr>
            <w:r>
              <w:t>RESTful API handling auth, bookings, driver operations,</w:t>
            </w:r>
            <w:r>
              <w:rPr>
                <w:spacing w:val="-8"/>
              </w:rPr>
              <w:t xml:space="preserve"> </w:t>
            </w:r>
            <w:r>
              <w:t>payments,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support</w:t>
            </w:r>
            <w:r>
              <w:rPr>
                <w:spacing w:val="-8"/>
              </w:rPr>
              <w:t xml:space="preserve"> </w:t>
            </w:r>
            <w:r>
              <w:t>tickets.</w:t>
            </w:r>
            <w:r>
              <w:rPr>
                <w:spacing w:val="-4"/>
              </w:rPr>
              <w:t xml:space="preserve"> </w:t>
            </w:r>
            <w:r>
              <w:t>JWT-</w:t>
            </w:r>
          </w:p>
          <w:p w14:paraId="52A41423" w14:textId="77777777" w:rsidR="00AD3B7A" w:rsidRDefault="00000000">
            <w:pPr>
              <w:pStyle w:val="TableParagraph"/>
              <w:spacing w:line="231" w:lineRule="exact"/>
            </w:pPr>
            <w:r>
              <w:t>protected</w:t>
            </w:r>
            <w:r>
              <w:rPr>
                <w:spacing w:val="-7"/>
              </w:rPr>
              <w:t xml:space="preserve"> </w:t>
            </w:r>
            <w:r>
              <w:t>role-based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routes.</w:t>
            </w:r>
          </w:p>
        </w:tc>
        <w:tc>
          <w:tcPr>
            <w:tcW w:w="4139" w:type="dxa"/>
          </w:tcPr>
          <w:p w14:paraId="7BA561A5" w14:textId="77777777" w:rsidR="00AD3B7A" w:rsidRDefault="00000000">
            <w:pPr>
              <w:pStyle w:val="TableParagraph"/>
              <w:spacing w:before="1" w:line="232" w:lineRule="auto"/>
            </w:pPr>
            <w:r>
              <w:t>Node.js</w:t>
            </w:r>
            <w:r>
              <w:rPr>
                <w:spacing w:val="-13"/>
              </w:rPr>
              <w:t xml:space="preserve"> </w:t>
            </w:r>
            <w:r>
              <w:t>v18+,</w:t>
            </w:r>
            <w:r>
              <w:rPr>
                <w:spacing w:val="-10"/>
              </w:rPr>
              <w:t xml:space="preserve"> </w:t>
            </w:r>
            <w:r>
              <w:t>Express.js,</w:t>
            </w:r>
            <w:r>
              <w:rPr>
                <w:spacing w:val="-12"/>
              </w:rPr>
              <w:t xml:space="preserve"> </w:t>
            </w:r>
            <w:r>
              <w:t>bcryptjs, jsonwebtoken, Mongoose ODM</w:t>
            </w:r>
          </w:p>
        </w:tc>
      </w:tr>
      <w:tr w:rsidR="00AD3B7A" w14:paraId="0C070BB7" w14:textId="77777777">
        <w:trPr>
          <w:trHeight w:val="743"/>
        </w:trPr>
        <w:tc>
          <w:tcPr>
            <w:tcW w:w="840" w:type="dxa"/>
          </w:tcPr>
          <w:p w14:paraId="1EA52F15" w14:textId="77777777" w:rsidR="00AD3B7A" w:rsidRDefault="00000000">
            <w:pPr>
              <w:pStyle w:val="TableParagraph"/>
              <w:ind w:left="0" w:right="24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000" w:type="dxa"/>
          </w:tcPr>
          <w:p w14:paraId="420C07E7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Real-Time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Communication</w:t>
            </w:r>
          </w:p>
        </w:tc>
        <w:tc>
          <w:tcPr>
            <w:tcW w:w="5224" w:type="dxa"/>
          </w:tcPr>
          <w:p w14:paraId="62980980" w14:textId="77777777" w:rsidR="00AD3B7A" w:rsidRDefault="00000000">
            <w:pPr>
              <w:pStyle w:val="TableParagraph"/>
              <w:spacing w:line="246" w:lineRule="exact"/>
            </w:pPr>
            <w:r>
              <w:t>Broadcasts</w:t>
            </w:r>
            <w:r>
              <w:rPr>
                <w:spacing w:val="-4"/>
              </w:rPr>
              <w:t xml:space="preserve"> </w:t>
            </w:r>
            <w:r>
              <w:t>ride</w:t>
            </w:r>
            <w:r>
              <w:rPr>
                <w:spacing w:val="-4"/>
              </w:rPr>
              <w:t xml:space="preserve"> </w:t>
            </w:r>
            <w:r>
              <w:t>requests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driver</w:t>
            </w:r>
            <w:r>
              <w:rPr>
                <w:spacing w:val="-6"/>
              </w:rPr>
              <w:t xml:space="preserve"> </w:t>
            </w:r>
            <w:r>
              <w:t>rooms;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notifies</w:t>
            </w:r>
          </w:p>
          <w:p w14:paraId="7DB15281" w14:textId="77777777" w:rsidR="00AD3B7A" w:rsidRDefault="00000000">
            <w:pPr>
              <w:pStyle w:val="TableParagraph"/>
              <w:spacing w:line="244" w:lineRule="exact"/>
            </w:pPr>
            <w:r>
              <w:t>rider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acceptance;</w:t>
            </w:r>
            <w:r>
              <w:rPr>
                <w:spacing w:val="-4"/>
              </w:rPr>
              <w:t xml:space="preserve"> </w:t>
            </w:r>
            <w:r>
              <w:t>cancels</w:t>
            </w:r>
            <w:r>
              <w:rPr>
                <w:spacing w:val="-5"/>
              </w:rPr>
              <w:t xml:space="preserve"> </w:t>
            </w:r>
            <w:r>
              <w:t>pending</w:t>
            </w:r>
            <w:r>
              <w:rPr>
                <w:spacing w:val="-4"/>
              </w:rPr>
              <w:t xml:space="preserve"> </w:t>
            </w:r>
            <w:r>
              <w:t>requests</w:t>
            </w:r>
            <w:r>
              <w:rPr>
                <w:spacing w:val="-14"/>
              </w:rPr>
              <w:t xml:space="preserve"> </w:t>
            </w:r>
            <w:r>
              <w:t>for other drivers.</w:t>
            </w:r>
          </w:p>
        </w:tc>
        <w:tc>
          <w:tcPr>
            <w:tcW w:w="4139" w:type="dxa"/>
          </w:tcPr>
          <w:p w14:paraId="16B72B5B" w14:textId="77777777" w:rsidR="00AD3B7A" w:rsidRDefault="00000000">
            <w:pPr>
              <w:pStyle w:val="TableParagraph"/>
              <w:spacing w:line="237" w:lineRule="auto"/>
              <w:ind w:right="495"/>
            </w:pPr>
            <w:r>
              <w:t>Socket.IO</w:t>
            </w:r>
            <w:r>
              <w:rPr>
                <w:spacing w:val="-8"/>
              </w:rPr>
              <w:t xml:space="preserve"> </w:t>
            </w:r>
            <w:r>
              <w:t>v4</w:t>
            </w:r>
            <w:r>
              <w:rPr>
                <w:spacing w:val="-8"/>
              </w:rPr>
              <w:t xml:space="preserve"> </w:t>
            </w:r>
            <w:r>
              <w:t>(WebSocket)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room-based event broadcasting</w:t>
            </w:r>
          </w:p>
        </w:tc>
      </w:tr>
      <w:tr w:rsidR="00AD3B7A" w14:paraId="0C2B8059" w14:textId="77777777">
        <w:trPr>
          <w:trHeight w:val="743"/>
        </w:trPr>
        <w:tc>
          <w:tcPr>
            <w:tcW w:w="840" w:type="dxa"/>
          </w:tcPr>
          <w:p w14:paraId="0559342A" w14:textId="77777777" w:rsidR="00AD3B7A" w:rsidRDefault="00000000">
            <w:pPr>
              <w:pStyle w:val="TableParagraph"/>
              <w:ind w:left="0" w:right="241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000" w:type="dxa"/>
          </w:tcPr>
          <w:p w14:paraId="4A32EA14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Database</w:t>
            </w:r>
          </w:p>
        </w:tc>
        <w:tc>
          <w:tcPr>
            <w:tcW w:w="5224" w:type="dxa"/>
          </w:tcPr>
          <w:p w14:paraId="1E4ACB4C" w14:textId="77777777" w:rsidR="00AD3B7A" w:rsidRDefault="00000000">
            <w:pPr>
              <w:pStyle w:val="TableParagraph"/>
              <w:spacing w:line="246" w:lineRule="exact"/>
            </w:pPr>
            <w:r>
              <w:t>NoSQL</w:t>
            </w:r>
            <w:r>
              <w:rPr>
                <w:spacing w:val="-8"/>
              </w:rPr>
              <w:t xml:space="preserve"> </w:t>
            </w:r>
            <w:r>
              <w:t>document</w:t>
            </w:r>
            <w:r>
              <w:rPr>
                <w:spacing w:val="-4"/>
              </w:rPr>
              <w:t xml:space="preserve"> </w:t>
            </w:r>
            <w:r>
              <w:t>store.</w:t>
            </w:r>
            <w:r>
              <w:rPr>
                <w:spacing w:val="-9"/>
              </w:rPr>
              <w:t xml:space="preserve"> </w:t>
            </w:r>
            <w:r>
              <w:t>Collections:</w:t>
            </w:r>
            <w:r>
              <w:rPr>
                <w:spacing w:val="-8"/>
              </w:rPr>
              <w:t xml:space="preserve"> </w:t>
            </w:r>
            <w:r>
              <w:t>users,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drivers,</w:t>
            </w:r>
          </w:p>
          <w:p w14:paraId="3665E7C5" w14:textId="77777777" w:rsidR="00AD3B7A" w:rsidRDefault="00000000">
            <w:pPr>
              <w:pStyle w:val="TableParagraph"/>
              <w:spacing w:line="244" w:lineRule="exact"/>
            </w:pPr>
            <w:r>
              <w:t>bookings,</w:t>
            </w:r>
            <w:r>
              <w:rPr>
                <w:spacing w:val="-14"/>
              </w:rPr>
              <w:t xml:space="preserve"> </w:t>
            </w:r>
            <w:r>
              <w:t>payments,</w:t>
            </w:r>
            <w:r>
              <w:rPr>
                <w:spacing w:val="-10"/>
              </w:rPr>
              <w:t xml:space="preserve"> </w:t>
            </w:r>
            <w:r>
              <w:t>supporttickets.</w:t>
            </w:r>
            <w:r>
              <w:rPr>
                <w:spacing w:val="-10"/>
              </w:rPr>
              <w:t xml:space="preserve"> </w:t>
            </w:r>
            <w:r>
              <w:t>Indexed</w:t>
            </w:r>
            <w:r>
              <w:rPr>
                <w:spacing w:val="-10"/>
              </w:rPr>
              <w:t xml:space="preserve"> </w:t>
            </w:r>
            <w:r>
              <w:t>on userId, driverId, status.</w:t>
            </w:r>
          </w:p>
        </w:tc>
        <w:tc>
          <w:tcPr>
            <w:tcW w:w="4139" w:type="dxa"/>
          </w:tcPr>
          <w:p w14:paraId="7E793D24" w14:textId="77777777" w:rsidR="00AD3B7A" w:rsidRDefault="00000000">
            <w:pPr>
              <w:pStyle w:val="TableParagraph"/>
              <w:spacing w:line="237" w:lineRule="auto"/>
              <w:ind w:right="495"/>
            </w:pPr>
            <w:r>
              <w:t>MongoDB</w:t>
            </w:r>
            <w:r>
              <w:rPr>
                <w:spacing w:val="-12"/>
              </w:rPr>
              <w:t xml:space="preserve"> </w:t>
            </w:r>
            <w:r>
              <w:t>(NoSQL)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Mongoose ODM v7</w:t>
            </w:r>
          </w:p>
        </w:tc>
      </w:tr>
      <w:tr w:rsidR="00AD3B7A" w14:paraId="0772A84E" w14:textId="77777777">
        <w:trPr>
          <w:trHeight w:val="498"/>
        </w:trPr>
        <w:tc>
          <w:tcPr>
            <w:tcW w:w="840" w:type="dxa"/>
          </w:tcPr>
          <w:p w14:paraId="7BE789F4" w14:textId="77777777" w:rsidR="00AD3B7A" w:rsidRDefault="00000000">
            <w:pPr>
              <w:pStyle w:val="TableParagraph"/>
              <w:ind w:left="0" w:right="241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000" w:type="dxa"/>
          </w:tcPr>
          <w:p w14:paraId="7CA45B9C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Cloud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Database</w:t>
            </w:r>
          </w:p>
        </w:tc>
        <w:tc>
          <w:tcPr>
            <w:tcW w:w="5224" w:type="dxa"/>
          </w:tcPr>
          <w:p w14:paraId="485B672F" w14:textId="77777777" w:rsidR="00AD3B7A" w:rsidRDefault="00000000">
            <w:pPr>
              <w:pStyle w:val="TableParagraph"/>
              <w:spacing w:line="250" w:lineRule="exact"/>
            </w:pPr>
            <w:r>
              <w:t>Managed</w:t>
            </w:r>
            <w:r>
              <w:rPr>
                <w:spacing w:val="-8"/>
              </w:rPr>
              <w:t xml:space="preserve"> </w:t>
            </w:r>
            <w:r>
              <w:t>cloud</w:t>
            </w:r>
            <w:r>
              <w:rPr>
                <w:spacing w:val="-8"/>
              </w:rPr>
              <w:t xml:space="preserve"> </w:t>
            </w:r>
            <w:r>
              <w:t>MongoDB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automated</w:t>
            </w:r>
            <w:r>
              <w:rPr>
                <w:spacing w:val="-8"/>
              </w:rPr>
              <w:t xml:space="preserve"> </w:t>
            </w:r>
            <w:r>
              <w:t>backups, replica sets, and auto-failover for high availability.</w:t>
            </w:r>
          </w:p>
        </w:tc>
        <w:tc>
          <w:tcPr>
            <w:tcW w:w="4139" w:type="dxa"/>
          </w:tcPr>
          <w:p w14:paraId="7592451F" w14:textId="77777777" w:rsidR="00AD3B7A" w:rsidRDefault="00000000">
            <w:pPr>
              <w:pStyle w:val="TableParagraph"/>
              <w:spacing w:line="250" w:lineRule="exact"/>
            </w:pPr>
            <w:r>
              <w:t>MongoDB Atlas — connected via MONGO_URI</w:t>
            </w:r>
            <w:r>
              <w:rPr>
                <w:spacing w:val="-16"/>
              </w:rPr>
              <w:t xml:space="preserve"> </w:t>
            </w:r>
            <w:r>
              <w:t>environment</w:t>
            </w:r>
            <w:r>
              <w:rPr>
                <w:spacing w:val="-15"/>
              </w:rPr>
              <w:t xml:space="preserve"> </w:t>
            </w:r>
            <w:r>
              <w:t>variable</w:t>
            </w:r>
          </w:p>
        </w:tc>
      </w:tr>
      <w:tr w:rsidR="00AD3B7A" w14:paraId="5ADE7C3F" w14:textId="77777777">
        <w:trPr>
          <w:trHeight w:val="762"/>
        </w:trPr>
        <w:tc>
          <w:tcPr>
            <w:tcW w:w="840" w:type="dxa"/>
          </w:tcPr>
          <w:p w14:paraId="54AF7D7E" w14:textId="77777777" w:rsidR="00AD3B7A" w:rsidRDefault="00000000">
            <w:pPr>
              <w:pStyle w:val="TableParagraph"/>
              <w:spacing w:before="3" w:line="240" w:lineRule="auto"/>
              <w:ind w:left="0" w:right="241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4000" w:type="dxa"/>
          </w:tcPr>
          <w:p w14:paraId="6B6E3DB6" w14:textId="77777777" w:rsidR="00AD3B7A" w:rsidRDefault="00000000">
            <w:pPr>
              <w:pStyle w:val="TableParagraph"/>
              <w:spacing w:line="251" w:lineRule="exact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Map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Location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Service</w:t>
            </w:r>
          </w:p>
        </w:tc>
        <w:tc>
          <w:tcPr>
            <w:tcW w:w="5224" w:type="dxa"/>
          </w:tcPr>
          <w:p w14:paraId="7F426161" w14:textId="77777777" w:rsidR="00AD3B7A" w:rsidRDefault="00000000">
            <w:pPr>
              <w:pStyle w:val="TableParagraph"/>
              <w:spacing w:before="5" w:line="237" w:lineRule="auto"/>
            </w:pPr>
            <w:r>
              <w:t>Interactive map for pickup/drop-off pin selection, nearby</w:t>
            </w:r>
            <w:r>
              <w:rPr>
                <w:spacing w:val="-4"/>
              </w:rPr>
              <w:t xml:space="preserve"> </w:t>
            </w:r>
            <w:r>
              <w:t>cab</w:t>
            </w:r>
            <w:r>
              <w:rPr>
                <w:spacing w:val="-7"/>
              </w:rPr>
              <w:t xml:space="preserve"> </w:t>
            </w:r>
            <w:r>
              <w:t>display,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live</w:t>
            </w:r>
            <w:r>
              <w:rPr>
                <w:spacing w:val="-7"/>
              </w:rPr>
              <w:t xml:space="preserve"> </w:t>
            </w:r>
            <w:r>
              <w:t>ride</w:t>
            </w:r>
            <w:r>
              <w:rPr>
                <w:spacing w:val="-7"/>
              </w:rPr>
              <w:t xml:space="preserve"> </w:t>
            </w:r>
            <w:r>
              <w:t>path</w:t>
            </w:r>
            <w:r>
              <w:rPr>
                <w:spacing w:val="-7"/>
              </w:rPr>
              <w:t xml:space="preserve"> </w:t>
            </w:r>
            <w:r>
              <w:t>rendering</w:t>
            </w:r>
            <w:r>
              <w:rPr>
                <w:spacing w:val="-3"/>
              </w:rPr>
              <w:t xml:space="preserve"> </w:t>
            </w:r>
            <w:r>
              <w:t>in</w:t>
            </w:r>
          </w:p>
          <w:p w14:paraId="309EC697" w14:textId="77777777" w:rsidR="00AD3B7A" w:rsidRDefault="00000000">
            <w:pPr>
              <w:pStyle w:val="TableParagraph"/>
              <w:spacing w:before="2" w:line="234" w:lineRule="exact"/>
            </w:pPr>
            <w:r>
              <w:rPr>
                <w:spacing w:val="-2"/>
              </w:rPr>
              <w:t>browser.</w:t>
            </w:r>
          </w:p>
        </w:tc>
        <w:tc>
          <w:tcPr>
            <w:tcW w:w="4139" w:type="dxa"/>
          </w:tcPr>
          <w:p w14:paraId="56356E8A" w14:textId="77777777" w:rsidR="00AD3B7A" w:rsidRDefault="00000000">
            <w:pPr>
              <w:pStyle w:val="TableParagraph"/>
              <w:spacing w:before="5" w:line="237" w:lineRule="auto"/>
              <w:ind w:right="620"/>
            </w:pPr>
            <w:r>
              <w:t>Leaflet.js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3"/>
              </w:rPr>
              <w:t xml:space="preserve"> </w:t>
            </w:r>
            <w:r>
              <w:t>OpenStreetMap</w:t>
            </w:r>
            <w:r>
              <w:rPr>
                <w:spacing w:val="-10"/>
              </w:rPr>
              <w:t xml:space="preserve"> </w:t>
            </w:r>
            <w:r>
              <w:t>(open-source, no API key required)</w:t>
            </w:r>
          </w:p>
        </w:tc>
      </w:tr>
      <w:tr w:rsidR="00AD3B7A" w14:paraId="21676203" w14:textId="77777777">
        <w:trPr>
          <w:trHeight w:val="748"/>
        </w:trPr>
        <w:tc>
          <w:tcPr>
            <w:tcW w:w="840" w:type="dxa"/>
          </w:tcPr>
          <w:p w14:paraId="24516E1B" w14:textId="77777777" w:rsidR="00AD3B7A" w:rsidRDefault="00000000">
            <w:pPr>
              <w:pStyle w:val="TableParagraph"/>
              <w:ind w:left="0" w:right="241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4000" w:type="dxa"/>
          </w:tcPr>
          <w:p w14:paraId="62F9C6E4" w14:textId="77777777" w:rsidR="00AD3B7A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Infrastructure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Deployment</w:t>
            </w:r>
          </w:p>
        </w:tc>
        <w:tc>
          <w:tcPr>
            <w:tcW w:w="5224" w:type="dxa"/>
          </w:tcPr>
          <w:p w14:paraId="235004CD" w14:textId="77777777" w:rsidR="00AD3B7A" w:rsidRDefault="00000000">
            <w:pPr>
              <w:pStyle w:val="TableParagraph"/>
              <w:spacing w:line="246" w:lineRule="exact"/>
            </w:pPr>
            <w:r>
              <w:t>Dev:</w:t>
            </w:r>
            <w:r>
              <w:rPr>
                <w:spacing w:val="-3"/>
              </w:rPr>
              <w:t xml:space="preserve"> </w:t>
            </w:r>
            <w:r>
              <w:t>Node.js</w:t>
            </w:r>
            <w:r>
              <w:rPr>
                <w:spacing w:val="-3"/>
              </w:rPr>
              <w:t xml:space="preserve"> </w:t>
            </w:r>
            <w:r>
              <w:t>(port</w:t>
            </w:r>
            <w:r>
              <w:rPr>
                <w:spacing w:val="-2"/>
              </w:rPr>
              <w:t xml:space="preserve"> </w:t>
            </w:r>
            <w:r>
              <w:t>5000)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Vite</w:t>
            </w:r>
            <w:r>
              <w:rPr>
                <w:spacing w:val="-2"/>
              </w:rPr>
              <w:t xml:space="preserve"> </w:t>
            </w:r>
            <w:r>
              <w:t>dev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(port</w:t>
            </w:r>
          </w:p>
          <w:p w14:paraId="4FD4FC7F" w14:textId="77777777" w:rsidR="00AD3B7A" w:rsidRDefault="00000000">
            <w:pPr>
              <w:pStyle w:val="TableParagraph"/>
              <w:spacing w:line="244" w:lineRule="exact"/>
            </w:pPr>
            <w:r>
              <w:t>5173).</w:t>
            </w:r>
            <w:r>
              <w:rPr>
                <w:spacing w:val="-10"/>
              </w:rPr>
              <w:t xml:space="preserve"> </w:t>
            </w:r>
            <w:r>
              <w:t>Production:</w:t>
            </w:r>
            <w:r>
              <w:rPr>
                <w:spacing w:val="-6"/>
              </w:rPr>
              <w:t xml:space="preserve"> </w:t>
            </w:r>
            <w:r>
              <w:t>cloud-hosted</w:t>
            </w:r>
            <w:r>
              <w:rPr>
                <w:spacing w:val="-9"/>
              </w:rPr>
              <w:t xml:space="preserve"> </w:t>
            </w:r>
            <w:r>
              <w:t>backend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CDN </w:t>
            </w:r>
            <w:r>
              <w:rPr>
                <w:spacing w:val="-2"/>
              </w:rPr>
              <w:t>frontend.</w:t>
            </w:r>
          </w:p>
        </w:tc>
        <w:tc>
          <w:tcPr>
            <w:tcW w:w="4139" w:type="dxa"/>
          </w:tcPr>
          <w:p w14:paraId="38E76DAD" w14:textId="77777777" w:rsidR="00AD3B7A" w:rsidRDefault="00000000">
            <w:pPr>
              <w:pStyle w:val="TableParagraph"/>
              <w:spacing w:line="223" w:lineRule="auto"/>
            </w:pPr>
            <w:r>
              <w:t>Render/Railway</w:t>
            </w:r>
            <w:r>
              <w:rPr>
                <w:spacing w:val="-16"/>
              </w:rPr>
              <w:t xml:space="preserve"> </w:t>
            </w:r>
            <w:r>
              <w:t>(backend),</w:t>
            </w:r>
            <w:r>
              <w:rPr>
                <w:spacing w:val="-15"/>
              </w:rPr>
              <w:t xml:space="preserve"> </w:t>
            </w:r>
            <w:r>
              <w:t>Vercel/Netlify (frontend), .env for secrets</w:t>
            </w:r>
          </w:p>
        </w:tc>
      </w:tr>
    </w:tbl>
    <w:p w14:paraId="1627D09A" w14:textId="77777777" w:rsidR="00AD3B7A" w:rsidRDefault="00AD3B7A">
      <w:pPr>
        <w:pStyle w:val="BodyText"/>
        <w:spacing w:before="176"/>
      </w:pPr>
    </w:p>
    <w:p w14:paraId="107A70AD" w14:textId="77777777" w:rsidR="00AD3B7A" w:rsidRDefault="00000000">
      <w:pPr>
        <w:pStyle w:val="Heading2"/>
      </w:pPr>
      <w:r>
        <w:rPr>
          <w:spacing w:val="-2"/>
        </w:rPr>
        <w:t>Table-2: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r>
        <w:rPr>
          <w:spacing w:val="-3"/>
        </w:rPr>
        <w:t xml:space="preserve"> </w:t>
      </w:r>
      <w:r>
        <w:rPr>
          <w:spacing w:val="-2"/>
        </w:rPr>
        <w:t>Characteristics:</w:t>
      </w:r>
    </w:p>
    <w:p w14:paraId="44415053" w14:textId="77777777" w:rsidR="00AD3B7A" w:rsidRDefault="00AD3B7A">
      <w:pPr>
        <w:pStyle w:val="BodyText"/>
        <w:spacing w:before="6" w:after="1"/>
        <w:rPr>
          <w:rFonts w:ascii="Arial"/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3981"/>
        <w:gridCol w:w="5162"/>
        <w:gridCol w:w="4101"/>
      </w:tblGrid>
      <w:tr w:rsidR="00AD3B7A" w14:paraId="303A45D9" w14:textId="77777777">
        <w:trPr>
          <w:trHeight w:val="541"/>
        </w:trPr>
        <w:tc>
          <w:tcPr>
            <w:tcW w:w="821" w:type="dxa"/>
          </w:tcPr>
          <w:p w14:paraId="18B351D4" w14:textId="77777777" w:rsidR="00AD3B7A" w:rsidRDefault="00000000">
            <w:pPr>
              <w:pStyle w:val="TableParagraph"/>
              <w:ind w:left="0" w:right="18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81" w:type="dxa"/>
          </w:tcPr>
          <w:p w14:paraId="3256E50B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62" w:type="dxa"/>
          </w:tcPr>
          <w:p w14:paraId="4A9DA539" w14:textId="77777777" w:rsidR="00AD3B7A" w:rsidRDefault="00000000">
            <w:pPr>
              <w:pStyle w:val="TableParagraph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1" w:type="dxa"/>
          </w:tcPr>
          <w:p w14:paraId="1CD84776" w14:textId="77777777" w:rsidR="00AD3B7A" w:rsidRDefault="00000000">
            <w:pPr>
              <w:pStyle w:val="TableParagraph"/>
              <w:ind w:left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AD3B7A" w14:paraId="0C98282B" w14:textId="77777777">
        <w:trPr>
          <w:trHeight w:val="1012"/>
        </w:trPr>
        <w:tc>
          <w:tcPr>
            <w:tcW w:w="821" w:type="dxa"/>
          </w:tcPr>
          <w:p w14:paraId="4696505A" w14:textId="77777777" w:rsidR="00AD3B7A" w:rsidRDefault="00000000">
            <w:pPr>
              <w:pStyle w:val="TableParagraph"/>
              <w:ind w:left="0" w:right="1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1.</w:t>
            </w:r>
          </w:p>
        </w:tc>
        <w:tc>
          <w:tcPr>
            <w:tcW w:w="3981" w:type="dxa"/>
          </w:tcPr>
          <w:p w14:paraId="0F956138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Open-Source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Frameworks</w:t>
            </w:r>
          </w:p>
        </w:tc>
        <w:tc>
          <w:tcPr>
            <w:tcW w:w="5162" w:type="dxa"/>
          </w:tcPr>
          <w:p w14:paraId="70BF509F" w14:textId="77777777" w:rsidR="00AD3B7A" w:rsidRDefault="00000000">
            <w:pPr>
              <w:pStyle w:val="TableParagraph"/>
              <w:spacing w:line="240" w:lineRule="auto"/>
              <w:ind w:left="104"/>
            </w:pPr>
            <w:r>
              <w:t xml:space="preserve">All libraries are open-source: MERN stack, </w:t>
            </w:r>
            <w:r>
              <w:rPr>
                <w:spacing w:val="-2"/>
              </w:rPr>
              <w:t>Socket.IO,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Leaflet,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Bootstrap,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Axios,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bcryptjs, jsonwebtoken.</w:t>
            </w:r>
          </w:p>
        </w:tc>
        <w:tc>
          <w:tcPr>
            <w:tcW w:w="4101" w:type="dxa"/>
          </w:tcPr>
          <w:p w14:paraId="7684D533" w14:textId="77777777" w:rsidR="00AD3B7A" w:rsidRDefault="00000000">
            <w:pPr>
              <w:pStyle w:val="TableParagraph"/>
              <w:spacing w:line="240" w:lineRule="auto"/>
              <w:ind w:left="118"/>
            </w:pPr>
            <w:r>
              <w:t xml:space="preserve">React (MIT), Node.js (MIT), Express (MIT), MongoDB/Mongoose (Apache </w:t>
            </w:r>
            <w:r>
              <w:rPr>
                <w:spacing w:val="-2"/>
              </w:rPr>
              <w:t>2.0),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Socket.IO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(MIT),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Leaflet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(BSD-2),</w:t>
            </w:r>
          </w:p>
          <w:p w14:paraId="60F40607" w14:textId="77777777" w:rsidR="00AD3B7A" w:rsidRDefault="00000000">
            <w:pPr>
              <w:pStyle w:val="TableParagraph"/>
              <w:spacing w:line="233" w:lineRule="exact"/>
              <w:ind w:left="118"/>
            </w:pPr>
            <w:r>
              <w:rPr>
                <w:spacing w:val="-2"/>
              </w:rPr>
              <w:t>Bootstrap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(MIT)</w:t>
            </w:r>
          </w:p>
        </w:tc>
      </w:tr>
    </w:tbl>
    <w:p w14:paraId="4449A322" w14:textId="77777777" w:rsidR="00AD3B7A" w:rsidRDefault="00AD3B7A">
      <w:pPr>
        <w:pStyle w:val="TableParagraph"/>
        <w:spacing w:line="233" w:lineRule="exact"/>
        <w:sectPr w:rsidR="00AD3B7A">
          <w:pgSz w:w="16840" w:h="11920" w:orient="landscape"/>
          <w:pgMar w:top="1340" w:right="1133" w:bottom="280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3981"/>
        <w:gridCol w:w="5162"/>
        <w:gridCol w:w="4101"/>
      </w:tblGrid>
      <w:tr w:rsidR="00AD3B7A" w14:paraId="1BDE6B26" w14:textId="77777777">
        <w:trPr>
          <w:trHeight w:val="1017"/>
        </w:trPr>
        <w:tc>
          <w:tcPr>
            <w:tcW w:w="821" w:type="dxa"/>
          </w:tcPr>
          <w:p w14:paraId="58041AF4" w14:textId="77777777" w:rsidR="00AD3B7A" w:rsidRDefault="00000000">
            <w:pPr>
              <w:pStyle w:val="TableParagraph"/>
              <w:ind w:left="0" w:right="1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lastRenderedPageBreak/>
              <w:t>2.</w:t>
            </w:r>
          </w:p>
        </w:tc>
        <w:tc>
          <w:tcPr>
            <w:tcW w:w="3981" w:type="dxa"/>
          </w:tcPr>
          <w:p w14:paraId="308AE70C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Security</w:t>
            </w:r>
          </w:p>
        </w:tc>
        <w:tc>
          <w:tcPr>
            <w:tcW w:w="5162" w:type="dxa"/>
          </w:tcPr>
          <w:p w14:paraId="5BCE7A1E" w14:textId="77777777" w:rsidR="00AD3B7A" w:rsidRDefault="00000000">
            <w:pPr>
              <w:pStyle w:val="TableParagraph"/>
              <w:spacing w:line="242" w:lineRule="auto"/>
              <w:ind w:left="104"/>
            </w:pPr>
            <w:r>
              <w:t xml:space="preserve">Passwords hashed with bcrypt (salt=10). All API </w:t>
            </w:r>
            <w:r>
              <w:rPr>
                <w:spacing w:val="-2"/>
              </w:rPr>
              <w:t>routes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protected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JWT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Bearer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tokens.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Role-based</w:t>
            </w:r>
          </w:p>
          <w:p w14:paraId="1B2FCB09" w14:textId="77777777" w:rsidR="00AD3B7A" w:rsidRDefault="00000000">
            <w:pPr>
              <w:pStyle w:val="TableParagraph"/>
              <w:spacing w:line="254" w:lineRule="exact"/>
              <w:ind w:left="104"/>
            </w:pPr>
            <w:r>
              <w:rPr>
                <w:spacing w:val="-2"/>
              </w:rPr>
              <w:t>Express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middleware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enforces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Rider/Driver/Admin </w:t>
            </w:r>
            <w:r>
              <w:t>separation. Secrets in .env only.</w:t>
            </w:r>
          </w:p>
        </w:tc>
        <w:tc>
          <w:tcPr>
            <w:tcW w:w="4101" w:type="dxa"/>
          </w:tcPr>
          <w:p w14:paraId="138CCE98" w14:textId="77777777" w:rsidR="00AD3B7A" w:rsidRDefault="00000000">
            <w:pPr>
              <w:pStyle w:val="TableParagraph"/>
              <w:spacing w:line="242" w:lineRule="auto"/>
              <w:ind w:left="118"/>
            </w:pPr>
            <w:r>
              <w:t xml:space="preserve">bcryptjs, jsonwebtoken, role-based </w:t>
            </w:r>
            <w:r>
              <w:rPr>
                <w:spacing w:val="-2"/>
              </w:rPr>
              <w:t>Express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middleware,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CORS,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HTTPS (production)</w:t>
            </w:r>
          </w:p>
        </w:tc>
      </w:tr>
      <w:tr w:rsidR="00AD3B7A" w14:paraId="02308028" w14:textId="77777777">
        <w:trPr>
          <w:trHeight w:val="1010"/>
        </w:trPr>
        <w:tc>
          <w:tcPr>
            <w:tcW w:w="821" w:type="dxa"/>
          </w:tcPr>
          <w:p w14:paraId="3EC140AF" w14:textId="77777777" w:rsidR="00AD3B7A" w:rsidRDefault="00000000">
            <w:pPr>
              <w:pStyle w:val="TableParagraph"/>
              <w:spacing w:line="246" w:lineRule="exact"/>
              <w:ind w:left="0" w:right="1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3.</w:t>
            </w:r>
          </w:p>
        </w:tc>
        <w:tc>
          <w:tcPr>
            <w:tcW w:w="3981" w:type="dxa"/>
          </w:tcPr>
          <w:p w14:paraId="16DB560A" w14:textId="77777777" w:rsidR="00AD3B7A" w:rsidRDefault="00000000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Scalable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Architecture</w:t>
            </w:r>
          </w:p>
        </w:tc>
        <w:tc>
          <w:tcPr>
            <w:tcW w:w="5162" w:type="dxa"/>
          </w:tcPr>
          <w:p w14:paraId="778076A6" w14:textId="77777777" w:rsidR="00AD3B7A" w:rsidRDefault="00000000">
            <w:pPr>
              <w:pStyle w:val="TableParagraph"/>
              <w:spacing w:line="240" w:lineRule="auto"/>
              <w:ind w:left="104"/>
            </w:pPr>
            <w:r>
              <w:t>3-tier MVC: React frontend / Express REST API / MongoDB.</w:t>
            </w:r>
            <w:r>
              <w:rPr>
                <w:spacing w:val="-14"/>
              </w:rPr>
              <w:t xml:space="preserve"> </w:t>
            </w:r>
            <w:r>
              <w:t>Modular</w:t>
            </w:r>
            <w:r>
              <w:rPr>
                <w:spacing w:val="-13"/>
              </w:rPr>
              <w:t xml:space="preserve"> </w:t>
            </w:r>
            <w:r>
              <w:t>route-controller</w:t>
            </w:r>
            <w:r>
              <w:rPr>
                <w:spacing w:val="-16"/>
              </w:rPr>
              <w:t xml:space="preserve"> </w:t>
            </w:r>
            <w:r>
              <w:t>pattern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16"/>
              </w:rPr>
              <w:t xml:space="preserve"> </w:t>
            </w:r>
            <w:r>
              <w:t xml:space="preserve">each </w:t>
            </w:r>
            <w:r>
              <w:rPr>
                <w:spacing w:val="-2"/>
              </w:rPr>
              <w:t>module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(auth,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bookings,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drivers,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payments,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support)</w:t>
            </w:r>
          </w:p>
          <w:p w14:paraId="1654C747" w14:textId="77777777" w:rsidR="00AD3B7A" w:rsidRDefault="00000000">
            <w:pPr>
              <w:pStyle w:val="TableParagraph"/>
              <w:spacing w:line="234" w:lineRule="exact"/>
              <w:ind w:left="104"/>
            </w:pPr>
            <w:r>
              <w:rPr>
                <w:spacing w:val="-4"/>
              </w:rPr>
              <w:t>independently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deployable.</w:t>
            </w:r>
          </w:p>
        </w:tc>
        <w:tc>
          <w:tcPr>
            <w:tcW w:w="4101" w:type="dxa"/>
          </w:tcPr>
          <w:p w14:paraId="4D6DA3C4" w14:textId="77777777" w:rsidR="00AD3B7A" w:rsidRDefault="00000000">
            <w:pPr>
              <w:pStyle w:val="TableParagraph"/>
              <w:spacing w:line="237" w:lineRule="auto"/>
              <w:ind w:left="118"/>
            </w:pPr>
            <w:r>
              <w:rPr>
                <w:spacing w:val="-2"/>
              </w:rPr>
              <w:t>Modular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Express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routes,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MongoDB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Atlas </w:t>
            </w:r>
            <w:r>
              <w:t>sharding,</w:t>
            </w:r>
            <w:r>
              <w:rPr>
                <w:spacing w:val="-16"/>
              </w:rPr>
              <w:t xml:space="preserve"> </w:t>
            </w:r>
            <w:r>
              <w:t>Socket.IO</w:t>
            </w:r>
            <w:r>
              <w:rPr>
                <w:spacing w:val="-15"/>
              </w:rPr>
              <w:t xml:space="preserve"> </w:t>
            </w:r>
            <w:r>
              <w:t>room-based</w:t>
            </w:r>
            <w:r>
              <w:rPr>
                <w:spacing w:val="-15"/>
              </w:rPr>
              <w:t xml:space="preserve"> </w:t>
            </w:r>
            <w:r>
              <w:t>scaling</w:t>
            </w:r>
          </w:p>
        </w:tc>
      </w:tr>
      <w:tr w:rsidR="00AD3B7A" w14:paraId="0A3F78C8" w14:textId="77777777">
        <w:trPr>
          <w:trHeight w:val="1012"/>
        </w:trPr>
        <w:tc>
          <w:tcPr>
            <w:tcW w:w="821" w:type="dxa"/>
          </w:tcPr>
          <w:p w14:paraId="19B12BDE" w14:textId="77777777" w:rsidR="00AD3B7A" w:rsidRDefault="00000000">
            <w:pPr>
              <w:pStyle w:val="TableParagraph"/>
              <w:ind w:left="0" w:right="1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4.</w:t>
            </w:r>
          </w:p>
        </w:tc>
        <w:tc>
          <w:tcPr>
            <w:tcW w:w="3981" w:type="dxa"/>
          </w:tcPr>
          <w:p w14:paraId="3CEC9302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Availability</w:t>
            </w:r>
          </w:p>
        </w:tc>
        <w:tc>
          <w:tcPr>
            <w:tcW w:w="5162" w:type="dxa"/>
          </w:tcPr>
          <w:p w14:paraId="5AD07669" w14:textId="77777777" w:rsidR="00AD3B7A" w:rsidRDefault="00000000">
            <w:pPr>
              <w:pStyle w:val="TableParagraph"/>
              <w:spacing w:line="240" w:lineRule="auto"/>
              <w:ind w:left="104"/>
            </w:pPr>
            <w:r>
              <w:t xml:space="preserve">MongoDB Atlas replica sets provide automatic failover. Frontend on CDN ensures low-latency </w:t>
            </w:r>
            <w:r>
              <w:rPr>
                <w:spacing w:val="-2"/>
              </w:rPr>
              <w:t>global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access.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Backend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platform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auto-restarts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on</w:t>
            </w:r>
          </w:p>
          <w:p w14:paraId="0A5B8D50" w14:textId="77777777" w:rsidR="00AD3B7A" w:rsidRDefault="00000000">
            <w:pPr>
              <w:pStyle w:val="TableParagraph"/>
              <w:spacing w:line="234" w:lineRule="exact"/>
              <w:ind w:left="104"/>
            </w:pPr>
            <w:r>
              <w:t>crash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zero</w:t>
            </w:r>
            <w:r>
              <w:rPr>
                <w:spacing w:val="-14"/>
              </w:rPr>
              <w:t xml:space="preserve"> </w:t>
            </w:r>
            <w:r>
              <w:t>manual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intervention.</w:t>
            </w:r>
          </w:p>
        </w:tc>
        <w:tc>
          <w:tcPr>
            <w:tcW w:w="4101" w:type="dxa"/>
          </w:tcPr>
          <w:p w14:paraId="7548F081" w14:textId="77777777" w:rsidR="00AD3B7A" w:rsidRDefault="00000000">
            <w:pPr>
              <w:pStyle w:val="TableParagraph"/>
              <w:spacing w:line="240" w:lineRule="auto"/>
              <w:ind w:left="118" w:right="516"/>
            </w:pPr>
            <w:r>
              <w:t xml:space="preserve">MongoDB Atlas replica sets, </w:t>
            </w:r>
            <w:r>
              <w:rPr>
                <w:spacing w:val="-2"/>
              </w:rPr>
              <w:t>Vercel/Netlify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CDN,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Render/Railway auto-restart</w:t>
            </w:r>
          </w:p>
        </w:tc>
      </w:tr>
      <w:tr w:rsidR="00AD3B7A" w14:paraId="6515007B" w14:textId="77777777">
        <w:trPr>
          <w:trHeight w:val="1266"/>
        </w:trPr>
        <w:tc>
          <w:tcPr>
            <w:tcW w:w="821" w:type="dxa"/>
          </w:tcPr>
          <w:p w14:paraId="40094422" w14:textId="77777777" w:rsidR="00AD3B7A" w:rsidRDefault="00000000">
            <w:pPr>
              <w:pStyle w:val="TableParagraph"/>
              <w:ind w:left="0" w:right="18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5.</w:t>
            </w:r>
          </w:p>
        </w:tc>
        <w:tc>
          <w:tcPr>
            <w:tcW w:w="3981" w:type="dxa"/>
          </w:tcPr>
          <w:p w14:paraId="3E879E06" w14:textId="77777777" w:rsidR="00AD3B7A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Performance</w:t>
            </w:r>
          </w:p>
        </w:tc>
        <w:tc>
          <w:tcPr>
            <w:tcW w:w="5162" w:type="dxa"/>
          </w:tcPr>
          <w:p w14:paraId="73C62591" w14:textId="77777777" w:rsidR="00AD3B7A" w:rsidRDefault="00000000">
            <w:pPr>
              <w:pStyle w:val="TableParagraph"/>
              <w:spacing w:line="240" w:lineRule="auto"/>
              <w:ind w:left="104" w:right="206"/>
            </w:pPr>
            <w:r>
              <w:t>MongoDB queries indexed on userId, driverId, bookingStatus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fast</w:t>
            </w:r>
            <w:r>
              <w:rPr>
                <w:spacing w:val="-2"/>
              </w:rPr>
              <w:t xml:space="preserve"> </w:t>
            </w:r>
            <w:r>
              <w:t>lookups.</w:t>
            </w:r>
            <w:r>
              <w:rPr>
                <w:spacing w:val="-7"/>
              </w:rPr>
              <w:t xml:space="preserve"> </w:t>
            </w:r>
            <w:r>
              <w:t>Axios</w:t>
            </w:r>
            <w:r>
              <w:rPr>
                <w:spacing w:val="-4"/>
              </w:rPr>
              <w:t xml:space="preserve"> </w:t>
            </w:r>
            <w:r>
              <w:t xml:space="preserve">async/await </w:t>
            </w:r>
            <w:r>
              <w:rPr>
                <w:spacing w:val="-2"/>
              </w:rPr>
              <w:t>prevents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UI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blocking.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Socket.IO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broadcasts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to </w:t>
            </w:r>
            <w:r>
              <w:t>relevant rooms. React useState minimises re-</w:t>
            </w:r>
          </w:p>
          <w:p w14:paraId="139C2044" w14:textId="77777777" w:rsidR="00AD3B7A" w:rsidRDefault="00000000">
            <w:pPr>
              <w:pStyle w:val="TableParagraph"/>
              <w:spacing w:before="1" w:line="234" w:lineRule="exact"/>
              <w:ind w:left="104"/>
            </w:pPr>
            <w:r>
              <w:rPr>
                <w:spacing w:val="-2"/>
              </w:rPr>
              <w:t>renders.</w:t>
            </w:r>
          </w:p>
        </w:tc>
        <w:tc>
          <w:tcPr>
            <w:tcW w:w="4101" w:type="dxa"/>
          </w:tcPr>
          <w:p w14:paraId="678E9C74" w14:textId="77777777" w:rsidR="00AD3B7A" w:rsidRDefault="00000000">
            <w:pPr>
              <w:pStyle w:val="TableParagraph"/>
              <w:spacing w:line="240" w:lineRule="auto"/>
              <w:ind w:left="118" w:right="301"/>
              <w:jc w:val="both"/>
            </w:pPr>
            <w:r>
              <w:rPr>
                <w:spacing w:val="-2"/>
              </w:rPr>
              <w:t>MongoDB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indexes,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Axios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async/await, Socket.IO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room-scoped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events,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React useState</w:t>
            </w:r>
          </w:p>
        </w:tc>
      </w:tr>
    </w:tbl>
    <w:p w14:paraId="71C04F90" w14:textId="77777777" w:rsidR="00650A48" w:rsidRDefault="00650A48"/>
    <w:sectPr w:rsidR="00650A48">
      <w:type w:val="continuous"/>
      <w:pgSz w:w="16840" w:h="11920" w:orient="landscape"/>
      <w:pgMar w:top="13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3B7A"/>
    <w:rsid w:val="00233331"/>
    <w:rsid w:val="00650A48"/>
    <w:rsid w:val="007418B0"/>
    <w:rsid w:val="00AD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DC0E"/>
  <w15:docId w15:val="{4CEEF177-680B-4237-91FF-1A2F4A51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3"/>
      <w:ind w:left="2395" w:right="4715" w:firstLine="97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Eswar 89</cp:lastModifiedBy>
  <cp:revision>2</cp:revision>
  <dcterms:created xsi:type="dcterms:W3CDTF">2026-07-05T14:26:00Z</dcterms:created>
  <dcterms:modified xsi:type="dcterms:W3CDTF">2026-07-05T14:30:00Z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