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D668A" w14:textId="77777777" w:rsidR="0005159E" w:rsidRPr="007B6A40" w:rsidRDefault="0005159E" w:rsidP="006A033E">
      <w:pPr>
        <w:widowControl/>
        <w:rPr>
          <w:rFonts w:ascii="BentonSans Comp Regular" w:hAnsi="BentonSans Comp Regular"/>
          <w:sz w:val="20"/>
        </w:rPr>
      </w:pPr>
    </w:p>
    <w:p w14:paraId="4AA38350" w14:textId="77777777" w:rsidR="0005159E" w:rsidRPr="007B6A40" w:rsidRDefault="0005159E" w:rsidP="006A033E">
      <w:pPr>
        <w:widowControl/>
        <w:rPr>
          <w:rFonts w:ascii="BentonSans Comp Regular" w:hAnsi="BentonSans Comp Regular"/>
          <w:sz w:val="20"/>
        </w:rPr>
      </w:pPr>
    </w:p>
    <w:p w14:paraId="7DF18354" w14:textId="77777777" w:rsidR="009B6121" w:rsidRPr="007B6A40" w:rsidRDefault="009B6121" w:rsidP="006A033E">
      <w:pPr>
        <w:widowControl/>
        <w:rPr>
          <w:rFonts w:ascii="BentonSans Comp Regular" w:hAnsi="BentonSans Comp Regular"/>
          <w:sz w:val="20"/>
        </w:rPr>
      </w:pPr>
    </w:p>
    <w:p w14:paraId="3548239B" w14:textId="77777777" w:rsidR="0005159E" w:rsidRPr="007B6A40" w:rsidRDefault="0005159E" w:rsidP="006A033E">
      <w:pPr>
        <w:widowControl/>
        <w:rPr>
          <w:rFonts w:ascii="BentonSans Comp Regular" w:hAnsi="BentonSans Comp Regular"/>
          <w:sz w:val="20"/>
        </w:rPr>
      </w:pPr>
    </w:p>
    <w:p w14:paraId="2B8AAEFA" w14:textId="77777777" w:rsidR="0005159E" w:rsidRPr="007B6A40" w:rsidRDefault="0005159E" w:rsidP="006A033E">
      <w:pPr>
        <w:widowControl/>
        <w:rPr>
          <w:rFonts w:ascii="BentonSans Comp Regular" w:hAnsi="BentonSans Comp Regular"/>
          <w:sz w:val="20"/>
        </w:rPr>
      </w:pPr>
    </w:p>
    <w:p w14:paraId="0267731B" w14:textId="55AB413A" w:rsidR="0005159E" w:rsidRPr="007B6A40" w:rsidRDefault="00A73F3D" w:rsidP="006A033E">
      <w:pPr>
        <w:widowControl/>
        <w:rPr>
          <w:rFonts w:ascii="BentonSans Comp Regular" w:hAnsi="BentonSans Comp Regular"/>
          <w:sz w:val="20"/>
        </w:rPr>
      </w:pPr>
      <w:r>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E7734E2" wp14:editId="6D0E38F0">
                <wp:simplePos x="0" y="0"/>
                <wp:positionH relativeFrom="column">
                  <wp:posOffset>33655</wp:posOffset>
                </wp:positionH>
                <wp:positionV relativeFrom="paragraph">
                  <wp:posOffset>27940</wp:posOffset>
                </wp:positionV>
                <wp:extent cx="6348095" cy="955675"/>
                <wp:effectExtent l="0" t="0" r="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5612F" w14:textId="77777777" w:rsidR="00E35124" w:rsidRDefault="00E35124" w:rsidP="006A033E">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7734E2" id="_x0000_t202" coordsize="21600,21600" o:spt="202" path="m,l,21600r21600,l21600,xe">
                <v:stroke joinstyle="miter"/>
                <v:path gradientshapeok="t" o:connecttype="rect"/>
              </v:shapetype>
              <v:shape id="Text Box 16" o:spid="_x0000_s1026" type="#_x0000_t202" style="position:absolute;margin-left:2.65pt;margin-top:2.2pt;width:499.8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" stroked="f">
                <v:textbox>
                  <w:txbxContent>
                    <w:p w14:paraId="2B85612F" w14:textId="77777777" w:rsidR="00E35124" w:rsidRDefault="00E35124" w:rsidP="006A033E">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v:textbox>
              </v:shape>
            </w:pict>
          </mc:Fallback>
        </mc:AlternateContent>
      </w:r>
    </w:p>
    <w:p w14:paraId="55B794D2" w14:textId="77777777" w:rsidR="0005159E" w:rsidRPr="007B6A40" w:rsidRDefault="0005159E" w:rsidP="006A033E">
      <w:pPr>
        <w:widowControl/>
        <w:rPr>
          <w:rFonts w:ascii="BentonSans Comp Regular" w:hAnsi="BentonSans Comp Regular"/>
          <w:sz w:val="20"/>
        </w:rPr>
      </w:pPr>
    </w:p>
    <w:p w14:paraId="7ED5171A" w14:textId="77777777" w:rsidR="0005159E" w:rsidRPr="007B6A40" w:rsidRDefault="0005159E" w:rsidP="006A033E">
      <w:pPr>
        <w:widowControl/>
        <w:rPr>
          <w:rFonts w:ascii="BentonSans Comp Regular" w:hAnsi="BentonSans Comp Regular"/>
          <w:sz w:val="20"/>
        </w:rPr>
      </w:pPr>
    </w:p>
    <w:p w14:paraId="4FE436FB" w14:textId="77777777" w:rsidR="006A033E" w:rsidRPr="007B6A40" w:rsidRDefault="006A033E" w:rsidP="006A033E">
      <w:pPr>
        <w:widowControl/>
        <w:rPr>
          <w:rFonts w:ascii="BentonSans Comp Regular" w:hAnsi="BentonSans Comp Regular"/>
          <w:sz w:val="20"/>
        </w:rPr>
      </w:pPr>
    </w:p>
    <w:p w14:paraId="011E22D0" w14:textId="77777777" w:rsidR="006A033E" w:rsidRPr="007B6A40" w:rsidRDefault="00456995" w:rsidP="006A033E">
      <w:pPr>
        <w:widowControl/>
        <w:tabs>
          <w:tab w:val="left" w:pos="7050"/>
        </w:tabs>
        <w:jc w:val="center"/>
        <w:rPr>
          <w:rFonts w:ascii="BentonSans Comp Regular" w:hAnsi="BentonSans Comp Regular"/>
          <w:sz w:val="20"/>
        </w:rPr>
      </w:pPr>
      <w:r w:rsidRPr="007B6A40">
        <w:rPr>
          <w:rFonts w:ascii="BentonSans Comp Regular" w:hAnsi="BentonSans Comp Regular"/>
          <w:b/>
          <w:sz w:val="60"/>
          <w:szCs w:val="60"/>
        </w:rPr>
        <w:t>Information</w:t>
      </w:r>
    </w:p>
    <w:p w14:paraId="7C2A410D" w14:textId="77777777" w:rsidR="00CC643A" w:rsidRPr="007B6A40" w:rsidRDefault="00CC643A" w:rsidP="006A033E">
      <w:pPr>
        <w:widowControl/>
        <w:rPr>
          <w:rFonts w:ascii="BentonSans Comp Regular" w:hAnsi="BentonSans Comp Regular"/>
          <w:sz w:val="20"/>
        </w:rPr>
      </w:pPr>
    </w:p>
    <w:p w14:paraId="7C0E9877" w14:textId="77777777" w:rsidR="006A033E" w:rsidRPr="007B6A40" w:rsidRDefault="006A033E" w:rsidP="006A033E">
      <w:pPr>
        <w:widowControl/>
        <w:rPr>
          <w:rFonts w:ascii="BentonSans Comp Regular" w:hAnsi="BentonSans Comp Regular"/>
          <w:sz w:val="20"/>
        </w:rPr>
      </w:pPr>
    </w:p>
    <w:p w14:paraId="56FC05A4" w14:textId="77777777" w:rsidR="001D56D9" w:rsidRPr="007B6A40" w:rsidRDefault="002A25FF" w:rsidP="001D56D9">
      <w:pPr>
        <w:widowControl/>
        <w:jc w:val="center"/>
        <w:rPr>
          <w:rFonts w:ascii="BentonSans Comp Regular" w:hAnsi="BentonSans Comp Regular"/>
          <w:sz w:val="20"/>
        </w:rPr>
      </w:pPr>
      <w:r w:rsidRPr="007B6A40">
        <w:rPr>
          <w:rFonts w:ascii="BentonSans Comp Regular" w:hAnsi="BentonSans Comp Regular"/>
          <w:noProof/>
          <w:snapToGrid/>
          <w:sz w:val="20"/>
        </w:rPr>
        <w:drawing>
          <wp:inline distT="0" distB="0" distL="0" distR="0" wp14:anchorId="4E34932D" wp14:editId="51FF045B">
            <wp:extent cx="3614468" cy="4239757"/>
            <wp:effectExtent l="438150" t="342900" r="595630" b="332740"/>
            <wp:docPr id="4" name="Picture 4" descr="C:\Users\eklee\AppData\Local\Temp\20110928_C6985_PHOTO_EN_4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AppData\Local\Temp\20110928_C6985_PHOTO_EN_4000.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51" r="34309"/>
                    <a:stretch/>
                  </pic:blipFill>
                  <pic:spPr bwMode="auto">
                    <a:xfrm>
                      <a:off x="0" y="0"/>
                      <a:ext cx="3617718" cy="424357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D713A86" w14:textId="77777777" w:rsidR="0084119E" w:rsidRPr="007B6A40" w:rsidRDefault="0084119E">
      <w:pPr>
        <w:widowControl/>
        <w:rPr>
          <w:rFonts w:ascii="BentonSans Comp Regular" w:hAnsi="BentonSans Comp Regular"/>
          <w:sz w:val="20"/>
        </w:rPr>
      </w:pPr>
    </w:p>
    <w:p w14:paraId="056AF3CC" w14:textId="77777777" w:rsidR="00B42327" w:rsidRPr="00070945" w:rsidRDefault="00B42327" w:rsidP="00B42327">
      <w:pPr>
        <w:pStyle w:val="Footer"/>
        <w:rPr>
          <w:rFonts w:ascii="TradeGothic Light" w:hAnsi="TradeGothic Light"/>
          <w:b/>
          <w:sz w:val="20"/>
        </w:rPr>
      </w:pPr>
    </w:p>
    <w:p w14:paraId="642C2339" w14:textId="77777777" w:rsidR="00B42327" w:rsidRDefault="00CC643A" w:rsidP="00BC790C">
      <w:pPr>
        <w:widowControl/>
        <w:rPr>
          <w:rFonts w:ascii="BentonSans Comp Regular" w:hAnsi="BentonSans Comp Regular"/>
          <w:sz w:val="20"/>
        </w:rPr>
      </w:pPr>
      <w:r w:rsidRPr="007B6A40">
        <w:rPr>
          <w:rFonts w:ascii="BentonSans Comp Regular" w:hAnsi="BentonSans Comp Regular"/>
          <w:sz w:val="20"/>
        </w:rPr>
        <w:br w:type="page"/>
      </w:r>
    </w:p>
    <w:p w14:paraId="515B0B92" w14:textId="2468D124" w:rsidR="00BC790C" w:rsidRPr="007B6A40" w:rsidRDefault="00A73F3D" w:rsidP="00BC790C">
      <w:pPr>
        <w:widowControl/>
        <w:rPr>
          <w:rFonts w:ascii="BentonSans Comp Regular" w:hAnsi="BentonSans Comp Regular"/>
          <w:sz w:val="20"/>
        </w:rPr>
      </w:pPr>
      <w:r>
        <w:rPr>
          <w:rFonts w:ascii="BentonSans Comp Regular" w:hAnsi="BentonSans Comp Regular"/>
          <w:noProof/>
          <w:snapToGrid/>
          <w:sz w:val="20"/>
        </w:rPr>
        <w:lastRenderedPageBreak/>
        <mc:AlternateContent>
          <mc:Choice Requires="wps">
            <w:drawing>
              <wp:anchor distT="0" distB="0" distL="114300" distR="114300" simplePos="0" relativeHeight="251739136" behindDoc="1" locked="0" layoutInCell="1" allowOverlap="1" wp14:anchorId="3F56FD30" wp14:editId="4DFB2726">
                <wp:simplePos x="0" y="0"/>
                <wp:positionH relativeFrom="column">
                  <wp:posOffset>52705</wp:posOffset>
                </wp:positionH>
                <wp:positionV relativeFrom="paragraph">
                  <wp:posOffset>-388620</wp:posOffset>
                </wp:positionV>
                <wp:extent cx="6348095" cy="955675"/>
                <wp:effectExtent l="0" t="3810" r="0" b="2540"/>
                <wp:wrapNone/>
                <wp:docPr id="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E095FF" w14:textId="77777777" w:rsidR="00E35124" w:rsidRDefault="00E35124" w:rsidP="00BC790C">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6FD30" id="Text Box 20" o:spid="_x0000_s1027" type="#_x0000_t202" style="position:absolute;margin-left:4.15pt;margin-top:-30.6pt;width:499.85pt;height:75.2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" stroked="f">
                <v:textbox>
                  <w:txbxContent>
                    <w:p w14:paraId="63E095FF" w14:textId="77777777" w:rsidR="00E35124" w:rsidRDefault="00E35124" w:rsidP="00BC790C">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v:textbox>
              </v:shape>
            </w:pict>
          </mc:Fallback>
        </mc:AlternateContent>
      </w:r>
    </w:p>
    <w:p w14:paraId="2CD7C126" w14:textId="77777777" w:rsidR="00BC790C" w:rsidRPr="007B6A40" w:rsidRDefault="00BC790C" w:rsidP="00BC790C">
      <w:pPr>
        <w:widowControl/>
        <w:pBdr>
          <w:bottom w:val="single" w:sz="4" w:space="1" w:color="auto"/>
        </w:pBdr>
        <w:tabs>
          <w:tab w:val="left" w:pos="7050"/>
        </w:tabs>
        <w:jc w:val="center"/>
        <w:rPr>
          <w:rFonts w:ascii="BentonSans Comp Regular" w:hAnsi="BentonSans Comp Regular"/>
          <w:sz w:val="20"/>
        </w:rPr>
      </w:pPr>
      <w:r w:rsidRPr="007B6A40">
        <w:rPr>
          <w:rFonts w:ascii="BentonSans Comp Regular" w:hAnsi="BentonSans Comp Regular"/>
          <w:b/>
          <w:sz w:val="60"/>
          <w:szCs w:val="60"/>
        </w:rPr>
        <w:t>Information</w:t>
      </w:r>
    </w:p>
    <w:p w14:paraId="6C1991DD" w14:textId="3CBB0555" w:rsidR="00BC790C"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462AB5">
        <w:rPr>
          <w:rFonts w:ascii="BentonSans Comp Regular" w:hAnsi="BentonSans Comp Regular"/>
          <w:b/>
          <w:color w:val="808080" w:themeColor="background1" w:themeShade="80"/>
          <w:sz w:val="20"/>
        </w:rPr>
        <w:t>ninercentral.</w:t>
      </w:r>
      <w:r w:rsidR="00613667">
        <w:rPr>
          <w:rFonts w:ascii="BentonSans Comp Regular" w:hAnsi="BentonSans Comp Regular"/>
          <w:b/>
          <w:color w:val="808080" w:themeColor="background1" w:themeShade="80"/>
          <w:sz w:val="20"/>
        </w:rPr>
        <w:t>charlotte.edu</w:t>
      </w:r>
    </w:p>
    <w:p w14:paraId="2BFDBAEE" w14:textId="77777777" w:rsidR="00462AB5"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p>
    <w:p w14:paraId="3FF908D0" w14:textId="77777777" w:rsidR="00462AB5"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p>
    <w:p w14:paraId="4FD3F0EC" w14:textId="77777777" w:rsidR="00BC790C" w:rsidRPr="007B6A40" w:rsidRDefault="00BC790C" w:rsidP="00034F57">
      <w:pPr>
        <w:tabs>
          <w:tab w:val="center" w:pos="5040"/>
        </w:tabs>
        <w:jc w:val="both"/>
        <w:rPr>
          <w:rFonts w:ascii="BentonSans Comp Regular" w:hAnsi="BentonSans Comp Regular"/>
          <w:sz w:val="20"/>
        </w:rPr>
      </w:pPr>
    </w:p>
    <w:p w14:paraId="10CE7404" w14:textId="77777777" w:rsidR="00BC790C" w:rsidRPr="007B6A40" w:rsidRDefault="00BC790C" w:rsidP="00BC790C">
      <w:pPr>
        <w:widowControl/>
        <w:pBdr>
          <w:top w:val="single" w:sz="4" w:space="1" w:color="auto"/>
          <w:bottom w:val="single" w:sz="4" w:space="1"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48"/>
          <w:szCs w:val="48"/>
        </w:rPr>
        <w:sectPr w:rsidR="00BC790C" w:rsidRPr="007B6A40" w:rsidSect="006D7EAF">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78"/>
          <w:cols w:sep="1" w:space="720"/>
          <w:noEndnote/>
          <w:docGrid w:linePitch="360"/>
        </w:sectPr>
      </w:pPr>
    </w:p>
    <w:p w14:paraId="5B456E9B" w14:textId="77777777" w:rsidR="00BC790C" w:rsidRPr="007B6A40" w:rsidRDefault="00217AF8" w:rsidP="00BC790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 xml:space="preserve">Undergraduate </w:t>
      </w:r>
      <w:r w:rsidR="00BC790C" w:rsidRPr="007B6A40">
        <w:rPr>
          <w:rFonts w:ascii="BentonSans Comp Regular" w:hAnsi="BentonSans Comp Regular"/>
          <w:b/>
          <w:sz w:val="60"/>
          <w:szCs w:val="60"/>
        </w:rPr>
        <w:t>Tuition and Fees</w:t>
      </w:r>
    </w:p>
    <w:p w14:paraId="11B11025"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0C51B21" w14:textId="77777777" w:rsidR="000E029D" w:rsidRPr="007B6A40" w:rsidRDefault="000E029D" w:rsidP="000E029D">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UNC Charlotte is a publicly supported institution and primarily receives its revenue from the State of NC appropriations, in addition to tuition and fees.  It is the combination of tuition and fees that primarily supports the operations and expansion of UNC Charlotte.  Tuition and fees are approved by the Student Representatives, UNC Charlotte Board of Trustees, and the UNC Board of Governors.  Tuition rates are also approved by the NC General Assembly.  These fees are mandatory </w:t>
      </w:r>
      <w:proofErr w:type="gramStart"/>
      <w:r w:rsidRPr="007B6A40">
        <w:rPr>
          <w:rFonts w:ascii="BentonSans Comp Regular" w:hAnsi="BentonSans Comp Regular"/>
          <w:kern w:val="2"/>
          <w:sz w:val="20"/>
        </w:rPr>
        <w:t>to</w:t>
      </w:r>
      <w:proofErr w:type="gramEnd"/>
      <w:r w:rsidRPr="007B6A40">
        <w:rPr>
          <w:rFonts w:ascii="BentonSans Comp Regular" w:hAnsi="BentonSans Comp Regular"/>
          <w:kern w:val="2"/>
          <w:sz w:val="20"/>
        </w:rPr>
        <w:t xml:space="preserve"> every student and cannot be waived.</w:t>
      </w:r>
    </w:p>
    <w:p w14:paraId="34AEA9F7" w14:textId="77777777" w:rsidR="000E029D" w:rsidRPr="007B6A40" w:rsidRDefault="000E029D"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2BBB2E91" w14:textId="6659AB3A" w:rsidR="00C1006C" w:rsidRPr="007B6A40" w:rsidRDefault="00C1006C"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Tuition and fees are billed by </w:t>
      </w:r>
      <w:r w:rsidR="004676C2">
        <w:rPr>
          <w:rFonts w:ascii="BentonSans Comp Regular" w:hAnsi="BentonSans Comp Regular"/>
          <w:color w:val="000000" w:themeColor="text1"/>
          <w:kern w:val="2"/>
          <w:sz w:val="20"/>
        </w:rPr>
        <w:t xml:space="preserve">credit </w:t>
      </w:r>
      <w:proofErr w:type="gramStart"/>
      <w:r w:rsidR="004676C2">
        <w:rPr>
          <w:rFonts w:ascii="BentonSans Comp Regular" w:hAnsi="BentonSans Comp Regular"/>
          <w:color w:val="000000" w:themeColor="text1"/>
          <w:kern w:val="2"/>
          <w:sz w:val="20"/>
        </w:rPr>
        <w:t>hour</w:t>
      </w:r>
      <w:proofErr w:type="gramEnd"/>
      <w:r w:rsidR="004676C2">
        <w:rPr>
          <w:rFonts w:ascii="BentonSans Comp Regular" w:hAnsi="BentonSans Comp Regular"/>
          <w:color w:val="000000" w:themeColor="text1"/>
          <w:kern w:val="2"/>
          <w:sz w:val="20"/>
        </w:rPr>
        <w:t xml:space="preserve"> for </w:t>
      </w:r>
      <w:r w:rsidRPr="007B6A40">
        <w:rPr>
          <w:rFonts w:ascii="BentonSans Comp Regular" w:hAnsi="BentonSans Comp Regular"/>
          <w:color w:val="000000" w:themeColor="text1"/>
          <w:kern w:val="2"/>
          <w:sz w:val="20"/>
        </w:rPr>
        <w:t>Fall</w:t>
      </w:r>
      <w:r w:rsidR="004676C2">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Spring</w:t>
      </w:r>
      <w:r w:rsidR="004676C2">
        <w:rPr>
          <w:rFonts w:ascii="BentonSans Comp Regular" w:hAnsi="BentonSans Comp Regular"/>
          <w:color w:val="000000" w:themeColor="text1"/>
          <w:kern w:val="2"/>
          <w:sz w:val="20"/>
        </w:rPr>
        <w:t xml:space="preserve">, and </w:t>
      </w:r>
      <w:proofErr w:type="gramStart"/>
      <w:r w:rsidR="004676C2">
        <w:rPr>
          <w:rFonts w:ascii="BentonSans Comp Regular" w:hAnsi="BentonSans Comp Regular"/>
          <w:color w:val="000000" w:themeColor="text1"/>
          <w:kern w:val="2"/>
          <w:sz w:val="20"/>
        </w:rPr>
        <w:t>Summer</w:t>
      </w:r>
      <w:proofErr w:type="gramEnd"/>
      <w:r w:rsidR="004676C2">
        <w:rPr>
          <w:rFonts w:ascii="BentonSans Comp Regular" w:hAnsi="BentonSans Comp Regular"/>
          <w:color w:val="000000" w:themeColor="text1"/>
          <w:kern w:val="2"/>
          <w:sz w:val="20"/>
        </w:rPr>
        <w:t xml:space="preserve"> terms</w:t>
      </w:r>
      <w:r w:rsidRPr="007B6A40">
        <w:rPr>
          <w:rFonts w:ascii="BentonSans Comp Regular" w:hAnsi="BentonSans Comp Regular"/>
          <w:color w:val="000000" w:themeColor="text1"/>
          <w:kern w:val="2"/>
          <w:sz w:val="20"/>
        </w:rPr>
        <w:t xml:space="preserve">.  </w:t>
      </w:r>
      <w:r w:rsidR="00653CB5">
        <w:rPr>
          <w:rFonts w:ascii="BentonSans Comp Regular" w:hAnsi="BentonSans Comp Regular"/>
          <w:color w:val="000000" w:themeColor="text1"/>
          <w:kern w:val="2"/>
          <w:sz w:val="20"/>
        </w:rPr>
        <w:t>12</w:t>
      </w:r>
      <w:r w:rsidRPr="007B6A40">
        <w:rPr>
          <w:rFonts w:ascii="BentonSans Comp Regular" w:hAnsi="BentonSans Comp Regular"/>
          <w:color w:val="000000" w:themeColor="text1"/>
          <w:kern w:val="2"/>
          <w:sz w:val="20"/>
        </w:rPr>
        <w:t xml:space="preserve"> or more credit hours are considered full-time for undergraduate</w:t>
      </w:r>
      <w:r w:rsidR="00653CB5">
        <w:rPr>
          <w:rFonts w:ascii="BentonSans Comp Regular" w:hAnsi="BentonSans Comp Regular"/>
          <w:color w:val="000000" w:themeColor="text1"/>
          <w:kern w:val="2"/>
          <w:sz w:val="20"/>
        </w:rPr>
        <w:t xml:space="preserve"> students</w:t>
      </w:r>
      <w:r w:rsidRPr="007B6A40">
        <w:rPr>
          <w:rFonts w:ascii="BentonSans Comp Regular" w:hAnsi="BentonSans Comp Regular"/>
          <w:color w:val="000000" w:themeColor="text1"/>
          <w:kern w:val="2"/>
          <w:sz w:val="20"/>
        </w:rPr>
        <w:t xml:space="preserve">, and </w:t>
      </w:r>
      <w:r w:rsidR="00653CB5">
        <w:rPr>
          <w:rFonts w:ascii="BentonSans Comp Regular" w:hAnsi="BentonSans Comp Regular"/>
          <w:color w:val="000000" w:themeColor="text1"/>
          <w:kern w:val="2"/>
          <w:sz w:val="20"/>
        </w:rPr>
        <w:t xml:space="preserve">9 </w:t>
      </w:r>
      <w:r w:rsidRPr="007B6A40">
        <w:rPr>
          <w:rFonts w:ascii="BentonSans Comp Regular" w:hAnsi="BentonSans Comp Regular"/>
          <w:color w:val="000000" w:themeColor="text1"/>
          <w:kern w:val="2"/>
          <w:sz w:val="20"/>
        </w:rPr>
        <w:t>or more credit hours are considered full-time for graduate</w:t>
      </w:r>
      <w:r w:rsidR="00653CB5">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s</w:t>
      </w:r>
      <w:r w:rsidR="00653CB5">
        <w:rPr>
          <w:rFonts w:ascii="BentonSans Comp Regular" w:hAnsi="BentonSans Comp Regular"/>
          <w:color w:val="000000" w:themeColor="text1"/>
          <w:kern w:val="2"/>
          <w:sz w:val="20"/>
        </w:rPr>
        <w:t>tudents</w:t>
      </w:r>
      <w:r w:rsidRPr="007B6A40">
        <w:rPr>
          <w:rFonts w:ascii="BentonSans Comp Regular" w:hAnsi="BentonSans Comp Regular"/>
          <w:color w:val="000000" w:themeColor="text1"/>
          <w:kern w:val="2"/>
          <w:sz w:val="20"/>
        </w:rPr>
        <w:t>.</w:t>
      </w:r>
    </w:p>
    <w:p w14:paraId="46F62F3E" w14:textId="77777777" w:rsidR="00C1006C" w:rsidRPr="007B6A40" w:rsidRDefault="00C1006C"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0D7DC673" w14:textId="4AE2AD45" w:rsidR="00113E81" w:rsidRPr="007B6A40" w:rsidRDefault="00113E81" w:rsidP="001C761F">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Charges for tuition and fees vary according to the student's status as a resident or non-resident of North Carolina.  </w:t>
      </w:r>
      <w:r w:rsidR="00653CB5">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 xml:space="preserve">A non-resident student pays a higher rate of tuition than a legal resident.  For more details, see the heading for </w:t>
      </w:r>
      <w:r w:rsidRPr="007B6A40">
        <w:rPr>
          <w:rFonts w:ascii="BentonSans Comp Regular" w:hAnsi="BentonSans Comp Regular"/>
          <w:i/>
          <w:color w:val="000000" w:themeColor="text1"/>
          <w:kern w:val="2"/>
          <w:sz w:val="20"/>
        </w:rPr>
        <w:t>Residence Status for Tuition Purposes</w:t>
      </w:r>
      <w:r w:rsidRPr="007B6A40">
        <w:rPr>
          <w:rFonts w:ascii="BentonSans Comp Regular" w:hAnsi="BentonSans Comp Regular"/>
          <w:color w:val="000000" w:themeColor="text1"/>
          <w:kern w:val="2"/>
          <w:sz w:val="20"/>
        </w:rPr>
        <w:t xml:space="preserve"> later in this section.  </w:t>
      </w:r>
    </w:p>
    <w:p w14:paraId="2D32E605" w14:textId="77777777" w:rsidR="000E029D" w:rsidRPr="007B6A40" w:rsidRDefault="000E029D" w:rsidP="001C761F">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5F79FD97" w14:textId="69C863FD" w:rsidR="00113E81" w:rsidRPr="00550226" w:rsidRDefault="00254500" w:rsidP="008B26CA">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i/>
          <w:kern w:val="2"/>
          <w:sz w:val="20"/>
        </w:rPr>
      </w:pPr>
      <w:r>
        <w:rPr>
          <w:rFonts w:ascii="BentonSans Comp Regular" w:hAnsi="BentonSans Comp Regular"/>
          <w:b/>
          <w:kern w:val="2"/>
          <w:sz w:val="20"/>
        </w:rPr>
        <w:t xml:space="preserve">For a complete </w:t>
      </w:r>
      <w:r w:rsidRPr="00550226">
        <w:rPr>
          <w:rFonts w:ascii="BentonSans Comp Regular" w:hAnsi="BentonSans Comp Regular"/>
          <w:b/>
          <w:kern w:val="2"/>
          <w:sz w:val="20"/>
        </w:rPr>
        <w:t>list</w:t>
      </w:r>
      <w:r w:rsidR="00E04CD1" w:rsidRPr="00550226">
        <w:rPr>
          <w:rFonts w:ascii="BentonSans Comp Regular" w:hAnsi="BentonSans Comp Regular"/>
          <w:b/>
          <w:kern w:val="2"/>
          <w:sz w:val="20"/>
        </w:rPr>
        <w:t xml:space="preserve"> of </w:t>
      </w:r>
      <w:r w:rsidR="00FC5674" w:rsidRPr="00550226">
        <w:rPr>
          <w:rFonts w:ascii="BentonSans Comp Regular" w:hAnsi="BentonSans Comp Regular"/>
          <w:b/>
          <w:kern w:val="2"/>
          <w:sz w:val="20"/>
        </w:rPr>
        <w:t xml:space="preserve">current </w:t>
      </w:r>
      <w:r w:rsidR="00E04CD1" w:rsidRPr="00550226">
        <w:rPr>
          <w:rFonts w:ascii="BentonSans Comp Regular" w:hAnsi="BentonSans Comp Regular"/>
          <w:b/>
          <w:kern w:val="2"/>
          <w:sz w:val="20"/>
        </w:rPr>
        <w:t>tuition and fees</w:t>
      </w:r>
      <w:r w:rsidRPr="00550226">
        <w:rPr>
          <w:rFonts w:ascii="BentonSans Comp Regular" w:hAnsi="BentonSans Comp Regular"/>
          <w:b/>
          <w:kern w:val="2"/>
          <w:sz w:val="20"/>
        </w:rPr>
        <w:t xml:space="preserve">, visit </w:t>
      </w:r>
      <w:r w:rsidR="00550226" w:rsidRPr="00550226">
        <w:rPr>
          <w:rFonts w:ascii="BentonSans Comp Regular" w:hAnsi="BentonSans Comp Regular"/>
          <w:b/>
          <w:bCs/>
          <w:sz w:val="20"/>
        </w:rPr>
        <w:t>https://ninercentral.charlotte.edu/billing-payments-refunds/tuition-and-fees/</w:t>
      </w:r>
      <w:r w:rsidR="00550226">
        <w:rPr>
          <w:rFonts w:ascii="BentonSans Comp Regular" w:hAnsi="BentonSans Comp Regular"/>
          <w:b/>
          <w:bCs/>
          <w:sz w:val="20"/>
        </w:rPr>
        <w:t>.</w:t>
      </w:r>
    </w:p>
    <w:p w14:paraId="660285EF" w14:textId="77777777" w:rsidR="00113E81" w:rsidRPr="007B6A40" w:rsidRDefault="00113E81" w:rsidP="008B26CA">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4F5B2721" w14:textId="0DC77E04" w:rsidR="00BC790C" w:rsidRPr="007B6A40" w:rsidRDefault="00BC790C" w:rsidP="003F14AF">
      <w:pPr>
        <w:widowControl/>
        <w:pBdr>
          <w:top w:val="single" w:sz="4" w:space="1" w:color="auto"/>
          <w:left w:val="single" w:sz="4" w:space="4" w:color="auto"/>
          <w:bottom w:val="single" w:sz="4" w:space="1" w:color="auto"/>
          <w:right w:val="single" w:sz="4" w:space="4"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b/>
          <w:color w:val="000000" w:themeColor="text1"/>
          <w:kern w:val="2"/>
          <w:sz w:val="20"/>
        </w:rPr>
        <w:t xml:space="preserve">The University reserves the right, with the approval of proper authorities, to make changes in tuition and fees at any time.  The University also reserves the right to correct any clerical errors on a student's account.  For the most current listing of tuition and fees at The University of North Carolina at Charlotte, see </w:t>
      </w:r>
      <w:hyperlink r:id="rId12" w:history="1">
        <w:r w:rsidR="00E111BD" w:rsidRPr="007B6A40">
          <w:rPr>
            <w:rStyle w:val="Hyperlink"/>
            <w:rFonts w:ascii="BentonSans Comp Regular" w:hAnsi="BentonSans Comp Regular"/>
            <w:b/>
            <w:color w:val="000000" w:themeColor="text1"/>
            <w:kern w:val="2"/>
            <w:sz w:val="20"/>
          </w:rPr>
          <w:t>ninercentral</w:t>
        </w:r>
        <w:r w:rsidRPr="007B6A40">
          <w:rPr>
            <w:rStyle w:val="Hyperlink"/>
            <w:rFonts w:ascii="BentonSans Comp Regular" w:hAnsi="BentonSans Comp Regular"/>
            <w:b/>
            <w:color w:val="000000" w:themeColor="text1"/>
            <w:kern w:val="2"/>
            <w:sz w:val="20"/>
          </w:rPr>
          <w:t>.</w:t>
        </w:r>
        <w:r w:rsidR="00613667">
          <w:rPr>
            <w:rStyle w:val="Hyperlink"/>
            <w:rFonts w:ascii="BentonSans Comp Regular" w:hAnsi="BentonSans Comp Regular"/>
            <w:b/>
            <w:color w:val="000000" w:themeColor="text1"/>
            <w:kern w:val="2"/>
            <w:sz w:val="20"/>
          </w:rPr>
          <w:t>charlotte.edu</w:t>
        </w:r>
      </w:hyperlink>
      <w:r w:rsidRPr="007B6A40">
        <w:rPr>
          <w:rFonts w:ascii="BentonSans Comp Regular" w:hAnsi="BentonSans Comp Regular"/>
          <w:b/>
          <w:color w:val="000000" w:themeColor="text1"/>
          <w:kern w:val="2"/>
          <w:sz w:val="20"/>
        </w:rPr>
        <w:t>.</w:t>
      </w:r>
    </w:p>
    <w:p w14:paraId="76F8FC85" w14:textId="77777777" w:rsidR="00C206D6" w:rsidRPr="007B6A40" w:rsidRDefault="00C206D6"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48FC6ADC" w14:textId="7D52B06B" w:rsidR="00BC790C" w:rsidRPr="00772E77" w:rsidRDefault="003F5372" w:rsidP="0057062C">
      <w:pPr>
        <w:pBdr>
          <w:top w:val="single" w:sz="4" w:space="1" w:color="auto"/>
        </w:pBd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32"/>
        </w:rPr>
      </w:pPr>
      <w:r w:rsidRPr="00772E77">
        <w:rPr>
          <w:rFonts w:ascii="BentonSans Comp Regular" w:hAnsi="BentonSans Comp Regular"/>
          <w:b/>
          <w:kern w:val="2"/>
          <w:sz w:val="32"/>
        </w:rPr>
        <w:t>Fixed Tuition Program</w:t>
      </w:r>
    </w:p>
    <w:p w14:paraId="6F0E9F68" w14:textId="4DD6694A" w:rsidR="003F5372" w:rsidRPr="00772E77"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sidRPr="00772E77">
        <w:rPr>
          <w:rFonts w:ascii="BentonSans Comp Regular" w:hAnsi="BentonSans Comp Regular"/>
          <w:sz w:val="20"/>
        </w:rPr>
        <w:t xml:space="preserve">The Fixed Tuition program provides eligible, in-state undergraduate students with the same tuition rate for a specific period of continuous enrollment.  The Fixed Tuition program only includes tuition and not fees.  Fees may be increased annually. </w:t>
      </w:r>
    </w:p>
    <w:p w14:paraId="1F064C40" w14:textId="77777777" w:rsidR="003F5372" w:rsidRPr="00772E77"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p>
    <w:p w14:paraId="053E864D" w14:textId="431193A4"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sidRPr="00772E77">
        <w:rPr>
          <w:rFonts w:ascii="BentonSans Comp Regular" w:hAnsi="BentonSans Comp Regular"/>
          <w:sz w:val="20"/>
        </w:rPr>
        <w:t xml:space="preserve">For eligible Freshmen seeking a 4-year bachelor’s degree, the tuition rate will be fixed for eight consecutive semesters.  For eligible Transfer students, the tuition rate will be fixed for a prorated </w:t>
      </w:r>
      <w:proofErr w:type="gramStart"/>
      <w:r w:rsidRPr="00772E77">
        <w:rPr>
          <w:rFonts w:ascii="BentonSans Comp Regular" w:hAnsi="BentonSans Comp Regular"/>
          <w:sz w:val="20"/>
        </w:rPr>
        <w:t>period of time</w:t>
      </w:r>
      <w:proofErr w:type="gramEnd"/>
      <w:r w:rsidRPr="00772E77">
        <w:rPr>
          <w:rFonts w:ascii="BentonSans Comp Regular" w:hAnsi="BentonSans Comp Regular"/>
          <w:sz w:val="20"/>
        </w:rPr>
        <w:t xml:space="preserve"> based on the prior credit they have earned or transferred in from other institutions.  Students may view their fixed tuition eligibility period in Banner Self Service (under Student Services/Student Accounts &gt; Fixed Tuition Information).</w:t>
      </w:r>
    </w:p>
    <w:p w14:paraId="7F1FFF07" w14:textId="75395E29"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p>
    <w:p w14:paraId="34DE37EB" w14:textId="01D89E73"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Pr>
          <w:rFonts w:ascii="BentonSans Comp Regular" w:hAnsi="BentonSans Comp Regular"/>
          <w:sz w:val="20"/>
        </w:rPr>
        <w:t xml:space="preserve">For more information, visit </w:t>
      </w:r>
      <w:r w:rsidRPr="003F5372">
        <w:rPr>
          <w:rFonts w:ascii="BentonSans Comp Regular" w:hAnsi="BentonSans Comp Regular"/>
          <w:sz w:val="20"/>
          <w:u w:val="single"/>
        </w:rPr>
        <w:t>ninercentral.</w:t>
      </w:r>
      <w:r w:rsidR="00613667">
        <w:rPr>
          <w:rFonts w:ascii="BentonSans Comp Regular" w:hAnsi="BentonSans Comp Regular"/>
          <w:sz w:val="20"/>
          <w:u w:val="single"/>
        </w:rPr>
        <w:t>charlotte.edu</w:t>
      </w:r>
      <w:r w:rsidRPr="003F5372">
        <w:rPr>
          <w:rFonts w:ascii="BentonSans Comp Regular" w:hAnsi="BentonSans Comp Regular"/>
          <w:sz w:val="20"/>
          <w:u w:val="single"/>
        </w:rPr>
        <w:t>/billing-payments-refunds/tuition-and-fees/fixed-tuition-program</w:t>
      </w:r>
      <w:r>
        <w:rPr>
          <w:rFonts w:ascii="BentonSans Comp Regular" w:hAnsi="BentonSans Comp Regular"/>
          <w:sz w:val="20"/>
        </w:rPr>
        <w:t xml:space="preserve">. </w:t>
      </w:r>
    </w:p>
    <w:p w14:paraId="34E5921C" w14:textId="77777777" w:rsidR="003F5372" w:rsidRP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162BB438" w14:textId="42503BAC" w:rsidR="003F5372" w:rsidRPr="007B6A40" w:rsidRDefault="003F5372" w:rsidP="003F5372">
      <w:pPr>
        <w:keepNext/>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32"/>
        </w:rPr>
      </w:pPr>
      <w:r w:rsidRPr="007B6A40">
        <w:rPr>
          <w:rFonts w:ascii="BentonSans Comp Regular" w:hAnsi="BentonSans Comp Regular"/>
          <w:b/>
          <w:kern w:val="2"/>
          <w:sz w:val="32"/>
        </w:rPr>
        <w:t>Residence Status for Tuition Purposes</w:t>
      </w:r>
    </w:p>
    <w:p w14:paraId="25AD8124"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 xml:space="preserve">Tuition charges are based upon classification of a student as a resident or a non-resident of North Carolina for tuition purposes.  The North Carolina Residency Determination Service (RDS), the sole authority for residency determinations, shall determine whether a student is a resident or non-resident for tuition purposes.  </w:t>
      </w:r>
    </w:p>
    <w:p w14:paraId="0C400FC8"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10AA2CFF" w14:textId="77777777" w:rsidR="003F5372" w:rsidRPr="007B6A40" w:rsidRDefault="003F5372" w:rsidP="003F5372">
      <w:pPr>
        <w:autoSpaceDE w:val="0"/>
        <w:autoSpaceDN w:val="0"/>
        <w:adjustRightInd w:val="0"/>
        <w:jc w:val="both"/>
        <w:rPr>
          <w:rFonts w:ascii="BentonSans Comp Regular" w:hAnsi="BentonSans Comp Regular"/>
          <w:b/>
          <w:kern w:val="2"/>
          <w:sz w:val="20"/>
        </w:rPr>
      </w:pPr>
      <w:r w:rsidRPr="007B6A40">
        <w:rPr>
          <w:rFonts w:ascii="BentonSans Comp Regular" w:hAnsi="BentonSans Comp Regular"/>
          <w:noProof/>
          <w:snapToGrid/>
          <w:kern w:val="2"/>
          <w:sz w:val="20"/>
        </w:rPr>
        <w:drawing>
          <wp:inline distT="0" distB="0" distL="0" distR="0" wp14:anchorId="100D9F39" wp14:editId="75A1FC89">
            <wp:extent cx="2981739" cy="1447137"/>
            <wp:effectExtent l="19050" t="1905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srcRect t="17681" b="20535"/>
                    <a:stretch/>
                  </pic:blipFill>
                  <pic:spPr bwMode="auto">
                    <a:xfrm>
                      <a:off x="0" y="0"/>
                      <a:ext cx="2971800" cy="1442313"/>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6B8CF519" w14:textId="77777777" w:rsidR="003F5372" w:rsidRPr="007B6A40" w:rsidRDefault="003F5372" w:rsidP="003F5372">
      <w:pPr>
        <w:autoSpaceDE w:val="0"/>
        <w:autoSpaceDN w:val="0"/>
        <w:adjustRightInd w:val="0"/>
        <w:jc w:val="both"/>
        <w:rPr>
          <w:rFonts w:ascii="BentonSans Comp Regular" w:hAnsi="BentonSans Comp Regular"/>
          <w:b/>
          <w:kern w:val="2"/>
          <w:sz w:val="20"/>
        </w:rPr>
      </w:pPr>
    </w:p>
    <w:p w14:paraId="19A39E58" w14:textId="77777777" w:rsidR="003F5372" w:rsidRPr="007B6A40" w:rsidRDefault="003F5372" w:rsidP="003F5372">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rPr>
      </w:pPr>
      <w:r w:rsidRPr="007B6A40">
        <w:rPr>
          <w:rFonts w:ascii="BentonSans Comp Regular" w:hAnsi="BentonSans Comp Regular"/>
          <w:b/>
          <w:color w:val="000000"/>
        </w:rPr>
        <w:t>Residency Application Procedure</w:t>
      </w:r>
    </w:p>
    <w:p w14:paraId="34FE5CED"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r w:rsidRPr="007B6A40">
        <w:rPr>
          <w:rFonts w:ascii="BentonSans Comp Regular" w:hAnsi="BentonSans Comp Regular"/>
          <w:color w:val="000000"/>
          <w:sz w:val="20"/>
        </w:rPr>
        <w:t xml:space="preserve">A new, incoming, or current student who wishes to request a residency classification will apply using the Residency Determination Service (RDS).  RDS is the entity responsible for all new classifications of residency in North Carolina.  To begin the process, visit </w:t>
      </w:r>
      <w:r w:rsidRPr="007B6A40">
        <w:rPr>
          <w:rFonts w:ascii="BentonSans Comp Regular" w:hAnsi="BentonSans Comp Regular"/>
          <w:color w:val="000000"/>
          <w:sz w:val="20"/>
          <w:u w:val="single"/>
        </w:rPr>
        <w:t>www.NCresidency.org</w:t>
      </w:r>
      <w:r w:rsidRPr="007B6A40">
        <w:rPr>
          <w:rFonts w:ascii="BentonSans Comp Regular" w:hAnsi="BentonSans Comp Regular"/>
          <w:color w:val="000000"/>
          <w:sz w:val="20"/>
        </w:rPr>
        <w:t xml:space="preserve">.  ALL student inquiries about initial determinations, reconsiderations, or appeals, should be directed to RDS.   Students may contact RDS at 844-319-3640 or </w:t>
      </w:r>
      <w:r w:rsidRPr="007B6A40">
        <w:rPr>
          <w:rFonts w:ascii="BentonSans Comp Regular" w:hAnsi="BentonSans Comp Regular"/>
          <w:color w:val="000000"/>
          <w:sz w:val="20"/>
          <w:u w:val="single"/>
        </w:rPr>
        <w:t>rdsinfo@ncresidency.org</w:t>
      </w:r>
      <w:r w:rsidRPr="007B6A40">
        <w:rPr>
          <w:rFonts w:ascii="BentonSans Comp Regular" w:hAnsi="BentonSans Comp Regular"/>
          <w:color w:val="000000"/>
          <w:sz w:val="20"/>
        </w:rPr>
        <w:t>.</w:t>
      </w:r>
    </w:p>
    <w:p w14:paraId="1D3FCA77"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3346ECF5" w14:textId="77777777" w:rsidR="003F5372" w:rsidRPr="007B6A40" w:rsidRDefault="003F5372" w:rsidP="003F5372">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Appeal Procedure</w:t>
      </w:r>
    </w:p>
    <w:p w14:paraId="42FD2F8C" w14:textId="77777777" w:rsidR="003F5372" w:rsidRPr="007B6A40" w:rsidRDefault="003F5372" w:rsidP="003F5372">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r w:rsidRPr="007B6A40">
        <w:rPr>
          <w:rFonts w:ascii="BentonSans Comp Regular" w:hAnsi="BentonSans Comp Regular"/>
          <w:color w:val="000000"/>
          <w:sz w:val="20"/>
        </w:rPr>
        <w:t xml:space="preserve">A new, incoming, or current student who has exhausted the residency application procedure and has been classified as a non-resident for tuition purposes, may request further consideration of that decision to the Residency Determination Service (RDS).  RDS is the entity responsible for all classifications of residency in North Carolina.  ALL student inquiries about initial determinations, </w:t>
      </w:r>
      <w:proofErr w:type="gramStart"/>
      <w:r w:rsidRPr="007B6A40">
        <w:rPr>
          <w:rFonts w:ascii="BentonSans Comp Regular" w:hAnsi="BentonSans Comp Regular"/>
          <w:color w:val="000000"/>
          <w:sz w:val="20"/>
        </w:rPr>
        <w:t>reconsiderations</w:t>
      </w:r>
      <w:proofErr w:type="gramEnd"/>
      <w:r w:rsidRPr="007B6A40">
        <w:rPr>
          <w:rFonts w:ascii="BentonSans Comp Regular" w:hAnsi="BentonSans Comp Regular"/>
          <w:color w:val="000000"/>
          <w:sz w:val="20"/>
        </w:rPr>
        <w:t xml:space="preserve"> or appeals, should be directed to RDS.  Students may contact RDS at 844-319-3640 or </w:t>
      </w:r>
      <w:r w:rsidRPr="007B6A40">
        <w:rPr>
          <w:rFonts w:ascii="BentonSans Comp Regular" w:hAnsi="BentonSans Comp Regular"/>
          <w:color w:val="000000"/>
          <w:sz w:val="20"/>
          <w:u w:val="single"/>
        </w:rPr>
        <w:t>rdsinfo@ncresidency.org</w:t>
      </w:r>
      <w:r w:rsidRPr="007B6A40">
        <w:rPr>
          <w:rFonts w:ascii="BentonSans Comp Regular" w:hAnsi="BentonSans Comp Regular"/>
          <w:color w:val="000000"/>
          <w:sz w:val="20"/>
        </w:rPr>
        <w:t>.</w:t>
      </w:r>
    </w:p>
    <w:p w14:paraId="0615DEB6" w14:textId="77777777" w:rsidR="003F5372"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05493CE5" w14:textId="77777777" w:rsidR="00BC790C" w:rsidRPr="007B6A40" w:rsidRDefault="003F5740" w:rsidP="00C206D6">
      <w:pPr>
        <w:keepNext/>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b/>
          <w:kern w:val="2"/>
          <w:sz w:val="32"/>
        </w:rPr>
      </w:pPr>
      <w:r w:rsidRPr="007B6A40">
        <w:rPr>
          <w:rFonts w:ascii="BentonSans Comp Regular" w:hAnsi="BentonSans Comp Regular"/>
          <w:b/>
          <w:kern w:val="2"/>
          <w:sz w:val="32"/>
        </w:rPr>
        <w:t>Required</w:t>
      </w:r>
      <w:r w:rsidR="00BC790C" w:rsidRPr="007B6A40">
        <w:rPr>
          <w:rFonts w:ascii="BentonSans Comp Regular" w:hAnsi="BentonSans Comp Regular"/>
          <w:b/>
          <w:kern w:val="2"/>
          <w:sz w:val="32"/>
        </w:rPr>
        <w:t xml:space="preserve"> Fees</w:t>
      </w:r>
    </w:p>
    <w:p w14:paraId="65B1E199" w14:textId="77777777" w:rsidR="00BC790C" w:rsidRPr="007B6A40" w:rsidRDefault="00872EB8" w:rsidP="00C206D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The</w:t>
      </w:r>
      <w:r w:rsidR="00BC790C" w:rsidRPr="007B6A40">
        <w:rPr>
          <w:rFonts w:ascii="BentonSans Comp Regular" w:hAnsi="BentonSans Comp Regular"/>
          <w:kern w:val="2"/>
          <w:sz w:val="20"/>
        </w:rPr>
        <w:t xml:space="preserve"> </w:t>
      </w:r>
      <w:r w:rsidR="003F5740" w:rsidRPr="007B6A40">
        <w:rPr>
          <w:rFonts w:ascii="BentonSans Comp Regular" w:hAnsi="BentonSans Comp Regular"/>
          <w:kern w:val="2"/>
          <w:sz w:val="20"/>
        </w:rPr>
        <w:t>required</w:t>
      </w:r>
      <w:r w:rsidR="00BC790C" w:rsidRPr="007B6A40">
        <w:rPr>
          <w:rFonts w:ascii="BentonSans Comp Regular" w:hAnsi="BentonSans Comp Regular"/>
          <w:kern w:val="2"/>
          <w:sz w:val="20"/>
        </w:rPr>
        <w:t xml:space="preserve"> fees included in the Tuition and Fees table above are explained below. </w:t>
      </w:r>
    </w:p>
    <w:p w14:paraId="7428A490"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63E1D6D" w14:textId="77777777" w:rsidR="009C1731" w:rsidRPr="007B6A40" w:rsidRDefault="009C1731" w:rsidP="009C1731">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49er Card Access Fee</w:t>
      </w:r>
    </w:p>
    <w:p w14:paraId="27FBB4D8" w14:textId="527A0410" w:rsidR="009C1731" w:rsidRPr="007B6A40" w:rsidRDefault="009C1731" w:rsidP="009C1731">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supports the University’s 49er Card operations and support.</w:t>
      </w:r>
      <w:r w:rsidR="00EE6CDF">
        <w:rPr>
          <w:rFonts w:ascii="BentonSans Comp Regular" w:hAnsi="BentonSans Comp Regular"/>
          <w:kern w:val="2"/>
          <w:sz w:val="20"/>
        </w:rPr>
        <w:t xml:space="preserve"> </w:t>
      </w:r>
      <w:r w:rsidRPr="007B6A40">
        <w:rPr>
          <w:rFonts w:ascii="BentonSans Comp Regular" w:hAnsi="BentonSans Comp Regular"/>
          <w:kern w:val="2"/>
          <w:sz w:val="20"/>
        </w:rPr>
        <w:t xml:space="preserve">The ID card is not only used for identification purposes, but also as a library </w:t>
      </w:r>
      <w:r w:rsidRPr="007B6A40">
        <w:rPr>
          <w:rFonts w:ascii="BentonSans Comp Regular" w:hAnsi="BentonSans Comp Regular"/>
          <w:kern w:val="2"/>
          <w:sz w:val="20"/>
        </w:rPr>
        <w:lastRenderedPageBreak/>
        <w:t xml:space="preserve">card and as a campus card for dining and vending purchases.  This fee does not cover </w:t>
      </w:r>
      <w:r w:rsidR="000C1C93">
        <w:rPr>
          <w:rFonts w:ascii="BentonSans Comp Regular" w:hAnsi="BentonSans Comp Regular"/>
          <w:kern w:val="2"/>
          <w:sz w:val="20"/>
        </w:rPr>
        <w:t xml:space="preserve">the </w:t>
      </w:r>
      <w:r w:rsidRPr="007B6A40">
        <w:rPr>
          <w:rFonts w:ascii="BentonSans Comp Regular" w:hAnsi="BentonSans Comp Regular"/>
          <w:kern w:val="2"/>
          <w:sz w:val="20"/>
        </w:rPr>
        <w:t>replacement of a lost or stolen card.</w:t>
      </w:r>
    </w:p>
    <w:p w14:paraId="7E557890"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2FFF3210" w14:textId="77777777" w:rsidR="00BC790C" w:rsidRPr="007B6A40" w:rsidRDefault="00BC790C" w:rsidP="00F54998">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Ed and Tech Fee</w:t>
      </w:r>
    </w:p>
    <w:p w14:paraId="6C304C21" w14:textId="77777777" w:rsidR="00BC790C" w:rsidRPr="007B6A40" w:rsidRDefault="003F5740" w:rsidP="00F54998">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fee is directly related to the infrastructure supporting student technology needs across campus including hardware and software applications, supplies for educational materials, web services, laboratory expenses and equipment, public student computing labs, central email and </w:t>
      </w:r>
      <w:r w:rsidR="00C206D6" w:rsidRPr="007B6A40">
        <w:rPr>
          <w:rFonts w:ascii="BentonSans Comp Regular" w:hAnsi="BentonSans Comp Regular"/>
          <w:kern w:val="2"/>
          <w:sz w:val="20"/>
        </w:rPr>
        <w:t>I</w:t>
      </w:r>
      <w:r w:rsidRPr="007B6A40">
        <w:rPr>
          <w:rFonts w:ascii="BentonSans Comp Regular" w:hAnsi="BentonSans Comp Regular"/>
          <w:kern w:val="2"/>
          <w:sz w:val="20"/>
        </w:rPr>
        <w:t>nternet services, training classes and classroom</w:t>
      </w:r>
      <w:r w:rsidR="000D4AEA" w:rsidRPr="007B6A40">
        <w:rPr>
          <w:rFonts w:ascii="BentonSans Comp Regular" w:hAnsi="BentonSans Comp Regular"/>
          <w:kern w:val="2"/>
          <w:sz w:val="20"/>
        </w:rPr>
        <w:t>s</w:t>
      </w:r>
      <w:r w:rsidRPr="007B6A40">
        <w:rPr>
          <w:rFonts w:ascii="BentonSans Comp Regular" w:hAnsi="BentonSans Comp Regular"/>
          <w:kern w:val="2"/>
          <w:sz w:val="20"/>
        </w:rPr>
        <w:t>, and central help desk services.</w:t>
      </w:r>
    </w:p>
    <w:p w14:paraId="13E5704C"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6411D312" w14:textId="77777777" w:rsidR="00801001" w:rsidRPr="007B6A40" w:rsidRDefault="00801001" w:rsidP="003F5372">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Food Service Facilities Fee</w:t>
      </w:r>
    </w:p>
    <w:p w14:paraId="1ADB53F9" w14:textId="250D6EBE" w:rsidR="00801001" w:rsidRPr="007B6A40" w:rsidRDefault="00801001" w:rsidP="003F5372">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provides funds to support year</w:t>
      </w:r>
      <w:r w:rsidR="00BC6A0A">
        <w:rPr>
          <w:rFonts w:ascii="BentonSans Comp Regular" w:hAnsi="BentonSans Comp Regular"/>
          <w:kern w:val="2"/>
          <w:sz w:val="20"/>
        </w:rPr>
        <w:t>-</w:t>
      </w:r>
      <w:r w:rsidRPr="007B6A40">
        <w:rPr>
          <w:rFonts w:ascii="BentonSans Comp Regular" w:hAnsi="BentonSans Comp Regular"/>
          <w:kern w:val="2"/>
          <w:sz w:val="20"/>
        </w:rPr>
        <w:t>round access, maintenance, repairs, and operation of campus dining facilities.</w:t>
      </w:r>
    </w:p>
    <w:p w14:paraId="6B3149A7" w14:textId="37BA7240" w:rsidR="00BC790C"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D8AFA8A" w14:textId="77777777" w:rsidR="001A40AE" w:rsidRDefault="009C1731"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Health Services Fee</w:t>
      </w:r>
    </w:p>
    <w:p w14:paraId="1C384CB3" w14:textId="45335685" w:rsidR="009C1731" w:rsidRPr="007B6A40" w:rsidRDefault="0085088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funds health and counseling services for students, which includes the operations of the Student Health Center, the Center for Counseling and Psychological Services, and the Center for Wellness Promotion.</w:t>
      </w:r>
    </w:p>
    <w:p w14:paraId="36E33D67" w14:textId="77777777" w:rsidR="00850883" w:rsidRDefault="0085088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20DF6EB7" w14:textId="77777777" w:rsidR="00BC6A0A" w:rsidRPr="00BC6A0A" w:rsidRDefault="00BC6A0A" w:rsidP="00BC6A0A">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bCs/>
          <w:kern w:val="2"/>
          <w:szCs w:val="24"/>
        </w:rPr>
      </w:pPr>
      <w:r w:rsidRPr="00BC6A0A">
        <w:rPr>
          <w:rFonts w:ascii="BentonSans Comp Regular" w:hAnsi="BentonSans Comp Regular"/>
          <w:b/>
          <w:bCs/>
          <w:kern w:val="2"/>
          <w:szCs w:val="24"/>
        </w:rPr>
        <w:t>Niner Course Pack Fee</w:t>
      </w:r>
    </w:p>
    <w:p w14:paraId="36A720F9" w14:textId="77777777" w:rsidR="00BC6A0A" w:rsidRPr="00BC6A0A" w:rsidRDefault="00BC6A0A" w:rsidP="00BC6A0A">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BC6A0A">
        <w:rPr>
          <w:rFonts w:ascii="BentonSans Comp Regular" w:hAnsi="BentonSans Comp Regular"/>
          <w:kern w:val="2"/>
          <w:sz w:val="20"/>
        </w:rPr>
        <w:t>This fee funds the Niner Course Pack for students, which provides textbook rental course materials to students who remain opted into in the program. Students who wish to remove this fee must opt out of the program by the posted deadline each semester.</w:t>
      </w:r>
    </w:p>
    <w:p w14:paraId="115BDE72" w14:textId="77777777" w:rsidR="00BC6A0A" w:rsidRPr="007B6A40" w:rsidRDefault="00BC6A0A"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46B7721B" w14:textId="77777777" w:rsidR="000B7881" w:rsidRPr="007B6A40"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 xml:space="preserve">Safety and Security Fee </w:t>
      </w:r>
    </w:p>
    <w:p w14:paraId="06A15FE9" w14:textId="77777777" w:rsidR="000B7881" w:rsidRPr="007B6A40"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fee provides funding for several of the recommendations made by the UNC Board of Governors’ 2013-14 UNC [system-wide] Campus Security Initiative report which include, but are not limited to:  (1) campus police officer and telecommunicator compensation; (2) highly qualified and trained investigators and hearing officers for reports of serious offenses, such as sexual violence; (3) Title IX and Clery Act compliance coordination; (4) substance abuse counselors, case managers, and/or other counseling staff; and (5) system-level safety and security training, coordination, and audit functions.  The fee may also provide funding to meet some additional campus-specific safety and security needs consistent with the report’s recommendations.  The structure for this fee allows $26 of the $30 collected from each student per academic year to fund campus level and shared-services activities, while $4 of the $30 is allocated by the UNC General Administration for system-wide coordination, trainings, and other shared services functions. </w:t>
      </w:r>
    </w:p>
    <w:p w14:paraId="77E928E9" w14:textId="77777777" w:rsidR="000B7881"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46D3667C" w14:textId="77777777" w:rsidR="006E21E1" w:rsidRPr="007B6A40" w:rsidRDefault="006E21E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6E21E1">
        <w:rPr>
          <w:rFonts w:ascii="BentonSans Comp Regular" w:hAnsi="BentonSans Comp Regular"/>
          <w:noProof/>
          <w:kern w:val="2"/>
          <w:sz w:val="20"/>
        </w:rPr>
        <w:drawing>
          <wp:inline distT="0" distB="0" distL="0" distR="0" wp14:anchorId="71890158" wp14:editId="5C116AE9">
            <wp:extent cx="3014980" cy="2242457"/>
            <wp:effectExtent l="19050" t="19050" r="13970" b="24765"/>
            <wp:docPr id="5" name="Picture 5" descr="C:\Users\eklee\Dropbox (UNC Charlotte)\Photos\UNCC 2018\IMG_3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Dropbox (UNC Charlotte)\Photos\UNCC 2018\IMG_3032.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75" b="364"/>
                    <a:stretch/>
                  </pic:blipFill>
                  <pic:spPr bwMode="auto">
                    <a:xfrm>
                      <a:off x="0" y="0"/>
                      <a:ext cx="3017520" cy="2244346"/>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FE786C7" w14:textId="77777777" w:rsidR="00653CEF" w:rsidRDefault="00653CEF"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p>
    <w:p w14:paraId="370F75FE" w14:textId="58F9BD7F" w:rsidR="00BC790C" w:rsidRPr="007B6A40" w:rsidRDefault="00BC790C"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 xml:space="preserve">Transportation </w:t>
      </w:r>
      <w:r w:rsidR="00ED0E2B" w:rsidRPr="007B6A40">
        <w:rPr>
          <w:rFonts w:ascii="BentonSans Comp Regular" w:hAnsi="BentonSans Comp Regular"/>
          <w:b/>
          <w:kern w:val="2"/>
        </w:rPr>
        <w:t xml:space="preserve">Service </w:t>
      </w:r>
      <w:r w:rsidRPr="007B6A40">
        <w:rPr>
          <w:rFonts w:ascii="BentonSans Comp Regular" w:hAnsi="BentonSans Comp Regular"/>
          <w:b/>
          <w:kern w:val="2"/>
        </w:rPr>
        <w:t>Fee</w:t>
      </w:r>
    </w:p>
    <w:p w14:paraId="672E6E08" w14:textId="34706D8F" w:rsidR="00BC790C" w:rsidRPr="007B6A40" w:rsidRDefault="003F5740"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w:t>
      </w:r>
      <w:r w:rsidR="00ED0E2B" w:rsidRPr="007B6A40">
        <w:rPr>
          <w:rFonts w:ascii="BentonSans Comp Regular" w:hAnsi="BentonSans Comp Regular"/>
          <w:kern w:val="2"/>
          <w:sz w:val="20"/>
        </w:rPr>
        <w:t xml:space="preserve"> charge supports funding for Niner Transit (campus shuttle system), the Niner Paratransit service and the CATS</w:t>
      </w:r>
      <w:r w:rsidR="008C3A72">
        <w:rPr>
          <w:rFonts w:ascii="BentonSans Comp Regular" w:hAnsi="BentonSans Comp Regular"/>
          <w:kern w:val="2"/>
          <w:sz w:val="20"/>
        </w:rPr>
        <w:t xml:space="preserve"> All-</w:t>
      </w:r>
      <w:r w:rsidR="00ED0E2B" w:rsidRPr="007B6A40">
        <w:rPr>
          <w:rFonts w:ascii="BentonSans Comp Regular" w:hAnsi="BentonSans Comp Regular"/>
          <w:kern w:val="2"/>
          <w:sz w:val="20"/>
        </w:rPr>
        <w:t xml:space="preserve">Access Pass.  The services provide UNC Charlotte with efficient and safe campus transportation, reduce vehicular congestion, and decrease the demand for proximity parking. </w:t>
      </w:r>
    </w:p>
    <w:p w14:paraId="7B402429"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20"/>
        </w:rPr>
      </w:pPr>
    </w:p>
    <w:p w14:paraId="66B83161" w14:textId="77777777" w:rsidR="00BC790C" w:rsidRPr="007B6A40" w:rsidRDefault="00BC790C" w:rsidP="00C2240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UNC System Student Association Fee</w:t>
      </w:r>
    </w:p>
    <w:p w14:paraId="434B3313" w14:textId="77777777" w:rsidR="00BC790C" w:rsidRPr="007B6A40" w:rsidRDefault="003F5740" w:rsidP="00C2240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is a University of NC system-wide fee charged to all system students to support the University Of North Carolina Association of Student Governments. This association is a student led advocacy group whose main purpose is to ensure that the benefits of the University of North Carolina are extended to the people of North Carolina, as far as practicable, free of expense.</w:t>
      </w:r>
    </w:p>
    <w:p w14:paraId="36F33BC4"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2C489C34" w14:textId="77777777" w:rsidR="009C1731" w:rsidRPr="007B6A40" w:rsidRDefault="009C1731" w:rsidP="00653CEF">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rPr>
      </w:pPr>
      <w:r w:rsidRPr="007B6A40">
        <w:rPr>
          <w:rFonts w:ascii="BentonSans Comp Regular" w:hAnsi="BentonSans Comp Regular"/>
          <w:b/>
          <w:kern w:val="2"/>
        </w:rPr>
        <w:t>University Fee</w:t>
      </w:r>
    </w:p>
    <w:p w14:paraId="789D5419" w14:textId="77777777" w:rsidR="009C1731" w:rsidRPr="007B6A40" w:rsidRDefault="009C1731" w:rsidP="00653CEF">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is a consolidated fee that relates to </w:t>
      </w:r>
      <w:proofErr w:type="gramStart"/>
      <w:r w:rsidRPr="007B6A40">
        <w:rPr>
          <w:rFonts w:ascii="BentonSans Comp Regular" w:hAnsi="BentonSans Comp Regular"/>
          <w:kern w:val="2"/>
          <w:sz w:val="20"/>
        </w:rPr>
        <w:t>University</w:t>
      </w:r>
      <w:proofErr w:type="gramEnd"/>
      <w:r w:rsidRPr="007B6A40">
        <w:rPr>
          <w:rFonts w:ascii="BentonSans Comp Regular" w:hAnsi="BentonSans Comp Regular"/>
          <w:kern w:val="2"/>
          <w:sz w:val="20"/>
        </w:rPr>
        <w:t xml:space="preserve"> debt service payments (to construct new facilities and purchase administrative computing systems) and to support other activities/operations including Athletics programs and events, Student Activity Center operations, and Cone </w:t>
      </w:r>
      <w:r w:rsidR="00082EFA" w:rsidRPr="007B6A40">
        <w:rPr>
          <w:rFonts w:ascii="BentonSans Comp Regular" w:hAnsi="BentonSans Comp Regular"/>
          <w:kern w:val="2"/>
          <w:sz w:val="20"/>
        </w:rPr>
        <w:t xml:space="preserve">University </w:t>
      </w:r>
      <w:r w:rsidRPr="007B6A40">
        <w:rPr>
          <w:rFonts w:ascii="BentonSans Comp Regular" w:hAnsi="BentonSans Comp Regular"/>
          <w:kern w:val="2"/>
          <w:sz w:val="20"/>
        </w:rPr>
        <w:t>Center operations.  The following fees are consolidated into the University Fee:</w:t>
      </w:r>
    </w:p>
    <w:p w14:paraId="46B041C9"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72D89BDA"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 xml:space="preserve">Athletics </w:t>
      </w:r>
      <w:r w:rsidRPr="007B6A40">
        <w:rPr>
          <w:rFonts w:ascii="BentonSans Comp Regular" w:hAnsi="BentonSans Comp Regular"/>
          <w:kern w:val="2"/>
          <w:sz w:val="20"/>
        </w:rPr>
        <w:t>- Funds intercollegiate athletics, including salaries and maintenance and operation of athletic facilities.</w:t>
      </w:r>
    </w:p>
    <w:p w14:paraId="7ADFE03F"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Student Activities</w:t>
      </w:r>
      <w:r w:rsidRPr="007B6A40">
        <w:rPr>
          <w:rFonts w:ascii="BentonSans Comp Regular" w:hAnsi="BentonSans Comp Regular"/>
          <w:kern w:val="2"/>
          <w:sz w:val="20"/>
        </w:rPr>
        <w:t xml:space="preserve"> - Funds non-academic student services (student unions, intramural facilities, student organizations, newspapers, yearbooks, and entertainment programs).</w:t>
      </w:r>
    </w:p>
    <w:p w14:paraId="79AABA02"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Debt Service</w:t>
      </w:r>
      <w:r w:rsidRPr="007B6A40">
        <w:rPr>
          <w:rFonts w:ascii="BentonSans Comp Regular" w:hAnsi="BentonSans Comp Regular"/>
          <w:kern w:val="2"/>
          <w:sz w:val="20"/>
        </w:rPr>
        <w:t xml:space="preserve"> - Funds the principal and interest for capital projects.  Examples for UNC Charlotte include the Student Union, Football Stadium, and Student Activity Facility.</w:t>
      </w:r>
    </w:p>
    <w:p w14:paraId="25AED8F0"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3FC52C8E" w14:textId="77777777" w:rsidR="00547E6D" w:rsidRPr="007B6A40" w:rsidRDefault="00801001" w:rsidP="00547E6D">
      <w:pPr>
        <w:keepNext/>
        <w:widowControl/>
        <w:pBdr>
          <w:top w:val="single" w:sz="4" w:space="1" w:color="auto"/>
        </w:pBdr>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b/>
          <w:kern w:val="2"/>
          <w:sz w:val="32"/>
        </w:rPr>
      </w:pPr>
      <w:r w:rsidRPr="007B6A40">
        <w:rPr>
          <w:rFonts w:ascii="BentonSans Comp Regular" w:hAnsi="BentonSans Comp Regular"/>
          <w:b/>
          <w:kern w:val="2"/>
          <w:sz w:val="32"/>
        </w:rPr>
        <w:t>Special</w:t>
      </w:r>
      <w:r w:rsidR="00547E6D" w:rsidRPr="007B6A40">
        <w:rPr>
          <w:rFonts w:ascii="BentonSans Comp Regular" w:hAnsi="BentonSans Comp Regular"/>
          <w:b/>
          <w:kern w:val="2"/>
          <w:sz w:val="32"/>
        </w:rPr>
        <w:t xml:space="preserve"> Fees</w:t>
      </w:r>
    </w:p>
    <w:p w14:paraId="0A4B145D" w14:textId="3CA05EF3" w:rsidR="00547E6D" w:rsidRPr="007B6A40" w:rsidRDefault="00547E6D" w:rsidP="00547E6D">
      <w:pPr>
        <w:keepNext/>
        <w:widowControl/>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The following additional </w:t>
      </w:r>
      <w:r w:rsidR="006E7AD4">
        <w:rPr>
          <w:rFonts w:ascii="BentonSans Comp Regular" w:hAnsi="BentonSans Comp Regular"/>
          <w:kern w:val="2"/>
          <w:sz w:val="20"/>
        </w:rPr>
        <w:t>major</w:t>
      </w:r>
      <w:r w:rsidRPr="007B6A40">
        <w:rPr>
          <w:rFonts w:ascii="BentonSans Comp Regular" w:hAnsi="BentonSans Comp Regular"/>
          <w:kern w:val="2"/>
          <w:sz w:val="20"/>
        </w:rPr>
        <w:t xml:space="preserve"> or course fees are charged to cover the cost of supplies or special materials:</w:t>
      </w:r>
    </w:p>
    <w:p w14:paraId="7D58DFEA" w14:textId="77777777" w:rsidR="00547E6D" w:rsidRPr="007B6A40" w:rsidRDefault="00547E6D" w:rsidP="00547E6D">
      <w:pPr>
        <w:widowControl/>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CellMar>
          <w:left w:w="158" w:type="dxa"/>
          <w:right w:w="158" w:type="dxa"/>
        </w:tblCellMar>
        <w:tblLook w:val="0000" w:firstRow="0" w:lastRow="0" w:firstColumn="0" w:lastColumn="0" w:noHBand="0" w:noVBand="0"/>
      </w:tblPr>
      <w:tblGrid>
        <w:gridCol w:w="3651"/>
        <w:gridCol w:w="927"/>
      </w:tblGrid>
      <w:tr w:rsidR="00547E6D" w:rsidRPr="007B6A40" w14:paraId="03429F3D" w14:textId="77777777" w:rsidTr="00BE3E68">
        <w:trPr>
          <w:trHeight w:hRule="exact" w:val="555"/>
        </w:trPr>
        <w:tc>
          <w:tcPr>
            <w:tcW w:w="4578" w:type="dxa"/>
            <w:gridSpan w:val="2"/>
            <w:tcBorders>
              <w:top w:val="double" w:sz="2" w:space="0" w:color="000000"/>
              <w:bottom w:val="single" w:sz="6" w:space="0" w:color="000000"/>
            </w:tcBorders>
            <w:shd w:val="clear" w:color="auto" w:fill="000000"/>
            <w:vAlign w:val="center"/>
          </w:tcPr>
          <w:p w14:paraId="559313AF" w14:textId="46308AE5" w:rsidR="00547E6D" w:rsidRPr="007B6A40" w:rsidRDefault="00547E6D" w:rsidP="00E35124">
            <w:pPr>
              <w:keepNext/>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7B6A40">
              <w:rPr>
                <w:rFonts w:ascii="BentonSans Comp Regular" w:hAnsi="BentonSans Comp Regular"/>
                <w:b/>
                <w:kern w:val="2"/>
                <w:sz w:val="20"/>
              </w:rPr>
              <w:t xml:space="preserve">ADDITIONAL </w:t>
            </w:r>
            <w:r w:rsidR="006E7AD4">
              <w:rPr>
                <w:rFonts w:ascii="BentonSans Comp Regular" w:hAnsi="BentonSans Comp Regular"/>
                <w:b/>
                <w:kern w:val="2"/>
                <w:sz w:val="20"/>
              </w:rPr>
              <w:t>MAJOR</w:t>
            </w:r>
            <w:r w:rsidRPr="007B6A40">
              <w:rPr>
                <w:rFonts w:ascii="BentonSans Comp Regular" w:hAnsi="BentonSans Comp Regular"/>
                <w:b/>
                <w:kern w:val="2"/>
                <w:sz w:val="20"/>
              </w:rPr>
              <w:t>/COURSE FEES</w:t>
            </w:r>
          </w:p>
          <w:p w14:paraId="06670E33" w14:textId="77777777" w:rsidR="00547E6D" w:rsidRPr="007B6A40" w:rsidRDefault="00547E6D" w:rsidP="00E35124">
            <w:pPr>
              <w:keepNext/>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i/>
                <w:kern w:val="2"/>
                <w:sz w:val="20"/>
              </w:rPr>
            </w:pPr>
            <w:r w:rsidRPr="007B6A40">
              <w:rPr>
                <w:rFonts w:ascii="BentonSans Comp Regular" w:hAnsi="BentonSans Comp Regular"/>
                <w:b/>
                <w:i/>
                <w:kern w:val="2"/>
                <w:sz w:val="20"/>
              </w:rPr>
              <w:t>(PER SEMESTER)</w:t>
            </w:r>
          </w:p>
          <w:p w14:paraId="3A98640A" w14:textId="77777777" w:rsidR="00547E6D" w:rsidRPr="007B6A40" w:rsidRDefault="00547E6D" w:rsidP="00E35124">
            <w:pPr>
              <w:keepNext/>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FFFFFF"/>
                <w:kern w:val="2"/>
                <w:sz w:val="20"/>
              </w:rPr>
            </w:pPr>
          </w:p>
        </w:tc>
      </w:tr>
      <w:tr w:rsidR="00547E6D" w:rsidRPr="007B6A40" w14:paraId="3218B771" w14:textId="77777777" w:rsidTr="00BE3E68">
        <w:trPr>
          <w:trHeight w:hRule="exact" w:val="300"/>
        </w:trPr>
        <w:tc>
          <w:tcPr>
            <w:tcW w:w="3651" w:type="dxa"/>
            <w:tcBorders>
              <w:top w:val="single" w:sz="6" w:space="0" w:color="000000"/>
              <w:bottom w:val="single" w:sz="6" w:space="0" w:color="000000"/>
            </w:tcBorders>
            <w:shd w:val="clear" w:color="auto" w:fill="E0E0E0"/>
            <w:vAlign w:val="center"/>
          </w:tcPr>
          <w:p w14:paraId="2DE3A534" w14:textId="5D9BDAC5" w:rsidR="00547E6D" w:rsidRPr="007B6A40" w:rsidRDefault="006E7AD4" w:rsidP="00E35124">
            <w:pPr>
              <w:keepNext/>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Pr>
                <w:rFonts w:ascii="BentonSans Comp Regular" w:hAnsi="BentonSans Comp Regular"/>
                <w:b/>
                <w:kern w:val="2"/>
                <w:sz w:val="20"/>
              </w:rPr>
              <w:t>Major/</w:t>
            </w:r>
            <w:r w:rsidR="00547E6D" w:rsidRPr="007B6A40">
              <w:rPr>
                <w:rFonts w:ascii="BentonSans Comp Regular" w:hAnsi="BentonSans Comp Regular"/>
                <w:b/>
                <w:kern w:val="2"/>
                <w:sz w:val="20"/>
              </w:rPr>
              <w:t>Course</w:t>
            </w:r>
          </w:p>
        </w:tc>
        <w:tc>
          <w:tcPr>
            <w:tcW w:w="0" w:type="auto"/>
            <w:tcBorders>
              <w:top w:val="single" w:sz="6" w:space="0" w:color="000000"/>
              <w:bottom w:val="single" w:sz="6" w:space="0" w:color="000000"/>
            </w:tcBorders>
            <w:shd w:val="clear" w:color="auto" w:fill="E0E0E0"/>
            <w:vAlign w:val="center"/>
          </w:tcPr>
          <w:p w14:paraId="11457EA8" w14:textId="77777777" w:rsidR="00547E6D" w:rsidRPr="007B6A40" w:rsidRDefault="00547E6D" w:rsidP="00E35124">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7B6A40">
              <w:rPr>
                <w:rFonts w:ascii="BentonSans Comp Regular" w:hAnsi="BentonSans Comp Regular"/>
                <w:b/>
                <w:kern w:val="2"/>
                <w:sz w:val="20"/>
              </w:rPr>
              <w:t>Fee</w:t>
            </w:r>
          </w:p>
        </w:tc>
      </w:tr>
      <w:tr w:rsidR="00547E6D" w:rsidRPr="007B6A40" w14:paraId="5142DA0A" w14:textId="77777777" w:rsidTr="00BE3E68">
        <w:trPr>
          <w:trHeight w:val="345"/>
        </w:trPr>
        <w:tc>
          <w:tcPr>
            <w:tcW w:w="3651" w:type="dxa"/>
            <w:vAlign w:val="center"/>
          </w:tcPr>
          <w:p w14:paraId="79423DAB" w14:textId="77777777" w:rsidR="00547E6D" w:rsidRPr="007B6A40" w:rsidRDefault="00E35124"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College of Arts +</w:t>
            </w:r>
            <w:r w:rsidR="00547E6D" w:rsidRPr="007B6A40">
              <w:rPr>
                <w:rFonts w:ascii="BentonSans Comp Regular" w:hAnsi="BentonSans Comp Regular"/>
                <w:snapToGrid/>
                <w:color w:val="000000"/>
                <w:sz w:val="20"/>
              </w:rPr>
              <w:t xml:space="preserve"> Architecture Student Fee </w:t>
            </w:r>
          </w:p>
        </w:tc>
        <w:tc>
          <w:tcPr>
            <w:tcW w:w="0" w:type="auto"/>
            <w:vAlign w:val="center"/>
          </w:tcPr>
          <w:p w14:paraId="7D44BE3B" w14:textId="403BEFF1" w:rsidR="00547E6D" w:rsidRPr="007B6A40" w:rsidRDefault="00547E6D" w:rsidP="00A51186">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00A51186" w:rsidRPr="007B6A40">
              <w:rPr>
                <w:rFonts w:ascii="BentonSans Comp Regular" w:hAnsi="BentonSans Comp Regular"/>
                <w:snapToGrid/>
                <w:color w:val="000000"/>
                <w:kern w:val="2"/>
                <w:sz w:val="20"/>
              </w:rPr>
              <w:t>125</w:t>
            </w:r>
            <w:r w:rsidR="006E7AD4">
              <w:rPr>
                <w:rFonts w:ascii="BentonSans Comp Regular" w:hAnsi="BentonSans Comp Regular"/>
                <w:snapToGrid/>
                <w:color w:val="000000"/>
                <w:kern w:val="2"/>
                <w:sz w:val="20"/>
              </w:rPr>
              <w:t>*</w:t>
            </w:r>
          </w:p>
        </w:tc>
      </w:tr>
      <w:tr w:rsidR="00547E6D" w:rsidRPr="007B6A40" w14:paraId="4AF347F1" w14:textId="77777777" w:rsidTr="00BE3E68">
        <w:trPr>
          <w:trHeight w:val="345"/>
        </w:trPr>
        <w:tc>
          <w:tcPr>
            <w:tcW w:w="3651" w:type="dxa"/>
            <w:vAlign w:val="center"/>
          </w:tcPr>
          <w:p w14:paraId="0CB38E2C"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College of Computing and Informatics Student Fee </w:t>
            </w:r>
          </w:p>
        </w:tc>
        <w:tc>
          <w:tcPr>
            <w:tcW w:w="0" w:type="auto"/>
            <w:vAlign w:val="center"/>
          </w:tcPr>
          <w:p w14:paraId="5F61EDF9" w14:textId="5670CDE9" w:rsidR="00547E6D" w:rsidRPr="007B6A40" w:rsidRDefault="00547E6D" w:rsidP="00E35124">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00E35124" w:rsidRPr="007B6A40">
              <w:rPr>
                <w:rFonts w:ascii="BentonSans Comp Regular" w:hAnsi="BentonSans Comp Regular"/>
                <w:snapToGrid/>
                <w:color w:val="000000"/>
                <w:sz w:val="20"/>
              </w:rPr>
              <w:t>112.50</w:t>
            </w:r>
            <w:r w:rsidR="006E7AD4">
              <w:rPr>
                <w:rFonts w:ascii="BentonSans Comp Regular" w:hAnsi="BentonSans Comp Regular"/>
                <w:snapToGrid/>
                <w:color w:val="000000"/>
                <w:sz w:val="20"/>
              </w:rPr>
              <w:t>*</w:t>
            </w:r>
          </w:p>
        </w:tc>
      </w:tr>
      <w:tr w:rsidR="00547E6D" w:rsidRPr="007B6A40" w14:paraId="2DA058BB" w14:textId="77777777" w:rsidTr="00BE3E68">
        <w:trPr>
          <w:trHeight w:val="345"/>
        </w:trPr>
        <w:tc>
          <w:tcPr>
            <w:tcW w:w="3651" w:type="dxa"/>
            <w:vAlign w:val="center"/>
          </w:tcPr>
          <w:p w14:paraId="721BC443"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College of Engineering Student Fee </w:t>
            </w:r>
          </w:p>
        </w:tc>
        <w:tc>
          <w:tcPr>
            <w:tcW w:w="0" w:type="auto"/>
            <w:vAlign w:val="center"/>
          </w:tcPr>
          <w:p w14:paraId="2E4524C5" w14:textId="409849EC" w:rsidR="00547E6D" w:rsidRPr="007B6A40" w:rsidRDefault="00547E6D" w:rsidP="00E35124">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Pr="007B6A40">
              <w:rPr>
                <w:rFonts w:ascii="BentonSans Comp Regular" w:hAnsi="BentonSans Comp Regular"/>
                <w:snapToGrid/>
                <w:color w:val="000000"/>
                <w:sz w:val="20"/>
              </w:rPr>
              <w:t>1</w:t>
            </w:r>
            <w:r w:rsidR="00E35124" w:rsidRPr="007B6A40">
              <w:rPr>
                <w:rFonts w:ascii="BentonSans Comp Regular" w:hAnsi="BentonSans Comp Regular"/>
                <w:snapToGrid/>
                <w:color w:val="000000"/>
                <w:sz w:val="20"/>
              </w:rPr>
              <w:t>50</w:t>
            </w:r>
            <w:r w:rsidR="006E7AD4">
              <w:rPr>
                <w:rFonts w:ascii="BentonSans Comp Regular" w:hAnsi="BentonSans Comp Regular"/>
                <w:snapToGrid/>
                <w:color w:val="000000"/>
                <w:sz w:val="20"/>
              </w:rPr>
              <w:t>*</w:t>
            </w:r>
          </w:p>
        </w:tc>
      </w:tr>
      <w:tr w:rsidR="00E111BD" w:rsidRPr="007B6A40" w14:paraId="7D113485" w14:textId="77777777" w:rsidTr="00BE3E68">
        <w:trPr>
          <w:trHeight w:val="345"/>
        </w:trPr>
        <w:tc>
          <w:tcPr>
            <w:tcW w:w="3651" w:type="dxa"/>
            <w:vAlign w:val="center"/>
          </w:tcPr>
          <w:p w14:paraId="7B78DC7D" w14:textId="77777777" w:rsidR="00E111BD" w:rsidRPr="007B6A40" w:rsidRDefault="00E111B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College of Health and Human Services Student Fee</w:t>
            </w:r>
          </w:p>
        </w:tc>
        <w:tc>
          <w:tcPr>
            <w:tcW w:w="0" w:type="auto"/>
            <w:vAlign w:val="center"/>
          </w:tcPr>
          <w:p w14:paraId="66AFB074" w14:textId="2D58BA41" w:rsidR="00E111BD" w:rsidRPr="007B6A40" w:rsidRDefault="00E111B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$125</w:t>
            </w:r>
            <w:r w:rsidR="006E7AD4">
              <w:rPr>
                <w:rFonts w:ascii="BentonSans Comp Regular" w:hAnsi="BentonSans Comp Regular"/>
                <w:snapToGrid/>
                <w:color w:val="000000"/>
                <w:kern w:val="2"/>
                <w:sz w:val="20"/>
              </w:rPr>
              <w:t>*</w:t>
            </w:r>
          </w:p>
        </w:tc>
      </w:tr>
      <w:tr w:rsidR="00547E6D" w:rsidRPr="007B6A40" w14:paraId="2DBBE69F" w14:textId="77777777" w:rsidTr="00BE3E68">
        <w:trPr>
          <w:trHeight w:val="345"/>
        </w:trPr>
        <w:tc>
          <w:tcPr>
            <w:tcW w:w="3651" w:type="dxa"/>
            <w:vAlign w:val="center"/>
          </w:tcPr>
          <w:p w14:paraId="1818BF1D"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Experiential Learning Fee/Co-op</w:t>
            </w:r>
          </w:p>
        </w:tc>
        <w:tc>
          <w:tcPr>
            <w:tcW w:w="0" w:type="auto"/>
            <w:vAlign w:val="center"/>
          </w:tcPr>
          <w:p w14:paraId="08688B7D" w14:textId="77777777" w:rsidR="00547E6D" w:rsidRPr="007B6A40" w:rsidRDefault="00547E6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$60</w:t>
            </w:r>
          </w:p>
        </w:tc>
      </w:tr>
      <w:tr w:rsidR="00547E6D" w:rsidRPr="007B6A40" w14:paraId="02E0D55F" w14:textId="77777777" w:rsidTr="00BE3E68">
        <w:trPr>
          <w:trHeight w:val="363"/>
        </w:trPr>
        <w:tc>
          <w:tcPr>
            <w:tcW w:w="3651" w:type="dxa"/>
            <w:vAlign w:val="center"/>
          </w:tcPr>
          <w:p w14:paraId="1C8B1BAF"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International Student Fee </w:t>
            </w:r>
            <w:r w:rsidRPr="00313C7B">
              <w:rPr>
                <w:rFonts w:ascii="BentonSans Comp Regular" w:hAnsi="BentonSans Comp Regular"/>
                <w:snapToGrid/>
                <w:color w:val="000000"/>
                <w:sz w:val="18"/>
                <w:szCs w:val="18"/>
              </w:rPr>
              <w:t>(students with Visa type F or J)</w:t>
            </w:r>
          </w:p>
        </w:tc>
        <w:tc>
          <w:tcPr>
            <w:tcW w:w="0" w:type="auto"/>
            <w:vAlign w:val="center"/>
          </w:tcPr>
          <w:p w14:paraId="1FB1CBB6" w14:textId="77777777" w:rsidR="00547E6D" w:rsidRPr="007B6A40" w:rsidRDefault="00547E6D" w:rsidP="000A2390">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w:t>
            </w:r>
            <w:r w:rsidR="000A2390" w:rsidRPr="007B6A40">
              <w:rPr>
                <w:rFonts w:ascii="BentonSans Comp Regular" w:hAnsi="BentonSans Comp Regular"/>
                <w:snapToGrid/>
                <w:color w:val="000000"/>
                <w:kern w:val="2"/>
                <w:sz w:val="20"/>
              </w:rPr>
              <w:t>100</w:t>
            </w:r>
          </w:p>
        </w:tc>
      </w:tr>
      <w:tr w:rsidR="00547E6D" w:rsidRPr="007B6A40" w14:paraId="2C87FB6D" w14:textId="77777777" w:rsidTr="00BE3E68">
        <w:trPr>
          <w:trHeight w:val="363"/>
        </w:trPr>
        <w:tc>
          <w:tcPr>
            <w:tcW w:w="3651" w:type="dxa"/>
            <w:vAlign w:val="center"/>
          </w:tcPr>
          <w:p w14:paraId="06663F3C" w14:textId="1A5673AC"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KNES 1290 </w:t>
            </w:r>
            <w:r w:rsidR="00A64E8B">
              <w:rPr>
                <w:rFonts w:ascii="BentonSans Comp Regular" w:hAnsi="BentonSans Comp Regular"/>
                <w:snapToGrid/>
                <w:color w:val="000000"/>
                <w:sz w:val="20"/>
              </w:rPr>
              <w:t>-</w:t>
            </w:r>
            <w:r w:rsidRPr="007B6A40">
              <w:rPr>
                <w:rFonts w:ascii="BentonSans Comp Regular" w:hAnsi="BentonSans Comp Regular"/>
                <w:snapToGrid/>
                <w:color w:val="000000"/>
                <w:sz w:val="20"/>
              </w:rPr>
              <w:t xml:space="preserve"> First Aid: Responding to Emergencies </w:t>
            </w:r>
          </w:p>
        </w:tc>
        <w:tc>
          <w:tcPr>
            <w:tcW w:w="0" w:type="auto"/>
            <w:vAlign w:val="center"/>
          </w:tcPr>
          <w:p w14:paraId="1B948A3D" w14:textId="77777777" w:rsidR="00547E6D" w:rsidRPr="007B6A40" w:rsidRDefault="00547E6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$20</w:t>
            </w:r>
          </w:p>
        </w:tc>
      </w:tr>
    </w:tbl>
    <w:p w14:paraId="466A3905" w14:textId="3F24A809" w:rsidR="00547E6D" w:rsidRDefault="00547E6D"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b/>
          <w:kern w:val="2"/>
          <w:sz w:val="20"/>
        </w:rPr>
      </w:pPr>
    </w:p>
    <w:p w14:paraId="7C4F2D65" w14:textId="3766FADA" w:rsidR="006E7AD4" w:rsidRPr="006E7AD4" w:rsidRDefault="006E7AD4"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i/>
          <w:kern w:val="2"/>
          <w:sz w:val="20"/>
        </w:rPr>
      </w:pPr>
      <w:r w:rsidRPr="006E7AD4">
        <w:rPr>
          <w:rFonts w:ascii="BentonSans Comp Regular" w:hAnsi="BentonSans Comp Regular"/>
          <w:i/>
          <w:kern w:val="2"/>
          <w:sz w:val="20"/>
        </w:rPr>
        <w:t xml:space="preserve">* These fees apply to </w:t>
      </w:r>
      <w:r>
        <w:rPr>
          <w:rFonts w:ascii="BentonSans Comp Regular" w:hAnsi="BentonSans Comp Regular"/>
          <w:i/>
          <w:kern w:val="2"/>
          <w:sz w:val="20"/>
        </w:rPr>
        <w:t xml:space="preserve">students enrolled in </w:t>
      </w:r>
      <w:r w:rsidRPr="006E7AD4">
        <w:rPr>
          <w:rFonts w:ascii="BentonSans Comp Regular" w:hAnsi="BentonSans Comp Regular"/>
          <w:i/>
          <w:kern w:val="2"/>
          <w:sz w:val="20"/>
        </w:rPr>
        <w:t xml:space="preserve">6+ credit hours; </w:t>
      </w:r>
      <w:r>
        <w:rPr>
          <w:rFonts w:ascii="BentonSans Comp Regular" w:hAnsi="BentonSans Comp Regular"/>
          <w:i/>
          <w:kern w:val="2"/>
          <w:sz w:val="20"/>
        </w:rPr>
        <w:t xml:space="preserve">students enrolled in </w:t>
      </w:r>
      <w:r w:rsidRPr="006E7AD4">
        <w:rPr>
          <w:rFonts w:ascii="BentonSans Comp Regular" w:hAnsi="BentonSans Comp Regular"/>
          <w:i/>
          <w:kern w:val="2"/>
          <w:sz w:val="20"/>
        </w:rPr>
        <w:t xml:space="preserve">1-5 credit hours are </w:t>
      </w:r>
      <w:r>
        <w:rPr>
          <w:rFonts w:ascii="BentonSans Comp Regular" w:hAnsi="BentonSans Comp Regular"/>
          <w:i/>
          <w:kern w:val="2"/>
          <w:sz w:val="20"/>
        </w:rPr>
        <w:t>charged half the fee listed</w:t>
      </w:r>
      <w:r w:rsidR="006E4150">
        <w:rPr>
          <w:rFonts w:ascii="BentonSans Comp Regular" w:hAnsi="BentonSans Comp Regular"/>
          <w:i/>
          <w:kern w:val="2"/>
          <w:sz w:val="20"/>
        </w:rPr>
        <w:t xml:space="preserve">.  </w:t>
      </w:r>
    </w:p>
    <w:p w14:paraId="29DF50AF" w14:textId="77777777" w:rsidR="006E7AD4" w:rsidRPr="006E7AD4" w:rsidRDefault="006E7AD4"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kern w:val="2"/>
          <w:sz w:val="20"/>
        </w:rPr>
      </w:pPr>
    </w:p>
    <w:p w14:paraId="741A516D" w14:textId="77777777" w:rsidR="00547E6D" w:rsidRPr="007B6A40" w:rsidRDefault="00547E6D" w:rsidP="00547E6D">
      <w:pPr>
        <w:keepNext/>
        <w:keepLines/>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rPr>
      </w:pPr>
      <w:r w:rsidRPr="007B6A40">
        <w:rPr>
          <w:rFonts w:ascii="BentonSans Comp Regular" w:hAnsi="BentonSans Comp Regular"/>
          <w:b/>
          <w:kern w:val="2"/>
        </w:rPr>
        <w:lastRenderedPageBreak/>
        <w:t>Application Fee</w:t>
      </w:r>
    </w:p>
    <w:p w14:paraId="30B2AFEB" w14:textId="10D0A5D3" w:rsidR="00547E6D" w:rsidRPr="007B6A40" w:rsidRDefault="00547E6D" w:rsidP="00547E6D">
      <w:pPr>
        <w:keepNext/>
        <w:keepLines/>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A $</w:t>
      </w:r>
      <w:r w:rsidR="0084571B">
        <w:rPr>
          <w:rFonts w:ascii="BentonSans Comp Regular" w:hAnsi="BentonSans Comp Regular"/>
          <w:kern w:val="2"/>
          <w:sz w:val="20"/>
        </w:rPr>
        <w:t>75</w:t>
      </w:r>
      <w:r w:rsidRPr="007B6A40">
        <w:rPr>
          <w:rFonts w:ascii="BentonSans Comp Regular" w:hAnsi="BentonSans Comp Regular"/>
          <w:kern w:val="2"/>
          <w:sz w:val="20"/>
        </w:rPr>
        <w:t xml:space="preserve"> application fee must be submitted with the application for admission.  The fee is nondeductible and nonrefundable.</w:t>
      </w:r>
    </w:p>
    <w:p w14:paraId="5213A4CF"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20"/>
        </w:rPr>
      </w:pPr>
    </w:p>
    <w:p w14:paraId="56A67C41"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b/>
          <w:kern w:val="2"/>
        </w:rPr>
      </w:pPr>
      <w:r w:rsidRPr="007B6A40">
        <w:rPr>
          <w:rFonts w:ascii="BentonSans Comp Regular" w:hAnsi="BentonSans Comp Regular"/>
          <w:b/>
          <w:kern w:val="2"/>
        </w:rPr>
        <w:t>Credit by Examination Fee</w:t>
      </w:r>
    </w:p>
    <w:p w14:paraId="4BF9A866"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kern w:val="2"/>
          <w:sz w:val="20"/>
        </w:rPr>
      </w:pPr>
      <w:r w:rsidRPr="007B6A40">
        <w:rPr>
          <w:rFonts w:ascii="BentonSans Comp Regular" w:hAnsi="BentonSans Comp Regular"/>
          <w:kern w:val="2"/>
          <w:sz w:val="20"/>
        </w:rPr>
        <w:t>A written examination for a course requires a fee of $15.  A laboratory examination requiring the arrangement of such things as laboratory materials will require a fee of $25.  A combination of a laboratory and written examination will require a fee of $30.</w:t>
      </w:r>
    </w:p>
    <w:p w14:paraId="43BE2247"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20"/>
        </w:rPr>
      </w:pPr>
    </w:p>
    <w:p w14:paraId="7035D3BC" w14:textId="77777777" w:rsidR="004A2CD5" w:rsidRPr="007B6A40" w:rsidRDefault="004A2CD5" w:rsidP="004A2CD5">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Matriculation Fee</w:t>
      </w:r>
    </w:p>
    <w:p w14:paraId="5C08BA3F" w14:textId="107A669E" w:rsidR="004A2CD5" w:rsidRPr="007B6A40" w:rsidRDefault="00801001" w:rsidP="004A2CD5">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Instead of paying separate fees for such things as new student convocation, commencement, and hardcopy academic transcripts, UNC Charlotte students pay a matriculation fee and receive these and other services at no charge.  Students are charged the </w:t>
      </w:r>
      <w:r w:rsidR="00E968B0" w:rsidRPr="007B6A40">
        <w:rPr>
          <w:rFonts w:ascii="BentonSans Comp Regular" w:hAnsi="BentonSans Comp Regular"/>
          <w:kern w:val="2"/>
          <w:sz w:val="20"/>
        </w:rPr>
        <w:t>$1</w:t>
      </w:r>
      <w:r w:rsidR="006E0675">
        <w:rPr>
          <w:rFonts w:ascii="BentonSans Comp Regular" w:hAnsi="BentonSans Comp Regular"/>
          <w:kern w:val="2"/>
          <w:sz w:val="20"/>
        </w:rPr>
        <w:t>50</w:t>
      </w:r>
      <w:r w:rsidR="00E968B0"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matriculation fee upon entry into a baccalaureate, graduate certificate/master's, and doctoral program at UNC Charlotte.  </w:t>
      </w:r>
    </w:p>
    <w:p w14:paraId="1AB83326" w14:textId="77777777" w:rsidR="002A33FD" w:rsidRPr="007B6A40" w:rsidRDefault="002A33FD" w:rsidP="00F91C19">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3057A42E" w14:textId="77777777" w:rsidR="00BC790C" w:rsidRPr="007B6A40" w:rsidRDefault="00BC790C" w:rsidP="00F91C19">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
        </w:rPr>
      </w:pPr>
    </w:p>
    <w:p w14:paraId="2D424297" w14:textId="77777777" w:rsidR="00F56CD8" w:rsidRPr="007B6A40" w:rsidRDefault="00F56CD8" w:rsidP="00F56CD8">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 xml:space="preserve">Dining, Housing, </w:t>
      </w:r>
      <w:r w:rsidR="006E21E1">
        <w:rPr>
          <w:rFonts w:ascii="BentonSans Comp Regular" w:hAnsi="BentonSans Comp Regular"/>
          <w:b/>
          <w:sz w:val="60"/>
          <w:szCs w:val="60"/>
        </w:rPr>
        <w:br/>
      </w:r>
      <w:r w:rsidRPr="007B6A40">
        <w:rPr>
          <w:rFonts w:ascii="BentonSans Comp Regular" w:hAnsi="BentonSans Comp Regular"/>
          <w:b/>
          <w:sz w:val="60"/>
          <w:szCs w:val="60"/>
        </w:rPr>
        <w:t>and Parking</w:t>
      </w:r>
    </w:p>
    <w:p w14:paraId="62017870" w14:textId="2938A422"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aux.</w:t>
      </w:r>
      <w:r w:rsidR="00613667">
        <w:rPr>
          <w:rFonts w:ascii="BentonSans Comp Regular" w:hAnsi="BentonSans Comp Regular"/>
          <w:b/>
          <w:color w:val="808080" w:themeColor="background1" w:themeShade="80"/>
          <w:sz w:val="20"/>
        </w:rPr>
        <w:t>charlotte.edu</w:t>
      </w:r>
    </w:p>
    <w:p w14:paraId="6D765BDE" w14:textId="22267919"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housing.</w:t>
      </w:r>
      <w:r w:rsidR="00613667">
        <w:rPr>
          <w:rFonts w:ascii="BentonSans Comp Regular" w:hAnsi="BentonSans Comp Regular"/>
          <w:b/>
          <w:color w:val="808080" w:themeColor="background1" w:themeShade="80"/>
          <w:sz w:val="20"/>
        </w:rPr>
        <w:t>charlotte.edu</w:t>
      </w:r>
    </w:p>
    <w:p w14:paraId="70AF452A" w14:textId="64DE6D94"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pats.</w:t>
      </w:r>
      <w:r w:rsidR="00613667">
        <w:rPr>
          <w:rFonts w:ascii="BentonSans Comp Regular" w:hAnsi="BentonSans Comp Regular"/>
          <w:b/>
          <w:color w:val="808080" w:themeColor="background1" w:themeShade="80"/>
          <w:sz w:val="20"/>
        </w:rPr>
        <w:t>charlotte.edu</w:t>
      </w:r>
    </w:p>
    <w:p w14:paraId="0EFD3D4B" w14:textId="77777777" w:rsidR="00F56CD8" w:rsidRPr="007B6A40" w:rsidRDefault="00F56CD8" w:rsidP="00F56CD8">
      <w:pPr>
        <w:tabs>
          <w:tab w:val="left" w:pos="270"/>
          <w:tab w:val="left" w:pos="3780"/>
        </w:tabs>
        <w:ind w:left="360" w:hanging="360"/>
        <w:rPr>
          <w:rFonts w:ascii="BentonSans Comp Regular" w:hAnsi="BentonSans Comp Regular"/>
          <w:color w:val="000000"/>
          <w:sz w:val="20"/>
        </w:rPr>
      </w:pPr>
    </w:p>
    <w:p w14:paraId="2425226A" w14:textId="77777777" w:rsidR="00BC790C" w:rsidRPr="007B6A40" w:rsidRDefault="00F56CD8" w:rsidP="003D4BE8">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b/>
          <w:bCs/>
          <w:snapToGrid/>
          <w:color w:val="000000" w:themeColor="text1"/>
          <w:kern w:val="2"/>
          <w:sz w:val="32"/>
        </w:rPr>
      </w:pPr>
      <w:r w:rsidRPr="007B6A40">
        <w:rPr>
          <w:rFonts w:ascii="BentonSans Comp Regular" w:hAnsi="BentonSans Comp Regular"/>
          <w:b/>
          <w:bCs/>
          <w:snapToGrid/>
          <w:color w:val="000000" w:themeColor="text1"/>
          <w:kern w:val="2"/>
          <w:sz w:val="32"/>
        </w:rPr>
        <w:t>Dining</w:t>
      </w:r>
      <w:r w:rsidR="00FE0538" w:rsidRPr="007B6A40">
        <w:rPr>
          <w:rFonts w:ascii="BentonSans Comp Regular" w:hAnsi="BentonSans Comp Regular"/>
          <w:b/>
          <w:bCs/>
          <w:snapToGrid/>
          <w:color w:val="000000" w:themeColor="text1"/>
          <w:kern w:val="2"/>
          <w:sz w:val="32"/>
        </w:rPr>
        <w:t xml:space="preserve"> and Meal Plans</w:t>
      </w:r>
    </w:p>
    <w:p w14:paraId="3FA610E1" w14:textId="7542B0A0" w:rsidR="00FE0538" w:rsidRDefault="00FE0538" w:rsidP="003D4BE8">
      <w:pPr>
        <w:tabs>
          <w:tab w:val="left" w:pos="-1080"/>
          <w:tab w:val="left" w:pos="-720"/>
          <w:tab w:val="left" w:pos="0"/>
          <w:tab w:val="left" w:pos="270"/>
        </w:tabs>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Meal </w:t>
      </w:r>
      <w:r w:rsidR="006F1FF1">
        <w:rPr>
          <w:rFonts w:ascii="BentonSans Comp Regular" w:hAnsi="BentonSans Comp Regular"/>
          <w:color w:val="000000" w:themeColor="text1"/>
          <w:sz w:val="20"/>
        </w:rPr>
        <w:t>p</w:t>
      </w:r>
      <w:r w:rsidRPr="007B6A40">
        <w:rPr>
          <w:rFonts w:ascii="BentonSans Comp Regular" w:hAnsi="BentonSans Comp Regular"/>
          <w:color w:val="000000" w:themeColor="text1"/>
          <w:sz w:val="20"/>
        </w:rPr>
        <w:t xml:space="preserve">lans, the 49er </w:t>
      </w:r>
      <w:r w:rsidR="002A33FD">
        <w:rPr>
          <w:rFonts w:ascii="BentonSans Comp Regular" w:hAnsi="BentonSans Comp Regular"/>
          <w:color w:val="000000" w:themeColor="text1"/>
          <w:sz w:val="20"/>
        </w:rPr>
        <w:t>A</w:t>
      </w:r>
      <w:r w:rsidRPr="007B6A40">
        <w:rPr>
          <w:rFonts w:ascii="BentonSans Comp Regular" w:hAnsi="BentonSans Comp Regular"/>
          <w:color w:val="000000" w:themeColor="text1"/>
          <w:sz w:val="20"/>
        </w:rPr>
        <w:t>ccount, and the</w:t>
      </w:r>
      <w:r w:rsidR="006F1FF1">
        <w:rPr>
          <w:rFonts w:ascii="BentonSans Comp Regular" w:hAnsi="BentonSans Comp Regular"/>
          <w:color w:val="000000" w:themeColor="text1"/>
          <w:sz w:val="20"/>
        </w:rPr>
        <w:t xml:space="preserve"> </w:t>
      </w:r>
      <w:r w:rsidR="002A33FD">
        <w:rPr>
          <w:rFonts w:ascii="BentonSans Comp Regular" w:hAnsi="BentonSans Comp Regular"/>
          <w:color w:val="000000" w:themeColor="text1"/>
          <w:sz w:val="20"/>
        </w:rPr>
        <w:t>O</w:t>
      </w:r>
      <w:r w:rsidRPr="007B6A40">
        <w:rPr>
          <w:rFonts w:ascii="BentonSans Comp Regular" w:hAnsi="BentonSans Comp Regular"/>
          <w:color w:val="000000" w:themeColor="text1"/>
          <w:sz w:val="20"/>
        </w:rPr>
        <w:t xml:space="preserve">ptional </w:t>
      </w:r>
      <w:r w:rsidR="002A33FD">
        <w:rPr>
          <w:rFonts w:ascii="BentonSans Comp Regular" w:hAnsi="BentonSans Comp Regular"/>
          <w:color w:val="000000" w:themeColor="text1"/>
          <w:sz w:val="20"/>
        </w:rPr>
        <w:t>D</w:t>
      </w:r>
      <w:r w:rsidRPr="007B6A40">
        <w:rPr>
          <w:rFonts w:ascii="BentonSans Comp Regular" w:hAnsi="BentonSans Comp Regular"/>
          <w:color w:val="000000" w:themeColor="text1"/>
          <w:sz w:val="20"/>
        </w:rPr>
        <w:t xml:space="preserve">ining </w:t>
      </w:r>
      <w:r w:rsidR="002A33FD">
        <w:rPr>
          <w:rFonts w:ascii="BentonSans Comp Regular" w:hAnsi="BentonSans Comp Regular"/>
          <w:color w:val="000000" w:themeColor="text1"/>
          <w:sz w:val="20"/>
        </w:rPr>
        <w:t>A</w:t>
      </w:r>
      <w:r w:rsidRPr="007B6A40">
        <w:rPr>
          <w:rFonts w:ascii="BentonSans Comp Regular" w:hAnsi="BentonSans Comp Regular"/>
          <w:color w:val="000000" w:themeColor="text1"/>
          <w:sz w:val="20"/>
        </w:rPr>
        <w:t xml:space="preserve">ccount all reside on the UNC Charlotte </w:t>
      </w:r>
      <w:r w:rsidR="00E37D63">
        <w:rPr>
          <w:rFonts w:ascii="BentonSans Comp Regular" w:hAnsi="BentonSans Comp Regular"/>
          <w:color w:val="000000" w:themeColor="text1"/>
          <w:sz w:val="20"/>
        </w:rPr>
        <w:t xml:space="preserve">49er </w:t>
      </w:r>
      <w:r w:rsidRPr="007B6A40">
        <w:rPr>
          <w:rFonts w:ascii="BentonSans Comp Regular" w:hAnsi="BentonSans Comp Regular"/>
          <w:color w:val="000000" w:themeColor="text1"/>
          <w:sz w:val="20"/>
        </w:rPr>
        <w:t>ID.</w:t>
      </w:r>
    </w:p>
    <w:p w14:paraId="1CD0407D" w14:textId="77777777" w:rsidR="005D24CE" w:rsidRDefault="005D24CE" w:rsidP="003D4BE8">
      <w:pPr>
        <w:tabs>
          <w:tab w:val="left" w:pos="-1080"/>
          <w:tab w:val="left" w:pos="-720"/>
          <w:tab w:val="left" w:pos="0"/>
          <w:tab w:val="left" w:pos="270"/>
        </w:tabs>
        <w:jc w:val="both"/>
        <w:rPr>
          <w:rFonts w:ascii="BentonSans Comp Regular" w:hAnsi="BentonSans Comp Regular"/>
          <w:color w:val="000000" w:themeColor="text1"/>
          <w:sz w:val="20"/>
        </w:rPr>
      </w:pPr>
    </w:p>
    <w:p w14:paraId="3E42D10D" w14:textId="207F1574" w:rsidR="005D24CE" w:rsidRPr="007B6A40" w:rsidRDefault="005D24CE" w:rsidP="003D4BE8">
      <w:pPr>
        <w:tabs>
          <w:tab w:val="left" w:pos="-1080"/>
          <w:tab w:val="left" w:pos="-720"/>
          <w:tab w:val="left" w:pos="0"/>
          <w:tab w:val="left" w:pos="270"/>
        </w:tabs>
        <w:jc w:val="both"/>
        <w:rPr>
          <w:rFonts w:ascii="BentonSans Comp Regular" w:hAnsi="BentonSans Comp Regular"/>
          <w:color w:val="000000" w:themeColor="text1"/>
          <w:sz w:val="20"/>
        </w:rPr>
      </w:pPr>
      <w:r w:rsidRPr="005D24CE">
        <w:rPr>
          <w:rFonts w:ascii="BentonSans Comp Regular" w:hAnsi="BentonSans Comp Regular"/>
          <w:color w:val="000000" w:themeColor="text1"/>
          <w:sz w:val="20"/>
        </w:rPr>
        <w:t>For dining locations, menus, meal plans, and meal plan policies, visit aux.charlotte.edu/dining/meal-plans.</w:t>
      </w:r>
    </w:p>
    <w:p w14:paraId="600A6730" w14:textId="77777777" w:rsidR="00BE4A65" w:rsidRPr="007B6A40" w:rsidRDefault="00BE4A65" w:rsidP="003D4BE8">
      <w:pPr>
        <w:tabs>
          <w:tab w:val="left" w:pos="-1080"/>
          <w:tab w:val="left" w:pos="-720"/>
          <w:tab w:val="left" w:pos="0"/>
          <w:tab w:val="left" w:pos="270"/>
        </w:tabs>
        <w:jc w:val="both"/>
        <w:rPr>
          <w:rFonts w:ascii="BentonSans Comp Regular" w:hAnsi="BentonSans Comp Regular"/>
          <w:color w:val="000000" w:themeColor="text1"/>
          <w:sz w:val="20"/>
        </w:rPr>
      </w:pPr>
    </w:p>
    <w:p w14:paraId="650E9BBB" w14:textId="63E2CC96" w:rsidR="00FE0538" w:rsidRPr="007B6A40" w:rsidRDefault="00FE0538" w:rsidP="003D4BE8">
      <w:pPr>
        <w:jc w:val="both"/>
        <w:rPr>
          <w:rFonts w:ascii="BentonSans Comp Regular" w:eastAsiaTheme="minorHAnsi" w:hAnsi="BentonSans Comp Regular"/>
          <w:snapToGrid/>
          <w:color w:val="000000" w:themeColor="text1"/>
          <w:sz w:val="20"/>
        </w:rPr>
      </w:pPr>
      <w:r w:rsidRPr="007B6A40">
        <w:rPr>
          <w:rFonts w:ascii="BentonSans Comp Regular" w:eastAsiaTheme="minorHAnsi" w:hAnsi="BentonSans Comp Regular"/>
          <w:b/>
          <w:bCs/>
          <w:snapToGrid/>
          <w:color w:val="000000" w:themeColor="text1"/>
          <w:sz w:val="20"/>
        </w:rPr>
        <w:t xml:space="preserve">A </w:t>
      </w:r>
      <w:r w:rsidR="00CA640C">
        <w:rPr>
          <w:rFonts w:ascii="BentonSans Comp Regular" w:eastAsiaTheme="minorHAnsi" w:hAnsi="BentonSans Comp Regular"/>
          <w:b/>
          <w:bCs/>
          <w:snapToGrid/>
          <w:color w:val="000000" w:themeColor="text1"/>
          <w:sz w:val="20"/>
        </w:rPr>
        <w:t>m</w:t>
      </w:r>
      <w:r w:rsidR="00E748A8" w:rsidRPr="007B6A40">
        <w:rPr>
          <w:rFonts w:ascii="BentonSans Comp Regular" w:eastAsiaTheme="minorHAnsi" w:hAnsi="BentonSans Comp Regular"/>
          <w:b/>
          <w:bCs/>
          <w:snapToGrid/>
          <w:color w:val="000000" w:themeColor="text1"/>
          <w:sz w:val="20"/>
        </w:rPr>
        <w:t xml:space="preserve">eal </w:t>
      </w:r>
      <w:r w:rsidR="00CA640C">
        <w:rPr>
          <w:rFonts w:ascii="BentonSans Comp Regular" w:eastAsiaTheme="minorHAnsi" w:hAnsi="BentonSans Comp Regular"/>
          <w:b/>
          <w:bCs/>
          <w:snapToGrid/>
          <w:color w:val="000000" w:themeColor="text1"/>
          <w:sz w:val="20"/>
        </w:rPr>
        <w:t>p</w:t>
      </w:r>
      <w:r w:rsidR="00E748A8" w:rsidRPr="007B6A40">
        <w:rPr>
          <w:rFonts w:ascii="BentonSans Comp Regular" w:eastAsiaTheme="minorHAnsi" w:hAnsi="BentonSans Comp Regular"/>
          <w:b/>
          <w:bCs/>
          <w:snapToGrid/>
          <w:color w:val="000000" w:themeColor="text1"/>
          <w:sz w:val="20"/>
        </w:rPr>
        <w:t xml:space="preserve">lan </w:t>
      </w:r>
      <w:r w:rsidRPr="007B6A40">
        <w:rPr>
          <w:rFonts w:ascii="BentonSans Comp Regular" w:eastAsiaTheme="minorHAnsi" w:hAnsi="BentonSans Comp Regular"/>
          <w:b/>
          <w:bCs/>
          <w:snapToGrid/>
          <w:color w:val="000000" w:themeColor="text1"/>
          <w:sz w:val="20"/>
        </w:rPr>
        <w:t xml:space="preserve">purchase provides these advantages: </w:t>
      </w:r>
    </w:p>
    <w:p w14:paraId="7C795488" w14:textId="3CB0DD19" w:rsidR="0098272B" w:rsidRPr="007B6A40" w:rsidRDefault="0098272B" w:rsidP="003D4BE8">
      <w:pPr>
        <w:pStyle w:val="ListParagraph"/>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 xml:space="preserve">Convenience: </w:t>
      </w:r>
      <w:r w:rsidR="00AA6FFF">
        <w:rPr>
          <w:rFonts w:ascii="BentonSans Comp Regular" w:hAnsi="BentonSans Comp Regular"/>
          <w:snapToGrid/>
          <w:color w:val="000000" w:themeColor="text1"/>
          <w:sz w:val="20"/>
        </w:rPr>
        <w:t xml:space="preserve">The </w:t>
      </w:r>
      <w:r w:rsidR="000C4C58">
        <w:rPr>
          <w:rFonts w:ascii="BentonSans Comp Regular" w:hAnsi="BentonSans Comp Regular"/>
          <w:snapToGrid/>
          <w:color w:val="000000" w:themeColor="text1"/>
          <w:sz w:val="20"/>
        </w:rPr>
        <w:t>49er ID</w:t>
      </w:r>
      <w:r w:rsidRPr="007B6A40">
        <w:rPr>
          <w:rFonts w:ascii="BentonSans Comp Regular" w:hAnsi="BentonSans Comp Regular"/>
          <w:snapToGrid/>
          <w:color w:val="000000" w:themeColor="text1"/>
          <w:sz w:val="20"/>
        </w:rPr>
        <w:t xml:space="preserve"> is used for all campus dining purchases.</w:t>
      </w:r>
    </w:p>
    <w:p w14:paraId="55ACF26C" w14:textId="77777777" w:rsidR="0098272B" w:rsidRPr="007B6A40" w:rsidRDefault="0098272B" w:rsidP="003D4BE8">
      <w:pPr>
        <w:pStyle w:val="ListParagraph"/>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Variety and Flexibility: Meal plans to meet your dining needs; numerous places to eat on campus including late evening and weekend dining and many popular, national brands.</w:t>
      </w:r>
    </w:p>
    <w:p w14:paraId="66DCED60" w14:textId="55E78D5C" w:rsidR="0098272B" w:rsidRPr="007B6A40" w:rsidRDefault="0098272B" w:rsidP="0098272B">
      <w:pPr>
        <w:pStyle w:val="ListParagraph"/>
        <w:widowControl/>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 xml:space="preserve">Diet Preferences: Vegetarian, vegan and healthy options are available at </w:t>
      </w:r>
      <w:r w:rsidR="00477267">
        <w:rPr>
          <w:rFonts w:ascii="BentonSans Comp Regular" w:hAnsi="BentonSans Comp Regular"/>
          <w:snapToGrid/>
          <w:color w:val="000000" w:themeColor="text1"/>
          <w:sz w:val="20"/>
        </w:rPr>
        <w:t>Social 704</w:t>
      </w:r>
      <w:r w:rsidRPr="007B6A40">
        <w:rPr>
          <w:rFonts w:ascii="BentonSans Comp Regular" w:hAnsi="BentonSans Comp Regular"/>
          <w:snapToGrid/>
          <w:color w:val="000000" w:themeColor="text1"/>
          <w:sz w:val="20"/>
        </w:rPr>
        <w:t xml:space="preserve"> in the Student Union, </w:t>
      </w:r>
      <w:proofErr w:type="spellStart"/>
      <w:r w:rsidRPr="007B6A40">
        <w:rPr>
          <w:rFonts w:ascii="BentonSans Comp Regular" w:hAnsi="BentonSans Comp Regular"/>
          <w:snapToGrid/>
          <w:color w:val="000000" w:themeColor="text1"/>
          <w:sz w:val="20"/>
        </w:rPr>
        <w:t>SoVi</w:t>
      </w:r>
      <w:proofErr w:type="spellEnd"/>
      <w:r w:rsidRPr="007B6A40">
        <w:rPr>
          <w:rFonts w:ascii="BentonSans Comp Regular" w:hAnsi="BentonSans Comp Regular"/>
          <w:snapToGrid/>
          <w:color w:val="000000" w:themeColor="text1"/>
          <w:sz w:val="20"/>
        </w:rPr>
        <w:t xml:space="preserve"> </w:t>
      </w:r>
      <w:r w:rsidR="000C4C58">
        <w:rPr>
          <w:rFonts w:ascii="BentonSans Comp Regular" w:hAnsi="BentonSans Comp Regular"/>
          <w:snapToGrid/>
          <w:color w:val="000000" w:themeColor="text1"/>
          <w:sz w:val="20"/>
        </w:rPr>
        <w:t xml:space="preserve">and Charlotte Greens </w:t>
      </w:r>
      <w:r w:rsidRPr="007B6A40">
        <w:rPr>
          <w:rFonts w:ascii="BentonSans Comp Regular" w:hAnsi="BentonSans Comp Regular"/>
          <w:snapToGrid/>
          <w:color w:val="000000" w:themeColor="text1"/>
          <w:sz w:val="20"/>
        </w:rPr>
        <w:t>in South Village Crossing</w:t>
      </w:r>
      <w:r w:rsidR="00477267">
        <w:rPr>
          <w:rFonts w:ascii="BentonSans Comp Regular" w:hAnsi="BentonSans Comp Regular"/>
          <w:snapToGrid/>
          <w:color w:val="000000" w:themeColor="text1"/>
          <w:sz w:val="20"/>
        </w:rPr>
        <w:t xml:space="preserve"> </w:t>
      </w:r>
      <w:r w:rsidRPr="007B6A40">
        <w:rPr>
          <w:rFonts w:ascii="BentonSans Comp Regular" w:hAnsi="BentonSans Comp Regular"/>
          <w:snapToGrid/>
          <w:color w:val="000000" w:themeColor="text1"/>
          <w:sz w:val="20"/>
        </w:rPr>
        <w:t xml:space="preserve">and </w:t>
      </w:r>
      <w:r w:rsidR="00477267">
        <w:rPr>
          <w:rFonts w:ascii="BentonSans Comp Regular" w:hAnsi="BentonSans Comp Regular"/>
          <w:snapToGrid/>
          <w:color w:val="000000" w:themeColor="text1"/>
          <w:sz w:val="20"/>
        </w:rPr>
        <w:t>most</w:t>
      </w:r>
      <w:r w:rsidRPr="007B6A40">
        <w:rPr>
          <w:rFonts w:ascii="BentonSans Comp Regular" w:hAnsi="BentonSans Comp Regular"/>
          <w:snapToGrid/>
          <w:color w:val="000000" w:themeColor="text1"/>
          <w:sz w:val="20"/>
        </w:rPr>
        <w:t xml:space="preserve"> retail locations.</w:t>
      </w:r>
    </w:p>
    <w:p w14:paraId="448B7B67" w14:textId="77777777" w:rsidR="00FE0538" w:rsidRPr="00477267" w:rsidRDefault="00FE0538" w:rsidP="00FE0538">
      <w:pPr>
        <w:widowControl/>
        <w:jc w:val="both"/>
        <w:outlineLvl w:val="2"/>
        <w:rPr>
          <w:rFonts w:ascii="BentonSans Comp Regular" w:hAnsi="BentonSans Comp Regular"/>
          <w:b/>
          <w:bCs/>
          <w:snapToGrid/>
          <w:color w:val="000000" w:themeColor="text1"/>
          <w:sz w:val="20"/>
        </w:rPr>
      </w:pPr>
    </w:p>
    <w:p w14:paraId="3609FE1A" w14:textId="77777777" w:rsidR="00125B86" w:rsidRDefault="00125B86" w:rsidP="00FE0538">
      <w:pPr>
        <w:widowControl/>
        <w:jc w:val="both"/>
        <w:outlineLvl w:val="2"/>
        <w:rPr>
          <w:rFonts w:ascii="BentonSans Comp Regular" w:hAnsi="BentonSans Comp Regular"/>
          <w:b/>
          <w:bCs/>
          <w:i/>
          <w:iCs/>
          <w:snapToGrid/>
          <w:color w:val="000000" w:themeColor="text1"/>
          <w:sz w:val="20"/>
        </w:rPr>
      </w:pPr>
      <w:r>
        <w:rPr>
          <w:noProof/>
        </w:rPr>
        <w:drawing>
          <wp:inline distT="0" distB="0" distL="0" distR="0" wp14:anchorId="2DBA1B8E" wp14:editId="57BFDC1E">
            <wp:extent cx="3017520" cy="2012315"/>
            <wp:effectExtent l="19050" t="19050" r="0" b="6985"/>
            <wp:docPr id="2" name="Picture 2" descr="Image result for sovi unc charl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ovi unc charlot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7520" cy="2012315"/>
                    </a:xfrm>
                    <a:prstGeom prst="rect">
                      <a:avLst/>
                    </a:prstGeom>
                    <a:noFill/>
                    <a:ln>
                      <a:solidFill>
                        <a:schemeClr val="tx1"/>
                      </a:solidFill>
                    </a:ln>
                  </pic:spPr>
                </pic:pic>
              </a:graphicData>
            </a:graphic>
          </wp:inline>
        </w:drawing>
      </w:r>
    </w:p>
    <w:p w14:paraId="38660390" w14:textId="77777777" w:rsidR="00125B86" w:rsidRPr="007B6A40" w:rsidRDefault="00125B86" w:rsidP="00FE0538">
      <w:pPr>
        <w:widowControl/>
        <w:jc w:val="both"/>
        <w:outlineLvl w:val="2"/>
        <w:rPr>
          <w:rFonts w:ascii="BentonSans Comp Regular" w:hAnsi="BentonSans Comp Regular"/>
          <w:b/>
          <w:bCs/>
          <w:i/>
          <w:iCs/>
          <w:snapToGrid/>
          <w:color w:val="000000" w:themeColor="text1"/>
          <w:sz w:val="20"/>
        </w:rPr>
      </w:pPr>
    </w:p>
    <w:p w14:paraId="3CA3762B" w14:textId="77777777" w:rsidR="00FE0538" w:rsidRPr="007B6A40" w:rsidRDefault="00FE0538" w:rsidP="007119F2">
      <w:pPr>
        <w:keepNext/>
        <w:keepLines/>
        <w:widowControl/>
        <w:jc w:val="both"/>
        <w:outlineLvl w:val="2"/>
        <w:rPr>
          <w:rFonts w:ascii="BentonSans Comp Regular" w:hAnsi="BentonSans Comp Regular"/>
          <w:b/>
          <w:bCs/>
          <w:snapToGrid/>
          <w:color w:val="000000" w:themeColor="text1"/>
          <w:sz w:val="20"/>
        </w:rPr>
      </w:pPr>
      <w:r w:rsidRPr="007B6A40">
        <w:rPr>
          <w:rFonts w:ascii="BentonSans Comp Regular" w:hAnsi="BentonSans Comp Regular"/>
          <w:b/>
          <w:bCs/>
          <w:iCs/>
          <w:snapToGrid/>
          <w:color w:val="000000" w:themeColor="text1"/>
          <w:sz w:val="20"/>
        </w:rPr>
        <w:t>Overview of Meal Plans</w:t>
      </w:r>
    </w:p>
    <w:p w14:paraId="717B3506" w14:textId="73ED53E8" w:rsidR="00160966" w:rsidRDefault="00160966" w:rsidP="00160966">
      <w:pPr>
        <w:widowControl/>
        <w:jc w:val="both"/>
        <w:rPr>
          <w:rFonts w:ascii="BentonSans Comp Regular" w:hAnsi="BentonSans Comp Regular"/>
          <w:snapToGrid/>
          <w:color w:val="000000" w:themeColor="text1"/>
          <w:sz w:val="20"/>
        </w:rPr>
      </w:pPr>
      <w:r w:rsidRPr="00160966">
        <w:rPr>
          <w:rFonts w:ascii="BentonSans Comp Regular" w:hAnsi="BentonSans Comp Regular"/>
          <w:snapToGrid/>
          <w:color w:val="000000" w:themeColor="text1"/>
          <w:sz w:val="20"/>
        </w:rPr>
        <w:t>All first-year students living on campus, regardless of their housing assignment, are required to purchase The Daily Plan.</w:t>
      </w:r>
      <w:r w:rsidR="00FD3458">
        <w:rPr>
          <w:rFonts w:ascii="BentonSans Comp Regular" w:hAnsi="BentonSans Comp Regular"/>
          <w:snapToGrid/>
          <w:color w:val="000000" w:themeColor="text1"/>
          <w:sz w:val="20"/>
        </w:rPr>
        <w:t xml:space="preserve"> </w:t>
      </w:r>
      <w:r w:rsidRPr="00160966">
        <w:rPr>
          <w:rFonts w:ascii="BentonSans Comp Regular" w:hAnsi="BentonSans Comp Regular"/>
          <w:snapToGrid/>
          <w:color w:val="000000" w:themeColor="text1"/>
          <w:sz w:val="20"/>
        </w:rPr>
        <w:t>This meal plan must be purchased each semester of occupancy.</w:t>
      </w:r>
    </w:p>
    <w:p w14:paraId="63914C4F" w14:textId="77777777" w:rsidR="00160966" w:rsidRPr="00160966" w:rsidRDefault="00160966" w:rsidP="00160966">
      <w:pPr>
        <w:widowControl/>
        <w:jc w:val="both"/>
        <w:rPr>
          <w:rFonts w:ascii="BentonSans Comp Regular" w:hAnsi="BentonSans Comp Regular"/>
          <w:snapToGrid/>
          <w:color w:val="000000" w:themeColor="text1"/>
          <w:sz w:val="20"/>
        </w:rPr>
      </w:pPr>
    </w:p>
    <w:p w14:paraId="1EAE20CA" w14:textId="72B8EDBB" w:rsidR="00160966" w:rsidRPr="00160966" w:rsidRDefault="00160966" w:rsidP="00160966">
      <w:pPr>
        <w:widowControl/>
        <w:jc w:val="both"/>
        <w:rPr>
          <w:rFonts w:ascii="BentonSans Comp Regular" w:hAnsi="BentonSans Comp Regular"/>
          <w:snapToGrid/>
          <w:color w:val="000000" w:themeColor="text1"/>
          <w:sz w:val="20"/>
        </w:rPr>
      </w:pPr>
      <w:r w:rsidRPr="00160966">
        <w:rPr>
          <w:rFonts w:ascii="BentonSans Comp Regular" w:hAnsi="BentonSans Comp Regular"/>
          <w:snapToGrid/>
          <w:color w:val="000000" w:themeColor="text1"/>
          <w:sz w:val="20"/>
        </w:rPr>
        <w:t xml:space="preserve">Upper-class students assigned to residence halls without private kitchens are also considered to be living in “required housing” and must choose a meal plan as part of the housing contract. These residences include Holshouser, Hunt, Sanford, Scott, Hawthorn, Laurel, Lynch, Oak and the suites in Belk, Levine, Miltimore, </w:t>
      </w:r>
      <w:proofErr w:type="gramStart"/>
      <w:r w:rsidRPr="00160966">
        <w:rPr>
          <w:rFonts w:ascii="BentonSans Comp Regular" w:hAnsi="BentonSans Comp Regular"/>
          <w:snapToGrid/>
          <w:color w:val="000000" w:themeColor="text1"/>
          <w:sz w:val="20"/>
        </w:rPr>
        <w:t>Wallis</w:t>
      </w:r>
      <w:proofErr w:type="gramEnd"/>
      <w:r w:rsidRPr="00160966">
        <w:rPr>
          <w:rFonts w:ascii="BentonSans Comp Regular" w:hAnsi="BentonSans Comp Regular"/>
          <w:snapToGrid/>
          <w:color w:val="000000" w:themeColor="text1"/>
          <w:sz w:val="20"/>
        </w:rPr>
        <w:t xml:space="preserve"> and Witherspoon.</w:t>
      </w:r>
    </w:p>
    <w:p w14:paraId="77B20A0E" w14:textId="77777777" w:rsidR="002522FD" w:rsidRPr="007B6A40" w:rsidRDefault="002522FD" w:rsidP="0098272B">
      <w:pPr>
        <w:widowControl/>
        <w:jc w:val="both"/>
        <w:rPr>
          <w:rFonts w:ascii="BentonSans Comp Regular" w:hAnsi="BentonSans Comp Regular"/>
          <w:snapToGrid/>
          <w:color w:val="000000" w:themeColor="text1"/>
          <w:sz w:val="20"/>
        </w:rPr>
      </w:pPr>
    </w:p>
    <w:p w14:paraId="0438C243" w14:textId="7335E12D" w:rsidR="002522FD" w:rsidRPr="007B6A40" w:rsidRDefault="002522FD" w:rsidP="002522FD">
      <w:pPr>
        <w:widowControl/>
        <w:jc w:val="both"/>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 xml:space="preserve">For a listing of available dining locations, menus, </w:t>
      </w:r>
      <w:r w:rsidR="00A24A65">
        <w:rPr>
          <w:rFonts w:ascii="BentonSans Comp Regular" w:hAnsi="BentonSans Comp Regular"/>
          <w:snapToGrid/>
          <w:color w:val="000000" w:themeColor="text1"/>
          <w:sz w:val="20"/>
        </w:rPr>
        <w:t>m</w:t>
      </w:r>
      <w:r w:rsidRPr="007B6A40">
        <w:rPr>
          <w:rFonts w:ascii="BentonSans Comp Regular" w:hAnsi="BentonSans Comp Regular"/>
          <w:snapToGrid/>
          <w:color w:val="000000" w:themeColor="text1"/>
          <w:sz w:val="20"/>
        </w:rPr>
        <w:t xml:space="preserve">eal </w:t>
      </w:r>
      <w:r w:rsidR="00A24A65">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 xml:space="preserve">lans, and </w:t>
      </w:r>
      <w:r w:rsidR="00A24A65">
        <w:rPr>
          <w:rFonts w:ascii="BentonSans Comp Regular" w:hAnsi="BentonSans Comp Regular"/>
          <w:snapToGrid/>
          <w:color w:val="000000" w:themeColor="text1"/>
          <w:sz w:val="20"/>
        </w:rPr>
        <w:t>m</w:t>
      </w:r>
      <w:r w:rsidRPr="007B6A40">
        <w:rPr>
          <w:rFonts w:ascii="BentonSans Comp Regular" w:hAnsi="BentonSans Comp Regular"/>
          <w:snapToGrid/>
          <w:color w:val="000000" w:themeColor="text1"/>
          <w:sz w:val="20"/>
        </w:rPr>
        <w:t xml:space="preserve">eal </w:t>
      </w:r>
      <w:r w:rsidR="00A24A65">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 xml:space="preserve">lan </w:t>
      </w:r>
      <w:r w:rsidR="00A24A65">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 xml:space="preserve">olicies, visit </w:t>
      </w:r>
      <w:r w:rsidRPr="007B6A40">
        <w:rPr>
          <w:rFonts w:ascii="BentonSans Comp Regular" w:hAnsi="BentonSans Comp Regular"/>
          <w:snapToGrid/>
          <w:color w:val="000000" w:themeColor="text1"/>
          <w:sz w:val="20"/>
          <w:u w:val="single"/>
        </w:rPr>
        <w:t>aux.</w:t>
      </w:r>
      <w:r w:rsidR="00613667">
        <w:rPr>
          <w:rFonts w:ascii="BentonSans Comp Regular" w:hAnsi="BentonSans Comp Regular"/>
          <w:snapToGrid/>
          <w:color w:val="000000" w:themeColor="text1"/>
          <w:sz w:val="20"/>
          <w:u w:val="single"/>
        </w:rPr>
        <w:t>charlotte.edu</w:t>
      </w:r>
      <w:r w:rsidRPr="007B6A40">
        <w:rPr>
          <w:rFonts w:ascii="BentonSans Comp Regular" w:hAnsi="BentonSans Comp Regular"/>
          <w:snapToGrid/>
          <w:color w:val="000000" w:themeColor="text1"/>
          <w:sz w:val="20"/>
          <w:u w:val="single"/>
        </w:rPr>
        <w:t>/dining/meal-plans</w:t>
      </w:r>
      <w:r w:rsidRPr="007B6A40">
        <w:rPr>
          <w:rFonts w:ascii="BentonSans Comp Regular" w:hAnsi="BentonSans Comp Regular"/>
          <w:snapToGrid/>
          <w:color w:val="000000" w:themeColor="text1"/>
          <w:sz w:val="20"/>
        </w:rPr>
        <w:t>.</w:t>
      </w:r>
    </w:p>
    <w:p w14:paraId="10812B88" w14:textId="77777777" w:rsidR="009B6121" w:rsidRPr="007B6A40" w:rsidRDefault="009B6121" w:rsidP="002522FD">
      <w:pPr>
        <w:widowControl/>
        <w:jc w:val="both"/>
        <w:rPr>
          <w:rFonts w:ascii="BentonSans Comp Regular" w:hAnsi="BentonSans Comp Regular"/>
          <w:snapToGrid/>
          <w:color w:val="000000" w:themeColor="text1"/>
          <w:sz w:val="20"/>
        </w:rPr>
      </w:pPr>
    </w:p>
    <w:p w14:paraId="466FB3CF" w14:textId="77777777" w:rsidR="00BC790C" w:rsidRPr="007B6A40" w:rsidRDefault="00F56CD8" w:rsidP="00F56CD8">
      <w:pPr>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b/>
          <w:kern w:val="2"/>
          <w:sz w:val="32"/>
        </w:rPr>
      </w:pPr>
      <w:r w:rsidRPr="007B6A40">
        <w:rPr>
          <w:rFonts w:ascii="BentonSans Comp Regular" w:hAnsi="BentonSans Comp Regular"/>
          <w:b/>
          <w:kern w:val="2"/>
          <w:sz w:val="32"/>
        </w:rPr>
        <w:t>Housing</w:t>
      </w:r>
    </w:p>
    <w:p w14:paraId="4651D6E7" w14:textId="097CACA3" w:rsidR="00BC790C" w:rsidRPr="007B6A40" w:rsidRDefault="00065067"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r w:rsidRPr="00065067">
        <w:rPr>
          <w:rFonts w:ascii="BentonSans Comp Regular" w:hAnsi="BentonSans Comp Regular"/>
          <w:color w:val="000000"/>
          <w:kern w:val="2"/>
          <w:sz w:val="20"/>
        </w:rPr>
        <w:t xml:space="preserve">Below are the </w:t>
      </w:r>
      <w:r w:rsidR="00066E32">
        <w:rPr>
          <w:rFonts w:ascii="BentonSans Comp Regular" w:hAnsi="BentonSans Comp Regular"/>
          <w:color w:val="000000"/>
          <w:kern w:val="2"/>
          <w:sz w:val="20"/>
        </w:rPr>
        <w:t>current academic year</w:t>
      </w:r>
      <w:r w:rsidR="006901FE">
        <w:rPr>
          <w:rFonts w:ascii="BentonSans Comp Regular" w:hAnsi="BentonSans Comp Regular"/>
          <w:color w:val="000000"/>
          <w:kern w:val="2"/>
          <w:sz w:val="20"/>
        </w:rPr>
        <w:t>’s</w:t>
      </w:r>
      <w:r w:rsidRPr="00065067">
        <w:rPr>
          <w:rFonts w:ascii="BentonSans Comp Regular" w:hAnsi="BentonSans Comp Regular"/>
          <w:color w:val="000000"/>
          <w:kern w:val="2"/>
          <w:sz w:val="20"/>
        </w:rPr>
        <w:t xml:space="preserve"> </w:t>
      </w:r>
      <w:r w:rsidR="00E454B1">
        <w:rPr>
          <w:rFonts w:ascii="BentonSans Comp Regular" w:hAnsi="BentonSans Comp Regular"/>
          <w:color w:val="000000"/>
          <w:kern w:val="2"/>
          <w:sz w:val="20"/>
        </w:rPr>
        <w:t>per</w:t>
      </w:r>
      <w:r w:rsidR="00A8038D">
        <w:rPr>
          <w:rFonts w:ascii="BentonSans Comp Regular" w:hAnsi="BentonSans Comp Regular"/>
          <w:color w:val="000000"/>
          <w:kern w:val="2"/>
          <w:sz w:val="20"/>
        </w:rPr>
        <w:t xml:space="preserve"> </w:t>
      </w:r>
      <w:r w:rsidRPr="00065067">
        <w:rPr>
          <w:rFonts w:ascii="BentonSans Comp Regular" w:hAnsi="BentonSans Comp Regular"/>
          <w:color w:val="000000"/>
          <w:kern w:val="2"/>
          <w:sz w:val="20"/>
        </w:rPr>
        <w:t xml:space="preserve">semester rates for housing at UNC Charlotte. </w:t>
      </w:r>
      <w:r w:rsidR="00E454B1">
        <w:rPr>
          <w:rFonts w:ascii="BentonSans Comp Regular" w:hAnsi="BentonSans Comp Regular"/>
          <w:color w:val="000000"/>
          <w:kern w:val="2"/>
          <w:sz w:val="20"/>
        </w:rPr>
        <w:t xml:space="preserve"> </w:t>
      </w:r>
      <w:r w:rsidRPr="00065067">
        <w:rPr>
          <w:rFonts w:ascii="BentonSans Comp Regular" w:hAnsi="BentonSans Comp Regular"/>
          <w:color w:val="000000"/>
          <w:kern w:val="2"/>
          <w:sz w:val="20"/>
        </w:rPr>
        <w:t>Rates include rent, utilities (including internet, cable</w:t>
      </w:r>
      <w:r w:rsidR="002821CA">
        <w:rPr>
          <w:rFonts w:ascii="BentonSans Comp Regular" w:hAnsi="BentonSans Comp Regular"/>
          <w:color w:val="000000"/>
          <w:kern w:val="2"/>
          <w:sz w:val="20"/>
        </w:rPr>
        <w:t>,</w:t>
      </w:r>
      <w:r w:rsidRPr="00065067">
        <w:rPr>
          <w:rFonts w:ascii="BentonSans Comp Regular" w:hAnsi="BentonSans Comp Regular"/>
          <w:color w:val="000000"/>
          <w:kern w:val="2"/>
          <w:sz w:val="20"/>
        </w:rPr>
        <w:t xml:space="preserve"> and laundry) and membership in the Resident Students Association (RSA).  Prices and plans are subject to change.  Housing types are based on availability.  Current pricing can be found online at </w:t>
      </w:r>
      <w:r w:rsidRPr="00065067">
        <w:rPr>
          <w:rFonts w:ascii="BentonSans Comp Regular" w:hAnsi="BentonSans Comp Regular"/>
          <w:color w:val="000000"/>
          <w:kern w:val="2"/>
          <w:sz w:val="20"/>
          <w:u w:val="single"/>
        </w:rPr>
        <w:t>housing.</w:t>
      </w:r>
      <w:r w:rsidR="00613667">
        <w:rPr>
          <w:rFonts w:ascii="BentonSans Comp Regular" w:hAnsi="BentonSans Comp Regular"/>
          <w:color w:val="000000"/>
          <w:kern w:val="2"/>
          <w:sz w:val="20"/>
          <w:u w:val="single"/>
        </w:rPr>
        <w:t>charlotte.edu</w:t>
      </w:r>
      <w:r w:rsidRPr="00065067">
        <w:rPr>
          <w:rFonts w:ascii="BentonSans Comp Regular" w:hAnsi="BentonSans Comp Regular"/>
          <w:color w:val="000000"/>
          <w:kern w:val="2"/>
          <w:sz w:val="20"/>
          <w:u w:val="single"/>
        </w:rPr>
        <w:t>/apply/rates</w:t>
      </w:r>
      <w:r w:rsidRPr="00065067">
        <w:rPr>
          <w:rFonts w:ascii="BentonSans Comp Regular" w:hAnsi="BentonSans Comp Regular"/>
          <w:color w:val="000000"/>
          <w:kern w:val="2"/>
          <w:sz w:val="20"/>
        </w:rPr>
        <w:t>.</w:t>
      </w:r>
    </w:p>
    <w:p w14:paraId="4CAE396E" w14:textId="77777777" w:rsidR="00BC790C" w:rsidRPr="007B6A40" w:rsidRDefault="00BC790C"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880"/>
        <w:gridCol w:w="1890"/>
      </w:tblGrid>
      <w:tr w:rsidR="00BC790C" w:rsidRPr="007B6A40" w14:paraId="78153252" w14:textId="77777777" w:rsidTr="00BC790C">
        <w:trPr>
          <w:trHeight w:hRule="exact" w:val="300"/>
        </w:trPr>
        <w:tc>
          <w:tcPr>
            <w:tcW w:w="4770" w:type="dxa"/>
            <w:gridSpan w:val="2"/>
            <w:tcBorders>
              <w:top w:val="double" w:sz="2" w:space="0" w:color="000000"/>
              <w:bottom w:val="single" w:sz="6" w:space="0" w:color="000000"/>
            </w:tcBorders>
            <w:shd w:val="clear" w:color="auto" w:fill="000000"/>
            <w:vAlign w:val="center"/>
          </w:tcPr>
          <w:p w14:paraId="52DDFED0" w14:textId="77777777" w:rsidR="00BC790C" w:rsidRPr="007B6A40" w:rsidRDefault="00BC790C" w:rsidP="00BC790C">
            <w:pPr>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color w:val="FFFFFF" w:themeColor="background1"/>
                <w:kern w:val="2"/>
                <w:sz w:val="20"/>
              </w:rPr>
            </w:pPr>
            <w:r w:rsidRPr="007B6A40">
              <w:rPr>
                <w:rFonts w:ascii="BentonSans Comp Regular" w:hAnsi="BentonSans Comp Regular"/>
                <w:b/>
                <w:color w:val="FFFFFF" w:themeColor="background1"/>
                <w:kern w:val="2"/>
                <w:sz w:val="20"/>
              </w:rPr>
              <w:t>HOUSING PER SEMESTER</w:t>
            </w:r>
          </w:p>
          <w:p w14:paraId="298540D7"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p>
        </w:tc>
      </w:tr>
      <w:tr w:rsidR="00BC790C" w:rsidRPr="007B6A40" w14:paraId="4946AFC2" w14:textId="77777777" w:rsidTr="00BC790C">
        <w:trPr>
          <w:trHeight w:hRule="exact" w:val="300"/>
        </w:trPr>
        <w:tc>
          <w:tcPr>
            <w:tcW w:w="2880" w:type="dxa"/>
            <w:tcBorders>
              <w:top w:val="single" w:sz="6" w:space="0" w:color="000000"/>
              <w:bottom w:val="single" w:sz="6" w:space="0" w:color="000000"/>
            </w:tcBorders>
            <w:shd w:val="clear" w:color="auto" w:fill="E0E0E0"/>
            <w:vAlign w:val="center"/>
          </w:tcPr>
          <w:p w14:paraId="60387929"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000000"/>
                <w:kern w:val="2"/>
                <w:sz w:val="20"/>
              </w:rPr>
            </w:pPr>
            <w:r w:rsidRPr="007B6A40">
              <w:rPr>
                <w:rFonts w:ascii="BentonSans Comp Regular" w:hAnsi="BentonSans Comp Regular"/>
                <w:b/>
                <w:color w:val="000000"/>
                <w:kern w:val="2"/>
                <w:sz w:val="20"/>
              </w:rPr>
              <w:t>Type</w:t>
            </w:r>
          </w:p>
        </w:tc>
        <w:tc>
          <w:tcPr>
            <w:tcW w:w="1890" w:type="dxa"/>
            <w:tcBorders>
              <w:top w:val="single" w:sz="6" w:space="0" w:color="000000"/>
              <w:bottom w:val="single" w:sz="6" w:space="0" w:color="000000"/>
            </w:tcBorders>
            <w:shd w:val="clear" w:color="auto" w:fill="E0E0E0"/>
            <w:vAlign w:val="center"/>
          </w:tcPr>
          <w:p w14:paraId="718D0005"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000000"/>
                <w:kern w:val="2"/>
                <w:sz w:val="20"/>
              </w:rPr>
            </w:pPr>
            <w:r w:rsidRPr="007B6A40">
              <w:rPr>
                <w:rFonts w:ascii="BentonSans Comp Regular" w:hAnsi="BentonSans Comp Regular"/>
                <w:b/>
                <w:color w:val="000000"/>
                <w:kern w:val="2"/>
                <w:sz w:val="20"/>
              </w:rPr>
              <w:t>Fee</w:t>
            </w:r>
          </w:p>
        </w:tc>
      </w:tr>
      <w:tr w:rsidR="006E21E1" w:rsidRPr="007B6A40" w14:paraId="1B8EBB7B" w14:textId="77777777" w:rsidTr="00170303">
        <w:trPr>
          <w:trHeight w:val="345"/>
        </w:trPr>
        <w:tc>
          <w:tcPr>
            <w:tcW w:w="2880" w:type="dxa"/>
            <w:vAlign w:val="center"/>
          </w:tcPr>
          <w:p w14:paraId="37D18DB4" w14:textId="7777777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Tower</w:t>
            </w:r>
            <w:r>
              <w:rPr>
                <w:rFonts w:ascii="BentonSans Comp Regular" w:hAnsi="BentonSans Comp Regular"/>
                <w:color w:val="000000"/>
                <w:kern w:val="2"/>
                <w:sz w:val="20"/>
              </w:rPr>
              <w:t xml:space="preserve"> (Double Occupancy)</w:t>
            </w:r>
          </w:p>
        </w:tc>
        <w:tc>
          <w:tcPr>
            <w:tcW w:w="1890" w:type="dxa"/>
            <w:vAlign w:val="center"/>
          </w:tcPr>
          <w:p w14:paraId="7D35FF43" w14:textId="65DF1DC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$3,</w:t>
            </w:r>
            <w:r w:rsidR="001660E6">
              <w:rPr>
                <w:rFonts w:ascii="BentonSans Comp Regular" w:hAnsi="BentonSans Comp Regular"/>
                <w:color w:val="000000"/>
                <w:kern w:val="2"/>
                <w:sz w:val="20"/>
              </w:rPr>
              <w:t>380 - $3,</w:t>
            </w:r>
            <w:r w:rsidR="00E454B1">
              <w:rPr>
                <w:rFonts w:ascii="BentonSans Comp Regular" w:hAnsi="BentonSans Comp Regular"/>
                <w:color w:val="000000"/>
                <w:kern w:val="2"/>
                <w:sz w:val="20"/>
              </w:rPr>
              <w:t>700</w:t>
            </w:r>
          </w:p>
        </w:tc>
      </w:tr>
      <w:tr w:rsidR="006E21E1" w:rsidRPr="007B6A40" w14:paraId="38D4E6EC" w14:textId="77777777" w:rsidTr="00170303">
        <w:trPr>
          <w:trHeight w:val="345"/>
        </w:trPr>
        <w:tc>
          <w:tcPr>
            <w:tcW w:w="2880" w:type="dxa"/>
            <w:vAlign w:val="center"/>
          </w:tcPr>
          <w:p w14:paraId="4DBB2730" w14:textId="7777777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Tower</w:t>
            </w:r>
            <w:r>
              <w:rPr>
                <w:rFonts w:ascii="BentonSans Comp Regular" w:hAnsi="BentonSans Comp Regular"/>
                <w:color w:val="000000"/>
                <w:kern w:val="2"/>
                <w:sz w:val="20"/>
              </w:rPr>
              <w:t xml:space="preserve"> (</w:t>
            </w:r>
            <w:r w:rsidRPr="007B6A40">
              <w:rPr>
                <w:rFonts w:ascii="BentonSans Comp Regular" w:hAnsi="BentonSans Comp Regular"/>
                <w:color w:val="000000"/>
                <w:kern w:val="2"/>
                <w:sz w:val="20"/>
              </w:rPr>
              <w:t xml:space="preserve">Single </w:t>
            </w:r>
            <w:r>
              <w:rPr>
                <w:rFonts w:ascii="BentonSans Comp Regular" w:hAnsi="BentonSans Comp Regular"/>
                <w:color w:val="000000"/>
                <w:kern w:val="2"/>
                <w:sz w:val="20"/>
              </w:rPr>
              <w:t>Occupancy)</w:t>
            </w:r>
          </w:p>
        </w:tc>
        <w:tc>
          <w:tcPr>
            <w:tcW w:w="1890" w:type="dxa"/>
            <w:vAlign w:val="center"/>
          </w:tcPr>
          <w:p w14:paraId="1FDB3D8C" w14:textId="5A555833" w:rsidR="006E21E1" w:rsidRPr="007B6A40" w:rsidRDefault="006E21E1"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$4</w:t>
            </w:r>
            <w:r w:rsidR="001660E6">
              <w:rPr>
                <w:rFonts w:ascii="BentonSans Comp Regular" w:hAnsi="BentonSans Comp Regular"/>
                <w:color w:val="000000"/>
                <w:kern w:val="2"/>
                <w:sz w:val="20"/>
              </w:rPr>
              <w:t>,5</w:t>
            </w:r>
            <w:r w:rsidR="00E454B1">
              <w:rPr>
                <w:rFonts w:ascii="BentonSans Comp Regular" w:hAnsi="BentonSans Comp Regular"/>
                <w:color w:val="000000"/>
                <w:kern w:val="2"/>
                <w:sz w:val="20"/>
              </w:rPr>
              <w:t>5</w:t>
            </w:r>
            <w:r w:rsidR="001660E6">
              <w:rPr>
                <w:rFonts w:ascii="BentonSans Comp Regular" w:hAnsi="BentonSans Comp Regular"/>
                <w:color w:val="000000"/>
                <w:kern w:val="2"/>
                <w:sz w:val="20"/>
              </w:rPr>
              <w:t>0</w:t>
            </w:r>
          </w:p>
        </w:tc>
      </w:tr>
      <w:tr w:rsidR="006E21E1" w:rsidRPr="007B6A40" w14:paraId="6C73CA74" w14:textId="77777777" w:rsidTr="00156F54">
        <w:trPr>
          <w:trHeight w:val="345"/>
        </w:trPr>
        <w:tc>
          <w:tcPr>
            <w:tcW w:w="2880" w:type="dxa"/>
            <w:vAlign w:val="center"/>
          </w:tcPr>
          <w:p w14:paraId="5AABB503" w14:textId="77777777" w:rsidR="006E21E1" w:rsidRPr="007B6A40" w:rsidRDefault="006E21E1" w:rsidP="00156F54">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Suite</w:t>
            </w:r>
          </w:p>
        </w:tc>
        <w:tc>
          <w:tcPr>
            <w:tcW w:w="1890" w:type="dxa"/>
            <w:vAlign w:val="center"/>
          </w:tcPr>
          <w:p w14:paraId="084C26A9" w14:textId="331EBC3B" w:rsidR="006E21E1" w:rsidRPr="007B6A40" w:rsidRDefault="006E21E1"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Pr>
                <w:rFonts w:ascii="BentonSans Comp Regular" w:hAnsi="BentonSans Comp Regular"/>
                <w:color w:val="000000"/>
                <w:kern w:val="2"/>
                <w:sz w:val="20"/>
              </w:rPr>
              <w:t>4</w:t>
            </w:r>
            <w:r w:rsidRPr="007B6A40">
              <w:rPr>
                <w:rFonts w:ascii="BentonSans Comp Regular" w:hAnsi="BentonSans Comp Regular"/>
                <w:color w:val="000000"/>
                <w:kern w:val="2"/>
                <w:sz w:val="20"/>
              </w:rPr>
              <w:t>,</w:t>
            </w:r>
            <w:r w:rsidR="001660E6">
              <w:rPr>
                <w:rFonts w:ascii="BentonSans Comp Regular" w:hAnsi="BentonSans Comp Regular"/>
                <w:color w:val="000000"/>
                <w:kern w:val="2"/>
                <w:sz w:val="20"/>
              </w:rPr>
              <w:t>2</w:t>
            </w:r>
            <w:r w:rsidR="00E454B1">
              <w:rPr>
                <w:rFonts w:ascii="BentonSans Comp Regular" w:hAnsi="BentonSans Comp Regular"/>
                <w:color w:val="000000"/>
                <w:kern w:val="2"/>
                <w:sz w:val="20"/>
              </w:rPr>
              <w:t>50</w:t>
            </w:r>
            <w:r w:rsidR="001660E6">
              <w:rPr>
                <w:rFonts w:ascii="BentonSans Comp Regular" w:hAnsi="BentonSans Comp Regular"/>
                <w:color w:val="000000"/>
                <w:kern w:val="2"/>
                <w:sz w:val="20"/>
              </w:rPr>
              <w:t xml:space="preserve"> </w:t>
            </w:r>
            <w:r w:rsidRPr="007B6A40">
              <w:rPr>
                <w:rFonts w:ascii="BentonSans Comp Regular" w:hAnsi="BentonSans Comp Regular"/>
                <w:color w:val="000000"/>
                <w:kern w:val="2"/>
                <w:sz w:val="20"/>
              </w:rPr>
              <w:t>- $</w:t>
            </w:r>
            <w:r>
              <w:rPr>
                <w:rFonts w:ascii="BentonSans Comp Regular" w:hAnsi="BentonSans Comp Regular"/>
                <w:color w:val="000000"/>
                <w:kern w:val="2"/>
                <w:sz w:val="20"/>
              </w:rPr>
              <w:t>5</w:t>
            </w:r>
            <w:r w:rsidRPr="007B6A40">
              <w:rPr>
                <w:rFonts w:ascii="BentonSans Comp Regular" w:hAnsi="BentonSans Comp Regular"/>
                <w:color w:val="000000"/>
                <w:kern w:val="2"/>
                <w:sz w:val="20"/>
              </w:rPr>
              <w:t>,</w:t>
            </w:r>
            <w:r w:rsidR="00E454B1">
              <w:rPr>
                <w:rFonts w:ascii="BentonSans Comp Regular" w:hAnsi="BentonSans Comp Regular"/>
                <w:color w:val="000000"/>
                <w:kern w:val="2"/>
                <w:sz w:val="20"/>
              </w:rPr>
              <w:t>100</w:t>
            </w:r>
          </w:p>
        </w:tc>
      </w:tr>
      <w:tr w:rsidR="00D86A1E" w:rsidRPr="007B6A40" w14:paraId="101EEFA5" w14:textId="77777777" w:rsidTr="00BC790C">
        <w:trPr>
          <w:trHeight w:val="345"/>
        </w:trPr>
        <w:tc>
          <w:tcPr>
            <w:tcW w:w="2880" w:type="dxa"/>
            <w:vAlign w:val="center"/>
          </w:tcPr>
          <w:p w14:paraId="312AB2A9" w14:textId="77777777" w:rsidR="00D86A1E" w:rsidRPr="007B6A40" w:rsidRDefault="00D86A1E" w:rsidP="00BC790C">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Apartment</w:t>
            </w:r>
          </w:p>
        </w:tc>
        <w:tc>
          <w:tcPr>
            <w:tcW w:w="1890" w:type="dxa"/>
            <w:vAlign w:val="center"/>
          </w:tcPr>
          <w:p w14:paraId="4E14D43C" w14:textId="0402AE6A" w:rsidR="00D86A1E" w:rsidRPr="007B6A40" w:rsidRDefault="00D86A1E"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sidR="00107705" w:rsidRPr="007B6A40">
              <w:rPr>
                <w:rFonts w:ascii="BentonSans Comp Regular" w:hAnsi="BentonSans Comp Regular"/>
                <w:color w:val="000000"/>
                <w:kern w:val="2"/>
                <w:sz w:val="20"/>
              </w:rPr>
              <w:t>4,</w:t>
            </w:r>
            <w:r w:rsidR="00E454B1">
              <w:rPr>
                <w:rFonts w:ascii="BentonSans Comp Regular" w:hAnsi="BentonSans Comp Regular"/>
                <w:color w:val="000000"/>
                <w:kern w:val="2"/>
                <w:sz w:val="20"/>
              </w:rPr>
              <w:t>700</w:t>
            </w:r>
            <w:r w:rsidRPr="007B6A40">
              <w:rPr>
                <w:rFonts w:ascii="BentonSans Comp Regular" w:hAnsi="BentonSans Comp Regular"/>
                <w:color w:val="000000"/>
                <w:kern w:val="2"/>
                <w:sz w:val="20"/>
              </w:rPr>
              <w:t xml:space="preserve"> – $</w:t>
            </w:r>
            <w:r w:rsidR="006E21E1">
              <w:rPr>
                <w:rFonts w:ascii="BentonSans Comp Regular" w:hAnsi="BentonSans Comp Regular"/>
                <w:color w:val="000000"/>
                <w:kern w:val="2"/>
                <w:sz w:val="20"/>
              </w:rPr>
              <w:t>5,</w:t>
            </w:r>
            <w:r w:rsidR="00E454B1">
              <w:rPr>
                <w:rFonts w:ascii="BentonSans Comp Regular" w:hAnsi="BentonSans Comp Regular"/>
                <w:color w:val="000000"/>
                <w:kern w:val="2"/>
                <w:sz w:val="20"/>
              </w:rPr>
              <w:t>400</w:t>
            </w:r>
          </w:p>
        </w:tc>
      </w:tr>
      <w:tr w:rsidR="00D86A1E" w:rsidRPr="007B6A40" w14:paraId="5E4F83EC" w14:textId="77777777" w:rsidTr="00BC790C">
        <w:trPr>
          <w:trHeight w:val="345"/>
        </w:trPr>
        <w:tc>
          <w:tcPr>
            <w:tcW w:w="2880" w:type="dxa"/>
            <w:vAlign w:val="center"/>
          </w:tcPr>
          <w:p w14:paraId="0DDC4B5C" w14:textId="77777777" w:rsidR="00D86A1E" w:rsidRPr="007B6A40" w:rsidRDefault="00D86A1E" w:rsidP="00BC790C">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Greek Village</w:t>
            </w:r>
          </w:p>
        </w:tc>
        <w:tc>
          <w:tcPr>
            <w:tcW w:w="1890" w:type="dxa"/>
            <w:vAlign w:val="center"/>
          </w:tcPr>
          <w:p w14:paraId="5743C7A9" w14:textId="2A50C01D" w:rsidR="00D86A1E" w:rsidRPr="007B6A40" w:rsidRDefault="00D86A1E"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sidR="001660E6">
              <w:rPr>
                <w:rFonts w:ascii="BentonSans Comp Regular" w:hAnsi="BentonSans Comp Regular"/>
                <w:color w:val="000000"/>
                <w:kern w:val="2"/>
                <w:sz w:val="20"/>
              </w:rPr>
              <w:t>4</w:t>
            </w:r>
            <w:r w:rsidR="00CC7B7C" w:rsidRPr="007B6A40">
              <w:rPr>
                <w:rFonts w:ascii="BentonSans Comp Regular" w:hAnsi="BentonSans Comp Regular"/>
                <w:color w:val="000000"/>
                <w:kern w:val="2"/>
                <w:sz w:val="20"/>
              </w:rPr>
              <w:t>,</w:t>
            </w:r>
            <w:r w:rsidR="00E454B1">
              <w:rPr>
                <w:rFonts w:ascii="BentonSans Comp Regular" w:hAnsi="BentonSans Comp Regular"/>
                <w:color w:val="000000"/>
                <w:kern w:val="2"/>
                <w:sz w:val="20"/>
              </w:rPr>
              <w:t>450</w:t>
            </w:r>
            <w:r w:rsidRPr="007B6A40">
              <w:rPr>
                <w:rFonts w:ascii="BentonSans Comp Regular" w:hAnsi="BentonSans Comp Regular"/>
                <w:color w:val="000000"/>
                <w:kern w:val="2"/>
                <w:sz w:val="20"/>
              </w:rPr>
              <w:t xml:space="preserve"> - $</w:t>
            </w:r>
            <w:r w:rsidR="006E21E1">
              <w:rPr>
                <w:rFonts w:ascii="BentonSans Comp Regular" w:hAnsi="BentonSans Comp Regular"/>
                <w:color w:val="000000"/>
                <w:kern w:val="2"/>
                <w:sz w:val="20"/>
              </w:rPr>
              <w:t>4,</w:t>
            </w:r>
            <w:r w:rsidR="00E454B1">
              <w:rPr>
                <w:rFonts w:ascii="BentonSans Comp Regular" w:hAnsi="BentonSans Comp Regular"/>
                <w:color w:val="000000"/>
                <w:kern w:val="2"/>
                <w:sz w:val="20"/>
              </w:rPr>
              <w:t>500</w:t>
            </w:r>
          </w:p>
        </w:tc>
      </w:tr>
    </w:tbl>
    <w:p w14:paraId="2B84D34C" w14:textId="77777777" w:rsidR="00BC790C" w:rsidRPr="007B6A40" w:rsidRDefault="00BC790C"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p>
    <w:p w14:paraId="21AAC6EE" w14:textId="77777777" w:rsidR="00BC790C" w:rsidRPr="007B6A40"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 xml:space="preserve">Admission to UNC Charlotte does not guarantee residence hall space.  Arrangements for on-campus housing are made, after admission, with </w:t>
      </w:r>
      <w:r w:rsidR="007D3AF9" w:rsidRPr="007B6A40">
        <w:rPr>
          <w:rFonts w:ascii="BentonSans Comp Regular" w:hAnsi="BentonSans Comp Regular"/>
          <w:color w:val="000000"/>
          <w:kern w:val="2"/>
          <w:sz w:val="20"/>
        </w:rPr>
        <w:t xml:space="preserve">the Office </w:t>
      </w:r>
      <w:r w:rsidRPr="007B6A40">
        <w:rPr>
          <w:rFonts w:ascii="BentonSans Comp Regular" w:hAnsi="BentonSans Comp Regular"/>
          <w:color w:val="000000"/>
          <w:kern w:val="2"/>
          <w:sz w:val="20"/>
        </w:rPr>
        <w:t xml:space="preserve">of Housing and Residence Life.  </w:t>
      </w:r>
      <w:r w:rsidR="003A6D57" w:rsidRPr="007B6A40">
        <w:rPr>
          <w:rFonts w:ascii="BentonSans Comp Regular" w:hAnsi="BentonSans Comp Regular"/>
          <w:kern w:val="2"/>
          <w:sz w:val="20"/>
        </w:rPr>
        <w:t xml:space="preserve">Shared </w:t>
      </w:r>
      <w:r w:rsidR="003A6D57" w:rsidRPr="007B6A40">
        <w:rPr>
          <w:rFonts w:ascii="BentonSans Comp Regular" w:hAnsi="BentonSans Comp Regular"/>
          <w:color w:val="000000"/>
          <w:kern w:val="2"/>
          <w:sz w:val="20"/>
        </w:rPr>
        <w:t xml:space="preserve">Residence Hall space is not available </w:t>
      </w:r>
      <w:r w:rsidRPr="007B6A40">
        <w:rPr>
          <w:rFonts w:ascii="BentonSans Comp Regular" w:hAnsi="BentonSans Comp Regular"/>
          <w:color w:val="000000"/>
          <w:kern w:val="2"/>
          <w:sz w:val="20"/>
        </w:rPr>
        <w:t xml:space="preserve">to </w:t>
      </w:r>
      <w:r w:rsidR="003A6D57" w:rsidRPr="007B6A40">
        <w:rPr>
          <w:rFonts w:ascii="BentonSans Comp Regular" w:hAnsi="BentonSans Comp Regular"/>
          <w:color w:val="000000"/>
          <w:kern w:val="2"/>
          <w:sz w:val="20"/>
        </w:rPr>
        <w:t xml:space="preserve">spouses </w:t>
      </w:r>
      <w:r w:rsidRPr="007B6A40">
        <w:rPr>
          <w:rFonts w:ascii="BentonSans Comp Regular" w:hAnsi="BentonSans Comp Regular"/>
          <w:color w:val="000000"/>
          <w:kern w:val="2"/>
          <w:sz w:val="20"/>
        </w:rPr>
        <w:t>or children of enrolled students.</w:t>
      </w:r>
    </w:p>
    <w:p w14:paraId="2F9E5468" w14:textId="1999F5B5" w:rsidR="00BC790C"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p>
    <w:p w14:paraId="1E81445B" w14:textId="77777777" w:rsidR="00B016CB" w:rsidRDefault="00B016CB"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r w:rsidRPr="00125B86">
        <w:rPr>
          <w:rFonts w:ascii="BentonSans Comp Regular" w:hAnsi="BentonSans Comp Regular"/>
          <w:noProof/>
          <w:color w:val="000000"/>
          <w:sz w:val="20"/>
        </w:rPr>
        <w:drawing>
          <wp:inline distT="0" distB="0" distL="0" distR="0" wp14:anchorId="6FC7F1DB" wp14:editId="5A1D31DF">
            <wp:extent cx="3017520" cy="1697355"/>
            <wp:effectExtent l="19050" t="19050" r="11430" b="17145"/>
            <wp:docPr id="8" name="Picture 8" descr="C:\Users\eklee\Dropbox (UNC Charlotte)\Photos\Brandfolder Photos\Campus Images\Housing\Housing_Wallis_04-2015_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klee\Dropbox (UNC Charlotte)\Photos\Brandfolder Photos\Campus Images\Housing\Housing_Wallis_04-2015_IMG00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520" cy="1697355"/>
                    </a:xfrm>
                    <a:prstGeom prst="rect">
                      <a:avLst/>
                    </a:prstGeom>
                    <a:noFill/>
                    <a:ln>
                      <a:solidFill>
                        <a:schemeClr val="tx1"/>
                      </a:solidFill>
                    </a:ln>
                  </pic:spPr>
                </pic:pic>
              </a:graphicData>
            </a:graphic>
          </wp:inline>
        </w:drawing>
      </w:r>
    </w:p>
    <w:p w14:paraId="310666CF" w14:textId="77777777" w:rsidR="00B016CB" w:rsidRDefault="00B016CB"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p>
    <w:p w14:paraId="6818D93E" w14:textId="70100115" w:rsidR="00DB6878" w:rsidRPr="007B6A40" w:rsidRDefault="00DB6878"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Housing Deposit</w:t>
      </w:r>
    </w:p>
    <w:p w14:paraId="1C5319F5" w14:textId="56A2BB7F" w:rsidR="00BC790C" w:rsidRPr="00E10AAD"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 xml:space="preserve">A $200 deposit must be submitted with all housing </w:t>
      </w:r>
      <w:r w:rsidR="00E454B1">
        <w:rPr>
          <w:rFonts w:ascii="BentonSans Comp Regular" w:hAnsi="BentonSans Comp Regular"/>
          <w:color w:val="000000"/>
          <w:kern w:val="2"/>
          <w:sz w:val="20"/>
        </w:rPr>
        <w:t>applications</w:t>
      </w:r>
      <w:r w:rsidRPr="007B6A40">
        <w:rPr>
          <w:rFonts w:ascii="BentonSans Comp Regular" w:hAnsi="BentonSans Comp Regular"/>
          <w:color w:val="000000"/>
          <w:kern w:val="2"/>
          <w:sz w:val="20"/>
        </w:rPr>
        <w:t xml:space="preserve">.  The deposit is not applied toward payment of fees. It is refunded only after the student has left on-campus housing and only if the student has met all financial obligations to the University.  In the case of contract cancellation, the date of receipt of the written request for cancellation will </w:t>
      </w:r>
      <w:r w:rsidRPr="007B6A40">
        <w:rPr>
          <w:rFonts w:ascii="BentonSans Comp Regular" w:hAnsi="BentonSans Comp Regular"/>
          <w:color w:val="000000"/>
          <w:kern w:val="2"/>
          <w:sz w:val="20"/>
        </w:rPr>
        <w:lastRenderedPageBreak/>
        <w:t>determine, in part, the student’s financial obligation to the University (please see the Housing Contract for the current academic year for specific terms and cancellation dates).</w:t>
      </w:r>
    </w:p>
    <w:p w14:paraId="141CEE56" w14:textId="2EA59A60" w:rsidR="00125B86" w:rsidRPr="00E10AAD" w:rsidRDefault="00125B86" w:rsidP="00BC790C">
      <w:pPr>
        <w:rPr>
          <w:rFonts w:ascii="BentonSans Comp Regular" w:hAnsi="BentonSans Comp Regular"/>
          <w:color w:val="000000"/>
          <w:sz w:val="20"/>
        </w:rPr>
      </w:pPr>
    </w:p>
    <w:p w14:paraId="34F00A9F" w14:textId="77777777" w:rsidR="00BC790C" w:rsidRPr="00E10AAD" w:rsidRDefault="00F56CD8" w:rsidP="00B016CB">
      <w:pPr>
        <w:pBdr>
          <w:top w:val="single" w:sz="4" w:space="1" w:color="auto"/>
        </w:pBdr>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b/>
          <w:kern w:val="2"/>
          <w:sz w:val="32"/>
        </w:rPr>
      </w:pPr>
      <w:r w:rsidRPr="00E10AAD">
        <w:rPr>
          <w:rFonts w:ascii="BentonSans Comp Regular" w:hAnsi="BentonSans Comp Regular"/>
          <w:b/>
          <w:kern w:val="2"/>
          <w:sz w:val="32"/>
        </w:rPr>
        <w:t>Parking</w:t>
      </w:r>
    </w:p>
    <w:p w14:paraId="77D44422" w14:textId="19C5413C" w:rsidR="003713C8" w:rsidRPr="003713C8" w:rsidRDefault="003713C8" w:rsidP="00B016CB">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Students attending UNC Charlotte (and faculty and staff) are required to </w:t>
      </w:r>
      <w:r w:rsidR="00922102">
        <w:rPr>
          <w:rFonts w:ascii="BentonSans Comp Regular" w:hAnsi="BentonSans Comp Regular"/>
          <w:kern w:val="2"/>
          <w:sz w:val="20"/>
        </w:rPr>
        <w:t>purchase a virtual parking permit or pay a visitor fee</w:t>
      </w:r>
      <w:r w:rsidRPr="003713C8">
        <w:rPr>
          <w:rFonts w:ascii="BentonSans Comp Regular" w:hAnsi="BentonSans Comp Regular"/>
          <w:kern w:val="2"/>
          <w:sz w:val="20"/>
        </w:rPr>
        <w:t xml:space="preserve"> </w:t>
      </w:r>
      <w:proofErr w:type="gramStart"/>
      <w:r w:rsidRPr="003713C8">
        <w:rPr>
          <w:rFonts w:ascii="BentonSans Comp Regular" w:hAnsi="BentonSans Comp Regular"/>
          <w:kern w:val="2"/>
          <w:sz w:val="20"/>
        </w:rPr>
        <w:t>in order t</w:t>
      </w:r>
      <w:r w:rsidRPr="003713C8">
        <w:rPr>
          <w:rFonts w:ascii="BentonSans Comp Regular" w:hAnsi="BentonSans Comp Regular"/>
          <w:color w:val="000000"/>
          <w:kern w:val="2"/>
          <w:sz w:val="20"/>
        </w:rPr>
        <w:t>o</w:t>
      </w:r>
      <w:proofErr w:type="gramEnd"/>
      <w:r w:rsidRPr="003713C8">
        <w:rPr>
          <w:rFonts w:ascii="BentonSans Comp Regular" w:hAnsi="BentonSans Comp Regular"/>
          <w:color w:val="000000"/>
          <w:kern w:val="2"/>
          <w:sz w:val="20"/>
        </w:rPr>
        <w:t xml:space="preserve"> park on campus. Vehicle registration and </w:t>
      </w:r>
      <w:r w:rsidRPr="003713C8">
        <w:rPr>
          <w:rFonts w:ascii="BentonSans Comp Regular" w:hAnsi="BentonSans Comp Regular"/>
          <w:kern w:val="2"/>
          <w:sz w:val="20"/>
        </w:rPr>
        <w:t xml:space="preserve">virtual permit </w:t>
      </w:r>
      <w:r w:rsidRPr="003713C8">
        <w:rPr>
          <w:rFonts w:ascii="BentonSans Comp Regular" w:hAnsi="BentonSans Comp Regular"/>
          <w:color w:val="000000"/>
          <w:kern w:val="2"/>
          <w:sz w:val="20"/>
        </w:rPr>
        <w:t xml:space="preserve">purchase is available </w:t>
      </w:r>
      <w:r w:rsidRPr="003713C8">
        <w:rPr>
          <w:rFonts w:ascii="BentonSans Comp Regular" w:hAnsi="BentonSans Comp Regular"/>
          <w:kern w:val="2"/>
          <w:sz w:val="20"/>
        </w:rPr>
        <w:t>online.</w:t>
      </w:r>
      <w:r>
        <w:rPr>
          <w:rFonts w:ascii="BentonSans Comp Regular" w:hAnsi="BentonSans Comp Regular"/>
          <w:kern w:val="2"/>
          <w:sz w:val="20"/>
        </w:rPr>
        <w:t xml:space="preserve"> </w:t>
      </w:r>
      <w:r w:rsidRPr="003713C8">
        <w:rPr>
          <w:rFonts w:ascii="BentonSans Comp Regular" w:hAnsi="BentonSans Comp Regular"/>
          <w:b/>
          <w:kern w:val="2"/>
          <w:sz w:val="20"/>
        </w:rPr>
        <w:t>Virtual</w:t>
      </w:r>
      <w:r w:rsidRPr="003713C8">
        <w:rPr>
          <w:rFonts w:ascii="BentonSans Comp Regular" w:hAnsi="BentonSans Comp Regular"/>
          <w:kern w:val="2"/>
          <w:sz w:val="20"/>
        </w:rPr>
        <w:t xml:space="preserve"> </w:t>
      </w:r>
      <w:r w:rsidRPr="003713C8">
        <w:rPr>
          <w:rFonts w:ascii="BentonSans Comp Regular" w:hAnsi="BentonSans Comp Regular"/>
          <w:b/>
          <w:kern w:val="2"/>
          <w:sz w:val="20"/>
        </w:rPr>
        <w:t xml:space="preserve">permits are </w:t>
      </w:r>
      <w:proofErr w:type="gramStart"/>
      <w:r w:rsidRPr="003713C8">
        <w:rPr>
          <w:rFonts w:ascii="BentonSans Comp Regular" w:hAnsi="BentonSans Comp Regular"/>
          <w:b/>
          <w:kern w:val="2"/>
          <w:sz w:val="20"/>
        </w:rPr>
        <w:t>required at all times</w:t>
      </w:r>
      <w:proofErr w:type="gramEnd"/>
      <w:r w:rsidRPr="003713C8">
        <w:rPr>
          <w:rFonts w:ascii="BentonSans Comp Regular" w:hAnsi="BentonSans Comp Regular"/>
          <w:b/>
          <w:kern w:val="2"/>
          <w:sz w:val="20"/>
        </w:rPr>
        <w:t xml:space="preserve"> when parked on campus, unless parked in a visitor parking area.</w:t>
      </w:r>
      <w:r w:rsidRPr="003713C8">
        <w:rPr>
          <w:rFonts w:ascii="BentonSans Comp Regular" w:hAnsi="BentonSans Comp Regular"/>
          <w:kern w:val="2"/>
          <w:sz w:val="20"/>
        </w:rPr>
        <w:t xml:space="preserve"> For students, two categories of virtual permits are issued: </w:t>
      </w:r>
      <w:r w:rsidRPr="003713C8">
        <w:rPr>
          <w:rFonts w:ascii="BentonSans Comp Regular" w:hAnsi="BentonSans Comp Regular"/>
          <w:i/>
          <w:kern w:val="2"/>
          <w:sz w:val="20"/>
        </w:rPr>
        <w:t>Resident</w:t>
      </w:r>
      <w:r w:rsidRPr="003713C8">
        <w:rPr>
          <w:rFonts w:ascii="BentonSans Comp Regular" w:hAnsi="BentonSans Comp Regular"/>
          <w:kern w:val="2"/>
          <w:sz w:val="20"/>
        </w:rPr>
        <w:t xml:space="preserve">, for students living on-campus, and </w:t>
      </w:r>
      <w:r w:rsidRPr="003713C8">
        <w:rPr>
          <w:rFonts w:ascii="BentonSans Comp Regular" w:hAnsi="BentonSans Comp Regular"/>
          <w:i/>
          <w:kern w:val="2"/>
          <w:sz w:val="20"/>
        </w:rPr>
        <w:t>Commuter</w:t>
      </w:r>
      <w:r w:rsidRPr="003713C8">
        <w:rPr>
          <w:rFonts w:ascii="BentonSans Comp Regular" w:hAnsi="BentonSans Comp Regular"/>
          <w:kern w:val="2"/>
          <w:sz w:val="20"/>
        </w:rPr>
        <w:t>, for students living off-campus.</w:t>
      </w:r>
      <w:r w:rsidR="00922102">
        <w:rPr>
          <w:rFonts w:ascii="BentonSans Comp Regular" w:hAnsi="BentonSans Comp Regular"/>
          <w:kern w:val="2"/>
          <w:sz w:val="20"/>
        </w:rPr>
        <w:t xml:space="preserve"> Lot-specific, discount permits are available on a first come, first serve</w:t>
      </w:r>
      <w:r w:rsidR="00EA65D9">
        <w:rPr>
          <w:rFonts w:ascii="BentonSans Comp Regular" w:hAnsi="BentonSans Comp Regular"/>
          <w:kern w:val="2"/>
          <w:sz w:val="20"/>
        </w:rPr>
        <w:t>d</w:t>
      </w:r>
      <w:r w:rsidR="00922102">
        <w:rPr>
          <w:rFonts w:ascii="BentonSans Comp Regular" w:hAnsi="BentonSans Comp Regular"/>
          <w:kern w:val="2"/>
          <w:sz w:val="20"/>
        </w:rPr>
        <w:t xml:space="preserve"> basis.</w:t>
      </w:r>
    </w:p>
    <w:p w14:paraId="2546CC68"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281C7598" w14:textId="1FB07DAA"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The </w:t>
      </w:r>
      <w:r w:rsidR="00316B03">
        <w:rPr>
          <w:rFonts w:ascii="BentonSans Comp Regular" w:hAnsi="BentonSans Comp Regular"/>
          <w:kern w:val="2"/>
          <w:sz w:val="20"/>
        </w:rPr>
        <w:t>2024-2025</w:t>
      </w:r>
      <w:r w:rsidRPr="003713C8">
        <w:rPr>
          <w:rFonts w:ascii="BentonSans Comp Regular" w:hAnsi="BentonSans Comp Regular"/>
          <w:kern w:val="2"/>
          <w:sz w:val="20"/>
        </w:rPr>
        <w:t xml:space="preserve"> annual rate for a resident or full-time commuter student is $480. </w:t>
      </w:r>
      <w:r w:rsidRPr="003713C8">
        <w:rPr>
          <w:rFonts w:ascii="BentonSans Comp Regular" w:hAnsi="BentonSans Comp Regular"/>
          <w:b/>
          <w:kern w:val="2"/>
          <w:sz w:val="20"/>
        </w:rPr>
        <w:t xml:space="preserve">Please see </w:t>
      </w:r>
      <w:r w:rsidRPr="003713C8">
        <w:rPr>
          <w:rFonts w:ascii="BentonSans Comp Regular" w:hAnsi="BentonSans Comp Regular"/>
          <w:b/>
          <w:kern w:val="2"/>
          <w:sz w:val="20"/>
          <w:u w:val="single"/>
        </w:rPr>
        <w:t>pats.</w:t>
      </w:r>
      <w:r w:rsidR="00613667">
        <w:rPr>
          <w:rFonts w:ascii="BentonSans Comp Regular" w:hAnsi="BentonSans Comp Regular"/>
          <w:b/>
          <w:kern w:val="2"/>
          <w:sz w:val="20"/>
          <w:u w:val="single"/>
        </w:rPr>
        <w:t>charlotte.edu</w:t>
      </w:r>
      <w:r w:rsidRPr="003713C8">
        <w:rPr>
          <w:rFonts w:ascii="BentonSans Comp Regular" w:hAnsi="BentonSans Comp Regular"/>
          <w:b/>
          <w:kern w:val="2"/>
          <w:sz w:val="20"/>
        </w:rPr>
        <w:t xml:space="preserve"> for a complete list of fees, permit information, and where each type of permit allows you to park. </w:t>
      </w:r>
      <w:r>
        <w:rPr>
          <w:rFonts w:ascii="BentonSans Comp Regular" w:hAnsi="BentonSans Comp Regular"/>
          <w:b/>
          <w:kern w:val="2"/>
          <w:sz w:val="20"/>
        </w:rPr>
        <w:t xml:space="preserve"> </w:t>
      </w:r>
      <w:r w:rsidRPr="003713C8">
        <w:rPr>
          <w:rFonts w:ascii="BentonSans Comp Regular" w:hAnsi="BentonSans Comp Regular"/>
          <w:kern w:val="2"/>
          <w:sz w:val="20"/>
        </w:rPr>
        <w:t xml:space="preserve">Full-time virtual permits are valid from August 1 of one year through August 14 of the following year. </w:t>
      </w:r>
      <w:r>
        <w:rPr>
          <w:rFonts w:ascii="BentonSans Comp Regular" w:hAnsi="BentonSans Comp Regular"/>
          <w:kern w:val="2"/>
          <w:sz w:val="20"/>
        </w:rPr>
        <w:t xml:space="preserve"> </w:t>
      </w:r>
    </w:p>
    <w:p w14:paraId="66D80A74"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0915F3DD" w14:textId="27A50B8A" w:rsidR="003713C8" w:rsidRPr="003713C8" w:rsidRDefault="00F25DFC"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F25DFC">
        <w:rPr>
          <w:rFonts w:ascii="BentonSans Comp Regular" w:hAnsi="BentonSans Comp Regular"/>
          <w:color w:val="000000" w:themeColor="text1"/>
          <w:kern w:val="2"/>
          <w:sz w:val="20"/>
        </w:rPr>
        <w:t>Parking permits are available to purchase for the fall semester only or the full academic year</w:t>
      </w:r>
      <w:r>
        <w:rPr>
          <w:rFonts w:ascii="BentonSans Comp Regular" w:hAnsi="BentonSans Comp Regular"/>
          <w:color w:val="000000" w:themeColor="text1"/>
          <w:kern w:val="2"/>
          <w:sz w:val="20"/>
        </w:rPr>
        <w:t xml:space="preserve">. </w:t>
      </w:r>
      <w:proofErr w:type="gramStart"/>
      <w:r>
        <w:rPr>
          <w:rFonts w:ascii="BentonSans Comp Regular" w:hAnsi="BentonSans Comp Regular"/>
          <w:color w:val="000000" w:themeColor="text1"/>
          <w:kern w:val="2"/>
          <w:sz w:val="20"/>
        </w:rPr>
        <w:t>D</w:t>
      </w:r>
      <w:r w:rsidR="003713C8" w:rsidRPr="003713C8">
        <w:rPr>
          <w:rFonts w:ascii="BentonSans Comp Regular" w:hAnsi="BentonSans Comp Regular"/>
          <w:color w:val="000000" w:themeColor="text1"/>
          <w:kern w:val="2"/>
          <w:sz w:val="20"/>
        </w:rPr>
        <w:t>iscount</w:t>
      </w:r>
      <w:proofErr w:type="gramEnd"/>
      <w:r w:rsidR="003713C8" w:rsidRPr="003713C8">
        <w:rPr>
          <w:rFonts w:ascii="BentonSans Comp Regular" w:hAnsi="BentonSans Comp Regular"/>
          <w:color w:val="000000" w:themeColor="text1"/>
          <w:kern w:val="2"/>
          <w:sz w:val="20"/>
        </w:rPr>
        <w:t xml:space="preserve"> remote lot and night permits are also available to commuters. </w:t>
      </w:r>
      <w:r w:rsidR="003713C8">
        <w:rPr>
          <w:rFonts w:ascii="BentonSans Comp Regular" w:hAnsi="BentonSans Comp Regular"/>
          <w:color w:val="000000" w:themeColor="text1"/>
          <w:kern w:val="2"/>
          <w:sz w:val="20"/>
        </w:rPr>
        <w:t xml:space="preserve"> </w:t>
      </w:r>
      <w:r w:rsidR="003713C8" w:rsidRPr="003713C8">
        <w:rPr>
          <w:rFonts w:ascii="BentonSans Comp Regular" w:hAnsi="BentonSans Comp Regular"/>
          <w:kern w:val="2"/>
          <w:sz w:val="20"/>
        </w:rPr>
        <w:t xml:space="preserve">Night permits are valid only after 3 p.m. </w:t>
      </w:r>
      <w:r>
        <w:rPr>
          <w:rFonts w:ascii="BentonSans Comp Regular" w:hAnsi="BentonSans Comp Regular"/>
          <w:kern w:val="2"/>
          <w:sz w:val="20"/>
        </w:rPr>
        <w:t xml:space="preserve"> </w:t>
      </w:r>
      <w:r w:rsidR="003713C8" w:rsidRPr="003713C8">
        <w:rPr>
          <w:rFonts w:ascii="BentonSans Comp Regular" w:hAnsi="BentonSans Comp Regular"/>
          <w:kern w:val="2"/>
          <w:sz w:val="20"/>
        </w:rPr>
        <w:t xml:space="preserve">Parking before 3 p.m. requires parking and payment in a visitor space. </w:t>
      </w:r>
      <w:r w:rsidR="003713C8">
        <w:rPr>
          <w:rFonts w:ascii="BentonSans Comp Regular" w:hAnsi="BentonSans Comp Regular"/>
          <w:kern w:val="2"/>
          <w:sz w:val="20"/>
        </w:rPr>
        <w:t xml:space="preserve"> </w:t>
      </w:r>
    </w:p>
    <w:p w14:paraId="2A391218"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2BD42D5D" w14:textId="50041AE9" w:rsidR="00125B86"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color w:val="000000" w:themeColor="text1"/>
          <w:kern w:val="2"/>
          <w:sz w:val="20"/>
        </w:rPr>
        <w:t xml:space="preserve">The primary factor that determines permit prices is the cost of new deck construction and replacing flat lots with decks. </w:t>
      </w:r>
      <w:r>
        <w:rPr>
          <w:rFonts w:ascii="BentonSans Comp Regular" w:hAnsi="BentonSans Comp Regular"/>
          <w:color w:val="000000" w:themeColor="text1"/>
          <w:kern w:val="2"/>
          <w:sz w:val="20"/>
        </w:rPr>
        <w:t xml:space="preserve"> </w:t>
      </w:r>
      <w:r w:rsidRPr="003713C8">
        <w:rPr>
          <w:rFonts w:ascii="BentonSans Comp Regular" w:hAnsi="BentonSans Comp Regular"/>
          <w:color w:val="000000" w:themeColor="text1"/>
          <w:kern w:val="2"/>
          <w:sz w:val="20"/>
        </w:rPr>
        <w:t>Neither tuition dollars nor state funds are used toward parking facilities; therefore, parking</w:t>
      </w:r>
      <w:r w:rsidRPr="003713C8">
        <w:rPr>
          <w:rFonts w:ascii="BentonSans Comp Regular" w:hAnsi="BentonSans Comp Regular"/>
          <w:kern w:val="2"/>
          <w:sz w:val="20"/>
        </w:rPr>
        <w:t xml:space="preserve"> fees must pay for construction and maintenance of all decks, </w:t>
      </w:r>
      <w:proofErr w:type="gramStart"/>
      <w:r w:rsidRPr="003713C8">
        <w:rPr>
          <w:rFonts w:ascii="BentonSans Comp Regular" w:hAnsi="BentonSans Comp Regular"/>
          <w:kern w:val="2"/>
          <w:sz w:val="20"/>
        </w:rPr>
        <w:t>lots</w:t>
      </w:r>
      <w:proofErr w:type="gramEnd"/>
      <w:r w:rsidRPr="003713C8">
        <w:rPr>
          <w:rFonts w:ascii="BentonSans Comp Regular" w:hAnsi="BentonSans Comp Regular"/>
          <w:kern w:val="2"/>
          <w:sz w:val="20"/>
        </w:rPr>
        <w:t xml:space="preserve"> and associated operations.</w:t>
      </w:r>
    </w:p>
    <w:p w14:paraId="05DD1B0F" w14:textId="77777777" w:rsidR="00125B86" w:rsidRPr="003713C8" w:rsidRDefault="00125B86"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0E63D2DD" w14:textId="77777777" w:rsidR="00C22406" w:rsidRPr="00E10AAD" w:rsidRDefault="00C22406" w:rsidP="008D123E">
      <w:pPr>
        <w:keepNext/>
        <w:keepLines/>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rPr>
      </w:pPr>
      <w:r w:rsidRPr="00E10AAD">
        <w:rPr>
          <w:rFonts w:ascii="BentonSans Comp Regular" w:hAnsi="BentonSans Comp Regular"/>
          <w:b/>
          <w:kern w:val="2"/>
        </w:rPr>
        <w:t>Penalties for Parking Violations</w:t>
      </w:r>
    </w:p>
    <w:p w14:paraId="1F2FDA62" w14:textId="77777777" w:rsidR="00D30E3C" w:rsidRDefault="003713C8" w:rsidP="008D123E">
      <w:pPr>
        <w:pStyle w:val="ListParagraph"/>
        <w:keepNext/>
        <w:keepLines/>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Parking and Traffic regulations are enforced 24 hours a day, seven </w:t>
      </w:r>
      <w:proofErr w:type="gramStart"/>
      <w:r w:rsidRPr="003713C8">
        <w:rPr>
          <w:rFonts w:ascii="BentonSans Comp Regular" w:hAnsi="BentonSans Comp Regular"/>
          <w:kern w:val="2"/>
          <w:sz w:val="20"/>
        </w:rPr>
        <w:t>days</w:t>
      </w:r>
      <w:proofErr w:type="gramEnd"/>
      <w:r w:rsidRPr="003713C8">
        <w:rPr>
          <w:rFonts w:ascii="BentonSans Comp Regular" w:hAnsi="BentonSans Comp Regular"/>
          <w:kern w:val="2"/>
          <w:sz w:val="20"/>
        </w:rPr>
        <w:t xml:space="preserve"> </w:t>
      </w:r>
    </w:p>
    <w:p w14:paraId="269D158B" w14:textId="549CD1F7" w:rsidR="003713C8" w:rsidRPr="003713C8" w:rsidRDefault="003713C8" w:rsidP="00D30E3C">
      <w:pPr>
        <w:pStyle w:val="ListParagraph"/>
        <w:keepNext/>
        <w:keepLines/>
        <w:tabs>
          <w:tab w:val="left" w:pos="-1080"/>
          <w:tab w:val="left" w:pos="-720"/>
          <w:tab w:val="left" w:pos="0"/>
          <w:tab w:val="left" w:pos="212"/>
          <w:tab w:val="left" w:pos="424"/>
          <w:tab w:val="left" w:pos="700"/>
          <w:tab w:val="left" w:pos="990"/>
          <w:tab w:val="left" w:pos="5781"/>
          <w:tab w:val="center" w:pos="7183"/>
          <w:tab w:val="right" w:pos="9285"/>
        </w:tabs>
        <w:ind w:left="212"/>
        <w:jc w:val="both"/>
        <w:rPr>
          <w:rFonts w:ascii="BentonSans Comp Regular" w:hAnsi="BentonSans Comp Regular"/>
          <w:kern w:val="2"/>
          <w:sz w:val="20"/>
        </w:rPr>
      </w:pPr>
      <w:r w:rsidRPr="003713C8">
        <w:rPr>
          <w:rFonts w:ascii="BentonSans Comp Regular" w:hAnsi="BentonSans Comp Regular"/>
          <w:kern w:val="2"/>
          <w:sz w:val="20"/>
        </w:rPr>
        <w:t xml:space="preserve">a week. Currently, permits are </w:t>
      </w:r>
      <w:proofErr w:type="gramStart"/>
      <w:r w:rsidRPr="003713C8">
        <w:rPr>
          <w:rFonts w:ascii="BentonSans Comp Regular" w:hAnsi="BentonSans Comp Regular"/>
          <w:kern w:val="2"/>
          <w:sz w:val="20"/>
        </w:rPr>
        <w:t>enforced at all times</w:t>
      </w:r>
      <w:proofErr w:type="gramEnd"/>
      <w:r w:rsidRPr="003713C8">
        <w:rPr>
          <w:rFonts w:ascii="BentonSans Comp Regular" w:hAnsi="BentonSans Comp Regular"/>
          <w:kern w:val="2"/>
          <w:sz w:val="20"/>
        </w:rPr>
        <w:t xml:space="preserve">, and meters are enforced from 5 a.m. on Monday through 10 p.m. on Friday. </w:t>
      </w:r>
    </w:p>
    <w:p w14:paraId="57F20D45" w14:textId="261E33D7" w:rsidR="00D30E3C"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Violators of University parking regulations are subject to </w:t>
      </w:r>
      <w:proofErr w:type="gramStart"/>
      <w:r w:rsidRPr="003713C8">
        <w:rPr>
          <w:rFonts w:ascii="BentonSans Comp Regular" w:hAnsi="BentonSans Comp Regular"/>
          <w:kern w:val="2"/>
          <w:sz w:val="20"/>
        </w:rPr>
        <w:t>penalties</w:t>
      </w:r>
      <w:proofErr w:type="gramEnd"/>
      <w:r w:rsidRPr="003713C8">
        <w:rPr>
          <w:rFonts w:ascii="BentonSans Comp Regular" w:hAnsi="BentonSans Comp Regular"/>
          <w:kern w:val="2"/>
          <w:sz w:val="20"/>
        </w:rPr>
        <w:t xml:space="preserve"> </w:t>
      </w:r>
    </w:p>
    <w:p w14:paraId="7350443E" w14:textId="240E6980" w:rsidR="003713C8" w:rsidRPr="003713C8" w:rsidRDefault="003713C8" w:rsidP="00D30E3C">
      <w:pPr>
        <w:pStyle w:val="ListParagraph"/>
        <w:widowControl/>
        <w:tabs>
          <w:tab w:val="left" w:pos="-1080"/>
          <w:tab w:val="left" w:pos="-720"/>
          <w:tab w:val="left" w:pos="0"/>
          <w:tab w:val="left" w:pos="212"/>
          <w:tab w:val="left" w:pos="424"/>
          <w:tab w:val="left" w:pos="700"/>
          <w:tab w:val="left" w:pos="990"/>
          <w:tab w:val="left" w:pos="5781"/>
          <w:tab w:val="center" w:pos="7183"/>
          <w:tab w:val="right" w:pos="9285"/>
        </w:tabs>
        <w:ind w:left="212"/>
        <w:jc w:val="both"/>
        <w:rPr>
          <w:rFonts w:ascii="BentonSans Comp Regular" w:hAnsi="BentonSans Comp Regular"/>
          <w:kern w:val="2"/>
          <w:sz w:val="20"/>
        </w:rPr>
      </w:pPr>
      <w:r w:rsidRPr="003713C8">
        <w:rPr>
          <w:rFonts w:ascii="BentonSans Comp Regular" w:hAnsi="BentonSans Comp Regular"/>
          <w:kern w:val="2"/>
          <w:sz w:val="20"/>
        </w:rPr>
        <w:t xml:space="preserve">ranging from $20 to $480, depending on the severity of the violation.  </w:t>
      </w:r>
    </w:p>
    <w:p w14:paraId="57A357FA" w14:textId="77777777" w:rsidR="00D30E3C"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If a citation is not paid or appealed within ten (10) business days, the </w:t>
      </w:r>
    </w:p>
    <w:p w14:paraId="6956FB0D" w14:textId="7BF3EBA0" w:rsidR="003713C8" w:rsidRPr="003713C8" w:rsidRDefault="003713C8" w:rsidP="00D30E3C">
      <w:pPr>
        <w:pStyle w:val="ListParagraph"/>
        <w:widowControl/>
        <w:tabs>
          <w:tab w:val="left" w:pos="-1080"/>
          <w:tab w:val="left" w:pos="-720"/>
          <w:tab w:val="left" w:pos="0"/>
          <w:tab w:val="left" w:pos="212"/>
          <w:tab w:val="left" w:pos="424"/>
          <w:tab w:val="left" w:pos="700"/>
          <w:tab w:val="left" w:pos="990"/>
          <w:tab w:val="left" w:pos="5781"/>
          <w:tab w:val="center" w:pos="7183"/>
          <w:tab w:val="right" w:pos="9285"/>
        </w:tabs>
        <w:ind w:left="212"/>
        <w:jc w:val="both"/>
        <w:rPr>
          <w:rFonts w:ascii="BentonSans Comp Regular" w:hAnsi="BentonSans Comp Regular"/>
          <w:kern w:val="2"/>
          <w:sz w:val="20"/>
        </w:rPr>
      </w:pPr>
      <w:r w:rsidRPr="003713C8">
        <w:rPr>
          <w:rFonts w:ascii="BentonSans Comp Regular" w:hAnsi="BentonSans Comp Regular"/>
          <w:kern w:val="2"/>
          <w:sz w:val="20"/>
        </w:rPr>
        <w:t xml:space="preserve">penalty will be applied to the student's University account. Subsequent registration may be withheld for non-payment. </w:t>
      </w:r>
    </w:p>
    <w:p w14:paraId="46C421AA" w14:textId="77777777" w:rsidR="00D30E3C"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Copies of parking regulations and the citation penalty list are </w:t>
      </w:r>
      <w:proofErr w:type="gramStart"/>
      <w:r w:rsidRPr="003713C8">
        <w:rPr>
          <w:rFonts w:ascii="BentonSans Comp Regular" w:hAnsi="BentonSans Comp Regular"/>
          <w:kern w:val="2"/>
          <w:sz w:val="20"/>
        </w:rPr>
        <w:t>posted</w:t>
      </w:r>
      <w:proofErr w:type="gramEnd"/>
      <w:r w:rsidRPr="003713C8">
        <w:rPr>
          <w:rFonts w:ascii="BentonSans Comp Regular" w:hAnsi="BentonSans Comp Regular"/>
          <w:kern w:val="2"/>
          <w:sz w:val="20"/>
        </w:rPr>
        <w:t xml:space="preserve"> </w:t>
      </w:r>
    </w:p>
    <w:p w14:paraId="48EA1DBB" w14:textId="3072FF97" w:rsidR="003713C8" w:rsidRPr="003713C8" w:rsidRDefault="003713C8" w:rsidP="00D30E3C">
      <w:pPr>
        <w:pStyle w:val="ListParagraph"/>
        <w:widowControl/>
        <w:tabs>
          <w:tab w:val="left" w:pos="-1080"/>
          <w:tab w:val="left" w:pos="-720"/>
          <w:tab w:val="left" w:pos="0"/>
          <w:tab w:val="left" w:pos="212"/>
          <w:tab w:val="left" w:pos="424"/>
          <w:tab w:val="left" w:pos="700"/>
          <w:tab w:val="left" w:pos="990"/>
          <w:tab w:val="left" w:pos="5781"/>
          <w:tab w:val="center" w:pos="7183"/>
          <w:tab w:val="right" w:pos="9285"/>
        </w:tabs>
        <w:ind w:left="212"/>
        <w:jc w:val="both"/>
        <w:rPr>
          <w:rFonts w:ascii="BentonSans Comp Regular" w:hAnsi="BentonSans Comp Regular"/>
          <w:kern w:val="2"/>
          <w:sz w:val="20"/>
        </w:rPr>
      </w:pPr>
      <w:r w:rsidRPr="003713C8">
        <w:rPr>
          <w:rFonts w:ascii="BentonSans Comp Regular" w:hAnsi="BentonSans Comp Regular"/>
          <w:kern w:val="2"/>
          <w:sz w:val="20"/>
        </w:rPr>
        <w:t xml:space="preserve">on the </w:t>
      </w:r>
      <w:proofErr w:type="spellStart"/>
      <w:r w:rsidRPr="003713C8">
        <w:rPr>
          <w:rFonts w:ascii="BentonSans Comp Regular" w:hAnsi="BentonSans Comp Regular"/>
          <w:kern w:val="2"/>
          <w:sz w:val="20"/>
        </w:rPr>
        <w:t>PaTS</w:t>
      </w:r>
      <w:proofErr w:type="spellEnd"/>
      <w:r w:rsidRPr="003713C8">
        <w:rPr>
          <w:rFonts w:ascii="BentonSans Comp Regular" w:hAnsi="BentonSans Comp Regular"/>
          <w:kern w:val="2"/>
          <w:sz w:val="20"/>
        </w:rPr>
        <w:t xml:space="preserve"> website.  </w:t>
      </w:r>
    </w:p>
    <w:p w14:paraId="58835A03"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4220FF14" w14:textId="1E5A7727" w:rsidR="00E10AAD" w:rsidRPr="00E10AAD"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The Parking and Transportation Services website, </w:t>
      </w:r>
      <w:r w:rsidRPr="003713C8">
        <w:rPr>
          <w:rFonts w:ascii="BentonSans Comp Regular" w:hAnsi="BentonSans Comp Regular"/>
          <w:kern w:val="2"/>
          <w:sz w:val="20"/>
          <w:u w:val="single"/>
        </w:rPr>
        <w:t>pats.</w:t>
      </w:r>
      <w:r w:rsidR="00613667">
        <w:rPr>
          <w:rFonts w:ascii="BentonSans Comp Regular" w:hAnsi="BentonSans Comp Regular"/>
          <w:kern w:val="2"/>
          <w:sz w:val="20"/>
          <w:u w:val="single"/>
        </w:rPr>
        <w:t>charlotte.edu</w:t>
      </w:r>
      <w:r w:rsidRPr="003713C8">
        <w:rPr>
          <w:rFonts w:ascii="BentonSans Comp Regular" w:hAnsi="BentonSans Comp Regular"/>
          <w:kern w:val="2"/>
          <w:sz w:val="20"/>
        </w:rPr>
        <w:t xml:space="preserve">, has current UNC Charlotte parking ordinances, parking policy information, virtual </w:t>
      </w:r>
      <w:proofErr w:type="gramStart"/>
      <w:r w:rsidRPr="003713C8">
        <w:rPr>
          <w:rFonts w:ascii="BentonSans Comp Regular" w:hAnsi="BentonSans Comp Regular"/>
          <w:kern w:val="2"/>
          <w:sz w:val="20"/>
        </w:rPr>
        <w:t>permit</w:t>
      </w:r>
      <w:proofErr w:type="gramEnd"/>
      <w:r w:rsidRPr="003713C8">
        <w:rPr>
          <w:rFonts w:ascii="BentonSans Comp Regular" w:hAnsi="BentonSans Comp Regular"/>
          <w:kern w:val="2"/>
          <w:sz w:val="20"/>
        </w:rPr>
        <w:t xml:space="preserve"> and citation FAQs. It is also a source for transportation information, updates and changes or disruptions to campus parking and transportation.  </w:t>
      </w:r>
    </w:p>
    <w:p w14:paraId="06E681E1" w14:textId="77777777" w:rsidR="00E10AAD" w:rsidRPr="00E10AAD" w:rsidRDefault="00E10AAD" w:rsidP="00E10AA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54113F85" w14:textId="0F99D51C" w:rsidR="00C22406" w:rsidRPr="00E10AAD" w:rsidRDefault="003713C8" w:rsidP="00C22406">
      <w:pPr>
        <w:keepNext/>
        <w:keepLines/>
        <w:widowControl/>
        <w:pBdr>
          <w:top w:val="single" w:sz="4" w:space="1" w:color="auto"/>
          <w:left w:val="single" w:sz="4" w:space="4" w:color="auto"/>
          <w:bottom w:val="single" w:sz="4" w:space="1" w:color="auto"/>
          <w:right w:val="single" w:sz="4" w:space="4" w:color="auto"/>
        </w:pBd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Questions concerning parking on campus should be directed to </w:t>
      </w:r>
      <w:proofErr w:type="gramStart"/>
      <w:r w:rsidRPr="003713C8">
        <w:rPr>
          <w:rFonts w:ascii="BentonSans Comp Regular" w:hAnsi="BentonSans Comp Regular"/>
          <w:kern w:val="2"/>
          <w:sz w:val="20"/>
        </w:rPr>
        <w:t>Parking</w:t>
      </w:r>
      <w:proofErr w:type="gramEnd"/>
      <w:r w:rsidRPr="003713C8">
        <w:rPr>
          <w:rFonts w:ascii="BentonSans Comp Regular" w:hAnsi="BentonSans Comp Regular"/>
          <w:kern w:val="2"/>
          <w:sz w:val="20"/>
        </w:rPr>
        <w:t xml:space="preserve"> and Transportation Services Communications Center at 704-687-0161; open 5 a.m. Monday through 10 p.m. Friday, except on holidays when the University is closed. Office hours are 8 a.m. to 5 p.m., Monday-Friday.  Emergency situations and questions at other times should be directed to the Campus Police </w:t>
      </w:r>
      <w:proofErr w:type="gramStart"/>
      <w:r w:rsidRPr="003713C8">
        <w:rPr>
          <w:rFonts w:ascii="BentonSans Comp Regular" w:hAnsi="BentonSans Comp Regular"/>
          <w:kern w:val="2"/>
          <w:sz w:val="20"/>
        </w:rPr>
        <w:t>at</w:t>
      </w:r>
      <w:proofErr w:type="gramEnd"/>
      <w:r w:rsidRPr="003713C8">
        <w:rPr>
          <w:rFonts w:ascii="BentonSans Comp Regular" w:hAnsi="BentonSans Comp Regular"/>
          <w:kern w:val="2"/>
          <w:sz w:val="20"/>
        </w:rPr>
        <w:t xml:space="preserve"> 704-687-2200.</w:t>
      </w:r>
    </w:p>
    <w:p w14:paraId="34BEC6A8" w14:textId="5DA87A6F" w:rsidR="005A1909" w:rsidRDefault="005A1909" w:rsidP="005A1909">
      <w:pPr>
        <w:rPr>
          <w:rFonts w:ascii="BentonSans Comp Regular" w:hAnsi="BentonSans Comp Regular"/>
        </w:rPr>
      </w:pPr>
    </w:p>
    <w:p w14:paraId="236DE7A4" w14:textId="160145D9" w:rsidR="008D123E" w:rsidRDefault="008D123E" w:rsidP="005A1909">
      <w:pPr>
        <w:rPr>
          <w:rFonts w:ascii="BentonSans Comp Regular" w:hAnsi="BentonSans Comp Regular"/>
        </w:rPr>
      </w:pPr>
      <w:r w:rsidRPr="00E10AAD">
        <w:rPr>
          <w:rFonts w:ascii="BentonSans Comp Regular" w:hAnsi="BentonSans Comp Regular"/>
          <w:noProof/>
          <w:color w:val="000000"/>
          <w:kern w:val="2"/>
          <w:sz w:val="20"/>
        </w:rPr>
        <w:drawing>
          <wp:inline distT="0" distB="0" distL="0" distR="0" wp14:anchorId="0B88ED50" wp14:editId="1F04DC46">
            <wp:extent cx="3009265" cy="2254250"/>
            <wp:effectExtent l="19050" t="19050" r="635" b="0"/>
            <wp:docPr id="9" name="Picture 9" descr="C:\Users\eklee\AppData\Local\Microsoft\Windows\INetCache\Content.Word\IMG_4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AppData\Local\Microsoft\Windows\INetCache\Content.Word\IMG_462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9265" cy="2254250"/>
                    </a:xfrm>
                    <a:prstGeom prst="rect">
                      <a:avLst/>
                    </a:prstGeom>
                    <a:noFill/>
                    <a:ln>
                      <a:solidFill>
                        <a:schemeClr val="tx1"/>
                      </a:solidFill>
                    </a:ln>
                  </pic:spPr>
                </pic:pic>
              </a:graphicData>
            </a:graphic>
          </wp:inline>
        </w:drawing>
      </w:r>
    </w:p>
    <w:p w14:paraId="49E14722" w14:textId="77777777" w:rsidR="008D123E" w:rsidRDefault="008D123E" w:rsidP="005A1909">
      <w:pPr>
        <w:rPr>
          <w:rFonts w:ascii="BentonSans Comp Regular" w:hAnsi="BentonSans Comp Regular"/>
        </w:rPr>
      </w:pPr>
    </w:p>
    <w:p w14:paraId="07B52A26" w14:textId="77777777" w:rsidR="00065565" w:rsidRDefault="00065565" w:rsidP="005A1909">
      <w:pPr>
        <w:rPr>
          <w:rFonts w:ascii="BentonSans Comp Regular" w:hAnsi="BentonSans Comp Regular"/>
        </w:rPr>
      </w:pPr>
    </w:p>
    <w:p w14:paraId="4DD95447" w14:textId="77777777" w:rsidR="00065565" w:rsidRDefault="00065565" w:rsidP="005A1909">
      <w:pPr>
        <w:rPr>
          <w:rFonts w:ascii="BentonSans Comp Regular" w:hAnsi="BentonSans Comp Regular"/>
        </w:rPr>
      </w:pPr>
    </w:p>
    <w:p w14:paraId="15AF4528" w14:textId="77777777" w:rsidR="00F56CD8" w:rsidRPr="007B6A40" w:rsidRDefault="00F56CD8" w:rsidP="009C0C09">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Financial Aid</w:t>
      </w:r>
    </w:p>
    <w:p w14:paraId="7FFCCDCB" w14:textId="54A1D075" w:rsidR="00F56CD8" w:rsidRPr="007B6A40" w:rsidRDefault="008D51A9" w:rsidP="009C0C09">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D51A9">
        <w:rPr>
          <w:rFonts w:ascii="BentonSans Comp Regular" w:hAnsi="BentonSans Comp Regular"/>
          <w:b/>
          <w:color w:val="808080" w:themeColor="background1" w:themeShade="80"/>
          <w:sz w:val="20"/>
        </w:rPr>
        <w:t>ninercentral.charlotte.edu/</w:t>
      </w:r>
      <w:proofErr w:type="gramStart"/>
      <w:r w:rsidRPr="008D51A9">
        <w:rPr>
          <w:rFonts w:ascii="BentonSans Comp Regular" w:hAnsi="BentonSans Comp Regular"/>
          <w:b/>
          <w:color w:val="808080" w:themeColor="background1" w:themeShade="80"/>
          <w:sz w:val="20"/>
        </w:rPr>
        <w:t>financial-aid</w:t>
      </w:r>
      <w:proofErr w:type="gramEnd"/>
    </w:p>
    <w:p w14:paraId="206FE2C7" w14:textId="77777777" w:rsidR="00F56CD8" w:rsidRPr="007B6A40" w:rsidRDefault="00F56CD8" w:rsidP="009C0C09">
      <w:pPr>
        <w:keepNext/>
        <w:tabs>
          <w:tab w:val="left" w:pos="180"/>
          <w:tab w:val="left" w:pos="2970"/>
          <w:tab w:val="left" w:pos="5400"/>
          <w:tab w:val="left" w:pos="8856"/>
          <w:tab w:val="left" w:pos="9576"/>
        </w:tabs>
        <w:jc w:val="both"/>
        <w:rPr>
          <w:rFonts w:ascii="BentonSans Comp Regular" w:hAnsi="BentonSans Comp Regular"/>
          <w:kern w:val="2"/>
          <w:sz w:val="20"/>
        </w:rPr>
      </w:pPr>
    </w:p>
    <w:p w14:paraId="7F5BB3D9" w14:textId="77777777" w:rsidR="00BC790C" w:rsidRPr="007B6A40" w:rsidRDefault="00BC790C" w:rsidP="009C0C09">
      <w:pPr>
        <w:keepNext/>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UNC Charlotte administers financial aid without regard to race, color, national origin, religion, gender, sexual orientation, age, or disability.</w:t>
      </w:r>
    </w:p>
    <w:p w14:paraId="7C0F7793" w14:textId="77777777" w:rsidR="00BC790C" w:rsidRPr="007B6A40" w:rsidRDefault="00BC790C" w:rsidP="00BC790C">
      <w:pPr>
        <w:tabs>
          <w:tab w:val="left" w:pos="180"/>
          <w:tab w:val="left" w:pos="2970"/>
          <w:tab w:val="left" w:pos="5400"/>
          <w:tab w:val="left" w:pos="8856"/>
          <w:tab w:val="left" w:pos="9576"/>
        </w:tabs>
        <w:jc w:val="both"/>
        <w:rPr>
          <w:rFonts w:ascii="BentonSans Comp Regular" w:hAnsi="BentonSans Comp Regular"/>
          <w:kern w:val="2"/>
          <w:sz w:val="20"/>
        </w:rPr>
      </w:pPr>
    </w:p>
    <w:p w14:paraId="786B4A65" w14:textId="77777777"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 xml:space="preserve">The University offers a comprehensive program of student financial aid (scholarships, grants, loans, and part-time employment) to assist both graduate and undergraduate students in meeting educational expenses. </w:t>
      </w:r>
      <w:r w:rsidR="0093500C" w:rsidRPr="007B6A40">
        <w:rPr>
          <w:rFonts w:ascii="BentonSans Comp Regular" w:hAnsi="BentonSans Comp Regular"/>
          <w:kern w:val="2"/>
          <w:sz w:val="20"/>
        </w:rPr>
        <w:t xml:space="preserve"> </w:t>
      </w:r>
      <w:r w:rsidRPr="007B6A40">
        <w:rPr>
          <w:rFonts w:ascii="BentonSans Comp Regular" w:hAnsi="BentonSans Comp Regular"/>
          <w:kern w:val="2"/>
          <w:sz w:val="20"/>
        </w:rPr>
        <w:t>Reasonable educational expenses include tuition and fees, room and board, books, supplies, transportation, miscellaneous personal expenses, and expenses related to maintenance of a student's dependents.</w:t>
      </w:r>
    </w:p>
    <w:p w14:paraId="4711F89B" w14:textId="77777777" w:rsidR="00BC790C"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p>
    <w:p w14:paraId="177B2C27" w14:textId="77777777" w:rsidR="00BC790C" w:rsidRPr="007B6A40" w:rsidRDefault="00F56CD8" w:rsidP="00BC790C">
      <w:pPr>
        <w:tabs>
          <w:tab w:val="left" w:pos="180"/>
          <w:tab w:val="left" w:pos="2970"/>
          <w:tab w:val="left" w:pos="5400"/>
          <w:tab w:val="left" w:pos="8856"/>
          <w:tab w:val="left" w:pos="9576"/>
        </w:tabs>
        <w:jc w:val="both"/>
        <w:rPr>
          <w:rFonts w:ascii="BentonSans Comp Regular" w:hAnsi="BentonSans Comp Regular"/>
          <w:b/>
          <w:kern w:val="2"/>
        </w:rPr>
      </w:pPr>
      <w:r w:rsidRPr="007B6A40">
        <w:rPr>
          <w:rFonts w:ascii="BentonSans Comp Regular" w:hAnsi="BentonSans Comp Regular"/>
          <w:b/>
          <w:kern w:val="2"/>
        </w:rPr>
        <w:t>Eligibility</w:t>
      </w:r>
    </w:p>
    <w:p w14:paraId="6B597F79" w14:textId="77777777" w:rsidR="00BC790C" w:rsidRPr="007B6A40" w:rsidRDefault="00BC790C" w:rsidP="00BC790C">
      <w:pPr>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The programs of student financial aid are administered according to a nationally accepted policy that the family, meaning parents (or those acting in place of parents) and/or spouse, is responsible for a student's educational expenses. Therefore, eligibility for financial aid will be determined by a comparison of a budget (educational expenses as defined above) for the period of attendance with what the student's family can reasonably be expected to contribute.</w:t>
      </w:r>
    </w:p>
    <w:p w14:paraId="637C44B5" w14:textId="77777777"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p>
    <w:p w14:paraId="3164C86B" w14:textId="75D20C8A"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 xml:space="preserve">A financial aid applicant will be considered for available assistance for which </w:t>
      </w:r>
      <w:r w:rsidR="00092487">
        <w:rPr>
          <w:rFonts w:ascii="BentonSans Comp Regular" w:hAnsi="BentonSans Comp Regular"/>
          <w:kern w:val="2"/>
          <w:sz w:val="20"/>
        </w:rPr>
        <w:t>they are</w:t>
      </w:r>
      <w:r w:rsidRPr="007B6A40">
        <w:rPr>
          <w:rFonts w:ascii="BentonSans Comp Regular" w:hAnsi="BentonSans Comp Regular"/>
          <w:kern w:val="2"/>
          <w:sz w:val="20"/>
        </w:rPr>
        <w:t xml:space="preserve"> eligible if the student:</w:t>
      </w:r>
    </w:p>
    <w:p w14:paraId="02698399" w14:textId="77777777" w:rsidR="00BC790C" w:rsidRPr="007B6A40" w:rsidRDefault="00BC790C" w:rsidP="00BC790C">
      <w:pPr>
        <w:widowControl/>
        <w:tabs>
          <w:tab w:val="left" w:pos="180"/>
          <w:tab w:val="left" w:pos="2970"/>
          <w:tab w:val="left" w:pos="5400"/>
          <w:tab w:val="left" w:pos="8856"/>
          <w:tab w:val="left" w:pos="9576"/>
        </w:tabs>
        <w:ind w:hanging="16"/>
        <w:jc w:val="both"/>
        <w:rPr>
          <w:rFonts w:ascii="BentonSans Comp Regular" w:hAnsi="BentonSans Comp Regular"/>
          <w:kern w:val="2"/>
          <w:sz w:val="20"/>
        </w:rPr>
      </w:pPr>
    </w:p>
    <w:p w14:paraId="24EA2614"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Completes the application process and related forms only after thoroughly reading all instructions.</w:t>
      </w:r>
    </w:p>
    <w:p w14:paraId="45C38829"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Completes the admission application process and is accepted for enrollment at UNC Charlotte.</w:t>
      </w:r>
    </w:p>
    <w:p w14:paraId="794B74E4"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Is working toward a degree or certificate and not simply taking courses.</w:t>
      </w:r>
    </w:p>
    <w:p w14:paraId="5ED05386" w14:textId="77777777" w:rsidR="00BC790C" w:rsidRDefault="00BC790C"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79212FE4" w14:textId="77777777" w:rsidR="0015174A" w:rsidRDefault="0015174A"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r>
        <w:rPr>
          <w:noProof/>
        </w:rPr>
        <w:drawing>
          <wp:inline distT="0" distB="0" distL="0" distR="0" wp14:anchorId="5DFF960D" wp14:editId="312C4984">
            <wp:extent cx="3017520" cy="777875"/>
            <wp:effectExtent l="0" t="0" r="0" b="0"/>
            <wp:docPr id="11" name="Picture 11" descr="https://ninercentral.uncc.edu/sites/ninercentral.uncc.edu/files/media/Images/FA-time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inercentral.uncc.edu/sites/ninercentral.uncc.edu/files/media/Images/FA-timelin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7520" cy="777875"/>
                    </a:xfrm>
                    <a:prstGeom prst="rect">
                      <a:avLst/>
                    </a:prstGeom>
                    <a:noFill/>
                    <a:ln>
                      <a:noFill/>
                    </a:ln>
                  </pic:spPr>
                </pic:pic>
              </a:graphicData>
            </a:graphic>
          </wp:inline>
        </w:drawing>
      </w:r>
    </w:p>
    <w:p w14:paraId="09373378" w14:textId="77777777" w:rsidR="0015174A" w:rsidRPr="007B6A40" w:rsidRDefault="0015174A"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25BE3CF7"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rPr>
      </w:pPr>
      <w:r w:rsidRPr="007B6A40">
        <w:rPr>
          <w:rFonts w:ascii="BentonSans Comp Regular" w:hAnsi="BentonSans Comp Regular"/>
          <w:b/>
          <w:kern w:val="2"/>
        </w:rPr>
        <w:lastRenderedPageBreak/>
        <w:t xml:space="preserve">Satisfactory Academic Progress (SAP) Policy </w:t>
      </w:r>
    </w:p>
    <w:p w14:paraId="0E359651"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Federal and state regulations require that students maintain a certain level of academic performance </w:t>
      </w:r>
      <w:proofErr w:type="gramStart"/>
      <w:r w:rsidRPr="007B6A40">
        <w:rPr>
          <w:rFonts w:ascii="BentonSans Comp Regular" w:hAnsi="BentonSans Comp Regular"/>
          <w:kern w:val="2"/>
          <w:sz w:val="20"/>
        </w:rPr>
        <w:t>in order to</w:t>
      </w:r>
      <w:proofErr w:type="gramEnd"/>
      <w:r w:rsidRPr="007B6A40">
        <w:rPr>
          <w:rFonts w:ascii="BentonSans Comp Regular" w:hAnsi="BentonSans Comp Regular"/>
          <w:kern w:val="2"/>
          <w:sz w:val="20"/>
        </w:rPr>
        <w:t xml:space="preserve"> be eligible for and keep their financial aid. This is known as Satisfactory Academic Progress (SAP).  All students who wish to qualify for financial aid must meet three standards known as SAP.  These standards include: </w:t>
      </w:r>
    </w:p>
    <w:p w14:paraId="38D458F3"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45652C9B"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Minimum cumulative Grade Point Average (GPA) </w:t>
      </w:r>
    </w:p>
    <w:p w14:paraId="556D1757"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Minimum credit hour completion rate </w:t>
      </w:r>
    </w:p>
    <w:p w14:paraId="5525470F"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Completion of a degree or program of study within a maximum number of credit hours </w:t>
      </w:r>
    </w:p>
    <w:p w14:paraId="1223FE37"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09DC4FD0"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All prior coursework, attempted and earned, is reviewed in the determination of SAP.  Students who have been readmitted </w:t>
      </w:r>
      <w:proofErr w:type="gramStart"/>
      <w:r w:rsidRPr="007B6A40">
        <w:rPr>
          <w:rFonts w:ascii="BentonSans Comp Regular" w:hAnsi="BentonSans Comp Regular"/>
          <w:kern w:val="2"/>
          <w:sz w:val="20"/>
        </w:rPr>
        <w:t>as a result of</w:t>
      </w:r>
      <w:proofErr w:type="gramEnd"/>
      <w:r w:rsidRPr="007B6A40">
        <w:rPr>
          <w:rFonts w:ascii="BentonSans Comp Regular" w:hAnsi="BentonSans Comp Regular"/>
          <w:kern w:val="2"/>
          <w:sz w:val="20"/>
        </w:rPr>
        <w:t xml:space="preserve"> the Forgiveness Policy are still subject to Satisfactory Academic Progress standards for all attempted coursework at UNC Charlotte.  </w:t>
      </w:r>
    </w:p>
    <w:p w14:paraId="63EE8B25"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515CE734" w14:textId="17ECBB2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For more complete details on Satisfactory Academic Progress, see the Financial Aid website at </w:t>
      </w:r>
      <w:r w:rsidR="009C0C09" w:rsidRPr="009C0C09">
        <w:rPr>
          <w:rFonts w:ascii="BentonSans Comp Regular" w:hAnsi="BentonSans Comp Regular"/>
          <w:kern w:val="2"/>
          <w:sz w:val="20"/>
          <w:u w:val="single"/>
        </w:rPr>
        <w:t>ninercentral.</w:t>
      </w:r>
      <w:r w:rsidR="00613667">
        <w:rPr>
          <w:rFonts w:ascii="BentonSans Comp Regular" w:hAnsi="BentonSans Comp Regular"/>
          <w:kern w:val="2"/>
          <w:sz w:val="20"/>
          <w:u w:val="single"/>
        </w:rPr>
        <w:t>charlotte.edu</w:t>
      </w:r>
      <w:r w:rsidR="009C0C09" w:rsidRPr="009C0C09">
        <w:rPr>
          <w:rFonts w:ascii="BentonSans Comp Regular" w:hAnsi="BentonSans Comp Regular"/>
          <w:kern w:val="2"/>
          <w:sz w:val="20"/>
          <w:u w:val="single"/>
        </w:rPr>
        <w:t>/financial-aid-loans/keeping-your-aid/satisfactory-academic-progress</w:t>
      </w:r>
      <w:r w:rsidRPr="007B6A40">
        <w:rPr>
          <w:rFonts w:ascii="BentonSans Comp Regular" w:hAnsi="BentonSans Comp Regular"/>
          <w:kern w:val="2"/>
          <w:sz w:val="20"/>
        </w:rPr>
        <w:t>.</w:t>
      </w:r>
    </w:p>
    <w:p w14:paraId="741E8AC8"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52BF1324" w14:textId="77777777" w:rsidR="00BC790C" w:rsidRPr="007B6A40" w:rsidRDefault="00F56CD8" w:rsidP="009C0C09">
      <w:pPr>
        <w:keepNext/>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rPr>
      </w:pPr>
      <w:r w:rsidRPr="007B6A40">
        <w:rPr>
          <w:rFonts w:ascii="BentonSans Comp Regular" w:hAnsi="BentonSans Comp Regular"/>
          <w:b/>
          <w:kern w:val="2"/>
        </w:rPr>
        <w:t>Application Process</w:t>
      </w:r>
    </w:p>
    <w:p w14:paraId="074E28EB" w14:textId="77777777" w:rsidR="00BC790C" w:rsidRPr="007B6A40" w:rsidRDefault="00BC790C" w:rsidP="009C0C09">
      <w:pPr>
        <w:keepNext/>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To apply for the following programs, student</w:t>
      </w:r>
      <w:r w:rsidR="00556516" w:rsidRPr="007B6A40">
        <w:rPr>
          <w:rFonts w:ascii="BentonSans Comp Regular" w:hAnsi="BentonSans Comp Regular"/>
          <w:kern w:val="2"/>
          <w:sz w:val="20"/>
        </w:rPr>
        <w:t>s</w:t>
      </w:r>
      <w:r w:rsidRPr="007B6A40">
        <w:rPr>
          <w:rFonts w:ascii="BentonSans Comp Regular" w:hAnsi="BentonSans Comp Regular"/>
          <w:kern w:val="2"/>
          <w:sz w:val="20"/>
        </w:rPr>
        <w:t xml:space="preserve"> must </w:t>
      </w:r>
      <w:r w:rsidRPr="007B6A40">
        <w:rPr>
          <w:rFonts w:ascii="BentonSans Comp Regular" w:hAnsi="BentonSans Comp Regular"/>
          <w:color w:val="000000" w:themeColor="text1"/>
          <w:kern w:val="2"/>
          <w:sz w:val="20"/>
        </w:rPr>
        <w:t xml:space="preserve">complete the Free Application for Federal Student Aid using the instructions provided online at </w:t>
      </w:r>
      <w:r w:rsidR="00B31435" w:rsidRPr="007B6A40">
        <w:rPr>
          <w:rFonts w:ascii="BentonSans Comp Regular" w:hAnsi="BentonSans Comp Regular"/>
          <w:color w:val="000000" w:themeColor="text1"/>
          <w:kern w:val="2"/>
          <w:sz w:val="20"/>
          <w:u w:val="single"/>
        </w:rPr>
        <w:t>www.fafsa.gov</w:t>
      </w:r>
      <w:r w:rsidR="00B31435" w:rsidRPr="007B6A40">
        <w:rPr>
          <w:rFonts w:ascii="BentonSans Comp Regular" w:hAnsi="BentonSans Comp Regular"/>
          <w:color w:val="000000" w:themeColor="text1"/>
          <w:kern w:val="2"/>
          <w:sz w:val="20"/>
        </w:rPr>
        <w:t xml:space="preserve">.  </w:t>
      </w:r>
      <w:r w:rsidR="00221376" w:rsidRPr="007B6A40">
        <w:rPr>
          <w:rFonts w:ascii="BentonSans Comp Regular" w:hAnsi="BentonSans Comp Regular"/>
          <w:color w:val="000000" w:themeColor="text1"/>
          <w:kern w:val="2"/>
          <w:sz w:val="20"/>
        </w:rPr>
        <w:t>The federal school code for UNC Charlotte is 002975.</w:t>
      </w:r>
    </w:p>
    <w:p w14:paraId="5C8474DE" w14:textId="77777777" w:rsidR="00BC790C" w:rsidRPr="007B6A40" w:rsidRDefault="00BC790C"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60845D03"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kern w:val="2"/>
          <w:sz w:val="20"/>
        </w:rPr>
      </w:pPr>
      <w:r w:rsidRPr="007B6A40">
        <w:rPr>
          <w:rFonts w:ascii="BentonSans Comp Regular" w:hAnsi="BentonSans Comp Regular"/>
          <w:kern w:val="2"/>
          <w:sz w:val="20"/>
        </w:rPr>
        <w:t>Federal Direct Student Loan</w:t>
      </w:r>
    </w:p>
    <w:p w14:paraId="50F1194D"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kern w:val="2"/>
          <w:sz w:val="20"/>
        </w:rPr>
        <w:t>F</w:t>
      </w:r>
      <w:r w:rsidRPr="007B6A40">
        <w:rPr>
          <w:rFonts w:ascii="BentonSans Comp Regular" w:hAnsi="BentonSans Comp Regular"/>
          <w:color w:val="000000"/>
          <w:kern w:val="2"/>
          <w:sz w:val="20"/>
        </w:rPr>
        <w:t>ederal Pell Grant*</w:t>
      </w:r>
    </w:p>
    <w:p w14:paraId="454217D2"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Federal Supplemental Educational Opportunity Grant*</w:t>
      </w:r>
    </w:p>
    <w:p w14:paraId="1398B260"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Federal TEACH Grant</w:t>
      </w:r>
    </w:p>
    <w:p w14:paraId="63FFD39B"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Federal Work Study</w:t>
      </w:r>
    </w:p>
    <w:p w14:paraId="6865CD21" w14:textId="3F8FB43E" w:rsidR="00BC790C" w:rsidRPr="007B6A40" w:rsidRDefault="00A30989"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Pr>
          <w:rFonts w:ascii="BentonSans Comp Regular" w:hAnsi="BentonSans Comp Regular"/>
          <w:color w:val="000000"/>
          <w:kern w:val="2"/>
          <w:sz w:val="20"/>
        </w:rPr>
        <w:t>Next North Carolina Scholarship</w:t>
      </w:r>
      <w:r w:rsidR="00BC790C" w:rsidRPr="007B6A40">
        <w:rPr>
          <w:rFonts w:ascii="BentonSans Comp Regular" w:hAnsi="BentonSans Comp Regular"/>
          <w:color w:val="000000"/>
          <w:kern w:val="2"/>
          <w:sz w:val="20"/>
        </w:rPr>
        <w:t>*</w:t>
      </w:r>
    </w:p>
    <w:p w14:paraId="2A3CD178"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University Loans</w:t>
      </w:r>
    </w:p>
    <w:p w14:paraId="7A3CC401"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i/>
          <w:kern w:val="2"/>
          <w:sz w:val="20"/>
        </w:rPr>
      </w:pPr>
    </w:p>
    <w:p w14:paraId="08384B49"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i/>
          <w:kern w:val="2"/>
          <w:sz w:val="16"/>
        </w:rPr>
      </w:pPr>
      <w:r w:rsidRPr="007B6A40">
        <w:rPr>
          <w:rFonts w:ascii="BentonSans Comp Regular" w:hAnsi="BentonSans Comp Regular"/>
          <w:i/>
          <w:kern w:val="2"/>
          <w:sz w:val="20"/>
        </w:rPr>
        <w:t>*For undergraduate students only</w:t>
      </w:r>
    </w:p>
    <w:p w14:paraId="72ACD8CD"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p>
    <w:p w14:paraId="6C0633E5" w14:textId="77777777" w:rsidR="00BC790C" w:rsidRPr="007B6A40" w:rsidRDefault="00F56CD8"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b/>
          <w:kern w:val="2"/>
        </w:rPr>
      </w:pPr>
      <w:r w:rsidRPr="007B6A40">
        <w:rPr>
          <w:rFonts w:ascii="BentonSans Comp Regular" w:hAnsi="BentonSans Comp Regular"/>
          <w:b/>
          <w:kern w:val="2"/>
        </w:rPr>
        <w:t>Renewal Process</w:t>
      </w:r>
    </w:p>
    <w:p w14:paraId="4501C91C"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Renewal of financial aid is based upon a student making satisfactory academic progress.  The Free Application for Federal Student Aid is required each year that a student applies for financial aid.</w:t>
      </w:r>
    </w:p>
    <w:p w14:paraId="708D06D1"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outlineLvl w:val="0"/>
        <w:rPr>
          <w:rFonts w:ascii="BentonSans Comp Regular" w:hAnsi="BentonSans Comp Regular"/>
          <w:b/>
          <w:kern w:val="2"/>
          <w:sz w:val="30"/>
        </w:rPr>
      </w:pPr>
    </w:p>
    <w:p w14:paraId="6D4B8359" w14:textId="77777777" w:rsidR="00BC790C" w:rsidRPr="007B6A40" w:rsidRDefault="00BC790C" w:rsidP="00F56CD8">
      <w:pPr>
        <w:keepNext/>
        <w:keepLines/>
        <w:widowControl/>
        <w:pBdr>
          <w:top w:val="single" w:sz="4" w:space="1" w:color="auto"/>
        </w:pBdr>
        <w:tabs>
          <w:tab w:val="left" w:pos="-1440"/>
          <w:tab w:val="left" w:pos="-720"/>
          <w:tab w:val="left" w:pos="0"/>
          <w:tab w:val="left" w:pos="212"/>
          <w:tab w:val="left" w:pos="424"/>
          <w:tab w:val="right" w:pos="700"/>
          <w:tab w:val="left" w:pos="963"/>
          <w:tab w:val="left" w:pos="5781"/>
          <w:tab w:val="center" w:pos="7183"/>
          <w:tab w:val="right" w:pos="9285"/>
        </w:tabs>
        <w:ind w:hanging="14"/>
        <w:jc w:val="both"/>
        <w:outlineLvl w:val="0"/>
        <w:rPr>
          <w:rFonts w:ascii="BentonSans Comp Regular" w:hAnsi="BentonSans Comp Regular"/>
          <w:b/>
          <w:kern w:val="2"/>
          <w:sz w:val="32"/>
          <w:szCs w:val="32"/>
        </w:rPr>
      </w:pPr>
      <w:r w:rsidRPr="007B6A40">
        <w:rPr>
          <w:rFonts w:ascii="BentonSans Comp Regular" w:hAnsi="BentonSans Comp Regular"/>
          <w:b/>
          <w:kern w:val="2"/>
          <w:sz w:val="32"/>
          <w:szCs w:val="32"/>
        </w:rPr>
        <w:t>Financial Aid Programs</w:t>
      </w:r>
    </w:p>
    <w:p w14:paraId="04FADE41" w14:textId="467771D8" w:rsidR="00AA50C0" w:rsidRPr="007B6A40" w:rsidRDefault="00AA50C0" w:rsidP="00BC790C">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ind w:hanging="14"/>
        <w:jc w:val="both"/>
        <w:rPr>
          <w:rFonts w:ascii="BentonSans Comp Regular" w:hAnsi="BentonSans Comp Regular"/>
          <w:kern w:val="2"/>
          <w:sz w:val="20"/>
        </w:rPr>
      </w:pPr>
      <w:r w:rsidRPr="007B6A40">
        <w:rPr>
          <w:rFonts w:ascii="BentonSans Comp Regular" w:hAnsi="BentonSans Comp Regular"/>
          <w:kern w:val="2"/>
          <w:sz w:val="20"/>
        </w:rPr>
        <w:t>When students apply for financial aid through FAFSA, they receive an aid offer (or "package") that includes a combination of these types of aid, based on their financial need and eligibility.</w:t>
      </w:r>
      <w:r w:rsidR="00CB47D5"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 Students may earn more than one type of financial aid.  For details about the </w:t>
      </w:r>
      <w:proofErr w:type="gramStart"/>
      <w:r w:rsidRPr="007B6A40">
        <w:rPr>
          <w:rFonts w:ascii="BentonSans Comp Regular" w:hAnsi="BentonSans Comp Regular"/>
          <w:kern w:val="2"/>
          <w:sz w:val="20"/>
        </w:rPr>
        <w:t>below financial aid options</w:t>
      </w:r>
      <w:proofErr w:type="gramEnd"/>
      <w:r w:rsidRPr="007B6A40">
        <w:rPr>
          <w:rFonts w:ascii="BentonSans Comp Regular" w:hAnsi="BentonSans Comp Regular"/>
          <w:kern w:val="2"/>
          <w:sz w:val="20"/>
        </w:rPr>
        <w:t xml:space="preserve">, please visit </w:t>
      </w:r>
      <w:r w:rsidRPr="007B6A40">
        <w:rPr>
          <w:rFonts w:ascii="BentonSans Comp Regular" w:hAnsi="BentonSans Comp Regular"/>
          <w:kern w:val="2"/>
          <w:sz w:val="20"/>
          <w:u w:val="single"/>
        </w:rPr>
        <w:t>finaid.</w:t>
      </w:r>
      <w:r w:rsidR="00613667">
        <w:rPr>
          <w:rFonts w:ascii="BentonSans Comp Regular" w:hAnsi="BentonSans Comp Regular"/>
          <w:kern w:val="2"/>
          <w:sz w:val="20"/>
          <w:u w:val="single"/>
        </w:rPr>
        <w:t>charlotte.edu</w:t>
      </w:r>
      <w:r w:rsidRPr="007B6A40">
        <w:rPr>
          <w:rFonts w:ascii="BentonSans Comp Regular" w:hAnsi="BentonSans Comp Regular"/>
          <w:kern w:val="2"/>
          <w:sz w:val="20"/>
        </w:rPr>
        <w:t>.</w:t>
      </w:r>
    </w:p>
    <w:p w14:paraId="272D0CE7" w14:textId="77777777" w:rsidR="00AA50C0" w:rsidRPr="007B6A40" w:rsidRDefault="00AA50C0" w:rsidP="00BC790C">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ind w:hanging="14"/>
        <w:jc w:val="both"/>
        <w:rPr>
          <w:rFonts w:ascii="BentonSans Comp Regular" w:hAnsi="BentonSans Comp Regular"/>
          <w:kern w:val="2"/>
          <w:sz w:val="20"/>
        </w:rPr>
      </w:pPr>
    </w:p>
    <w:p w14:paraId="0654B09F" w14:textId="77777777" w:rsidR="00BC790C" w:rsidRPr="007B6A40" w:rsidRDefault="00F56CD8" w:rsidP="00F56CD8">
      <w:pPr>
        <w:widowControl/>
        <w:tabs>
          <w:tab w:val="left" w:pos="-1440"/>
          <w:tab w:val="left" w:pos="-720"/>
          <w:tab w:val="left" w:pos="0"/>
          <w:tab w:val="left" w:pos="212"/>
          <w:tab w:val="left" w:pos="424"/>
          <w:tab w:val="right" w:pos="700"/>
          <w:tab w:val="left" w:pos="963"/>
          <w:tab w:val="left" w:pos="5781"/>
          <w:tab w:val="center" w:pos="7183"/>
          <w:tab w:val="right" w:pos="9285"/>
        </w:tabs>
        <w:ind w:hanging="16"/>
        <w:outlineLvl w:val="0"/>
        <w:rPr>
          <w:rFonts w:ascii="BentonSans Comp Regular" w:hAnsi="BentonSans Comp Regular"/>
          <w:kern w:val="2"/>
        </w:rPr>
      </w:pPr>
      <w:r w:rsidRPr="007B6A40">
        <w:rPr>
          <w:rFonts w:ascii="BentonSans Comp Regular" w:hAnsi="BentonSans Comp Regular"/>
          <w:b/>
          <w:kern w:val="2"/>
        </w:rPr>
        <w:t>Grants</w:t>
      </w:r>
    </w:p>
    <w:p w14:paraId="7A0867C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Federal</w:t>
      </w:r>
    </w:p>
    <w:p w14:paraId="2F830B79"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Federal Grants, </w:t>
      </w:r>
      <w:proofErr w:type="gramStart"/>
      <w:r w:rsidRPr="007B6A40">
        <w:rPr>
          <w:rFonts w:ascii="BentonSans Comp Regular" w:hAnsi="BentonSans Comp Regular"/>
          <w:kern w:val="2"/>
          <w:sz w:val="20"/>
        </w:rPr>
        <w:t>with the exception of</w:t>
      </w:r>
      <w:proofErr w:type="gramEnd"/>
      <w:r w:rsidRPr="007B6A40">
        <w:rPr>
          <w:rFonts w:ascii="BentonSans Comp Regular" w:hAnsi="BentonSans Comp Regular"/>
          <w:kern w:val="2"/>
          <w:sz w:val="20"/>
        </w:rPr>
        <w:t xml:space="preserve"> TEACH, are awarded to students demonstrating significant financial need as determined by the FAFSA.  TEACH is not a need-based grant and could require repayment if the recipient does not fulfill the service agreement.</w:t>
      </w:r>
    </w:p>
    <w:p w14:paraId="515BFF4B"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15DAE05" w14:textId="5F2421E6"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Completion of the FAFSA is required for grant funding. </w:t>
      </w:r>
      <w:r w:rsidR="0054731B">
        <w:rPr>
          <w:rFonts w:ascii="BentonSans Comp Regular" w:hAnsi="BentonSans Comp Regular"/>
          <w:kern w:val="2"/>
          <w:sz w:val="20"/>
        </w:rPr>
        <w:t xml:space="preserve"> </w:t>
      </w:r>
      <w:r w:rsidRPr="007B6A40">
        <w:rPr>
          <w:rFonts w:ascii="BentonSans Comp Regular" w:hAnsi="BentonSans Comp Regular"/>
          <w:kern w:val="2"/>
          <w:sz w:val="20"/>
        </w:rPr>
        <w:t xml:space="preserve">Grant funding does not have to </w:t>
      </w:r>
      <w:proofErr w:type="gramStart"/>
      <w:r w:rsidRPr="007B6A40">
        <w:rPr>
          <w:rFonts w:ascii="BentonSans Comp Regular" w:hAnsi="BentonSans Comp Regular"/>
          <w:kern w:val="2"/>
          <w:sz w:val="20"/>
        </w:rPr>
        <w:t>be repaid,</w:t>
      </w:r>
      <w:proofErr w:type="gramEnd"/>
      <w:r w:rsidRPr="007B6A40">
        <w:rPr>
          <w:rFonts w:ascii="BentonSans Comp Regular" w:hAnsi="BentonSans Comp Regular"/>
          <w:kern w:val="2"/>
          <w:sz w:val="20"/>
        </w:rPr>
        <w:t xml:space="preserve"> however, the availability of grant funding can be </w:t>
      </w:r>
      <w:r w:rsidRPr="007B6A40">
        <w:rPr>
          <w:rFonts w:ascii="BentonSans Comp Regular" w:hAnsi="BentonSans Comp Regular"/>
          <w:kern w:val="2"/>
          <w:sz w:val="20"/>
        </w:rPr>
        <w:t xml:space="preserve">limited. </w:t>
      </w:r>
      <w:r w:rsidR="002A5269" w:rsidRPr="007B6A40">
        <w:rPr>
          <w:rFonts w:ascii="BentonSans Comp Regular" w:hAnsi="BentonSans Comp Regular"/>
          <w:kern w:val="2"/>
          <w:sz w:val="20"/>
        </w:rPr>
        <w:t xml:space="preserve"> </w:t>
      </w:r>
      <w:r w:rsidRPr="007B6A40">
        <w:rPr>
          <w:rFonts w:ascii="BentonSans Comp Regular" w:hAnsi="BentonSans Comp Regular"/>
          <w:kern w:val="2"/>
          <w:sz w:val="20"/>
        </w:rPr>
        <w:t>Completing the FAFSA by March 1 will ensure the maximum financial aid award.</w:t>
      </w:r>
    </w:p>
    <w:p w14:paraId="11E9E47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4EF4DC0"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Pell Grant</w:t>
      </w:r>
    </w:p>
    <w:p w14:paraId="7B869D62"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Work Study (FWS)</w:t>
      </w:r>
    </w:p>
    <w:p w14:paraId="7650A23F"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Supplemental Educational Opportunity Grant (FSEOG)</w:t>
      </w:r>
    </w:p>
    <w:p w14:paraId="0E6D4F97"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TEACH Grant (requires repayment if Agreement to Serve is not fulfilled)</w:t>
      </w:r>
    </w:p>
    <w:p w14:paraId="1292FB59"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BC12E3F"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State</w:t>
      </w:r>
    </w:p>
    <w:p w14:paraId="2D17E11C"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State grants are awarded to North Carolina residents based on funding availability and need.  Recipients are determined by the state of North Carolina and must be seeking their first undergraduate degree.  Restrictions regarding credit hours and semesters completed may apply.  </w:t>
      </w:r>
    </w:p>
    <w:p w14:paraId="0823A7D2"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9B859AA" w14:textId="50EDB339" w:rsidR="00AA50C0" w:rsidRPr="007B6A40" w:rsidRDefault="00FD7301" w:rsidP="00AA50C0">
      <w:pPr>
        <w:pStyle w:val="ListParagraph"/>
        <w:widowControl/>
        <w:numPr>
          <w:ilvl w:val="0"/>
          <w:numId w:val="31"/>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Pr>
          <w:rFonts w:ascii="BentonSans Comp Regular" w:hAnsi="BentonSans Comp Regular"/>
          <w:kern w:val="2"/>
          <w:sz w:val="20"/>
        </w:rPr>
        <w:t>Next North Carolina Scholarship</w:t>
      </w:r>
    </w:p>
    <w:p w14:paraId="1054B6D6"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1CF6EEAF" w14:textId="77777777" w:rsidR="00AA50C0" w:rsidRPr="007B6A40" w:rsidRDefault="00AA50C0" w:rsidP="00CB47D5">
      <w:pPr>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Institutional</w:t>
      </w:r>
    </w:p>
    <w:p w14:paraId="482F793B" w14:textId="6F43F353" w:rsidR="00AA50C0" w:rsidRPr="007B6A40" w:rsidRDefault="00AA50C0" w:rsidP="00CB47D5">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Students that apply for financial aid by the established priority date of </w:t>
      </w:r>
      <w:r w:rsidR="0035312A">
        <w:rPr>
          <w:rFonts w:ascii="BentonSans Comp Regular" w:hAnsi="BentonSans Comp Regular"/>
          <w:kern w:val="2"/>
          <w:sz w:val="20"/>
        </w:rPr>
        <w:t>January</w:t>
      </w:r>
      <w:r w:rsidRPr="007B6A40">
        <w:rPr>
          <w:rFonts w:ascii="BentonSans Comp Regular" w:hAnsi="BentonSans Comp Regular"/>
          <w:kern w:val="2"/>
          <w:sz w:val="20"/>
        </w:rPr>
        <w:t xml:space="preserve"> 1 are considered for institutional need-based awards provided funding is available.</w:t>
      </w:r>
    </w:p>
    <w:p w14:paraId="604A951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8475AB8" w14:textId="77777777" w:rsidR="00AA50C0" w:rsidRPr="007B6A40" w:rsidRDefault="00AA50C0" w:rsidP="00AA50C0">
      <w:pPr>
        <w:pStyle w:val="ListParagraph"/>
        <w:widowControl/>
        <w:numPr>
          <w:ilvl w:val="0"/>
          <w:numId w:val="32"/>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State Appropriated Grant (SAG)</w:t>
      </w:r>
    </w:p>
    <w:p w14:paraId="54700EDF" w14:textId="77777777" w:rsidR="00AA50C0" w:rsidRPr="007B6A40" w:rsidRDefault="00AA50C0" w:rsidP="00AA50C0">
      <w:pPr>
        <w:pStyle w:val="ListParagraph"/>
        <w:widowControl/>
        <w:numPr>
          <w:ilvl w:val="0"/>
          <w:numId w:val="32"/>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Tuition Assistance Grant (TAG)</w:t>
      </w:r>
    </w:p>
    <w:p w14:paraId="69F76C88"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40B9058" w14:textId="77777777" w:rsidR="00F83757" w:rsidRPr="007B6A40" w:rsidRDefault="00F83757" w:rsidP="00F83757">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b/>
          <w:kern w:val="2"/>
        </w:rPr>
      </w:pPr>
      <w:r w:rsidRPr="007B6A40">
        <w:rPr>
          <w:rFonts w:ascii="BentonSans Comp Regular" w:hAnsi="BentonSans Comp Regular"/>
          <w:b/>
          <w:kern w:val="2"/>
        </w:rPr>
        <w:t>Loans</w:t>
      </w:r>
    </w:p>
    <w:p w14:paraId="5AAD723C" w14:textId="77777777" w:rsidR="00F83757" w:rsidRPr="007B6A40" w:rsidRDefault="00F83757" w:rsidP="00F83757">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r w:rsidRPr="007B6A40">
        <w:rPr>
          <w:rFonts w:ascii="BentonSans Comp Regular" w:hAnsi="BentonSans Comp Regular"/>
          <w:kern w:val="2"/>
          <w:sz w:val="20"/>
        </w:rPr>
        <w:t>Loans are funds that students borrow from the federal government or other lenders and that must be repaid when students are out of school.  Repayment begins six months after students graduate, withdraw, or drop below full-time.  We recommend that students borrow only what they need.</w:t>
      </w:r>
    </w:p>
    <w:p w14:paraId="4B0441B6" w14:textId="77777777" w:rsidR="00F83757" w:rsidRPr="007B6A40" w:rsidRDefault="00F83757" w:rsidP="00F83757">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p>
    <w:p w14:paraId="7D59BBC1"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Direct Loan Program</w:t>
      </w:r>
    </w:p>
    <w:p w14:paraId="612F2C22"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PLUS Direct Loans</w:t>
      </w:r>
    </w:p>
    <w:p w14:paraId="69BD10F5"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Alternative Loans</w:t>
      </w:r>
    </w:p>
    <w:p w14:paraId="15406378"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234AB9D" w14:textId="77777777" w:rsidR="00F83757" w:rsidRPr="007B6A40" w:rsidRDefault="00F83757" w:rsidP="00F83757">
      <w:pPr>
        <w:widowControl/>
        <w:tabs>
          <w:tab w:val="left" w:pos="-720"/>
          <w:tab w:val="left" w:pos="0"/>
          <w:tab w:val="left" w:pos="212"/>
          <w:tab w:val="left" w:pos="424"/>
          <w:tab w:val="left" w:pos="963"/>
          <w:tab w:val="left" w:pos="5781"/>
          <w:tab w:val="right" w:pos="9285"/>
        </w:tabs>
        <w:rPr>
          <w:rFonts w:ascii="BentonSans Comp Regular" w:hAnsi="BentonSans Comp Regular"/>
          <w:b/>
          <w:color w:val="000000"/>
          <w:kern w:val="2"/>
        </w:rPr>
      </w:pPr>
      <w:r w:rsidRPr="007B6A40">
        <w:rPr>
          <w:rFonts w:ascii="BentonSans Comp Regular" w:hAnsi="BentonSans Comp Regular"/>
          <w:b/>
          <w:color w:val="000000"/>
          <w:kern w:val="2"/>
        </w:rPr>
        <w:t>Federal Work Study</w:t>
      </w:r>
    </w:p>
    <w:p w14:paraId="19A888A5"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Federal Work-Study is a work program through which students earn money to help them pay for school.  Since Federal Work-Study funding is limited, it is not included in all student awards.  Priority is given to students with higher calculated financial eligibility who indicate on the FAFSA that they are interested in student employment.  Students can work a maximum of 20 hours per week.  </w:t>
      </w:r>
    </w:p>
    <w:p w14:paraId="718ED6EA"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0FD7B8F6" w14:textId="77777777" w:rsidR="00F83757" w:rsidRPr="007B6A40" w:rsidRDefault="00F83757" w:rsidP="00F83757">
      <w:pPr>
        <w:tabs>
          <w:tab w:val="left" w:pos="-720"/>
          <w:tab w:val="left" w:pos="0"/>
          <w:tab w:val="left" w:pos="212"/>
          <w:tab w:val="left" w:pos="424"/>
          <w:tab w:val="left" w:pos="963"/>
          <w:tab w:val="left" w:pos="5781"/>
          <w:tab w:val="right" w:pos="9285"/>
        </w:tabs>
        <w:rPr>
          <w:rFonts w:ascii="BentonSans Comp Regular" w:hAnsi="BentonSans Comp Regular"/>
          <w:b/>
          <w:kern w:val="2"/>
        </w:rPr>
      </w:pPr>
      <w:r w:rsidRPr="007B6A40">
        <w:rPr>
          <w:rFonts w:ascii="BentonSans Comp Regular" w:hAnsi="BentonSans Comp Regular"/>
          <w:b/>
          <w:kern w:val="2"/>
        </w:rPr>
        <w:t>Other Assistance</w:t>
      </w:r>
    </w:p>
    <w:p w14:paraId="61DF62D9" w14:textId="77777777" w:rsidR="00F83757" w:rsidRPr="007B6A40" w:rsidRDefault="00F83757" w:rsidP="00F83757">
      <w:pPr>
        <w:jc w:val="both"/>
        <w:rPr>
          <w:rFonts w:ascii="BentonSans Comp Regular" w:hAnsi="BentonSans Comp Regular"/>
          <w:b/>
          <w:kern w:val="2"/>
          <w:sz w:val="20"/>
        </w:rPr>
      </w:pPr>
      <w:r w:rsidRPr="007B6A40">
        <w:rPr>
          <w:rFonts w:ascii="BentonSans Comp Regular" w:hAnsi="BentonSans Comp Regular"/>
          <w:b/>
          <w:kern w:val="2"/>
          <w:sz w:val="20"/>
        </w:rPr>
        <w:t xml:space="preserve">Education </w:t>
      </w:r>
      <w:r w:rsidR="00C20F3A" w:rsidRPr="007B6A40">
        <w:rPr>
          <w:rFonts w:ascii="BentonSans Comp Regular" w:hAnsi="BentonSans Comp Regular"/>
          <w:b/>
          <w:kern w:val="2"/>
          <w:sz w:val="20"/>
        </w:rPr>
        <w:t>f</w:t>
      </w:r>
      <w:r w:rsidRPr="007B6A40">
        <w:rPr>
          <w:rFonts w:ascii="BentonSans Comp Regular" w:hAnsi="BentonSans Comp Regular"/>
          <w:b/>
          <w:kern w:val="2"/>
          <w:sz w:val="20"/>
        </w:rPr>
        <w:t xml:space="preserve">or </w:t>
      </w:r>
      <w:r w:rsidR="00C20F3A" w:rsidRPr="007B6A40">
        <w:rPr>
          <w:rFonts w:ascii="BentonSans Comp Regular" w:hAnsi="BentonSans Comp Regular"/>
          <w:b/>
          <w:kern w:val="2"/>
          <w:sz w:val="20"/>
        </w:rPr>
        <w:t>t</w:t>
      </w:r>
      <w:r w:rsidRPr="007B6A40">
        <w:rPr>
          <w:rFonts w:ascii="BentonSans Comp Regular" w:hAnsi="BentonSans Comp Regular"/>
          <w:b/>
          <w:kern w:val="2"/>
          <w:sz w:val="20"/>
        </w:rPr>
        <w:t>he Vocationally Disabled</w:t>
      </w:r>
    </w:p>
    <w:p w14:paraId="51E0027C" w14:textId="77777777" w:rsidR="00F83757" w:rsidRPr="007B6A40" w:rsidRDefault="00F83757" w:rsidP="00F83757">
      <w:pPr>
        <w:jc w:val="both"/>
        <w:rPr>
          <w:rFonts w:ascii="BentonSans Comp Regular" w:hAnsi="BentonSans Comp Regular"/>
          <w:sz w:val="20"/>
        </w:rPr>
      </w:pPr>
      <w:r w:rsidRPr="007B6A40">
        <w:rPr>
          <w:rFonts w:ascii="BentonSans Comp Regular" w:hAnsi="BentonSans Comp Regular"/>
          <w:sz w:val="20"/>
        </w:rPr>
        <w:t>Vocationally disabled students are eligible for aid provided by the North Carolina State Division of Vocational Rehabilitation. This aid takes the form of services that include vocational counseling and guidance and placement. Payment of expenses such as training, medical treatment, room and board, books, fees, and tuition may be available. A vocational rehabilitation officer is available in Charlotte for interviewing applicants.  Appointments may be made by contacting Vocational Rehabilitation Services at 704-568-8804.  Their offices are located at 5501 Executive Center Drive in Charlotte.</w:t>
      </w:r>
    </w:p>
    <w:p w14:paraId="19CC3F38"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p>
    <w:p w14:paraId="4BA1F799" w14:textId="77777777" w:rsidR="00F83757" w:rsidRPr="007B6A40" w:rsidRDefault="00F83757" w:rsidP="0002210A">
      <w:pPr>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Veterans Benefits</w:t>
      </w:r>
    </w:p>
    <w:p w14:paraId="1FA48186" w14:textId="60D823CC" w:rsidR="00F83757" w:rsidRPr="007B6A40" w:rsidRDefault="00F83757" w:rsidP="0002210A">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UNC Charlotte’s Veterans Student Services Office (VSSO) works with the </w:t>
      </w:r>
      <w:r w:rsidRPr="007B6A40">
        <w:rPr>
          <w:rFonts w:ascii="BentonSans Comp Regular" w:hAnsi="BentonSans Comp Regular"/>
          <w:kern w:val="2"/>
          <w:sz w:val="20"/>
        </w:rPr>
        <w:lastRenderedPageBreak/>
        <w:t>Veterans Administration to assist in administering the various programs of benefit to veterans or eligible relatives of veterans.  The VSSO Certifying Official certifies enrollment and transmits necessary credentials and information to the proper Veterans Administrative Office.</w:t>
      </w:r>
    </w:p>
    <w:p w14:paraId="0509BC76"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18FB8FB"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Admission to the University should be obtained before the student makes </w:t>
      </w:r>
      <w:proofErr w:type="gramStart"/>
      <w:r w:rsidRPr="007B6A40">
        <w:rPr>
          <w:rFonts w:ascii="BentonSans Comp Regular" w:hAnsi="BentonSans Comp Regular"/>
          <w:kern w:val="2"/>
          <w:sz w:val="20"/>
        </w:rPr>
        <w:t>application</w:t>
      </w:r>
      <w:proofErr w:type="gramEnd"/>
      <w:r w:rsidRPr="007B6A40">
        <w:rPr>
          <w:rFonts w:ascii="BentonSans Comp Regular" w:hAnsi="BentonSans Comp Regular"/>
          <w:kern w:val="2"/>
          <w:sz w:val="20"/>
        </w:rPr>
        <w:t xml:space="preserve"> for veteran's benefits.  Applicants must be accepted into a degree program to receive benefits.</w:t>
      </w:r>
    </w:p>
    <w:p w14:paraId="61B86546"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A122470"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roofErr w:type="gramStart"/>
      <w:r w:rsidRPr="007B6A40">
        <w:rPr>
          <w:rFonts w:ascii="BentonSans Comp Regular" w:hAnsi="BentonSans Comp Regular"/>
          <w:kern w:val="2"/>
          <w:sz w:val="20"/>
        </w:rPr>
        <w:t>In order to</w:t>
      </w:r>
      <w:proofErr w:type="gramEnd"/>
      <w:r w:rsidRPr="007B6A40">
        <w:rPr>
          <w:rFonts w:ascii="BentonSans Comp Regular" w:hAnsi="BentonSans Comp Regular"/>
          <w:kern w:val="2"/>
          <w:sz w:val="20"/>
        </w:rPr>
        <w:t xml:space="preserve"> be eligible for the full monthly allowance under any of the above laws, an undergraduate student must be enrolled for 12 or more semester hours and a graduate student must be enrolled for nine or more semester hours. Those enrolled on a part-time basis will be eligible for part-time compensation.  Students are responsible for reporting any change in enrollment status to the VSO Certifying Official. </w:t>
      </w:r>
    </w:p>
    <w:p w14:paraId="250CE01D"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9FE8316" w14:textId="0346EB26"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color w:val="000000"/>
          <w:kern w:val="2"/>
          <w:sz w:val="20"/>
        </w:rPr>
      </w:pPr>
      <w:r w:rsidRPr="007B6A40">
        <w:rPr>
          <w:rFonts w:ascii="BentonSans Comp Regular" w:hAnsi="BentonSans Comp Regular"/>
          <w:kern w:val="2"/>
          <w:sz w:val="20"/>
        </w:rPr>
        <w:t>For details abo</w:t>
      </w:r>
      <w:r w:rsidRPr="007B6A40">
        <w:rPr>
          <w:rFonts w:ascii="BentonSans Comp Regular" w:hAnsi="BentonSans Comp Regular"/>
          <w:color w:val="000000"/>
          <w:kern w:val="2"/>
          <w:sz w:val="20"/>
        </w:rPr>
        <w:t xml:space="preserve">ut available programs, please visit </w:t>
      </w:r>
      <w:r w:rsidRPr="007B6A40">
        <w:rPr>
          <w:rFonts w:ascii="BentonSans Comp Regular" w:hAnsi="BentonSans Comp Regular"/>
          <w:sz w:val="20"/>
          <w:u w:val="single"/>
        </w:rPr>
        <w:t>veterans.</w:t>
      </w:r>
      <w:r w:rsidR="00613667">
        <w:rPr>
          <w:rFonts w:ascii="BentonSans Comp Regular" w:hAnsi="BentonSans Comp Regular"/>
          <w:sz w:val="20"/>
          <w:u w:val="single"/>
        </w:rPr>
        <w:t>charlotte.edu</w:t>
      </w:r>
      <w:r w:rsidRPr="007B6A40">
        <w:rPr>
          <w:rFonts w:ascii="BentonSans Comp Regular" w:hAnsi="BentonSans Comp Regular"/>
          <w:color w:val="000000"/>
          <w:kern w:val="2"/>
          <w:sz w:val="20"/>
        </w:rPr>
        <w:t xml:space="preserve"> or call the VA’s toll-free number at 1-800-827-1000.  </w:t>
      </w:r>
    </w:p>
    <w:p w14:paraId="33F7D8EE"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color w:val="000000"/>
          <w:kern w:val="2"/>
          <w:sz w:val="20"/>
        </w:rPr>
      </w:pPr>
    </w:p>
    <w:p w14:paraId="4649F8B4" w14:textId="77777777" w:rsidR="00F83757" w:rsidRPr="007B6A40" w:rsidRDefault="00F83757" w:rsidP="00F83757">
      <w:pPr>
        <w:keepNext/>
        <w:widowControl/>
        <w:tabs>
          <w:tab w:val="left" w:pos="-720"/>
          <w:tab w:val="left" w:pos="0"/>
          <w:tab w:val="left" w:pos="212"/>
          <w:tab w:val="left" w:pos="424"/>
          <w:tab w:val="left" w:pos="963"/>
          <w:tab w:val="left" w:pos="5781"/>
          <w:tab w:val="right" w:pos="9285"/>
        </w:tabs>
        <w:jc w:val="both"/>
        <w:rPr>
          <w:rFonts w:ascii="BentonSans Comp Regular" w:hAnsi="BentonSans Comp Regular"/>
          <w:b/>
          <w:color w:val="000000"/>
          <w:kern w:val="2"/>
          <w:sz w:val="20"/>
        </w:rPr>
      </w:pPr>
      <w:r w:rsidRPr="007B6A40">
        <w:rPr>
          <w:rFonts w:ascii="BentonSans Comp Regular" w:hAnsi="BentonSans Comp Regular"/>
          <w:b/>
          <w:color w:val="000000"/>
          <w:kern w:val="2"/>
          <w:sz w:val="20"/>
        </w:rPr>
        <w:t>Children of Veterans</w:t>
      </w:r>
    </w:p>
    <w:p w14:paraId="1ED6EDDB" w14:textId="77777777" w:rsidR="00F83757" w:rsidRPr="007B6A40" w:rsidRDefault="00F83757" w:rsidP="00F83757">
      <w:pPr>
        <w:keepNext/>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color w:val="000000"/>
          <w:kern w:val="2"/>
          <w:sz w:val="20"/>
        </w:rPr>
        <w:t>The North Carolina Department of Veterans Affairs awards scholarships for the children of certain deceased or disabled veterans.  Those awarded "full" scholarships are entitled to tuition, mandatory fees, board allowance, and room a</w:t>
      </w:r>
      <w:r w:rsidRPr="007B6A40">
        <w:rPr>
          <w:rFonts w:ascii="BentonSans Comp Regular" w:hAnsi="BentonSans Comp Regular"/>
          <w:kern w:val="2"/>
          <w:sz w:val="20"/>
        </w:rPr>
        <w:t xml:space="preserve">llowance; those awarded "limited" scholarships are entitled to tuition and mandatory fees.  Written requests for benefits information may be directed to:  </w:t>
      </w:r>
      <w:r w:rsidRPr="007B6A40">
        <w:rPr>
          <w:rFonts w:ascii="BentonSans Comp Regular" w:hAnsi="BentonSans Comp Regular"/>
          <w:sz w:val="20"/>
        </w:rPr>
        <w:t xml:space="preserve">VA Atlanta Regional Office, Post Office Box 100022, Decatur, GA  30031-7002 (telephone 888-442-4551).  </w:t>
      </w:r>
    </w:p>
    <w:p w14:paraId="366FA394" w14:textId="52A0B658" w:rsidR="00F83757"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3E3475E"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Before the time of registration, each eligible student who wishes to enter the University should: (1) apply for admission following University procedures and (2) apply for a scholarship award to the North Carolina Department of Veterans Affairs.</w:t>
      </w:r>
    </w:p>
    <w:p w14:paraId="7135E2D9" w14:textId="77777777" w:rsidR="00F83757" w:rsidRDefault="00F83757"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48AD7F7D" w14:textId="77777777" w:rsidR="00AD66C4" w:rsidRPr="007B6A40" w:rsidRDefault="00AD66C4"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B4C88DB" w14:textId="77777777" w:rsidR="00F83757" w:rsidRPr="007B6A40" w:rsidRDefault="00F83757" w:rsidP="00454ED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Scholarships</w:t>
      </w:r>
    </w:p>
    <w:p w14:paraId="022B144D" w14:textId="6FEEC472" w:rsidR="00F83757" w:rsidRPr="007B6A40" w:rsidRDefault="00F83757" w:rsidP="00454ED3">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scholarships.</w:t>
      </w:r>
      <w:r w:rsidR="00613667">
        <w:rPr>
          <w:rFonts w:ascii="BentonSans Comp Regular" w:hAnsi="BentonSans Comp Regular"/>
          <w:b/>
          <w:color w:val="808080" w:themeColor="background1" w:themeShade="80"/>
          <w:sz w:val="20"/>
        </w:rPr>
        <w:t>charlotte.edu</w:t>
      </w:r>
    </w:p>
    <w:p w14:paraId="49B6802D" w14:textId="77777777" w:rsidR="00F83757" w:rsidRPr="007B6A40" w:rsidRDefault="00F83757" w:rsidP="00454ED3">
      <w:pPr>
        <w:keepNext/>
        <w:keepLines/>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EA655B8" w14:textId="77777777"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UNC Charlotte provides all new freshmen, transfer, and returning undergraduate and graduate </w:t>
      </w:r>
      <w:proofErr w:type="gramStart"/>
      <w:r w:rsidRPr="008D51A9">
        <w:rPr>
          <w:rFonts w:ascii="BentonSans Comp Regular" w:hAnsi="BentonSans Comp Regular"/>
          <w:kern w:val="2"/>
          <w:sz w:val="20"/>
        </w:rPr>
        <w:t>students</w:t>
      </w:r>
      <w:proofErr w:type="gramEnd"/>
      <w:r w:rsidRPr="008D51A9">
        <w:rPr>
          <w:rFonts w:ascii="BentonSans Comp Regular" w:hAnsi="BentonSans Comp Regular"/>
          <w:kern w:val="2"/>
          <w:sz w:val="20"/>
        </w:rPr>
        <w:t xml:space="preserve"> the opportunity to apply for scholarships at the start of each academic year.  Scholarships can be merit-based or need-</w:t>
      </w:r>
      <w:proofErr w:type="gramStart"/>
      <w:r w:rsidRPr="008D51A9">
        <w:rPr>
          <w:rFonts w:ascii="BentonSans Comp Regular" w:hAnsi="BentonSans Comp Regular"/>
          <w:kern w:val="2"/>
          <w:sz w:val="20"/>
        </w:rPr>
        <w:t>based, and</w:t>
      </w:r>
      <w:proofErr w:type="gramEnd"/>
      <w:r w:rsidRPr="008D51A9">
        <w:rPr>
          <w:rFonts w:ascii="BentonSans Comp Regular" w:hAnsi="BentonSans Comp Regular"/>
          <w:kern w:val="2"/>
          <w:sz w:val="20"/>
        </w:rPr>
        <w:t xml:space="preserve"> may also focus on other criteria defined by the individual donor or donors who fund the award.  Scholarships can be used to offset tuition, room and board, books, or study abroad experiences, and do not have to be repaid.</w:t>
      </w:r>
    </w:p>
    <w:p w14:paraId="4E3382A8" w14:textId="06A5CE05"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A0ED1B1" w14:textId="7F845233" w:rsidR="00F83757"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UNC Charlotte committed to offering students an elite scholarship resource on campus by establishing the University Scholarship Office in 2015.  This designated student service office exists to make it easier for </w:t>
      </w:r>
      <w:r w:rsidR="00694D4D">
        <w:rPr>
          <w:rFonts w:ascii="BentonSans Comp Regular" w:hAnsi="BentonSans Comp Regular"/>
          <w:kern w:val="2"/>
          <w:sz w:val="20"/>
        </w:rPr>
        <w:t>newly admitted and continuing</w:t>
      </w:r>
      <w:r w:rsidRPr="008D51A9">
        <w:rPr>
          <w:rFonts w:ascii="BentonSans Comp Regular" w:hAnsi="BentonSans Comp Regular"/>
          <w:kern w:val="2"/>
          <w:sz w:val="20"/>
        </w:rPr>
        <w:t xml:space="preserve"> students to find and apply for scholarship opportunities, while serving as the single point of contact to students, parents, faculty, and staff </w:t>
      </w:r>
      <w:r w:rsidR="00694D4D">
        <w:rPr>
          <w:rFonts w:ascii="BentonSans Comp Regular" w:hAnsi="BentonSans Comp Regular"/>
          <w:kern w:val="2"/>
          <w:sz w:val="20"/>
        </w:rPr>
        <w:t>who have</w:t>
      </w:r>
      <w:r w:rsidRPr="008D51A9">
        <w:rPr>
          <w:rFonts w:ascii="BentonSans Comp Regular" w:hAnsi="BentonSans Comp Regular"/>
          <w:kern w:val="2"/>
          <w:sz w:val="20"/>
        </w:rPr>
        <w:t xml:space="preserve"> scholarship-related questions.</w:t>
      </w:r>
    </w:p>
    <w:p w14:paraId="2569CB28" w14:textId="5053F77B" w:rsidR="008D51A9" w:rsidRPr="007B6A40"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58F4712" w14:textId="495D2DDE" w:rsidR="00F83757" w:rsidRPr="007B6A40" w:rsidRDefault="00F83757" w:rsidP="00653CEF">
      <w:pPr>
        <w:tabs>
          <w:tab w:val="left" w:pos="-720"/>
          <w:tab w:val="left" w:pos="0"/>
          <w:tab w:val="left" w:pos="212"/>
          <w:tab w:val="left" w:pos="424"/>
          <w:tab w:val="left" w:pos="963"/>
          <w:tab w:val="left" w:pos="5781"/>
          <w:tab w:val="right" w:pos="9285"/>
        </w:tabs>
        <w:jc w:val="both"/>
        <w:rPr>
          <w:rFonts w:ascii="BentonSans Comp Regular" w:hAnsi="BentonSans Comp Regular"/>
          <w:b/>
          <w:kern w:val="2"/>
        </w:rPr>
      </w:pPr>
      <w:proofErr w:type="spellStart"/>
      <w:r w:rsidRPr="007B6A40">
        <w:rPr>
          <w:rFonts w:ascii="BentonSans Comp Regular" w:hAnsi="BentonSans Comp Regular"/>
          <w:b/>
          <w:kern w:val="2"/>
        </w:rPr>
        <w:t>NinerScholars</w:t>
      </w:r>
      <w:proofErr w:type="spellEnd"/>
      <w:r w:rsidRPr="007B6A40">
        <w:rPr>
          <w:rFonts w:ascii="BentonSans Comp Regular" w:hAnsi="BentonSans Comp Regular"/>
          <w:b/>
          <w:kern w:val="2"/>
        </w:rPr>
        <w:t xml:space="preserve"> Portal</w:t>
      </w:r>
    </w:p>
    <w:p w14:paraId="71D09DD3" w14:textId="3C7653D3"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serves as the common application system for all scholarships offered by a college, department, office, or program at UNC Charlotte.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uses the University's student information system to build a scholarship profile specific to each student's academic </w:t>
      </w:r>
      <w:r w:rsidRPr="008D51A9">
        <w:rPr>
          <w:rFonts w:ascii="BentonSans Comp Regular" w:hAnsi="BentonSans Comp Regular"/>
          <w:kern w:val="2"/>
          <w:sz w:val="20"/>
        </w:rPr>
        <w:t xml:space="preserve">history and </w:t>
      </w:r>
      <w:proofErr w:type="gramStart"/>
      <w:r w:rsidRPr="008D51A9">
        <w:rPr>
          <w:rFonts w:ascii="BentonSans Comp Regular" w:hAnsi="BentonSans Comp Regular"/>
          <w:kern w:val="2"/>
          <w:sz w:val="20"/>
        </w:rPr>
        <w:t>current status</w:t>
      </w:r>
      <w:proofErr w:type="gramEnd"/>
      <w:r w:rsidRPr="008D51A9">
        <w:rPr>
          <w:rFonts w:ascii="BentonSans Comp Regular" w:hAnsi="BentonSans Comp Regular"/>
          <w:kern w:val="2"/>
          <w:sz w:val="20"/>
        </w:rPr>
        <w:t>.  The Portal then compares a student's profile to the criteria for each UNC Charlotte scholarship, matches them with those scholarships they are eligible for, and provides the student with the ability to apply in real-time.</w:t>
      </w:r>
    </w:p>
    <w:p w14:paraId="6B43A78D" w14:textId="77777777"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FF7A033" w14:textId="2935B164" w:rsidR="00F83757"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gives students direct access to apply to more than </w:t>
      </w:r>
      <w:r w:rsidR="00065565">
        <w:rPr>
          <w:rFonts w:ascii="BentonSans Comp Regular" w:hAnsi="BentonSans Comp Regular"/>
          <w:kern w:val="2"/>
          <w:sz w:val="20"/>
        </w:rPr>
        <w:t>2,0</w:t>
      </w:r>
      <w:r w:rsidRPr="008D51A9">
        <w:rPr>
          <w:rFonts w:ascii="BentonSans Comp Regular" w:hAnsi="BentonSans Comp Regular"/>
          <w:kern w:val="2"/>
          <w:sz w:val="20"/>
        </w:rPr>
        <w:t xml:space="preserve">00 scholarship opportunities with one application, through one online system.  To access 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learn more about the scholarship opportunities below, or take advantage of additional scholarship resources, visit the University Scholarship Office website at </w:t>
      </w:r>
      <w:r w:rsidRPr="008D51A9">
        <w:rPr>
          <w:rFonts w:ascii="BentonSans Comp Regular" w:hAnsi="BentonSans Comp Regular"/>
          <w:kern w:val="2"/>
          <w:sz w:val="20"/>
          <w:u w:val="single"/>
        </w:rPr>
        <w:t>scholarships.charlotte.edu</w:t>
      </w:r>
      <w:r w:rsidRPr="008D51A9">
        <w:rPr>
          <w:rFonts w:ascii="BentonSans Comp Regular" w:hAnsi="BentonSans Comp Regular"/>
          <w:kern w:val="2"/>
          <w:sz w:val="20"/>
        </w:rPr>
        <w:t>.</w:t>
      </w:r>
    </w:p>
    <w:p w14:paraId="483BA3D4" w14:textId="77777777" w:rsid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21FE071"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rPr>
      </w:pPr>
      <w:r w:rsidRPr="00737B7C">
        <w:rPr>
          <w:rFonts w:ascii="BentonSans Comp Regular" w:hAnsi="BentonSans Comp Regular"/>
          <w:b/>
          <w:kern w:val="2"/>
        </w:rPr>
        <w:t>Scholarship Opportunities</w:t>
      </w:r>
    </w:p>
    <w:p w14:paraId="3BF2151C"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37B7C">
        <w:rPr>
          <w:rFonts w:ascii="BentonSans Comp Regular" w:hAnsi="BentonSans Comp Regular"/>
          <w:b/>
          <w:kern w:val="2"/>
          <w:sz w:val="20"/>
        </w:rPr>
        <w:t>University Scholarships</w:t>
      </w:r>
    </w:p>
    <w:p w14:paraId="5A487BF4" w14:textId="69FA8464" w:rsid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Each year, UNC Charlotte awards more than </w:t>
      </w:r>
      <w:r w:rsidR="00065565">
        <w:rPr>
          <w:rFonts w:ascii="BentonSans Comp Regular" w:hAnsi="BentonSans Comp Regular"/>
          <w:kern w:val="2"/>
          <w:sz w:val="20"/>
        </w:rPr>
        <w:t>2,0</w:t>
      </w:r>
      <w:r w:rsidRPr="008D51A9">
        <w:rPr>
          <w:rFonts w:ascii="BentonSans Comp Regular" w:hAnsi="BentonSans Comp Regular"/>
          <w:kern w:val="2"/>
          <w:sz w:val="20"/>
        </w:rPr>
        <w:t xml:space="preserve">00 scholarships to recognize outstanding students for prior and sustained academic </w:t>
      </w:r>
      <w:proofErr w:type="gramStart"/>
      <w:r w:rsidRPr="008D51A9">
        <w:rPr>
          <w:rFonts w:ascii="BentonSans Comp Regular" w:hAnsi="BentonSans Comp Regular"/>
          <w:kern w:val="2"/>
          <w:sz w:val="20"/>
        </w:rPr>
        <w:t>achievement, and</w:t>
      </w:r>
      <w:proofErr w:type="gramEnd"/>
      <w:r w:rsidRPr="008D51A9">
        <w:rPr>
          <w:rFonts w:ascii="BentonSans Comp Regular" w:hAnsi="BentonSans Comp Regular"/>
          <w:kern w:val="2"/>
          <w:sz w:val="20"/>
        </w:rPr>
        <w:t xml:space="preserve"> provide assistance to students with demonstrated financial need.  All University scholarships must be applied for through 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for a student to be considered.  To be considered for need-based scholarships, a student must complete a Free Application for Federal Student Aid (FAFSA) for the upcoming academic year and have no outstanding requirements or financial obligations to the University.</w:t>
      </w:r>
    </w:p>
    <w:p w14:paraId="20E7FE6F" w14:textId="77777777" w:rsidR="008D51A9" w:rsidRP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CA5C8C1" w14:textId="1A3E10E8" w:rsidR="00737B7C" w:rsidRPr="00737B7C" w:rsidRDefault="00AD7160"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Pr>
          <w:rFonts w:ascii="BentonSans Comp Regular" w:hAnsi="BentonSans Comp Regular"/>
          <w:b/>
          <w:kern w:val="2"/>
          <w:sz w:val="20"/>
        </w:rPr>
        <w:t>Outside</w:t>
      </w:r>
      <w:r w:rsidR="00737B7C" w:rsidRPr="00737B7C">
        <w:rPr>
          <w:rFonts w:ascii="BentonSans Comp Regular" w:hAnsi="BentonSans Comp Regular"/>
          <w:b/>
          <w:kern w:val="2"/>
          <w:sz w:val="20"/>
        </w:rPr>
        <w:t xml:space="preserve"> Scholarships</w:t>
      </w:r>
    </w:p>
    <w:p w14:paraId="62FC06D6" w14:textId="6BEDA946" w:rsid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The University Scholarship Office maintains a comprehensive database of scholarship opportunities that are administered and awarded by organizations, or individual donors, outside the University.  This resource is free and allows students to filter external scholarship opportunities, specific to their major, GPA, or professional goals.  This resource can be found at </w:t>
      </w:r>
      <w:r w:rsidR="009E289F" w:rsidRPr="009E289F">
        <w:rPr>
          <w:rFonts w:ascii="BentonSans Comp Regular" w:hAnsi="BentonSans Comp Regular"/>
          <w:kern w:val="2"/>
          <w:sz w:val="20"/>
          <w:u w:val="single"/>
        </w:rPr>
        <w:t>scholarships.</w:t>
      </w:r>
      <w:r w:rsidR="00613667">
        <w:rPr>
          <w:rFonts w:ascii="BentonSans Comp Regular" w:hAnsi="BentonSans Comp Regular"/>
          <w:kern w:val="2"/>
          <w:sz w:val="20"/>
          <w:u w:val="single"/>
        </w:rPr>
        <w:t>charlotte.edu</w:t>
      </w:r>
      <w:r w:rsidR="009E289F" w:rsidRPr="009E289F">
        <w:rPr>
          <w:rFonts w:ascii="BentonSans Comp Regular" w:hAnsi="BentonSans Comp Regular"/>
          <w:kern w:val="2"/>
          <w:sz w:val="20"/>
        </w:rPr>
        <w:t>.</w:t>
      </w:r>
    </w:p>
    <w:p w14:paraId="175C9F2F" w14:textId="77777777" w:rsidR="00737B7C" w:rsidRPr="007B6A40"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7A7C3FE"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Levine Scholars Program</w:t>
      </w:r>
    </w:p>
    <w:p w14:paraId="5A16BA5E" w14:textId="32D69510"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The Levine Scholars Program is UNC Charlotte’s most prestigious merit scholarship program established in 2009 by benefactors Sandra and Leon Levine.  The inaugural class of Levine Scholars entered in the Fall semester of 2010 and a new cohort of approximately 20 students is selected to join the program each year.  Levine Scholars carry a high honor, one that bestows tremendous opportunities and assumes high expectations of its recipients – as students, as leaders within the university, and as citizens of the global community.  No matter what their interests, </w:t>
      </w:r>
      <w:r w:rsidR="005C5E1E">
        <w:rPr>
          <w:rFonts w:ascii="BentonSans Comp Regular" w:hAnsi="BentonSans Comp Regular"/>
          <w:kern w:val="2"/>
          <w:sz w:val="20"/>
        </w:rPr>
        <w:t xml:space="preserve">Levine </w:t>
      </w:r>
      <w:r w:rsidRPr="007B6A40">
        <w:rPr>
          <w:rFonts w:ascii="BentonSans Comp Regular" w:hAnsi="BentonSans Comp Regular"/>
          <w:kern w:val="2"/>
          <w:sz w:val="20"/>
        </w:rPr>
        <w:t>Scholars find campus and community partners eager to embrace their contributions and enhance their education through hands-on experiences.</w:t>
      </w:r>
      <w:r w:rsidR="00E76C07"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 To complement classroom learning, Levine Scholars participate in rich and varied opportunities in the vibrant commercial and cultural center of Charlotte.</w:t>
      </w:r>
      <w:r w:rsidR="00737B7C">
        <w:rPr>
          <w:rFonts w:ascii="BentonSans Comp Regular" w:hAnsi="BentonSans Comp Regular"/>
          <w:kern w:val="2"/>
          <w:sz w:val="20"/>
        </w:rPr>
        <w:t xml:space="preserve">   To learn more about the Levine Scholars, visit </w:t>
      </w:r>
      <w:r w:rsidR="00737B7C" w:rsidRPr="00737B7C">
        <w:rPr>
          <w:rFonts w:ascii="BentonSans Comp Regular" w:hAnsi="BentonSans Comp Regular"/>
          <w:kern w:val="2"/>
          <w:sz w:val="20"/>
          <w:u w:val="single"/>
        </w:rPr>
        <w:t>levinescholars.</w:t>
      </w:r>
      <w:r w:rsidR="00613667">
        <w:rPr>
          <w:rFonts w:ascii="BentonSans Comp Regular" w:hAnsi="BentonSans Comp Regular"/>
          <w:kern w:val="2"/>
          <w:sz w:val="20"/>
          <w:u w:val="single"/>
        </w:rPr>
        <w:t>charlotte.edu</w:t>
      </w:r>
      <w:r w:rsidR="00737B7C">
        <w:rPr>
          <w:rFonts w:ascii="BentonSans Comp Regular" w:hAnsi="BentonSans Comp Regular"/>
          <w:kern w:val="2"/>
          <w:sz w:val="20"/>
        </w:rPr>
        <w:t xml:space="preserve">. </w:t>
      </w:r>
    </w:p>
    <w:p w14:paraId="34F892D9"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0F4410F"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37B7C">
        <w:rPr>
          <w:rFonts w:ascii="BentonSans Comp Regular" w:hAnsi="BentonSans Comp Regular"/>
          <w:b/>
          <w:kern w:val="2"/>
          <w:sz w:val="20"/>
        </w:rPr>
        <w:t>Honors College Scholarships</w:t>
      </w:r>
    </w:p>
    <w:p w14:paraId="55709984"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Albert Engineering Leadership Scholars Program</w:t>
      </w:r>
    </w:p>
    <w:p w14:paraId="5BBE3837" w14:textId="510AA6E5"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The Albert Engineering Leadership Scholars Program was established</w:t>
      </w:r>
      <w:r w:rsidR="005C5E1E">
        <w:rPr>
          <w:rFonts w:ascii="BentonSans Comp Regular" w:hAnsi="BentonSans Comp Regular"/>
          <w:kern w:val="2"/>
          <w:sz w:val="20"/>
        </w:rPr>
        <w:t xml:space="preserve"> by Craig Albert (’85)</w:t>
      </w:r>
      <w:r w:rsidRPr="00737B7C">
        <w:rPr>
          <w:rFonts w:ascii="BentonSans Comp Regular" w:hAnsi="BentonSans Comp Regular"/>
          <w:kern w:val="2"/>
          <w:sz w:val="20"/>
        </w:rPr>
        <w:t xml:space="preserve"> to invest in the next generation of engineering student leaders</w:t>
      </w:r>
      <w:r w:rsidR="005C5E1E">
        <w:rPr>
          <w:rFonts w:ascii="BentonSans Comp Regular" w:hAnsi="BentonSans Comp Regular"/>
          <w:kern w:val="2"/>
          <w:sz w:val="20"/>
        </w:rPr>
        <w:t>, and</w:t>
      </w:r>
      <w:r w:rsidRPr="00737B7C">
        <w:rPr>
          <w:rFonts w:ascii="BentonSans Comp Regular" w:hAnsi="BentonSans Comp Regular"/>
          <w:kern w:val="2"/>
          <w:sz w:val="20"/>
        </w:rPr>
        <w:t xml:space="preserve"> to produce graduates distinguished by their excellence in applied learning, campus involvement, and professional development. This scholarship is awarded to incoming freshmen and is renewable for up to three additional years contingent upon maintaining a cumulative GPA of 3.0, continuing full-time enrollment, and meeting program requirements. </w:t>
      </w:r>
      <w:r w:rsidR="005C5E1E">
        <w:rPr>
          <w:rFonts w:ascii="BentonSans Comp Regular" w:hAnsi="BentonSans Comp Regular"/>
          <w:kern w:val="2"/>
          <w:sz w:val="20"/>
        </w:rPr>
        <w:t xml:space="preserve"> </w:t>
      </w:r>
      <w:r w:rsidR="005C5E1E" w:rsidRPr="005C5E1E">
        <w:rPr>
          <w:rFonts w:ascii="BentonSans Comp Regular" w:hAnsi="BentonSans Comp Regular"/>
          <w:kern w:val="2"/>
          <w:sz w:val="20"/>
        </w:rPr>
        <w:t>Albert Scholars receive an award equal to the cost of tuition, room and board, and books.</w:t>
      </w:r>
    </w:p>
    <w:p w14:paraId="126AA279"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B7F78F6" w14:textId="77777777" w:rsidR="00737B7C" w:rsidRPr="00737B7C" w:rsidRDefault="00737B7C" w:rsidP="00514ADA">
      <w:pPr>
        <w:keepNext/>
        <w:keepLines/>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lastRenderedPageBreak/>
        <w:t>Freeman Scholarship</w:t>
      </w:r>
    </w:p>
    <w:p w14:paraId="54504D2F" w14:textId="02E3C517" w:rsidR="00737B7C" w:rsidRDefault="00737B7C" w:rsidP="00514ADA">
      <w:pPr>
        <w:keepNext/>
        <w:keepLines/>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The Freeman Scholarship was established by Craig and Darla Albert (‘85 and ‘83) in 2019. Freeman Scholars are impressive, thoughtful, and persistent in overcoming challenges. They all demonstrate intellectual curiosity and a strong academic foundation; community-mindedness and dedication to service; and capacity for reflection, leadership, and growth. Recipients of the Freeman Scholarship are awarded in-state tuition and fees renewable for three </w:t>
      </w:r>
      <w:r w:rsidR="005C5E1E">
        <w:rPr>
          <w:rFonts w:ascii="BentonSans Comp Regular" w:hAnsi="BentonSans Comp Regular"/>
          <w:kern w:val="2"/>
          <w:sz w:val="20"/>
        </w:rPr>
        <w:t>additional</w:t>
      </w:r>
      <w:r w:rsidRPr="00737B7C">
        <w:rPr>
          <w:rFonts w:ascii="BentonSans Comp Regular" w:hAnsi="BentonSans Comp Regular"/>
          <w:kern w:val="2"/>
          <w:sz w:val="20"/>
        </w:rPr>
        <w:t xml:space="preserve"> years, membership in a multi-year honors program and support from the Honors College, and access to honors housing in Levine Hall. </w:t>
      </w:r>
    </w:p>
    <w:p w14:paraId="6BC023F7"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7ADD96B"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Johnson Scholarship</w:t>
      </w:r>
    </w:p>
    <w:p w14:paraId="537AB370" w14:textId="27AF2A37"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In establishing the Johnson Scholarship, </w:t>
      </w:r>
      <w:proofErr w:type="gramStart"/>
      <w:r w:rsidRPr="00737B7C">
        <w:rPr>
          <w:rFonts w:ascii="BentonSans Comp Regular" w:hAnsi="BentonSans Comp Regular"/>
          <w:kern w:val="2"/>
          <w:sz w:val="20"/>
        </w:rPr>
        <w:t>Gene</w:t>
      </w:r>
      <w:proofErr w:type="gramEnd"/>
      <w:r w:rsidRPr="00737B7C">
        <w:rPr>
          <w:rFonts w:ascii="BentonSans Comp Regular" w:hAnsi="BentonSans Comp Regular"/>
          <w:kern w:val="2"/>
          <w:sz w:val="20"/>
        </w:rPr>
        <w:t xml:space="preserve"> and Vickie Johnson ('71 and '82) intend to create a perpetual endowment for the purpose of increasing opportunity at UNC Charlotte for middle-income students whose families do not qualify for federal grant aid programs and may struggle to afford a college education. Johnson Scholars may be enrolled in any major and must be eligible for one of the University's honors programs. In addition, recipients must have substantial unmet financial need and come from middle-income families who exceeded the threshold for federal grant aid. Recipients are awarded in-state tuition and fees renewable for three </w:t>
      </w:r>
      <w:r w:rsidR="005C5E1E">
        <w:rPr>
          <w:rFonts w:ascii="BentonSans Comp Regular" w:hAnsi="BentonSans Comp Regular"/>
          <w:kern w:val="2"/>
          <w:sz w:val="20"/>
        </w:rPr>
        <w:t xml:space="preserve">additional </w:t>
      </w:r>
      <w:r w:rsidRPr="00737B7C">
        <w:rPr>
          <w:rFonts w:ascii="BentonSans Comp Regular" w:hAnsi="BentonSans Comp Regular"/>
          <w:kern w:val="2"/>
          <w:sz w:val="20"/>
        </w:rPr>
        <w:t xml:space="preserve">years.  </w:t>
      </w:r>
    </w:p>
    <w:p w14:paraId="2BFFE521"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542BA2A"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Martin Scholars Program</w:t>
      </w:r>
    </w:p>
    <w:p w14:paraId="774CFCFC" w14:textId="29B9B0C9" w:rsidR="00F83757"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The Martin Scholars Program is one of UNC Charlotte's leading merit scholarship programs, established in 2016 through the generosity of UNC Charlotte alumni Demond T. and </w:t>
      </w:r>
      <w:proofErr w:type="spellStart"/>
      <w:r w:rsidRPr="00737B7C">
        <w:rPr>
          <w:rFonts w:ascii="BentonSans Comp Regular" w:hAnsi="BentonSans Comp Regular"/>
          <w:kern w:val="2"/>
          <w:sz w:val="20"/>
        </w:rPr>
        <w:t>Twakia</w:t>
      </w:r>
      <w:proofErr w:type="spellEnd"/>
      <w:r w:rsidRPr="00737B7C">
        <w:rPr>
          <w:rFonts w:ascii="BentonSans Comp Regular" w:hAnsi="BentonSans Comp Regular"/>
          <w:kern w:val="2"/>
          <w:sz w:val="20"/>
        </w:rPr>
        <w:t xml:space="preserve"> "Kia" Martin</w:t>
      </w:r>
      <w:r w:rsidR="005C5E1E">
        <w:rPr>
          <w:rFonts w:ascii="BentonSans Comp Regular" w:hAnsi="BentonSans Comp Regular"/>
          <w:kern w:val="2"/>
          <w:sz w:val="20"/>
        </w:rPr>
        <w:t xml:space="preserve"> (’97 and ’98)</w:t>
      </w:r>
      <w:r w:rsidRPr="00737B7C">
        <w:rPr>
          <w:rFonts w:ascii="BentonSans Comp Regular" w:hAnsi="BentonSans Comp Regular"/>
          <w:kern w:val="2"/>
          <w:sz w:val="20"/>
        </w:rPr>
        <w:t>.</w:t>
      </w:r>
      <w:r w:rsidR="005C5E1E">
        <w:rPr>
          <w:rFonts w:ascii="BentonSans Comp Regular" w:hAnsi="BentonSans Comp Regular"/>
          <w:kern w:val="2"/>
          <w:sz w:val="20"/>
        </w:rPr>
        <w:t xml:space="preserve"> </w:t>
      </w:r>
      <w:r w:rsidRPr="00737B7C">
        <w:rPr>
          <w:rFonts w:ascii="BentonSans Comp Regular" w:hAnsi="BentonSans Comp Regular"/>
          <w:kern w:val="2"/>
          <w:sz w:val="20"/>
        </w:rPr>
        <w:t xml:space="preserve"> Martin Scholars are promising, motivated students from underrepresented groups who demonstrate the highest level of financial need in pursuing a college education.</w:t>
      </w:r>
      <w:r w:rsidR="005C5E1E">
        <w:rPr>
          <w:rFonts w:ascii="BentonSans Comp Regular" w:hAnsi="BentonSans Comp Regular"/>
          <w:kern w:val="2"/>
          <w:sz w:val="20"/>
        </w:rPr>
        <w:t xml:space="preserve"> </w:t>
      </w:r>
      <w:r w:rsidRPr="00737B7C">
        <w:rPr>
          <w:rFonts w:ascii="BentonSans Comp Regular" w:hAnsi="BentonSans Comp Regular"/>
          <w:kern w:val="2"/>
          <w:sz w:val="20"/>
        </w:rPr>
        <w:t xml:space="preserve"> Awards are</w:t>
      </w:r>
      <w:r w:rsidR="005C5E1E">
        <w:rPr>
          <w:rFonts w:ascii="BentonSans Comp Regular" w:hAnsi="BentonSans Comp Regular"/>
          <w:kern w:val="2"/>
          <w:sz w:val="20"/>
        </w:rPr>
        <w:t xml:space="preserve"> made to new freshmen and transfer students, as well as continuing students.  Martin Scholarships are </w:t>
      </w:r>
      <w:r w:rsidRPr="00737B7C">
        <w:rPr>
          <w:rFonts w:ascii="BentonSans Comp Regular" w:hAnsi="BentonSans Comp Regular"/>
          <w:kern w:val="2"/>
          <w:sz w:val="20"/>
        </w:rPr>
        <w:t>renewable</w:t>
      </w:r>
      <w:r w:rsidR="005C5E1E">
        <w:rPr>
          <w:rFonts w:ascii="BentonSans Comp Regular" w:hAnsi="BentonSans Comp Regular"/>
          <w:kern w:val="2"/>
          <w:sz w:val="20"/>
        </w:rPr>
        <w:t>,</w:t>
      </w:r>
      <w:r w:rsidRPr="00737B7C">
        <w:rPr>
          <w:rFonts w:ascii="BentonSans Comp Regular" w:hAnsi="BentonSans Comp Regular"/>
          <w:kern w:val="2"/>
          <w:sz w:val="20"/>
        </w:rPr>
        <w:t xml:space="preserve"> and </w:t>
      </w:r>
      <w:r w:rsidR="005C5E1E">
        <w:rPr>
          <w:rFonts w:ascii="BentonSans Comp Regular" w:hAnsi="BentonSans Comp Regular"/>
          <w:kern w:val="2"/>
          <w:sz w:val="20"/>
        </w:rPr>
        <w:t xml:space="preserve">award </w:t>
      </w:r>
      <w:r w:rsidRPr="00737B7C">
        <w:rPr>
          <w:rFonts w:ascii="BentonSans Comp Regular" w:hAnsi="BentonSans Comp Regular"/>
          <w:kern w:val="2"/>
          <w:sz w:val="20"/>
        </w:rPr>
        <w:t xml:space="preserve">amounts range with the purpose being to eliminate the burden of student loans for </w:t>
      </w:r>
      <w:r w:rsidR="005C5E1E">
        <w:rPr>
          <w:rFonts w:ascii="BentonSans Comp Regular" w:hAnsi="BentonSans Comp Regular"/>
          <w:kern w:val="2"/>
          <w:sz w:val="20"/>
        </w:rPr>
        <w:t>each recipient</w:t>
      </w:r>
      <w:r w:rsidRPr="00737B7C">
        <w:rPr>
          <w:rFonts w:ascii="BentonSans Comp Regular" w:hAnsi="BentonSans Comp Regular"/>
          <w:kern w:val="2"/>
          <w:sz w:val="20"/>
        </w:rPr>
        <w:t xml:space="preserve">. </w:t>
      </w:r>
      <w:r>
        <w:rPr>
          <w:rFonts w:ascii="BentonSans Comp Regular" w:hAnsi="BentonSans Comp Regular"/>
          <w:kern w:val="2"/>
          <w:sz w:val="20"/>
        </w:rPr>
        <w:t xml:space="preserve"> </w:t>
      </w:r>
    </w:p>
    <w:p w14:paraId="02D30C04" w14:textId="1DF775B0"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610A508" w14:textId="77777777" w:rsidR="00957677"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Pr>
          <w:rFonts w:ascii="BentonSans Comp Regular" w:hAnsi="BentonSans Comp Regular"/>
          <w:kern w:val="2"/>
          <w:sz w:val="20"/>
        </w:rPr>
        <w:t xml:space="preserve">To learn more about these Honors Programs scholarships, visit </w:t>
      </w:r>
    </w:p>
    <w:p w14:paraId="396AABB7" w14:textId="667B6442" w:rsidR="00737B7C" w:rsidRPr="00737B7C" w:rsidRDefault="00957677"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957677">
        <w:rPr>
          <w:rFonts w:ascii="BentonSans Comp Regular" w:hAnsi="BentonSans Comp Regular"/>
          <w:kern w:val="2"/>
          <w:sz w:val="20"/>
          <w:u w:val="single"/>
        </w:rPr>
        <w:t>https://honorscollege.charlotte.edu/about-us/merit-scholarships</w:t>
      </w:r>
      <w:r>
        <w:rPr>
          <w:rFonts w:ascii="BentonSans Comp Regular" w:hAnsi="BentonSans Comp Regular"/>
          <w:kern w:val="2"/>
          <w:sz w:val="20"/>
          <w:u w:val="single"/>
        </w:rPr>
        <w:t xml:space="preserve">. </w:t>
      </w:r>
      <w:r w:rsidR="005C5E1E" w:rsidRPr="005C5E1E">
        <w:rPr>
          <w:rFonts w:ascii="BentonSans Comp Regular" w:hAnsi="BentonSans Comp Regular"/>
          <w:kern w:val="2"/>
          <w:sz w:val="20"/>
        </w:rPr>
        <w:t xml:space="preserve">Eligible students can access the application for these and all other University scholarships at </w:t>
      </w:r>
      <w:r w:rsidR="005C5E1E" w:rsidRPr="005C5E1E">
        <w:rPr>
          <w:rFonts w:ascii="BentonSans Comp Regular" w:hAnsi="BentonSans Comp Regular"/>
          <w:kern w:val="2"/>
          <w:sz w:val="20"/>
          <w:u w:val="single"/>
        </w:rPr>
        <w:t>scholarships.</w:t>
      </w:r>
      <w:r w:rsidR="00613667">
        <w:rPr>
          <w:rFonts w:ascii="BentonSans Comp Regular" w:hAnsi="BentonSans Comp Regular"/>
          <w:kern w:val="2"/>
          <w:sz w:val="20"/>
          <w:u w:val="single"/>
        </w:rPr>
        <w:t>charlotte.edu</w:t>
      </w:r>
      <w:r w:rsidR="005C5E1E" w:rsidRPr="005C5E1E">
        <w:rPr>
          <w:rFonts w:ascii="BentonSans Comp Regular" w:hAnsi="BentonSans Comp Regular"/>
          <w:kern w:val="2"/>
          <w:sz w:val="20"/>
        </w:rPr>
        <w:t>.</w:t>
      </w:r>
    </w:p>
    <w:p w14:paraId="542DF214" w14:textId="77777777"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p>
    <w:p w14:paraId="244E7B3A" w14:textId="77777777" w:rsidR="004E79A2" w:rsidRPr="007B6A40" w:rsidRDefault="004E79A2"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p>
    <w:p w14:paraId="5F924C4D" w14:textId="77777777" w:rsidR="00623E7A" w:rsidRPr="007B6A40" w:rsidRDefault="00623E7A" w:rsidP="00623E7A">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Payment</w:t>
      </w:r>
    </w:p>
    <w:p w14:paraId="0A861073" w14:textId="1CDC3143" w:rsidR="00623E7A" w:rsidRPr="007B6A40" w:rsidRDefault="00474280" w:rsidP="00623E7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ninercentral</w:t>
      </w:r>
      <w:r w:rsidR="00623E7A" w:rsidRPr="007B6A40">
        <w:rPr>
          <w:rFonts w:ascii="BentonSans Comp Regular" w:hAnsi="BentonSans Comp Regular"/>
          <w:b/>
          <w:color w:val="808080" w:themeColor="background1" w:themeShade="80"/>
          <w:sz w:val="20"/>
        </w:rPr>
        <w:t>.</w:t>
      </w:r>
      <w:r w:rsidR="00613667">
        <w:rPr>
          <w:rFonts w:ascii="BentonSans Comp Regular" w:hAnsi="BentonSans Comp Regular"/>
          <w:b/>
          <w:color w:val="808080" w:themeColor="background1" w:themeShade="80"/>
          <w:sz w:val="20"/>
        </w:rPr>
        <w:t>charlotte.edu</w:t>
      </w:r>
    </w:p>
    <w:p w14:paraId="5431C386" w14:textId="77777777" w:rsidR="00623E7A" w:rsidRPr="007B6A40" w:rsidRDefault="00623E7A" w:rsidP="00623E7A">
      <w:pPr>
        <w:tabs>
          <w:tab w:val="left" w:pos="180"/>
          <w:tab w:val="left" w:pos="2970"/>
          <w:tab w:val="left" w:pos="5400"/>
          <w:tab w:val="left" w:pos="8856"/>
          <w:tab w:val="left" w:pos="9576"/>
        </w:tabs>
        <w:jc w:val="both"/>
        <w:rPr>
          <w:rFonts w:ascii="BentonSans Comp Regular" w:hAnsi="BentonSans Comp Regular"/>
          <w:kern w:val="2"/>
          <w:sz w:val="20"/>
        </w:rPr>
      </w:pPr>
    </w:p>
    <w:p w14:paraId="1426CAEB" w14:textId="6113B595" w:rsidR="00BC790C" w:rsidRPr="007B6A40" w:rsidRDefault="00BC790C" w:rsidP="00BC790C">
      <w:pPr>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The </w:t>
      </w:r>
      <w:r w:rsidR="00DE6628" w:rsidRPr="007B6A40">
        <w:rPr>
          <w:rFonts w:ascii="BentonSans Comp Regular" w:hAnsi="BentonSans Comp Regular"/>
          <w:color w:val="000000" w:themeColor="text1"/>
          <w:sz w:val="20"/>
        </w:rPr>
        <w:t xml:space="preserve">Office of </w:t>
      </w:r>
      <w:r w:rsidR="00735D88" w:rsidRPr="007B6A40">
        <w:rPr>
          <w:rFonts w:ascii="BentonSans Comp Regular" w:hAnsi="BentonSans Comp Regular"/>
          <w:color w:val="000000" w:themeColor="text1"/>
          <w:sz w:val="20"/>
        </w:rPr>
        <w:t>the Bursar</w:t>
      </w:r>
      <w:r w:rsidRPr="007B6A40">
        <w:rPr>
          <w:rFonts w:ascii="BentonSans Comp Regular" w:hAnsi="BentonSans Comp Regular"/>
          <w:color w:val="000000" w:themeColor="text1"/>
          <w:sz w:val="20"/>
        </w:rPr>
        <w:t xml:space="preserve"> bills students for tuition, room and board, and various other University charges.  </w:t>
      </w:r>
      <w:r w:rsidR="00735D88" w:rsidRPr="007B6A40">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tudent</w:t>
      </w:r>
      <w:r w:rsidR="00014DC7">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 xml:space="preserve"> </w:t>
      </w:r>
      <w:r w:rsidR="00735D88" w:rsidRPr="007B6A40">
        <w:rPr>
          <w:rFonts w:ascii="BentonSans Comp Regular" w:hAnsi="BentonSans Comp Regular"/>
          <w:color w:val="000000" w:themeColor="text1"/>
          <w:sz w:val="20"/>
        </w:rPr>
        <w:t xml:space="preserve">with a balance </w:t>
      </w:r>
      <w:r w:rsidRPr="007B6A40">
        <w:rPr>
          <w:rFonts w:ascii="BentonSans Comp Regular" w:hAnsi="BentonSans Comp Regular"/>
          <w:color w:val="000000" w:themeColor="text1"/>
          <w:sz w:val="20"/>
        </w:rPr>
        <w:t xml:space="preserve">receive an email </w:t>
      </w:r>
      <w:proofErr w:type="gramStart"/>
      <w:r w:rsidR="00735D88" w:rsidRPr="007B6A40">
        <w:rPr>
          <w:rFonts w:ascii="BentonSans Comp Regular" w:hAnsi="BentonSans Comp Regular"/>
          <w:color w:val="000000" w:themeColor="text1"/>
          <w:sz w:val="20"/>
        </w:rPr>
        <w:t>to</w:t>
      </w:r>
      <w:proofErr w:type="gramEnd"/>
      <w:r w:rsidR="00735D88" w:rsidRPr="007B6A40">
        <w:rPr>
          <w:rFonts w:ascii="BentonSans Comp Regular" w:hAnsi="BentonSans Comp Regular"/>
          <w:color w:val="000000" w:themeColor="text1"/>
          <w:sz w:val="20"/>
        </w:rPr>
        <w:t xml:space="preserve"> </w:t>
      </w:r>
      <w:r w:rsidRPr="007B6A40">
        <w:rPr>
          <w:rFonts w:ascii="BentonSans Comp Regular" w:hAnsi="BentonSans Comp Regular"/>
          <w:color w:val="000000" w:themeColor="text1"/>
          <w:sz w:val="20"/>
        </w:rPr>
        <w:t>their UNC Charlotte email address informing them that their bill is available on</w:t>
      </w:r>
      <w:r w:rsidR="00735D88" w:rsidRPr="007B6A40">
        <w:rPr>
          <w:rFonts w:ascii="BentonSans Comp Regular" w:hAnsi="BentonSans Comp Regular"/>
          <w:color w:val="000000" w:themeColor="text1"/>
          <w:sz w:val="20"/>
        </w:rPr>
        <w:t>line at</w:t>
      </w:r>
      <w:r w:rsidR="007E5EDC" w:rsidRPr="007B6A40">
        <w:rPr>
          <w:rFonts w:ascii="BentonSans Comp Regular" w:hAnsi="BentonSans Comp Regular"/>
          <w:color w:val="000000" w:themeColor="text1"/>
          <w:sz w:val="20"/>
        </w:rPr>
        <w:t xml:space="preserve"> </w:t>
      </w:r>
      <w:r w:rsidR="007E5EDC" w:rsidRPr="007B6A40">
        <w:rPr>
          <w:rFonts w:ascii="BentonSans Comp Regular" w:hAnsi="BentonSans Comp Regular"/>
          <w:color w:val="000000" w:themeColor="text1"/>
          <w:sz w:val="20"/>
          <w:u w:val="single"/>
        </w:rPr>
        <w:t>my.</w:t>
      </w:r>
      <w:r w:rsidR="00613667">
        <w:rPr>
          <w:rFonts w:ascii="BentonSans Comp Regular" w:hAnsi="BentonSans Comp Regular"/>
          <w:color w:val="000000" w:themeColor="text1"/>
          <w:sz w:val="20"/>
          <w:u w:val="single"/>
        </w:rPr>
        <w:t>charlotte.edu</w:t>
      </w:r>
      <w:r w:rsidRPr="007B6A40">
        <w:rPr>
          <w:rFonts w:ascii="BentonSans Comp Regular" w:hAnsi="BentonSans Comp Regular"/>
          <w:color w:val="000000" w:themeColor="text1"/>
          <w:sz w:val="20"/>
        </w:rPr>
        <w:t xml:space="preserve">.  </w:t>
      </w:r>
      <w:r w:rsidR="004E79A2" w:rsidRPr="004E79A2">
        <w:rPr>
          <w:rFonts w:ascii="BentonSans Comp Regular" w:hAnsi="BentonSans Comp Regular"/>
          <w:color w:val="000000" w:themeColor="text1"/>
          <w:sz w:val="20"/>
        </w:rPr>
        <w:t>It is the student's responsibility to regularly check their UNC Charlotte email account regularly.  Failure to receive a billing statement or view their account online will not exempt students from having their registration canceled for non-payment.</w:t>
      </w:r>
    </w:p>
    <w:p w14:paraId="2F4347AE" w14:textId="77777777" w:rsidR="00BC790C" w:rsidRPr="007B6A40" w:rsidRDefault="00BC790C" w:rsidP="00BC790C">
      <w:pPr>
        <w:jc w:val="both"/>
        <w:rPr>
          <w:rFonts w:ascii="BentonSans Comp Regular" w:hAnsi="BentonSans Comp Regular"/>
          <w:color w:val="000000" w:themeColor="text1"/>
          <w:sz w:val="20"/>
        </w:rPr>
      </w:pPr>
    </w:p>
    <w:p w14:paraId="43219B6D" w14:textId="77777777" w:rsidR="00BC790C" w:rsidRPr="007B6A40" w:rsidRDefault="00BC790C" w:rsidP="00BC790C">
      <w:pPr>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Payment can be made by cash, check, online from a checking or savings account (</w:t>
      </w:r>
      <w:proofErr w:type="spellStart"/>
      <w:r w:rsidRPr="007B6A40">
        <w:rPr>
          <w:rFonts w:ascii="BentonSans Comp Regular" w:hAnsi="BentonSans Comp Regular"/>
          <w:color w:val="000000" w:themeColor="text1"/>
          <w:sz w:val="20"/>
        </w:rPr>
        <w:t>eCheck</w:t>
      </w:r>
      <w:proofErr w:type="spellEnd"/>
      <w:r w:rsidRPr="007B6A40">
        <w:rPr>
          <w:rFonts w:ascii="BentonSans Comp Regular" w:hAnsi="BentonSans Comp Regular"/>
          <w:color w:val="000000" w:themeColor="text1"/>
          <w:sz w:val="20"/>
        </w:rPr>
        <w:t>), or by credit card (Visa, MasterCard, American Express</w:t>
      </w:r>
      <w:r w:rsidR="00EB756E" w:rsidRPr="007B6A40">
        <w:rPr>
          <w:rFonts w:ascii="BentonSans Comp Regular" w:hAnsi="BentonSans Comp Regular"/>
          <w:color w:val="000000" w:themeColor="text1"/>
          <w:sz w:val="20"/>
        </w:rPr>
        <w:t>, or Discover</w:t>
      </w:r>
      <w:r w:rsidRPr="007B6A40">
        <w:rPr>
          <w:rFonts w:ascii="BentonSans Comp Regular" w:hAnsi="BentonSans Comp Regular"/>
          <w:color w:val="000000" w:themeColor="text1"/>
          <w:sz w:val="20"/>
        </w:rPr>
        <w:t xml:space="preserve">).  All payments must be in U.S. currency.  Remittance should be made payable to “UNC Charlotte” and identified with the </w:t>
      </w:r>
      <w:proofErr w:type="gramStart"/>
      <w:r w:rsidRPr="007B6A40">
        <w:rPr>
          <w:rFonts w:ascii="BentonSans Comp Regular" w:hAnsi="BentonSans Comp Regular"/>
          <w:color w:val="000000" w:themeColor="text1"/>
          <w:sz w:val="20"/>
        </w:rPr>
        <w:t>student</w:t>
      </w:r>
      <w:proofErr w:type="gramEnd"/>
      <w:r w:rsidRPr="007B6A40">
        <w:rPr>
          <w:rFonts w:ascii="BentonSans Comp Regular" w:hAnsi="BentonSans Comp Regular"/>
          <w:color w:val="000000" w:themeColor="text1"/>
          <w:sz w:val="20"/>
        </w:rPr>
        <w:t xml:space="preserve"> name and ID number.</w:t>
      </w:r>
    </w:p>
    <w:p w14:paraId="7B548DCB" w14:textId="77777777" w:rsidR="00BC790C" w:rsidRPr="007B6A40" w:rsidRDefault="00BC790C" w:rsidP="00BC790C">
      <w:pPr>
        <w:jc w:val="both"/>
        <w:rPr>
          <w:rFonts w:ascii="BentonSans Comp Regular" w:hAnsi="BentonSans Comp Regular"/>
          <w:color w:val="000000" w:themeColor="text1"/>
          <w:sz w:val="20"/>
        </w:rPr>
      </w:pPr>
    </w:p>
    <w:p w14:paraId="75D0A5D8" w14:textId="77777777" w:rsidR="00BC790C" w:rsidRPr="007B6A40" w:rsidRDefault="00BC790C" w:rsidP="00BC790C">
      <w:pPr>
        <w:jc w:val="both"/>
        <w:rPr>
          <w:rFonts w:ascii="BentonSans Comp Regular" w:hAnsi="BentonSans Comp Regular"/>
          <w:color w:val="000000" w:themeColor="text1"/>
          <w:sz w:val="18"/>
          <w:szCs w:val="18"/>
        </w:rPr>
      </w:pPr>
      <w:r w:rsidRPr="007B6A40">
        <w:rPr>
          <w:rFonts w:ascii="BentonSans Comp Regular" w:hAnsi="BentonSans Comp Regular"/>
          <w:color w:val="000000" w:themeColor="text1"/>
          <w:sz w:val="20"/>
        </w:rPr>
        <w:t>UNC Charlotte offers</w:t>
      </w:r>
      <w:r w:rsidR="001972D9" w:rsidRPr="007B6A40">
        <w:rPr>
          <w:rFonts w:ascii="BentonSans Comp Regular" w:hAnsi="BentonSans Comp Regular"/>
          <w:color w:val="000000" w:themeColor="text1"/>
          <w:sz w:val="20"/>
        </w:rPr>
        <w:t xml:space="preserve"> a</w:t>
      </w:r>
      <w:r w:rsidRPr="007B6A40">
        <w:rPr>
          <w:rFonts w:ascii="BentonSans Comp Regular" w:hAnsi="BentonSans Comp Regular"/>
          <w:color w:val="000000" w:themeColor="text1"/>
          <w:sz w:val="20"/>
        </w:rPr>
        <w:t xml:space="preserve"> payment plan which allow</w:t>
      </w:r>
      <w:r w:rsidR="001972D9" w:rsidRPr="007B6A40">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 xml:space="preserve"> students to spread out their tuition and fees, on-campus housing and dining, and other charges billed to the student’s account into </w:t>
      </w:r>
      <w:r w:rsidR="00735D88" w:rsidRPr="007B6A40">
        <w:rPr>
          <w:rFonts w:ascii="BentonSans Comp Regular" w:hAnsi="BentonSans Comp Regular"/>
          <w:color w:val="000000" w:themeColor="text1"/>
          <w:sz w:val="20"/>
        </w:rPr>
        <w:t>multiple</w:t>
      </w:r>
      <w:r w:rsidR="001972D9" w:rsidRPr="007B6A40">
        <w:rPr>
          <w:rFonts w:ascii="BentonSans Comp Regular" w:hAnsi="BentonSans Comp Regular"/>
          <w:color w:val="000000" w:themeColor="text1"/>
          <w:sz w:val="20"/>
        </w:rPr>
        <w:t xml:space="preserve"> installment </w:t>
      </w:r>
      <w:r w:rsidRPr="007B6A40">
        <w:rPr>
          <w:rFonts w:ascii="BentonSans Comp Regular" w:hAnsi="BentonSans Comp Regular"/>
          <w:color w:val="000000" w:themeColor="text1"/>
          <w:sz w:val="20"/>
        </w:rPr>
        <w:t xml:space="preserve">payments.  </w:t>
      </w:r>
    </w:p>
    <w:p w14:paraId="60774E78" w14:textId="77777777" w:rsidR="00BC790C" w:rsidRPr="007B6A40" w:rsidRDefault="00BC790C" w:rsidP="001972D9">
      <w:pPr>
        <w:jc w:val="both"/>
        <w:rPr>
          <w:rFonts w:ascii="BentonSans Comp Regular" w:hAnsi="BentonSans Comp Regular"/>
          <w:color w:val="000000" w:themeColor="text1"/>
          <w:sz w:val="20"/>
        </w:rPr>
      </w:pPr>
    </w:p>
    <w:p w14:paraId="5C0A4D4D" w14:textId="77777777" w:rsidR="00BC790C" w:rsidRPr="007B6A40" w:rsidRDefault="00623E7A" w:rsidP="00BC790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themeColor="text1"/>
          <w:kern w:val="2"/>
        </w:rPr>
      </w:pPr>
      <w:r w:rsidRPr="007B6A40">
        <w:rPr>
          <w:rFonts w:ascii="BentonSans Comp Regular" w:hAnsi="BentonSans Comp Regular"/>
          <w:b/>
          <w:color w:val="000000" w:themeColor="text1"/>
          <w:kern w:val="2"/>
        </w:rPr>
        <w:t>Returned Check Policy</w:t>
      </w:r>
    </w:p>
    <w:p w14:paraId="1244588B" w14:textId="7F836EF7" w:rsidR="00BC790C" w:rsidRPr="007B6A40" w:rsidRDefault="00BC790C" w:rsidP="00BC790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If a check is returned by the bank, </w:t>
      </w:r>
      <w:r w:rsidR="00BF3F78" w:rsidRPr="007B6A40">
        <w:rPr>
          <w:rFonts w:ascii="BentonSans Comp Regular" w:hAnsi="BentonSans Comp Regular"/>
          <w:color w:val="000000" w:themeColor="text1"/>
          <w:kern w:val="2"/>
          <w:sz w:val="20"/>
        </w:rPr>
        <w:t xml:space="preserve">students are notified via their UNC Charlotte email account, </w:t>
      </w:r>
      <w:r w:rsidRPr="007B6A40">
        <w:rPr>
          <w:rFonts w:ascii="BentonSans Comp Regular" w:hAnsi="BentonSans Comp Regular"/>
          <w:color w:val="000000" w:themeColor="text1"/>
          <w:kern w:val="2"/>
          <w:sz w:val="20"/>
        </w:rPr>
        <w:t>indicating that a penalty of $</w:t>
      </w:r>
      <w:r w:rsidR="00A22068">
        <w:rPr>
          <w:rFonts w:ascii="BentonSans Comp Regular" w:hAnsi="BentonSans Comp Regular"/>
          <w:color w:val="000000" w:themeColor="text1"/>
          <w:kern w:val="2"/>
          <w:sz w:val="20"/>
        </w:rPr>
        <w:t>3</w:t>
      </w:r>
      <w:r w:rsidRPr="007B6A40">
        <w:rPr>
          <w:rFonts w:ascii="BentonSans Comp Regular" w:hAnsi="BentonSans Comp Regular"/>
          <w:color w:val="000000" w:themeColor="text1"/>
          <w:kern w:val="2"/>
          <w:sz w:val="20"/>
        </w:rPr>
        <w:t xml:space="preserve">5 has been assessed </w:t>
      </w:r>
      <w:r w:rsidR="00CB2F73" w:rsidRPr="007B6A40">
        <w:rPr>
          <w:rFonts w:ascii="BentonSans Comp Regular" w:hAnsi="BentonSans Comp Regular"/>
          <w:color w:val="000000" w:themeColor="text1"/>
          <w:kern w:val="2"/>
          <w:sz w:val="20"/>
        </w:rPr>
        <w:t xml:space="preserve">to their student account.  </w:t>
      </w:r>
      <w:r w:rsidRPr="007B6A40">
        <w:rPr>
          <w:rFonts w:ascii="BentonSans Comp Regular" w:hAnsi="BentonSans Comp Regular"/>
          <w:color w:val="000000" w:themeColor="text1"/>
          <w:kern w:val="2"/>
          <w:sz w:val="20"/>
        </w:rPr>
        <w:t xml:space="preserve">A hold </w:t>
      </w:r>
      <w:r w:rsidR="00CD3BB9" w:rsidRPr="007B6A40">
        <w:rPr>
          <w:rFonts w:ascii="BentonSans Comp Regular" w:hAnsi="BentonSans Comp Regular"/>
          <w:color w:val="000000" w:themeColor="text1"/>
          <w:kern w:val="2"/>
          <w:sz w:val="20"/>
        </w:rPr>
        <w:t>is</w:t>
      </w:r>
      <w:r w:rsidRPr="007B6A40">
        <w:rPr>
          <w:rFonts w:ascii="BentonSans Comp Regular" w:hAnsi="BentonSans Comp Regular"/>
          <w:color w:val="000000" w:themeColor="text1"/>
          <w:kern w:val="2"/>
          <w:sz w:val="20"/>
        </w:rPr>
        <w:t xml:space="preserve"> placed on </w:t>
      </w:r>
      <w:r w:rsidR="00CB2F73" w:rsidRPr="007B6A40">
        <w:rPr>
          <w:rFonts w:ascii="BentonSans Comp Regular" w:hAnsi="BentonSans Comp Regular"/>
          <w:color w:val="000000" w:themeColor="text1"/>
          <w:kern w:val="2"/>
          <w:sz w:val="20"/>
        </w:rPr>
        <w:t xml:space="preserve">the student's record until the returned </w:t>
      </w:r>
      <w:r w:rsidRPr="007B6A40">
        <w:rPr>
          <w:rFonts w:ascii="BentonSans Comp Regular" w:hAnsi="BentonSans Comp Regular"/>
          <w:color w:val="000000" w:themeColor="text1"/>
          <w:kern w:val="2"/>
          <w:sz w:val="20"/>
        </w:rPr>
        <w:t>check is covered and the penalty is paid.</w:t>
      </w:r>
    </w:p>
    <w:p w14:paraId="6305909B"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DLT"/>
          <w:rFonts w:ascii="BentonSans Comp Regular" w:hAnsi="BentonSans Comp Regular"/>
          <w:color w:val="000000" w:themeColor="text1"/>
        </w:rPr>
      </w:pPr>
    </w:p>
    <w:p w14:paraId="6789686B" w14:textId="70450339"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color w:val="000000" w:themeColor="text1"/>
        </w:rPr>
      </w:pPr>
      <w:r w:rsidRPr="007B6A40">
        <w:rPr>
          <w:rStyle w:val="NW"/>
          <w:rFonts w:ascii="BentonSans Comp Regular" w:hAnsi="BentonSans Comp Regular"/>
          <w:color w:val="000000" w:themeColor="text1"/>
        </w:rPr>
        <w:t xml:space="preserve">A student who pays a previous balance with a check </w:t>
      </w:r>
      <w:proofErr w:type="gramStart"/>
      <w:r w:rsidRPr="007B6A40">
        <w:rPr>
          <w:rStyle w:val="NW"/>
          <w:rFonts w:ascii="BentonSans Comp Regular" w:hAnsi="BentonSans Comp Regular"/>
          <w:color w:val="000000" w:themeColor="text1"/>
        </w:rPr>
        <w:t>in order to</w:t>
      </w:r>
      <w:proofErr w:type="gramEnd"/>
      <w:r w:rsidRPr="007B6A40">
        <w:rPr>
          <w:rStyle w:val="NW"/>
          <w:rFonts w:ascii="BentonSans Comp Regular" w:hAnsi="BentonSans Comp Regular"/>
          <w:color w:val="000000" w:themeColor="text1"/>
        </w:rPr>
        <w:t xml:space="preserve"> have a registration hold flag lifted will have their registration canceled if the check is returned by the bank for any reason.</w:t>
      </w:r>
    </w:p>
    <w:p w14:paraId="1D77B01B"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color w:val="000000" w:themeColor="text1"/>
        </w:rPr>
      </w:pPr>
    </w:p>
    <w:p w14:paraId="13ABD07B" w14:textId="77777777" w:rsidR="00BC790C" w:rsidRPr="007B6A40" w:rsidRDefault="00623E7A"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b/>
          <w:color w:val="000000" w:themeColor="text1"/>
          <w:sz w:val="24"/>
        </w:rPr>
      </w:pPr>
      <w:r w:rsidRPr="007B6A40">
        <w:rPr>
          <w:rStyle w:val="NW"/>
          <w:rFonts w:ascii="BentonSans Comp Regular" w:hAnsi="BentonSans Comp Regular"/>
          <w:b/>
          <w:color w:val="000000" w:themeColor="text1"/>
          <w:sz w:val="24"/>
        </w:rPr>
        <w:t>Par</w:t>
      </w:r>
      <w:r w:rsidR="000B7881" w:rsidRPr="007B6A40">
        <w:rPr>
          <w:rStyle w:val="NW"/>
          <w:rFonts w:ascii="BentonSans Comp Regular" w:hAnsi="BentonSans Comp Regular"/>
          <w:b/>
          <w:color w:val="000000" w:themeColor="text1"/>
          <w:sz w:val="24"/>
        </w:rPr>
        <w:t>ent Information/Authorized Payers</w:t>
      </w:r>
    </w:p>
    <w:p w14:paraId="4169BBE6"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Authorized </w:t>
      </w:r>
      <w:r w:rsidR="000B7881" w:rsidRPr="007B6A40">
        <w:rPr>
          <w:rFonts w:ascii="BentonSans Comp Regular" w:hAnsi="BentonSans Comp Regular"/>
          <w:color w:val="000000" w:themeColor="text1"/>
          <w:kern w:val="2"/>
          <w:sz w:val="20"/>
        </w:rPr>
        <w:t>Payers</w:t>
      </w:r>
      <w:r w:rsidRPr="007B6A40">
        <w:rPr>
          <w:rFonts w:ascii="BentonSans Comp Regular" w:hAnsi="BentonSans Comp Regular"/>
          <w:color w:val="000000" w:themeColor="text1"/>
          <w:kern w:val="2"/>
          <w:sz w:val="20"/>
        </w:rPr>
        <w:t xml:space="preserve"> are family and friends that have been given the ability to access the </w:t>
      </w:r>
      <w:r w:rsidR="000B7881" w:rsidRPr="007B6A40">
        <w:rPr>
          <w:rFonts w:ascii="BentonSans Comp Regular" w:hAnsi="BentonSans Comp Regular"/>
          <w:color w:val="000000" w:themeColor="text1"/>
          <w:kern w:val="2"/>
          <w:sz w:val="20"/>
        </w:rPr>
        <w:t>S</w:t>
      </w:r>
      <w:r w:rsidRPr="007B6A40">
        <w:rPr>
          <w:rFonts w:ascii="BentonSans Comp Regular" w:hAnsi="BentonSans Comp Regular"/>
          <w:color w:val="000000" w:themeColor="text1"/>
          <w:kern w:val="2"/>
          <w:sz w:val="20"/>
        </w:rPr>
        <w:t>tudent</w:t>
      </w:r>
      <w:r w:rsidR="000B7881" w:rsidRPr="007B6A40">
        <w:rPr>
          <w:rFonts w:ascii="BentonSans Comp Regular" w:hAnsi="BentonSans Comp Regular"/>
          <w:color w:val="000000" w:themeColor="text1"/>
          <w:kern w:val="2"/>
          <w:sz w:val="20"/>
        </w:rPr>
        <w:t xml:space="preserve"> A</w:t>
      </w:r>
      <w:r w:rsidRPr="007B6A40">
        <w:rPr>
          <w:rFonts w:ascii="BentonSans Comp Regular" w:hAnsi="BentonSans Comp Regular"/>
          <w:color w:val="000000" w:themeColor="text1"/>
          <w:kern w:val="2"/>
          <w:sz w:val="20"/>
        </w:rPr>
        <w:t>ccount information</w:t>
      </w:r>
      <w:r w:rsidR="000B7881" w:rsidRPr="007B6A40">
        <w:rPr>
          <w:rFonts w:ascii="BentonSans Comp Regular" w:hAnsi="BentonSans Comp Regular"/>
          <w:color w:val="000000" w:themeColor="text1"/>
          <w:kern w:val="2"/>
          <w:sz w:val="20"/>
        </w:rPr>
        <w:t xml:space="preserve"> </w:t>
      </w:r>
      <w:r w:rsidR="00B42A7A" w:rsidRPr="007B6A40">
        <w:rPr>
          <w:rFonts w:ascii="BentonSans Comp Regular" w:hAnsi="BentonSans Comp Regular"/>
          <w:color w:val="000000" w:themeColor="text1"/>
          <w:kern w:val="2"/>
          <w:sz w:val="20"/>
        </w:rPr>
        <w:t>ONLY.</w:t>
      </w:r>
      <w:r w:rsidRPr="007B6A40">
        <w:rPr>
          <w:rFonts w:ascii="BentonSans Comp Regular" w:hAnsi="BentonSans Comp Regular"/>
          <w:color w:val="000000" w:themeColor="text1"/>
          <w:kern w:val="2"/>
          <w:sz w:val="20"/>
        </w:rPr>
        <w:t xml:space="preserve">  In compliance with the Family Educational Rights and Privacy Act of 1974 (FERPA), student financial records may not be shared with a third party without </w:t>
      </w:r>
      <w:r w:rsidR="003926B9" w:rsidRPr="007B6A40">
        <w:rPr>
          <w:rFonts w:ascii="BentonSans Comp Regular" w:hAnsi="BentonSans Comp Regular"/>
          <w:color w:val="000000" w:themeColor="text1"/>
          <w:kern w:val="2"/>
          <w:sz w:val="20"/>
        </w:rPr>
        <w:t>the student’s</w:t>
      </w:r>
      <w:r w:rsidRPr="007B6A40">
        <w:rPr>
          <w:rFonts w:ascii="BentonSans Comp Regular" w:hAnsi="BentonSans Comp Regular"/>
          <w:color w:val="000000" w:themeColor="text1"/>
          <w:kern w:val="2"/>
          <w:sz w:val="20"/>
        </w:rPr>
        <w:t xml:space="preserve"> written consent.  Adding an authorized </w:t>
      </w:r>
      <w:r w:rsidR="00ED0C3C" w:rsidRPr="007B6A40">
        <w:rPr>
          <w:rFonts w:ascii="BentonSans Comp Regular" w:hAnsi="BentonSans Comp Regular"/>
          <w:color w:val="000000" w:themeColor="text1"/>
          <w:kern w:val="2"/>
          <w:sz w:val="20"/>
        </w:rPr>
        <w:t>payer</w:t>
      </w:r>
      <w:r w:rsidRPr="007B6A40">
        <w:rPr>
          <w:rFonts w:ascii="BentonSans Comp Regular" w:hAnsi="BentonSans Comp Regular"/>
          <w:color w:val="000000" w:themeColor="text1"/>
          <w:kern w:val="2"/>
          <w:sz w:val="20"/>
        </w:rPr>
        <w:t xml:space="preserve"> is the student’s written consent that an individual may view their account information and make payments on their behalf.  Please note that authorized</w:t>
      </w:r>
      <w:r w:rsidR="00ED0C3C" w:rsidRPr="007B6A40">
        <w:rPr>
          <w:rFonts w:ascii="BentonSans Comp Regular" w:hAnsi="BentonSans Comp Regular"/>
          <w:color w:val="000000" w:themeColor="text1"/>
          <w:kern w:val="2"/>
          <w:sz w:val="20"/>
        </w:rPr>
        <w:t xml:space="preserve"> payers</w:t>
      </w:r>
      <w:r w:rsidRPr="007B6A40">
        <w:rPr>
          <w:rFonts w:ascii="BentonSans Comp Regular" w:hAnsi="BentonSans Comp Regular"/>
          <w:color w:val="000000" w:themeColor="text1"/>
          <w:kern w:val="2"/>
          <w:sz w:val="20"/>
        </w:rPr>
        <w:t xml:space="preserve"> DO NOT have access to a student’s stored payment methods, academic records, or other personal information.</w:t>
      </w:r>
    </w:p>
    <w:p w14:paraId="105A4FC2"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73B279D9" w14:textId="31ECF262" w:rsidR="00BC790C" w:rsidRPr="007B6A40" w:rsidRDefault="00BB00F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Students can add </w:t>
      </w:r>
      <w:r w:rsidR="00F0465C" w:rsidRPr="007B6A40">
        <w:rPr>
          <w:rFonts w:ascii="BentonSans Comp Regular" w:hAnsi="BentonSans Comp Regular"/>
          <w:color w:val="000000" w:themeColor="text1"/>
          <w:kern w:val="2"/>
          <w:sz w:val="20"/>
        </w:rPr>
        <w:t>Authorized Payers</w:t>
      </w:r>
      <w:r w:rsidR="00BC790C" w:rsidRPr="007B6A40">
        <w:rPr>
          <w:rFonts w:ascii="BentonSans Comp Regular" w:hAnsi="BentonSans Comp Regular"/>
          <w:color w:val="000000" w:themeColor="text1"/>
          <w:kern w:val="2"/>
          <w:sz w:val="20"/>
        </w:rPr>
        <w:t xml:space="preserve"> by logging </w:t>
      </w:r>
      <w:r w:rsidR="007E5EDC" w:rsidRPr="007B6A40">
        <w:rPr>
          <w:rFonts w:ascii="BentonSans Comp Regular" w:hAnsi="BentonSans Comp Regular"/>
          <w:color w:val="000000" w:themeColor="text1"/>
          <w:kern w:val="2"/>
          <w:sz w:val="20"/>
        </w:rPr>
        <w:t xml:space="preserve">in to </w:t>
      </w:r>
      <w:r w:rsidR="007E5EDC" w:rsidRPr="007B6A40">
        <w:rPr>
          <w:rFonts w:ascii="BentonSans Comp Regular" w:hAnsi="BentonSans Comp Regular"/>
          <w:color w:val="000000" w:themeColor="text1"/>
          <w:kern w:val="2"/>
          <w:sz w:val="20"/>
          <w:u w:val="single"/>
        </w:rPr>
        <w:t>my.</w:t>
      </w:r>
      <w:r w:rsidR="00613667">
        <w:rPr>
          <w:rFonts w:ascii="BentonSans Comp Regular" w:hAnsi="BentonSans Comp Regular"/>
          <w:color w:val="000000" w:themeColor="text1"/>
          <w:kern w:val="2"/>
          <w:sz w:val="20"/>
          <w:u w:val="single"/>
        </w:rPr>
        <w:t>charlotte.edu</w:t>
      </w:r>
      <w:r w:rsidR="00CD3BB9" w:rsidRPr="007B6A40">
        <w:rPr>
          <w:rFonts w:ascii="BentonSans Comp Regular" w:hAnsi="BentonSans Comp Regular"/>
          <w:color w:val="000000" w:themeColor="text1"/>
          <w:kern w:val="2"/>
          <w:sz w:val="20"/>
        </w:rPr>
        <w:t xml:space="preserve"> and then clicking the “View or Add Authorized Payer” button located in the My Student Account block.  </w:t>
      </w:r>
    </w:p>
    <w:p w14:paraId="20F978C3" w14:textId="77777777" w:rsidR="00FD63D7" w:rsidRPr="007B6A40" w:rsidRDefault="00FD63D7"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1D9A9F4B" w14:textId="39CC8BDD" w:rsidR="00BC790C"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Authorized </w:t>
      </w:r>
      <w:r w:rsidR="008F3471" w:rsidRPr="007B6A40">
        <w:rPr>
          <w:rFonts w:ascii="BentonSans Comp Regular" w:hAnsi="BentonSans Comp Regular"/>
          <w:color w:val="000000" w:themeColor="text1"/>
          <w:kern w:val="2"/>
          <w:sz w:val="20"/>
        </w:rPr>
        <w:t>Payers</w:t>
      </w:r>
      <w:r w:rsidRPr="007B6A40">
        <w:rPr>
          <w:rFonts w:ascii="BentonSans Comp Regular" w:hAnsi="BentonSans Comp Regular"/>
          <w:color w:val="000000" w:themeColor="text1"/>
          <w:kern w:val="2"/>
          <w:sz w:val="20"/>
        </w:rPr>
        <w:t xml:space="preserve"> will receive an email informing them that they have been granted access to the student’s account information.  The email notification will include access information that will be used when accessing the information from the </w:t>
      </w:r>
      <w:r w:rsidR="00755616" w:rsidRPr="007B6A40">
        <w:rPr>
          <w:rFonts w:ascii="BentonSans Comp Regular" w:hAnsi="BentonSans Comp Regular"/>
          <w:color w:val="000000" w:themeColor="text1"/>
          <w:kern w:val="2"/>
          <w:sz w:val="20"/>
        </w:rPr>
        <w:t>Payment/Billing Suite</w:t>
      </w:r>
      <w:r w:rsidRPr="007B6A40">
        <w:rPr>
          <w:rFonts w:ascii="BentonSans Comp Regular" w:hAnsi="BentonSans Comp Regular"/>
          <w:color w:val="000000" w:themeColor="text1"/>
          <w:kern w:val="2"/>
          <w:sz w:val="20"/>
        </w:rPr>
        <w:t xml:space="preserve"> at </w:t>
      </w:r>
      <w:hyperlink r:id="rId19" w:history="1">
        <w:r w:rsidRPr="007B6A40">
          <w:rPr>
            <w:rStyle w:val="Hyperlink"/>
            <w:rFonts w:ascii="BentonSans Comp Regular" w:hAnsi="BentonSans Comp Regular"/>
            <w:color w:val="000000" w:themeColor="text1"/>
            <w:kern w:val="2"/>
            <w:sz w:val="20"/>
          </w:rPr>
          <w:t>ecom.</w:t>
        </w:r>
        <w:r w:rsidR="00613667">
          <w:rPr>
            <w:rStyle w:val="Hyperlink"/>
            <w:rFonts w:ascii="BentonSans Comp Regular" w:hAnsi="BentonSans Comp Regular"/>
            <w:color w:val="000000" w:themeColor="text1"/>
            <w:kern w:val="2"/>
            <w:sz w:val="20"/>
          </w:rPr>
          <w:t>charlotte.edu</w:t>
        </w:r>
        <w:r w:rsidRPr="007B6A40">
          <w:rPr>
            <w:rStyle w:val="Hyperlink"/>
            <w:rFonts w:ascii="BentonSans Comp Regular" w:hAnsi="BentonSans Comp Regular"/>
            <w:color w:val="000000" w:themeColor="text1"/>
            <w:kern w:val="2"/>
            <w:sz w:val="20"/>
          </w:rPr>
          <w:t>/C21561_tsa/web/</w:t>
        </w:r>
        <w:proofErr w:type="spellStart"/>
        <w:r w:rsidRPr="007B6A40">
          <w:rPr>
            <w:rStyle w:val="Hyperlink"/>
            <w:rFonts w:ascii="BentonSans Comp Regular" w:hAnsi="BentonSans Comp Regular"/>
            <w:color w:val="000000" w:themeColor="text1"/>
            <w:kern w:val="2"/>
            <w:sz w:val="20"/>
          </w:rPr>
          <w:t>login.jsp</w:t>
        </w:r>
        <w:proofErr w:type="spellEnd"/>
      </w:hyperlink>
      <w:r w:rsidRPr="007B6A40">
        <w:rPr>
          <w:rFonts w:ascii="BentonSans Comp Regular" w:hAnsi="BentonSans Comp Regular"/>
          <w:color w:val="000000" w:themeColor="text1"/>
          <w:kern w:val="2"/>
          <w:sz w:val="20"/>
        </w:rPr>
        <w:t xml:space="preserve">.  </w:t>
      </w:r>
    </w:p>
    <w:p w14:paraId="570729B4" w14:textId="77777777" w:rsidR="004E79A2" w:rsidRPr="007B6A40" w:rsidRDefault="004E79A2"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4FDDBA8A" w14:textId="77777777" w:rsidR="00BC790C" w:rsidRPr="007B6A40" w:rsidRDefault="00BC790C" w:rsidP="00BC790C">
      <w:pPr>
        <w:rPr>
          <w:rFonts w:ascii="BentonSans Comp Regular" w:hAnsi="BentonSans Comp Regular"/>
          <w:sz w:val="20"/>
        </w:rPr>
      </w:pPr>
    </w:p>
    <w:p w14:paraId="084A261D" w14:textId="77777777" w:rsidR="001F39C4" w:rsidRPr="007B6A40" w:rsidRDefault="001F39C4" w:rsidP="00BC790C">
      <w:pPr>
        <w:rPr>
          <w:rFonts w:ascii="BentonSans Comp Regular" w:hAnsi="BentonSans Comp Regular"/>
          <w:sz w:val="2"/>
        </w:rPr>
      </w:pPr>
    </w:p>
    <w:p w14:paraId="1FA4E22E" w14:textId="77777777" w:rsidR="00623E7A" w:rsidRPr="007B6A40" w:rsidRDefault="00623E7A" w:rsidP="00623E7A">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Refunds</w:t>
      </w:r>
    </w:p>
    <w:p w14:paraId="1385C8AB" w14:textId="637FBE51" w:rsidR="00623E7A" w:rsidRPr="007B6A40" w:rsidRDefault="00474280" w:rsidP="00623E7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ninercentral.</w:t>
      </w:r>
      <w:r w:rsidR="00613667">
        <w:rPr>
          <w:rFonts w:ascii="BentonSans Comp Regular" w:hAnsi="BentonSans Comp Regular"/>
          <w:b/>
          <w:color w:val="808080" w:themeColor="background1" w:themeShade="80"/>
          <w:sz w:val="20"/>
        </w:rPr>
        <w:t>charlotte.edu</w:t>
      </w:r>
    </w:p>
    <w:p w14:paraId="0E700651" w14:textId="77777777" w:rsidR="00623E7A" w:rsidRPr="007B6A40" w:rsidRDefault="00623E7A" w:rsidP="00623E7A">
      <w:pPr>
        <w:tabs>
          <w:tab w:val="left" w:pos="180"/>
          <w:tab w:val="left" w:pos="2970"/>
          <w:tab w:val="left" w:pos="5400"/>
          <w:tab w:val="left" w:pos="8856"/>
          <w:tab w:val="left" w:pos="9576"/>
        </w:tabs>
        <w:jc w:val="both"/>
        <w:rPr>
          <w:rFonts w:ascii="BentonSans Comp Regular" w:hAnsi="BentonSans Comp Regular"/>
          <w:kern w:val="2"/>
          <w:sz w:val="20"/>
        </w:rPr>
      </w:pPr>
    </w:p>
    <w:p w14:paraId="7BAAFF31"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b/>
          <w:kern w:val="2"/>
        </w:rPr>
      </w:pPr>
      <w:r w:rsidRPr="00E51EF8">
        <w:rPr>
          <w:rFonts w:ascii="BentonSans Comp Regular" w:hAnsi="BentonSans Comp Regular"/>
          <w:b/>
          <w:kern w:val="2"/>
        </w:rPr>
        <w:t>Fall and Spring Semesters</w:t>
      </w:r>
    </w:p>
    <w:p w14:paraId="6A0CF17C" w14:textId="452EEF7C"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Pr>
          <w:rFonts w:ascii="BentonSans Comp Regular" w:hAnsi="BentonSans Comp Regular"/>
          <w:kern w:val="2"/>
          <w:sz w:val="20"/>
        </w:rPr>
        <w:t>Students who officially withdraw</w:t>
      </w:r>
      <w:r w:rsidRPr="00E51EF8">
        <w:rPr>
          <w:rFonts w:ascii="BentonSans Comp Regular" w:hAnsi="BentonSans Comp Regular"/>
          <w:kern w:val="2"/>
          <w:sz w:val="20"/>
        </w:rPr>
        <w:t xml:space="preserve"> (drop all courses) from the University </w:t>
      </w:r>
      <w:r w:rsidR="00C517FA">
        <w:rPr>
          <w:rFonts w:ascii="BentonSans Comp Regular" w:hAnsi="BentonSans Comp Regular"/>
          <w:kern w:val="2"/>
          <w:sz w:val="20"/>
        </w:rPr>
        <w:t>during t</w:t>
      </w:r>
      <w:r w:rsidRPr="00E51EF8">
        <w:rPr>
          <w:rFonts w:ascii="BentonSans Comp Regular" w:hAnsi="BentonSans Comp Regular"/>
          <w:kern w:val="2"/>
          <w:sz w:val="20"/>
        </w:rPr>
        <w:t>he Fall or Spring semester will receive a refund as follows:</w:t>
      </w:r>
    </w:p>
    <w:p w14:paraId="0D991777"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610"/>
        <w:gridCol w:w="2160"/>
      </w:tblGrid>
      <w:tr w:rsidR="00E51EF8" w:rsidRPr="00E51EF8" w14:paraId="1CBFC9A7" w14:textId="77777777" w:rsidTr="004A0BAC">
        <w:trPr>
          <w:trHeight w:hRule="exact" w:val="300"/>
        </w:trPr>
        <w:tc>
          <w:tcPr>
            <w:tcW w:w="4770" w:type="dxa"/>
            <w:gridSpan w:val="2"/>
            <w:shd w:val="clear" w:color="auto" w:fill="000000"/>
            <w:vAlign w:val="center"/>
          </w:tcPr>
          <w:p w14:paraId="4525D58B" w14:textId="77777777" w:rsidR="00E51EF8" w:rsidRPr="00E51EF8" w:rsidRDefault="00E51EF8" w:rsidP="004A0BAC">
            <w:pPr>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E51EF8">
              <w:rPr>
                <w:rFonts w:ascii="BentonSans Comp Regular" w:hAnsi="BentonSans Comp Regular"/>
                <w:b/>
                <w:kern w:val="2"/>
                <w:sz w:val="20"/>
              </w:rPr>
              <w:t>TUITION AND FEES REFUNDS</w:t>
            </w:r>
          </w:p>
          <w:p w14:paraId="577E20DE"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FFFFFF"/>
                <w:kern w:val="2"/>
                <w:sz w:val="20"/>
              </w:rPr>
            </w:pPr>
          </w:p>
        </w:tc>
      </w:tr>
      <w:tr w:rsidR="00E51EF8" w:rsidRPr="00E51EF8" w14:paraId="7B2F4A40" w14:textId="77777777" w:rsidTr="004A0BAC">
        <w:trPr>
          <w:trHeight w:hRule="exact" w:val="555"/>
        </w:trPr>
        <w:tc>
          <w:tcPr>
            <w:tcW w:w="2610" w:type="dxa"/>
            <w:shd w:val="clear" w:color="auto" w:fill="E0E0E0"/>
            <w:vAlign w:val="center"/>
          </w:tcPr>
          <w:p w14:paraId="04A7DFD1"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Period of Withdrawal</w:t>
            </w:r>
          </w:p>
        </w:tc>
        <w:tc>
          <w:tcPr>
            <w:tcW w:w="2160" w:type="dxa"/>
            <w:shd w:val="clear" w:color="auto" w:fill="E0E0E0"/>
            <w:vAlign w:val="center"/>
          </w:tcPr>
          <w:p w14:paraId="374207BA"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Percent of Tuition and Fees Refunded</w:t>
            </w:r>
          </w:p>
        </w:tc>
      </w:tr>
      <w:tr w:rsidR="00E51EF8" w:rsidRPr="00E51EF8" w14:paraId="7B570977" w14:textId="77777777" w:rsidTr="004A0BAC">
        <w:tblPrEx>
          <w:tblCellMar>
            <w:left w:w="120" w:type="dxa"/>
            <w:right w:w="120" w:type="dxa"/>
          </w:tblCellMar>
        </w:tblPrEx>
        <w:trPr>
          <w:trHeight w:val="273"/>
        </w:trPr>
        <w:tc>
          <w:tcPr>
            <w:tcW w:w="2610" w:type="dxa"/>
          </w:tcPr>
          <w:p w14:paraId="604077B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Before last day to Add/Drop course(s) with no grade</w:t>
            </w:r>
          </w:p>
        </w:tc>
        <w:tc>
          <w:tcPr>
            <w:tcW w:w="2160" w:type="dxa"/>
          </w:tcPr>
          <w:p w14:paraId="243E0BC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100%</w:t>
            </w:r>
          </w:p>
        </w:tc>
      </w:tr>
      <w:tr w:rsidR="00E51EF8" w:rsidRPr="00E51EF8" w14:paraId="51E8726B" w14:textId="77777777" w:rsidTr="004A0BAC">
        <w:tblPrEx>
          <w:tblCellMar>
            <w:left w:w="120" w:type="dxa"/>
            <w:right w:w="120" w:type="dxa"/>
          </w:tblCellMar>
        </w:tblPrEx>
        <w:tc>
          <w:tcPr>
            <w:tcW w:w="2610" w:type="dxa"/>
          </w:tcPr>
          <w:p w14:paraId="55130634"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1*</w:t>
            </w:r>
          </w:p>
        </w:tc>
        <w:tc>
          <w:tcPr>
            <w:tcW w:w="2160" w:type="dxa"/>
          </w:tcPr>
          <w:p w14:paraId="55E1C8FD"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90%</w:t>
            </w:r>
          </w:p>
        </w:tc>
      </w:tr>
      <w:tr w:rsidR="00E51EF8" w:rsidRPr="00E51EF8" w14:paraId="78AD3865" w14:textId="77777777" w:rsidTr="004A0BAC">
        <w:tblPrEx>
          <w:tblCellMar>
            <w:left w:w="120" w:type="dxa"/>
            <w:right w:w="120" w:type="dxa"/>
          </w:tblCellMar>
        </w:tblPrEx>
        <w:tc>
          <w:tcPr>
            <w:tcW w:w="2610" w:type="dxa"/>
          </w:tcPr>
          <w:p w14:paraId="5D7A4AE9"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2*</w:t>
            </w:r>
          </w:p>
        </w:tc>
        <w:tc>
          <w:tcPr>
            <w:tcW w:w="2160" w:type="dxa"/>
          </w:tcPr>
          <w:p w14:paraId="3798B6E5"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50%</w:t>
            </w:r>
          </w:p>
        </w:tc>
      </w:tr>
      <w:tr w:rsidR="00E51EF8" w:rsidRPr="00E51EF8" w14:paraId="48085BBE" w14:textId="77777777" w:rsidTr="004A0BAC">
        <w:tblPrEx>
          <w:tblCellMar>
            <w:left w:w="120" w:type="dxa"/>
            <w:right w:w="120" w:type="dxa"/>
          </w:tblCellMar>
        </w:tblPrEx>
        <w:tc>
          <w:tcPr>
            <w:tcW w:w="2610" w:type="dxa"/>
          </w:tcPr>
          <w:p w14:paraId="2859664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3*</w:t>
            </w:r>
          </w:p>
        </w:tc>
        <w:tc>
          <w:tcPr>
            <w:tcW w:w="2160" w:type="dxa"/>
          </w:tcPr>
          <w:p w14:paraId="08B5F86E"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25%</w:t>
            </w:r>
          </w:p>
        </w:tc>
      </w:tr>
      <w:tr w:rsidR="00E51EF8" w:rsidRPr="00E51EF8" w14:paraId="553F07BD" w14:textId="77777777" w:rsidTr="004A0BAC">
        <w:tblPrEx>
          <w:tblCellMar>
            <w:left w:w="120" w:type="dxa"/>
            <w:right w:w="120" w:type="dxa"/>
          </w:tblCellMar>
        </w:tblPrEx>
        <w:tc>
          <w:tcPr>
            <w:tcW w:w="2610" w:type="dxa"/>
          </w:tcPr>
          <w:p w14:paraId="03B46251"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4*</w:t>
            </w:r>
          </w:p>
        </w:tc>
        <w:tc>
          <w:tcPr>
            <w:tcW w:w="2160" w:type="dxa"/>
          </w:tcPr>
          <w:p w14:paraId="3A2C6C2F"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0%</w:t>
            </w:r>
          </w:p>
        </w:tc>
      </w:tr>
    </w:tbl>
    <w:p w14:paraId="7678322B" w14:textId="77777777" w:rsidR="00E51EF8" w:rsidRDefault="00E51EF8" w:rsidP="00E51EF8">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kern w:val="2"/>
          <w:sz w:val="20"/>
        </w:rPr>
      </w:pPr>
    </w:p>
    <w:p w14:paraId="55D8E9E1" w14:textId="5C92739C" w:rsidR="008B3FDF" w:rsidRDefault="00E51EF8"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color w:val="000000"/>
          <w:kern w:val="2"/>
          <w:sz w:val="20"/>
        </w:rPr>
      </w:pPr>
      <w:r w:rsidRPr="00E51EF8">
        <w:rPr>
          <w:rFonts w:ascii="BentonSans Comp Regular" w:hAnsi="BentonSans Comp Regular"/>
          <w:i/>
          <w:kern w:val="2"/>
          <w:sz w:val="20"/>
        </w:rPr>
        <w:t>*Generally, each per</w:t>
      </w:r>
      <w:r w:rsidRPr="00E51EF8">
        <w:rPr>
          <w:rFonts w:ascii="BentonSans Comp Regular" w:hAnsi="BentonSans Comp Regular"/>
          <w:i/>
          <w:color w:val="000000"/>
          <w:kern w:val="2"/>
          <w:sz w:val="20"/>
        </w:rPr>
        <w:t xml:space="preserve">iod is two weeks in length; however, for specific dates of each period, please visit the Refunds Schedule </w:t>
      </w:r>
      <w:r w:rsidR="008B3FDF" w:rsidRPr="008B3FDF">
        <w:rPr>
          <w:rFonts w:ascii="BentonSans Comp Regular" w:hAnsi="BentonSans Comp Regular"/>
          <w:i/>
          <w:color w:val="000000"/>
          <w:kern w:val="2"/>
          <w:sz w:val="20"/>
        </w:rPr>
        <w:t xml:space="preserve">on the Niner Central </w:t>
      </w:r>
      <w:r w:rsidR="008B3FDF" w:rsidRPr="008B3FDF">
        <w:rPr>
          <w:rFonts w:ascii="BentonSans Comp Regular" w:hAnsi="BentonSans Comp Regular"/>
          <w:i/>
          <w:color w:val="000000"/>
          <w:kern w:val="2"/>
          <w:sz w:val="20"/>
        </w:rPr>
        <w:lastRenderedPageBreak/>
        <w:t xml:space="preserve">website at </w:t>
      </w:r>
      <w:r w:rsidR="008B3FDF" w:rsidRPr="008B3FDF">
        <w:rPr>
          <w:rFonts w:ascii="BentonSans Comp Regular" w:hAnsi="BentonSans Comp Regular"/>
          <w:i/>
          <w:color w:val="000000"/>
          <w:kern w:val="2"/>
          <w:sz w:val="20"/>
          <w:u w:val="single"/>
        </w:rPr>
        <w:t>ninercentral.</w:t>
      </w:r>
      <w:r w:rsidR="00613667">
        <w:rPr>
          <w:rFonts w:ascii="BentonSans Comp Regular" w:hAnsi="BentonSans Comp Regular"/>
          <w:i/>
          <w:color w:val="000000"/>
          <w:kern w:val="2"/>
          <w:sz w:val="20"/>
          <w:u w:val="single"/>
        </w:rPr>
        <w:t>charlotte.edu</w:t>
      </w:r>
      <w:r w:rsidR="008B3FDF" w:rsidRPr="008B3FDF">
        <w:rPr>
          <w:rFonts w:ascii="BentonSans Comp Regular" w:hAnsi="BentonSans Comp Regular"/>
          <w:i/>
          <w:color w:val="000000"/>
          <w:kern w:val="2"/>
          <w:sz w:val="20"/>
          <w:u w:val="single"/>
        </w:rPr>
        <w:t>/billing-payments-refunds/refunds-reductions-hours/refunds-withdrawal</w:t>
      </w:r>
      <w:r w:rsidR="008B3FDF" w:rsidRPr="008B3FDF">
        <w:rPr>
          <w:rFonts w:ascii="BentonSans Comp Regular" w:hAnsi="BentonSans Comp Regular"/>
          <w:i/>
          <w:color w:val="000000"/>
          <w:kern w:val="2"/>
          <w:sz w:val="20"/>
        </w:rPr>
        <w:t>.</w:t>
      </w:r>
    </w:p>
    <w:p w14:paraId="626B79BB" w14:textId="77777777" w:rsidR="008B3FDF" w:rsidRPr="008B3FDF" w:rsidRDefault="008B3FDF"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kern w:val="2"/>
          <w:sz w:val="20"/>
        </w:rPr>
      </w:pPr>
    </w:p>
    <w:p w14:paraId="16D46C1E" w14:textId="13933B00" w:rsid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b/>
          <w:kern w:val="2"/>
        </w:rPr>
      </w:pPr>
      <w:r w:rsidRPr="00E51EF8">
        <w:rPr>
          <w:rFonts w:ascii="BentonSans Comp Regular" w:hAnsi="BentonSans Comp Regular"/>
          <w:b/>
          <w:kern w:val="2"/>
        </w:rPr>
        <w:t>Summer Terms</w:t>
      </w:r>
    </w:p>
    <w:p w14:paraId="3C0971CF" w14:textId="35B5F041"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Pr>
          <w:rFonts w:ascii="BentonSans Comp Regular" w:hAnsi="BentonSans Comp Regular"/>
          <w:kern w:val="2"/>
          <w:sz w:val="20"/>
        </w:rPr>
        <w:t>Students who officially withdraw</w:t>
      </w:r>
      <w:r w:rsidRPr="00E51EF8">
        <w:rPr>
          <w:rFonts w:ascii="BentonSans Comp Regular" w:hAnsi="BentonSans Comp Regular"/>
          <w:kern w:val="2"/>
          <w:sz w:val="20"/>
        </w:rPr>
        <w:t xml:space="preserve"> (drop all courses) from the University </w:t>
      </w:r>
      <w:r w:rsidR="00C517FA">
        <w:rPr>
          <w:rFonts w:ascii="BentonSans Comp Regular" w:hAnsi="BentonSans Comp Regular"/>
          <w:kern w:val="2"/>
          <w:sz w:val="20"/>
        </w:rPr>
        <w:t xml:space="preserve">during </w:t>
      </w:r>
      <w:r w:rsidR="008B3FDF">
        <w:rPr>
          <w:rFonts w:ascii="BentonSans Comp Regular" w:hAnsi="BentonSans Comp Regular"/>
          <w:kern w:val="2"/>
          <w:sz w:val="20"/>
        </w:rPr>
        <w:t>a Summer term</w:t>
      </w:r>
      <w:r w:rsidRPr="00E51EF8">
        <w:rPr>
          <w:rFonts w:ascii="BentonSans Comp Regular" w:hAnsi="BentonSans Comp Regular"/>
          <w:kern w:val="2"/>
          <w:sz w:val="20"/>
        </w:rPr>
        <w:t xml:space="preserve"> will receive a refund as follows:</w:t>
      </w:r>
    </w:p>
    <w:p w14:paraId="532F4356"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610"/>
        <w:gridCol w:w="2160"/>
      </w:tblGrid>
      <w:tr w:rsidR="00E51EF8" w:rsidRPr="00E51EF8" w14:paraId="535D7B7A" w14:textId="77777777" w:rsidTr="004A0BAC">
        <w:trPr>
          <w:trHeight w:hRule="exact" w:val="300"/>
        </w:trPr>
        <w:tc>
          <w:tcPr>
            <w:tcW w:w="4770" w:type="dxa"/>
            <w:gridSpan w:val="2"/>
            <w:shd w:val="clear" w:color="auto" w:fill="000000"/>
            <w:vAlign w:val="center"/>
          </w:tcPr>
          <w:p w14:paraId="6E44879F" w14:textId="77777777" w:rsidR="00E51EF8" w:rsidRPr="00E51EF8" w:rsidRDefault="00E51EF8" w:rsidP="004A0BAC">
            <w:pPr>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E51EF8">
              <w:rPr>
                <w:rFonts w:ascii="BentonSans Comp Regular" w:hAnsi="BentonSans Comp Regular"/>
                <w:b/>
                <w:kern w:val="2"/>
                <w:sz w:val="20"/>
              </w:rPr>
              <w:t>TUITION AND FEES REFUNDS</w:t>
            </w:r>
          </w:p>
          <w:p w14:paraId="5613DEF7"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FFFFFF"/>
                <w:kern w:val="2"/>
                <w:sz w:val="20"/>
              </w:rPr>
            </w:pPr>
          </w:p>
        </w:tc>
      </w:tr>
      <w:tr w:rsidR="00E51EF8" w:rsidRPr="00E51EF8" w14:paraId="6F019B0A" w14:textId="77777777" w:rsidTr="004A0BAC">
        <w:trPr>
          <w:trHeight w:hRule="exact" w:val="555"/>
        </w:trPr>
        <w:tc>
          <w:tcPr>
            <w:tcW w:w="2610" w:type="dxa"/>
            <w:shd w:val="clear" w:color="auto" w:fill="E0E0E0"/>
            <w:vAlign w:val="center"/>
          </w:tcPr>
          <w:p w14:paraId="4456D7AE"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 xml:space="preserve">Period of Withdrawal </w:t>
            </w:r>
          </w:p>
          <w:p w14:paraId="529CF850"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(Summer Terms)</w:t>
            </w:r>
          </w:p>
        </w:tc>
        <w:tc>
          <w:tcPr>
            <w:tcW w:w="2160" w:type="dxa"/>
            <w:shd w:val="clear" w:color="auto" w:fill="E0E0E0"/>
            <w:vAlign w:val="center"/>
          </w:tcPr>
          <w:p w14:paraId="6AEF078D"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Percent of Tuition and Fees Refunded</w:t>
            </w:r>
          </w:p>
        </w:tc>
      </w:tr>
      <w:tr w:rsidR="00E51EF8" w:rsidRPr="00E51EF8" w14:paraId="7AE25C72" w14:textId="77777777" w:rsidTr="004A0BAC">
        <w:tblPrEx>
          <w:tblCellMar>
            <w:left w:w="120" w:type="dxa"/>
            <w:right w:w="120" w:type="dxa"/>
          </w:tblCellMar>
        </w:tblPrEx>
        <w:trPr>
          <w:trHeight w:val="273"/>
        </w:trPr>
        <w:tc>
          <w:tcPr>
            <w:tcW w:w="2610" w:type="dxa"/>
          </w:tcPr>
          <w:p w14:paraId="2BA5C159" w14:textId="6D9E7799" w:rsidR="00E51EF8" w:rsidRPr="00E51EF8" w:rsidRDefault="008B3FDF" w:rsidP="004A0BAC">
            <w:pPr>
              <w:jc w:val="center"/>
              <w:rPr>
                <w:rFonts w:ascii="BentonSans Comp Regular" w:hAnsi="BentonSans Comp Regular"/>
                <w:sz w:val="20"/>
              </w:rPr>
            </w:pPr>
            <w:r>
              <w:rPr>
                <w:rFonts w:ascii="BentonSans Comp Regular" w:hAnsi="BentonSans Comp Regular"/>
                <w:sz w:val="20"/>
              </w:rPr>
              <w:t>Period 1*</w:t>
            </w:r>
          </w:p>
        </w:tc>
        <w:tc>
          <w:tcPr>
            <w:tcW w:w="2160" w:type="dxa"/>
          </w:tcPr>
          <w:p w14:paraId="10F750C5"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100%</w:t>
            </w:r>
          </w:p>
        </w:tc>
      </w:tr>
      <w:tr w:rsidR="00E51EF8" w:rsidRPr="00E51EF8" w14:paraId="13F24535" w14:textId="77777777" w:rsidTr="004A0BAC">
        <w:tblPrEx>
          <w:tblCellMar>
            <w:left w:w="120" w:type="dxa"/>
            <w:right w:w="120" w:type="dxa"/>
          </w:tblCellMar>
        </w:tblPrEx>
        <w:tc>
          <w:tcPr>
            <w:tcW w:w="2610" w:type="dxa"/>
          </w:tcPr>
          <w:p w14:paraId="59017B2C" w14:textId="545E0F55" w:rsidR="00E51EF8" w:rsidRPr="00E51EF8" w:rsidRDefault="008B3FDF" w:rsidP="008B3FDF">
            <w:pPr>
              <w:jc w:val="center"/>
              <w:rPr>
                <w:rFonts w:ascii="BentonSans Comp Regular" w:hAnsi="BentonSans Comp Regular"/>
                <w:sz w:val="20"/>
              </w:rPr>
            </w:pPr>
            <w:r>
              <w:rPr>
                <w:rFonts w:ascii="BentonSans Comp Regular" w:hAnsi="BentonSans Comp Regular"/>
                <w:sz w:val="20"/>
              </w:rPr>
              <w:t>Period 2</w:t>
            </w:r>
          </w:p>
        </w:tc>
        <w:tc>
          <w:tcPr>
            <w:tcW w:w="2160" w:type="dxa"/>
          </w:tcPr>
          <w:p w14:paraId="28DF2745" w14:textId="2FE43005"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0%</w:t>
            </w:r>
          </w:p>
        </w:tc>
      </w:tr>
    </w:tbl>
    <w:p w14:paraId="6076D280" w14:textId="77777777" w:rsidR="00E51EF8" w:rsidRPr="00E51EF8" w:rsidRDefault="00E51EF8" w:rsidP="00E51EF8">
      <w:pPr>
        <w:tabs>
          <w:tab w:val="left" w:pos="-1440"/>
          <w:tab w:val="left" w:pos="-720"/>
          <w:tab w:val="left" w:pos="0"/>
          <w:tab w:val="left" w:pos="252"/>
          <w:tab w:val="left" w:pos="424"/>
          <w:tab w:val="left" w:pos="700"/>
          <w:tab w:val="left" w:pos="963"/>
          <w:tab w:val="left" w:pos="5781"/>
          <w:tab w:val="center" w:pos="7183"/>
          <w:tab w:val="right" w:pos="9285"/>
        </w:tabs>
        <w:ind w:hanging="16"/>
        <w:rPr>
          <w:rFonts w:ascii="BentonSans Comp Regular" w:hAnsi="BentonSans Comp Regular"/>
          <w:b/>
          <w:i/>
          <w:color w:val="000000"/>
          <w:kern w:val="2"/>
          <w:sz w:val="20"/>
        </w:rPr>
      </w:pPr>
    </w:p>
    <w:p w14:paraId="72F2CC23" w14:textId="765AE722" w:rsidR="008B3FDF" w:rsidRPr="00E51EF8" w:rsidRDefault="008B3FDF"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color w:val="000000"/>
          <w:kern w:val="2"/>
          <w:sz w:val="20"/>
        </w:rPr>
      </w:pPr>
      <w:r w:rsidRPr="00E51EF8">
        <w:rPr>
          <w:rFonts w:ascii="BentonSans Comp Regular" w:hAnsi="BentonSans Comp Regular"/>
          <w:i/>
          <w:kern w:val="2"/>
          <w:sz w:val="20"/>
        </w:rPr>
        <w:t>*</w:t>
      </w:r>
      <w:r w:rsidR="00C517FA">
        <w:rPr>
          <w:rFonts w:ascii="BentonSans Comp Regular" w:hAnsi="BentonSans Comp Regular"/>
          <w:i/>
          <w:kern w:val="2"/>
          <w:sz w:val="20"/>
        </w:rPr>
        <w:t xml:space="preserve">Generally, </w:t>
      </w:r>
      <w:r w:rsidR="00653CEF">
        <w:rPr>
          <w:rFonts w:ascii="BentonSans Comp Regular" w:hAnsi="BentonSans Comp Regular"/>
          <w:i/>
          <w:kern w:val="2"/>
          <w:sz w:val="20"/>
        </w:rPr>
        <w:t>the first</w:t>
      </w:r>
      <w:r w:rsidR="00C517FA">
        <w:rPr>
          <w:rFonts w:ascii="BentonSans Comp Regular" w:hAnsi="BentonSans Comp Regular"/>
          <w:i/>
          <w:kern w:val="2"/>
          <w:sz w:val="20"/>
        </w:rPr>
        <w:t xml:space="preserve"> period is very short due to the condensed </w:t>
      </w:r>
      <w:proofErr w:type="gramStart"/>
      <w:r w:rsidR="00C517FA">
        <w:rPr>
          <w:rFonts w:ascii="BentonSans Comp Regular" w:hAnsi="BentonSans Comp Regular"/>
          <w:i/>
          <w:kern w:val="2"/>
          <w:sz w:val="20"/>
        </w:rPr>
        <w:t>Summer</w:t>
      </w:r>
      <w:proofErr w:type="gramEnd"/>
      <w:r w:rsidR="00C517FA">
        <w:rPr>
          <w:rFonts w:ascii="BentonSans Comp Regular" w:hAnsi="BentonSans Comp Regular"/>
          <w:i/>
          <w:kern w:val="2"/>
          <w:sz w:val="20"/>
        </w:rPr>
        <w:t xml:space="preserve"> terms; however, f</w:t>
      </w:r>
      <w:r w:rsidRPr="00E51EF8">
        <w:rPr>
          <w:rFonts w:ascii="BentonSans Comp Regular" w:hAnsi="BentonSans Comp Regular"/>
          <w:i/>
          <w:color w:val="000000"/>
          <w:kern w:val="2"/>
          <w:sz w:val="20"/>
        </w:rPr>
        <w:t xml:space="preserve">or specific dates of each period, please visit the Refunds Schedule </w:t>
      </w:r>
      <w:r w:rsidR="00C517FA" w:rsidRPr="008B3FDF">
        <w:rPr>
          <w:rFonts w:ascii="BentonSans Comp Regular" w:hAnsi="BentonSans Comp Regular"/>
          <w:i/>
          <w:color w:val="000000"/>
          <w:kern w:val="2"/>
          <w:sz w:val="20"/>
        </w:rPr>
        <w:t xml:space="preserve">on the Niner Central website at </w:t>
      </w:r>
      <w:r w:rsidR="00C517FA" w:rsidRPr="008B3FDF">
        <w:rPr>
          <w:rFonts w:ascii="BentonSans Comp Regular" w:hAnsi="BentonSans Comp Regular"/>
          <w:i/>
          <w:color w:val="000000"/>
          <w:kern w:val="2"/>
          <w:sz w:val="20"/>
          <w:u w:val="single"/>
        </w:rPr>
        <w:t>ninercentral.</w:t>
      </w:r>
      <w:r w:rsidR="00613667">
        <w:rPr>
          <w:rFonts w:ascii="BentonSans Comp Regular" w:hAnsi="BentonSans Comp Regular"/>
          <w:i/>
          <w:color w:val="000000"/>
          <w:kern w:val="2"/>
          <w:sz w:val="20"/>
          <w:u w:val="single"/>
        </w:rPr>
        <w:t>charlotte.edu</w:t>
      </w:r>
      <w:r w:rsidR="00C517FA" w:rsidRPr="008B3FDF">
        <w:rPr>
          <w:rFonts w:ascii="BentonSans Comp Regular" w:hAnsi="BentonSans Comp Regular"/>
          <w:i/>
          <w:color w:val="000000"/>
          <w:kern w:val="2"/>
          <w:sz w:val="20"/>
          <w:u w:val="single"/>
        </w:rPr>
        <w:t>/billing-payments-refunds/refunds-reductions-hours/refunds-withdrawal</w:t>
      </w:r>
      <w:r w:rsidR="00C517FA" w:rsidRPr="008B3FDF">
        <w:rPr>
          <w:rFonts w:ascii="BentonSans Comp Regular" w:hAnsi="BentonSans Comp Regular"/>
          <w:i/>
          <w:color w:val="000000"/>
          <w:kern w:val="2"/>
          <w:sz w:val="20"/>
        </w:rPr>
        <w:t>.</w:t>
      </w:r>
    </w:p>
    <w:p w14:paraId="462413BF" w14:textId="77777777"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ind w:hanging="16"/>
        <w:jc w:val="both"/>
        <w:rPr>
          <w:rFonts w:ascii="BentonSans Comp Regular" w:hAnsi="BentonSans Comp Regular"/>
          <w:color w:val="000000"/>
          <w:kern w:val="2"/>
          <w:sz w:val="16"/>
          <w:szCs w:val="16"/>
        </w:rPr>
      </w:pPr>
    </w:p>
    <w:p w14:paraId="711670B5" w14:textId="77777777" w:rsidR="00BC790C" w:rsidRPr="007B6A40" w:rsidRDefault="00623E7A"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Exceptions</w:t>
      </w:r>
    </w:p>
    <w:p w14:paraId="04EEC64B" w14:textId="73C6D211"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Style w:val="NW"/>
          <w:rFonts w:ascii="BentonSans Comp Regular" w:hAnsi="BentonSans Comp Regular"/>
          <w:color w:val="000000"/>
        </w:rPr>
      </w:pPr>
      <w:r w:rsidRPr="007B6A40">
        <w:rPr>
          <w:rFonts w:ascii="BentonSans Comp Regular" w:hAnsi="BentonSans Comp Regular"/>
          <w:color w:val="000000"/>
          <w:kern w:val="2"/>
          <w:sz w:val="20"/>
        </w:rPr>
        <w:t xml:space="preserve">Charges are refundable by administrative action on a prorated basis for the unexpired portion of the term for the following reasons:  death of the student, withdrawal for adequate medical reason as certified by the University’s Student Health Center or family doctor, death in the immediate family that necessitates student withdrawal, and dismissal or suspension from school.  </w:t>
      </w:r>
      <w:r w:rsidRPr="007B6A40">
        <w:rPr>
          <w:rStyle w:val="NW"/>
          <w:rFonts w:ascii="BentonSans Comp Regular" w:hAnsi="BentonSans Comp Regular"/>
          <w:color w:val="000000"/>
        </w:rPr>
        <w:t xml:space="preserve">Immediate family is defined as wife, husband, parent, child, brother, sister, grandparent, and grandchildren, and includes step-, half- and in-law relationships.  </w:t>
      </w:r>
      <w:r w:rsidRPr="007B6A40">
        <w:rPr>
          <w:rFonts w:ascii="BentonSans Comp Regular" w:hAnsi="BentonSans Comp Regular"/>
          <w:color w:val="000000"/>
          <w:kern w:val="2"/>
          <w:sz w:val="20"/>
        </w:rPr>
        <w:t xml:space="preserve">Appropriate documentation must be submitted to </w:t>
      </w:r>
      <w:r w:rsidR="00AD7160">
        <w:rPr>
          <w:rFonts w:ascii="BentonSans Comp Regular" w:hAnsi="BentonSans Comp Regular"/>
          <w:color w:val="000000"/>
          <w:kern w:val="2"/>
          <w:sz w:val="20"/>
        </w:rPr>
        <w:t>Student Assistance and Support Services</w:t>
      </w:r>
      <w:r w:rsidRPr="007B6A40">
        <w:rPr>
          <w:rFonts w:ascii="BentonSans Comp Regular" w:hAnsi="BentonSans Comp Regular"/>
          <w:color w:val="000000"/>
          <w:kern w:val="2"/>
          <w:sz w:val="20"/>
        </w:rPr>
        <w:t>.</w:t>
      </w:r>
    </w:p>
    <w:p w14:paraId="5739EC82" w14:textId="77777777"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Style w:val="NW"/>
          <w:rFonts w:ascii="BentonSans Comp Regular" w:hAnsi="BentonSans Comp Regular"/>
          <w:color w:val="000000"/>
        </w:rPr>
      </w:pPr>
    </w:p>
    <w:p w14:paraId="64331915" w14:textId="77777777" w:rsidR="00BC790C" w:rsidRPr="007B6A40" w:rsidRDefault="00623E7A" w:rsidP="00C517FA">
      <w:pPr>
        <w:pBdr>
          <w:top w:val="single" w:sz="4" w:space="1" w:color="auto"/>
        </w:pBdr>
        <w:tabs>
          <w:tab w:val="left" w:pos="-1440"/>
          <w:tab w:val="left" w:pos="-720"/>
          <w:tab w:val="left" w:pos="0"/>
          <w:tab w:val="left" w:pos="252"/>
          <w:tab w:val="left" w:pos="424"/>
          <w:tab w:val="left" w:pos="700"/>
          <w:tab w:val="left" w:pos="963"/>
          <w:tab w:val="left" w:pos="5781"/>
          <w:tab w:val="center" w:pos="7183"/>
          <w:tab w:val="right" w:pos="9285"/>
        </w:tabs>
        <w:rPr>
          <w:rFonts w:ascii="BentonSans Comp Regular" w:hAnsi="BentonSans Comp Regular"/>
          <w:b/>
          <w:color w:val="000000" w:themeColor="text1"/>
          <w:kern w:val="2"/>
          <w:sz w:val="32"/>
          <w:szCs w:val="32"/>
        </w:rPr>
      </w:pPr>
      <w:r w:rsidRPr="007B6A40">
        <w:rPr>
          <w:rFonts w:ascii="BentonSans Comp Regular" w:hAnsi="BentonSans Comp Regular"/>
          <w:b/>
          <w:color w:val="000000" w:themeColor="text1"/>
          <w:kern w:val="2"/>
          <w:sz w:val="32"/>
          <w:szCs w:val="32"/>
        </w:rPr>
        <w:t>Appeal Procedure</w:t>
      </w:r>
      <w:r w:rsidR="00B24795" w:rsidRPr="007B6A40">
        <w:rPr>
          <w:rFonts w:ascii="BentonSans Comp Regular" w:hAnsi="BentonSans Comp Regular"/>
          <w:b/>
          <w:color w:val="000000" w:themeColor="text1"/>
          <w:kern w:val="2"/>
          <w:sz w:val="32"/>
          <w:szCs w:val="32"/>
        </w:rPr>
        <w:t xml:space="preserve"> for Refunds</w:t>
      </w:r>
    </w:p>
    <w:p w14:paraId="17561D03" w14:textId="02323BB8" w:rsidR="00B24795" w:rsidRPr="007B6A40" w:rsidRDefault="00B24795" w:rsidP="00C517FA">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Students are provided an opportunity to appeal charges associated with tuition, fees, housing, and dining.  The student will have the burden of proving a case for appeal by a preponderance of evidence.  Appeals will not be considered that arise from a student's error on registration or situations resulting from a deliberate decision or series of decisions by the student, such as a failure to be aware of deadlines and/or due dates.  Full reductions or refunds are typically not granted for students who attend any portion of a semester.  Appeals must be substantiated with supporting documentation or verification of extenuating circumstances that warrant basis for the appeal.  Extenuating circumstances may include personal or family emergencies </w:t>
      </w:r>
      <w:proofErr w:type="gramStart"/>
      <w:r w:rsidRPr="007B6A40">
        <w:rPr>
          <w:rFonts w:ascii="BentonSans Comp Regular" w:hAnsi="BentonSans Comp Regular"/>
          <w:color w:val="000000" w:themeColor="text1"/>
          <w:sz w:val="20"/>
        </w:rPr>
        <w:t>as a result of</w:t>
      </w:r>
      <w:proofErr w:type="gramEnd"/>
      <w:r w:rsidRPr="007B6A40">
        <w:rPr>
          <w:rFonts w:ascii="BentonSans Comp Regular" w:hAnsi="BentonSans Comp Regular"/>
          <w:color w:val="000000" w:themeColor="text1"/>
          <w:sz w:val="20"/>
        </w:rPr>
        <w:t xml:space="preserve"> the illness or death of a family member, medical and/or mental health reasons, orders requiring military service, or errors committed by the University.  At both levels of appeal, review and consideration for a decision will be based upon the information provided in the appeal as well as the supporting documentation accompanying the appeal</w:t>
      </w:r>
      <w:r w:rsidRPr="007B6A40">
        <w:rPr>
          <w:rFonts w:ascii="BentonSans Comp Regular" w:hAnsi="BentonSans Comp Regular"/>
          <w:b/>
          <w:i/>
          <w:color w:val="000000" w:themeColor="text1"/>
          <w:sz w:val="20"/>
        </w:rPr>
        <w:t>.  Appeals submitted without supporting documentation will not be processed for review and consideration until supporting documentation is provided.  Students must submit a first level appeal within one calendar year from the date the fee was initially charged to the student.  The second level of appeal must be submitted within ten (10) business days of the delivery of the first appeal decision.</w:t>
      </w:r>
      <w:r w:rsidRPr="007B6A40">
        <w:rPr>
          <w:rFonts w:ascii="BentonSans Comp Regular" w:hAnsi="BentonSans Comp Regular"/>
          <w:color w:val="000000" w:themeColor="text1"/>
          <w:sz w:val="20"/>
        </w:rPr>
        <w:t xml:space="preserve">  See </w:t>
      </w:r>
      <w:r w:rsidR="009A70BF" w:rsidRPr="007B6A40">
        <w:rPr>
          <w:rFonts w:ascii="BentonSans Comp Regular" w:hAnsi="BentonSans Comp Regular"/>
          <w:color w:val="000000" w:themeColor="text1"/>
          <w:sz w:val="20"/>
          <w:u w:val="single"/>
        </w:rPr>
        <w:t>thd.</w:t>
      </w:r>
      <w:r w:rsidR="00613667">
        <w:rPr>
          <w:rFonts w:ascii="BentonSans Comp Regular" w:hAnsi="BentonSans Comp Regular"/>
          <w:color w:val="000000" w:themeColor="text1"/>
          <w:sz w:val="20"/>
          <w:u w:val="single"/>
        </w:rPr>
        <w:t>charlotte.edu</w:t>
      </w:r>
      <w:r w:rsidRPr="007B6A40">
        <w:rPr>
          <w:rFonts w:ascii="BentonSans Comp Regular" w:hAnsi="BentonSans Comp Regular"/>
          <w:color w:val="000000" w:themeColor="text1"/>
          <w:kern w:val="2"/>
          <w:sz w:val="20"/>
        </w:rPr>
        <w:t xml:space="preserve"> for more details.</w:t>
      </w:r>
    </w:p>
    <w:p w14:paraId="5DA3C285" w14:textId="77777777" w:rsidR="00B24795" w:rsidRPr="007B6A40" w:rsidRDefault="00B24795"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themeColor="text1"/>
          <w:sz w:val="20"/>
        </w:rPr>
      </w:pPr>
    </w:p>
    <w:p w14:paraId="6E6A5EA0" w14:textId="77777777" w:rsidR="00BC790C" w:rsidRPr="007B6A40" w:rsidRDefault="00BC790C" w:rsidP="00BC790C">
      <w:pPr>
        <w:widowControl/>
        <w:tabs>
          <w:tab w:val="left" w:pos="270"/>
          <w:tab w:val="left" w:pos="2970"/>
          <w:tab w:val="left" w:pos="5400"/>
          <w:tab w:val="left" w:pos="8856"/>
          <w:tab w:val="left" w:pos="9576"/>
        </w:tabs>
        <w:jc w:val="both"/>
        <w:rPr>
          <w:rFonts w:ascii="BentonSans Comp Regular" w:hAnsi="BentonSans Comp Regular"/>
          <w:kern w:val="2"/>
          <w:sz w:val="20"/>
        </w:rPr>
      </w:pPr>
    </w:p>
    <w:p w14:paraId="01BD1910" w14:textId="77777777" w:rsidR="00BC790C" w:rsidRPr="007B6A40" w:rsidRDefault="00BC790C" w:rsidP="00034F57">
      <w:pPr>
        <w:tabs>
          <w:tab w:val="center" w:pos="5040"/>
        </w:tabs>
        <w:jc w:val="both"/>
        <w:rPr>
          <w:rFonts w:ascii="BentonSans Comp Regular" w:hAnsi="BentonSans Comp Regular"/>
          <w:sz w:val="20"/>
        </w:rPr>
      </w:pPr>
    </w:p>
    <w:sectPr w:rsidR="00BC790C" w:rsidRPr="007B6A40" w:rsidSect="00454ED3">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9CA23F" w14:textId="77777777" w:rsidR="00E35124" w:rsidRDefault="00E35124">
      <w:r>
        <w:separator/>
      </w:r>
    </w:p>
  </w:endnote>
  <w:endnote w:type="continuationSeparator" w:id="0">
    <w:p w14:paraId="5B09E550" w14:textId="77777777" w:rsidR="00E35124" w:rsidRDefault="00E3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1"/>
      <w:gridCol w:w="5817"/>
    </w:tblGrid>
    <w:tr w:rsidR="00A525A5" w:rsidRPr="007B6A40" w14:paraId="795020C3" w14:textId="77777777" w:rsidTr="002C02F7">
      <w:trPr>
        <w:jc w:val="center"/>
      </w:trPr>
      <w:tc>
        <w:tcPr>
          <w:tcW w:w="4491" w:type="dxa"/>
          <w:shd w:val="clear" w:color="auto" w:fill="auto"/>
        </w:tcPr>
        <w:p w14:paraId="362E1D29" w14:textId="6A1AAF0F" w:rsidR="00A525A5" w:rsidRPr="007B6A40" w:rsidRDefault="00B42327" w:rsidP="001A40AE">
          <w:pPr>
            <w:pStyle w:val="Footer"/>
            <w:rPr>
              <w:rFonts w:ascii="BentonSans Comp Regular" w:hAnsi="BentonSans Comp Regular"/>
              <w:color w:val="808080" w:themeColor="background1" w:themeShade="80"/>
              <w:sz w:val="20"/>
            </w:rPr>
          </w:pPr>
          <w:r w:rsidRPr="00B42327">
            <w:rPr>
              <w:rFonts w:ascii="BentonSans Comp Regular" w:hAnsi="BentonSans Comp Regular"/>
              <w:sz w:val="20"/>
            </w:rPr>
            <w:fldChar w:fldCharType="begin"/>
          </w:r>
          <w:r w:rsidRPr="00B42327">
            <w:rPr>
              <w:rFonts w:ascii="BentonSans Comp Regular" w:hAnsi="BentonSans Comp Regular"/>
              <w:sz w:val="20"/>
            </w:rPr>
            <w:instrText xml:space="preserve"> PAGE   \* MERGEFORMAT </w:instrText>
          </w:r>
          <w:r w:rsidRPr="00B42327">
            <w:rPr>
              <w:rFonts w:ascii="BentonSans Comp Regular" w:hAnsi="BentonSans Comp Regular"/>
              <w:sz w:val="20"/>
            </w:rPr>
            <w:fldChar w:fldCharType="separate"/>
          </w:r>
          <w:r w:rsidRPr="00B42327">
            <w:rPr>
              <w:rFonts w:ascii="BentonSans Comp Regular" w:hAnsi="BentonSans Comp Regular"/>
              <w:sz w:val="20"/>
            </w:rPr>
            <w:t>78</w:t>
          </w:r>
          <w:r w:rsidRPr="00B42327">
            <w:rPr>
              <w:rFonts w:ascii="BentonSans Comp Regular" w:hAnsi="BentonSans Comp Regular"/>
              <w:sz w:val="20"/>
            </w:rPr>
            <w:fldChar w:fldCharType="end"/>
          </w:r>
          <w:r>
            <w:rPr>
              <w:rFonts w:ascii="BentonSans Comp Regular" w:hAnsi="BentonSans Comp Regular"/>
              <w:sz w:val="20"/>
            </w:rPr>
            <w:t xml:space="preserve">  |  </w:t>
          </w:r>
          <w:r w:rsidR="00316B03">
            <w:rPr>
              <w:rFonts w:ascii="BentonSans Comp Regular" w:hAnsi="BentonSans Comp Regular"/>
              <w:smallCaps/>
              <w:color w:val="808080" w:themeColor="background1" w:themeShade="80"/>
              <w:sz w:val="20"/>
            </w:rPr>
            <w:t>2024-2025</w:t>
          </w:r>
          <w:r w:rsidR="00B210E3" w:rsidRPr="007B6A40">
            <w:rPr>
              <w:rFonts w:ascii="BentonSans Comp Regular" w:hAnsi="BentonSans Comp Regular"/>
              <w:smallCaps/>
              <w:color w:val="808080" w:themeColor="background1" w:themeShade="80"/>
              <w:sz w:val="20"/>
            </w:rPr>
            <w:t xml:space="preserve"> UNC Charlotte Undergraduate Catalog</w:t>
          </w:r>
          <w:r w:rsidR="00B210E3">
            <w:rPr>
              <w:rFonts w:ascii="BentonSans Comp Regular" w:hAnsi="BentonSans Comp Regular"/>
              <w:smallCaps/>
              <w:color w:val="808080" w:themeColor="background1" w:themeShade="80"/>
              <w:sz w:val="20"/>
            </w:rPr>
            <w:t xml:space="preserve">  </w:t>
          </w:r>
        </w:p>
      </w:tc>
      <w:tc>
        <w:tcPr>
          <w:tcW w:w="5817" w:type="dxa"/>
          <w:shd w:val="clear" w:color="auto" w:fill="auto"/>
        </w:tcPr>
        <w:p w14:paraId="222179F3" w14:textId="2C8FD5AD" w:rsidR="00A525A5" w:rsidRPr="007B6A40" w:rsidRDefault="00B210E3" w:rsidP="00A525A5">
          <w:pPr>
            <w:pStyle w:val="Footer"/>
            <w:jc w:val="right"/>
            <w:rPr>
              <w:rFonts w:ascii="BentonSans Comp Regular" w:hAnsi="BentonSans Comp Regular"/>
              <w:b/>
              <w:smallCaps/>
              <w:sz w:val="20"/>
            </w:rPr>
          </w:pPr>
          <w:r w:rsidRPr="007B6A40">
            <w:rPr>
              <w:rFonts w:ascii="BentonSans Comp Regular" w:hAnsi="BentonSans Comp Regular"/>
              <w:color w:val="808080" w:themeColor="background1" w:themeShade="80"/>
              <w:sz w:val="20"/>
            </w:rPr>
            <w:t>Financial Information</w:t>
          </w:r>
          <w:r w:rsidRPr="007B6A40">
            <w:rPr>
              <w:rFonts w:ascii="BentonSans Comp Regular" w:hAnsi="BentonSans Comp Regular"/>
              <w:smallCaps/>
              <w:color w:val="808080" w:themeColor="background1" w:themeShade="80"/>
              <w:sz w:val="20"/>
            </w:rPr>
            <w:t xml:space="preserve"> </w:t>
          </w:r>
          <w:r w:rsidR="007A59CF" w:rsidRPr="007B6A40">
            <w:rPr>
              <w:rFonts w:ascii="BentonSans Comp Regular" w:hAnsi="BentonSans Comp Regular"/>
              <w:color w:val="808080" w:themeColor="background1" w:themeShade="80"/>
              <w:sz w:val="20"/>
            </w:rPr>
            <w:t xml:space="preserve"> </w:t>
          </w:r>
          <w:r w:rsidR="007A59CF">
            <w:rPr>
              <w:rFonts w:ascii="BentonSans Comp Regular" w:hAnsi="BentonSans Comp Regular"/>
              <w:smallCaps/>
              <w:color w:val="808080" w:themeColor="background1" w:themeShade="80"/>
              <w:sz w:val="20"/>
            </w:rPr>
            <w:t xml:space="preserve"> </w:t>
          </w:r>
        </w:p>
      </w:tc>
    </w:tr>
  </w:tbl>
  <w:p w14:paraId="3F16981B" w14:textId="77777777" w:rsidR="00E35124" w:rsidRPr="00070945" w:rsidRDefault="00E35124" w:rsidP="001D3839">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1"/>
      <w:gridCol w:w="5817"/>
    </w:tblGrid>
    <w:tr w:rsidR="00BC2381" w:rsidRPr="007B6A40" w14:paraId="2BB0C688" w14:textId="77777777" w:rsidTr="0082627A">
      <w:trPr>
        <w:jc w:val="center"/>
      </w:trPr>
      <w:tc>
        <w:tcPr>
          <w:tcW w:w="4491" w:type="dxa"/>
          <w:shd w:val="clear" w:color="auto" w:fill="auto"/>
        </w:tcPr>
        <w:p w14:paraId="3C4095A4" w14:textId="4102FDF6" w:rsidR="00BC2381" w:rsidRPr="007B6A40" w:rsidRDefault="00316B03" w:rsidP="00BC2381">
          <w:pPr>
            <w:pStyle w:val="Footer"/>
            <w:rPr>
              <w:rFonts w:ascii="BentonSans Comp Regular" w:hAnsi="BentonSans Comp Regular"/>
              <w:color w:val="808080" w:themeColor="background1" w:themeShade="80"/>
              <w:sz w:val="20"/>
            </w:rPr>
          </w:pPr>
          <w:r>
            <w:rPr>
              <w:rFonts w:ascii="BentonSans Comp Regular" w:hAnsi="BentonSans Comp Regular"/>
              <w:smallCaps/>
              <w:color w:val="808080" w:themeColor="background1" w:themeShade="80"/>
              <w:sz w:val="20"/>
            </w:rPr>
            <w:t>2024-2025</w:t>
          </w:r>
          <w:r w:rsidR="00BC2381" w:rsidRPr="007B6A40">
            <w:rPr>
              <w:rFonts w:ascii="BentonSans Comp Regular" w:hAnsi="BentonSans Comp Regular"/>
              <w:smallCaps/>
              <w:color w:val="808080" w:themeColor="background1" w:themeShade="80"/>
              <w:sz w:val="20"/>
            </w:rPr>
            <w:t xml:space="preserve"> UNC Charlotte Undergraduate Catalog</w:t>
          </w:r>
          <w:r w:rsidR="00BC2381">
            <w:rPr>
              <w:rFonts w:ascii="BentonSans Comp Regular" w:hAnsi="BentonSans Comp Regular"/>
              <w:smallCaps/>
              <w:color w:val="808080" w:themeColor="background1" w:themeShade="80"/>
              <w:sz w:val="20"/>
            </w:rPr>
            <w:t xml:space="preserve">  </w:t>
          </w:r>
        </w:p>
      </w:tc>
      <w:tc>
        <w:tcPr>
          <w:tcW w:w="5817" w:type="dxa"/>
          <w:shd w:val="clear" w:color="auto" w:fill="auto"/>
        </w:tcPr>
        <w:p w14:paraId="14B981AF" w14:textId="77777777" w:rsidR="00BC2381" w:rsidRPr="007B6A40" w:rsidRDefault="00BC2381" w:rsidP="00BC2381">
          <w:pPr>
            <w:pStyle w:val="Footer"/>
            <w:jc w:val="right"/>
            <w:rPr>
              <w:rFonts w:ascii="BentonSans Comp Regular" w:hAnsi="BentonSans Comp Regular"/>
              <w:b/>
              <w:smallCaps/>
              <w:sz w:val="20"/>
            </w:rPr>
          </w:pPr>
          <w:r w:rsidRPr="007B6A40">
            <w:rPr>
              <w:rFonts w:ascii="BentonSans Comp Regular" w:hAnsi="BentonSans Comp Regular"/>
              <w:color w:val="808080" w:themeColor="background1" w:themeShade="80"/>
              <w:sz w:val="20"/>
            </w:rPr>
            <w:t xml:space="preserve">Financial </w:t>
          </w:r>
          <w:proofErr w:type="gramStart"/>
          <w:r w:rsidRPr="007B6A40">
            <w:rPr>
              <w:rFonts w:ascii="BentonSans Comp Regular" w:hAnsi="BentonSans Comp Regular"/>
              <w:color w:val="808080" w:themeColor="background1" w:themeShade="80"/>
              <w:sz w:val="20"/>
            </w:rPr>
            <w:t>Information</w:t>
          </w:r>
          <w:r w:rsidRPr="007B6A40">
            <w:rPr>
              <w:rFonts w:ascii="BentonSans Comp Regular" w:hAnsi="BentonSans Comp Regular"/>
              <w:smallCaps/>
              <w:color w:val="808080" w:themeColor="background1" w:themeShade="80"/>
              <w:sz w:val="20"/>
            </w:rPr>
            <w:t xml:space="preserve"> </w:t>
          </w:r>
          <w:r>
            <w:rPr>
              <w:rFonts w:ascii="BentonSans Comp Regular" w:hAnsi="BentonSans Comp Regular"/>
              <w:smallCaps/>
              <w:color w:val="808080" w:themeColor="background1" w:themeShade="80"/>
              <w:sz w:val="20"/>
            </w:rPr>
            <w:t xml:space="preserve"> </w:t>
          </w:r>
          <w:r w:rsidRPr="007B6A40">
            <w:rPr>
              <w:rFonts w:ascii="BentonSans Comp Regular" w:hAnsi="BentonSans Comp Regular"/>
              <w:color w:val="808080" w:themeColor="background1" w:themeShade="80"/>
              <w:sz w:val="20"/>
            </w:rPr>
            <w:t>|</w:t>
          </w:r>
          <w:proofErr w:type="gramEnd"/>
          <w:r w:rsidRPr="007B6A40">
            <w:rPr>
              <w:rFonts w:ascii="BentonSans Comp Regular" w:hAnsi="BentonSans Comp Regular"/>
              <w:color w:val="808080" w:themeColor="background1" w:themeShade="80"/>
              <w:sz w:val="20"/>
            </w:rPr>
            <w:t xml:space="preserve"> </w:t>
          </w:r>
          <w:r>
            <w:rPr>
              <w:rFonts w:ascii="BentonSans Comp Regular" w:hAnsi="BentonSans Comp Regular"/>
              <w:smallCaps/>
              <w:color w:val="808080" w:themeColor="background1" w:themeShade="80"/>
              <w:sz w:val="20"/>
            </w:rPr>
            <w:t xml:space="preserve"> </w:t>
          </w:r>
          <w:r w:rsidRPr="007B6A40">
            <w:rPr>
              <w:rFonts w:ascii="BentonSans Comp Regular" w:hAnsi="BentonSans Comp Regular"/>
              <w:b/>
              <w:sz w:val="20"/>
            </w:rPr>
            <w:fldChar w:fldCharType="begin"/>
          </w:r>
          <w:r w:rsidRPr="007B6A40">
            <w:rPr>
              <w:rFonts w:ascii="BentonSans Comp Regular" w:hAnsi="BentonSans Comp Regular"/>
              <w:b/>
              <w:sz w:val="20"/>
            </w:rPr>
            <w:instrText xml:space="preserve"> PAGE   \* MERGEFORMAT </w:instrText>
          </w:r>
          <w:r w:rsidRPr="007B6A40">
            <w:rPr>
              <w:rFonts w:ascii="BentonSans Comp Regular" w:hAnsi="BentonSans Comp Regular"/>
              <w:b/>
              <w:sz w:val="20"/>
            </w:rPr>
            <w:fldChar w:fldCharType="separate"/>
          </w:r>
          <w:r>
            <w:rPr>
              <w:rFonts w:ascii="BentonSans Comp Regular" w:hAnsi="BentonSans Comp Regular"/>
              <w:b/>
              <w:sz w:val="20"/>
            </w:rPr>
            <w:t>78</w:t>
          </w:r>
          <w:r w:rsidRPr="007B6A40">
            <w:rPr>
              <w:rFonts w:ascii="BentonSans Comp Regular" w:hAnsi="BentonSans Comp Regular"/>
              <w:b/>
              <w:sz w:val="20"/>
            </w:rPr>
            <w:fldChar w:fldCharType="end"/>
          </w:r>
        </w:p>
      </w:tc>
    </w:tr>
  </w:tbl>
  <w:p w14:paraId="34D500F4" w14:textId="14D14B40" w:rsidR="00296BD1" w:rsidRPr="00BC2381" w:rsidRDefault="00296BD1" w:rsidP="00BC23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E35124" w14:paraId="44BABFF8" w14:textId="77777777" w:rsidTr="006439FC">
      <w:tc>
        <w:tcPr>
          <w:tcW w:w="5148" w:type="dxa"/>
          <w:shd w:val="clear" w:color="auto" w:fill="auto"/>
        </w:tcPr>
        <w:p w14:paraId="562D74E6" w14:textId="77777777" w:rsidR="00E35124" w:rsidRPr="001F6E4A" w:rsidRDefault="00E3512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8EA6F40" w14:textId="77777777" w:rsidR="00E35124" w:rsidRDefault="00E3512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4B635F24" w14:textId="77777777" w:rsidR="00E35124" w:rsidRDefault="00E3512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834311" w14:textId="77777777" w:rsidR="00E35124" w:rsidRDefault="00E35124">
      <w:r>
        <w:separator/>
      </w:r>
    </w:p>
  </w:footnote>
  <w:footnote w:type="continuationSeparator" w:id="0">
    <w:p w14:paraId="43FA2F06" w14:textId="77777777" w:rsidR="00E35124" w:rsidRDefault="00E35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4A4F7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66EEF"/>
    <w:multiLevelType w:val="hybridMultilevel"/>
    <w:tmpl w:val="4012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51410"/>
    <w:multiLevelType w:val="hybridMultilevel"/>
    <w:tmpl w:val="A8DA5684"/>
    <w:lvl w:ilvl="0" w:tplc="5F5CE7E6">
      <w:numFmt w:val="bullet"/>
      <w:lvlText w:val="•"/>
      <w:lvlJc w:val="left"/>
      <w:pPr>
        <w:ind w:left="328" w:hanging="360"/>
      </w:pPr>
      <w:rPr>
        <w:rFonts w:ascii="TradeGothic Light" w:eastAsia="Times New Roman" w:hAnsi="TradeGothic Light" w:cs="Times New Roman"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 w15:restartNumberingAfterBreak="0">
    <w:nsid w:val="060056CE"/>
    <w:multiLevelType w:val="hybridMultilevel"/>
    <w:tmpl w:val="C74C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2538F"/>
    <w:multiLevelType w:val="multilevel"/>
    <w:tmpl w:val="3FA28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9B4F5B"/>
    <w:multiLevelType w:val="multilevel"/>
    <w:tmpl w:val="3FA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E6D37"/>
    <w:multiLevelType w:val="hybridMultilevel"/>
    <w:tmpl w:val="3ADA291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E62144"/>
    <w:multiLevelType w:val="hybridMultilevel"/>
    <w:tmpl w:val="B6F66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E13D8D"/>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A70135B"/>
    <w:multiLevelType w:val="hybridMultilevel"/>
    <w:tmpl w:val="74181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C92DF3"/>
    <w:multiLevelType w:val="multilevel"/>
    <w:tmpl w:val="245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0457B"/>
    <w:multiLevelType w:val="hybridMultilevel"/>
    <w:tmpl w:val="74DC7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B01D11"/>
    <w:multiLevelType w:val="hybridMultilevel"/>
    <w:tmpl w:val="AA6EA78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3" w15:restartNumberingAfterBreak="0">
    <w:nsid w:val="168D5F5B"/>
    <w:multiLevelType w:val="hybridMultilevel"/>
    <w:tmpl w:val="E610A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3375B"/>
    <w:multiLevelType w:val="hybridMultilevel"/>
    <w:tmpl w:val="1EDE8D20"/>
    <w:lvl w:ilvl="0" w:tplc="5F5CE7E6">
      <w:numFmt w:val="bullet"/>
      <w:lvlText w:val="•"/>
      <w:lvlJc w:val="left"/>
      <w:pPr>
        <w:ind w:left="344" w:hanging="360"/>
      </w:pPr>
      <w:rPr>
        <w:rFonts w:ascii="TradeGothic Light" w:eastAsia="Times New Roman" w:hAnsi="TradeGothic Light" w:cs="Times New Roman" w:hint="default"/>
      </w:rPr>
    </w:lvl>
    <w:lvl w:ilvl="1" w:tplc="04090003" w:tentative="1">
      <w:start w:val="1"/>
      <w:numFmt w:val="bullet"/>
      <w:lvlText w:val="o"/>
      <w:lvlJc w:val="left"/>
      <w:pPr>
        <w:ind w:left="1064" w:hanging="360"/>
      </w:pPr>
      <w:rPr>
        <w:rFonts w:ascii="Courier New" w:hAnsi="Courier New" w:cs="Courier New" w:hint="default"/>
      </w:rPr>
    </w:lvl>
    <w:lvl w:ilvl="2" w:tplc="04090005" w:tentative="1">
      <w:start w:val="1"/>
      <w:numFmt w:val="bullet"/>
      <w:lvlText w:val=""/>
      <w:lvlJc w:val="left"/>
      <w:pPr>
        <w:ind w:left="1784" w:hanging="360"/>
      </w:pPr>
      <w:rPr>
        <w:rFonts w:ascii="Wingdings" w:hAnsi="Wingdings" w:hint="default"/>
      </w:rPr>
    </w:lvl>
    <w:lvl w:ilvl="3" w:tplc="04090001" w:tentative="1">
      <w:start w:val="1"/>
      <w:numFmt w:val="bullet"/>
      <w:lvlText w:val=""/>
      <w:lvlJc w:val="left"/>
      <w:pPr>
        <w:ind w:left="2504" w:hanging="360"/>
      </w:pPr>
      <w:rPr>
        <w:rFonts w:ascii="Symbol" w:hAnsi="Symbol" w:hint="default"/>
      </w:rPr>
    </w:lvl>
    <w:lvl w:ilvl="4" w:tplc="04090003" w:tentative="1">
      <w:start w:val="1"/>
      <w:numFmt w:val="bullet"/>
      <w:lvlText w:val="o"/>
      <w:lvlJc w:val="left"/>
      <w:pPr>
        <w:ind w:left="3224" w:hanging="360"/>
      </w:pPr>
      <w:rPr>
        <w:rFonts w:ascii="Courier New" w:hAnsi="Courier New" w:cs="Courier New" w:hint="default"/>
      </w:rPr>
    </w:lvl>
    <w:lvl w:ilvl="5" w:tplc="04090005" w:tentative="1">
      <w:start w:val="1"/>
      <w:numFmt w:val="bullet"/>
      <w:lvlText w:val=""/>
      <w:lvlJc w:val="left"/>
      <w:pPr>
        <w:ind w:left="3944" w:hanging="360"/>
      </w:pPr>
      <w:rPr>
        <w:rFonts w:ascii="Wingdings" w:hAnsi="Wingdings" w:hint="default"/>
      </w:rPr>
    </w:lvl>
    <w:lvl w:ilvl="6" w:tplc="04090001" w:tentative="1">
      <w:start w:val="1"/>
      <w:numFmt w:val="bullet"/>
      <w:lvlText w:val=""/>
      <w:lvlJc w:val="left"/>
      <w:pPr>
        <w:ind w:left="4664" w:hanging="360"/>
      </w:pPr>
      <w:rPr>
        <w:rFonts w:ascii="Symbol" w:hAnsi="Symbol" w:hint="default"/>
      </w:rPr>
    </w:lvl>
    <w:lvl w:ilvl="7" w:tplc="04090003" w:tentative="1">
      <w:start w:val="1"/>
      <w:numFmt w:val="bullet"/>
      <w:lvlText w:val="o"/>
      <w:lvlJc w:val="left"/>
      <w:pPr>
        <w:ind w:left="5384" w:hanging="360"/>
      </w:pPr>
      <w:rPr>
        <w:rFonts w:ascii="Courier New" w:hAnsi="Courier New" w:cs="Courier New" w:hint="default"/>
      </w:rPr>
    </w:lvl>
    <w:lvl w:ilvl="8" w:tplc="04090005" w:tentative="1">
      <w:start w:val="1"/>
      <w:numFmt w:val="bullet"/>
      <w:lvlText w:val=""/>
      <w:lvlJc w:val="left"/>
      <w:pPr>
        <w:ind w:left="6104" w:hanging="360"/>
      </w:pPr>
      <w:rPr>
        <w:rFonts w:ascii="Wingdings" w:hAnsi="Wingdings" w:hint="default"/>
      </w:rPr>
    </w:lvl>
  </w:abstractNum>
  <w:abstractNum w:abstractNumId="15" w15:restartNumberingAfterBreak="0">
    <w:nsid w:val="1B0E0BAA"/>
    <w:multiLevelType w:val="multilevel"/>
    <w:tmpl w:val="432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F502A"/>
    <w:multiLevelType w:val="hybridMultilevel"/>
    <w:tmpl w:val="63787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CF3C37"/>
    <w:multiLevelType w:val="multilevel"/>
    <w:tmpl w:val="755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A51D3"/>
    <w:multiLevelType w:val="hybridMultilevel"/>
    <w:tmpl w:val="A45AA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717353"/>
    <w:multiLevelType w:val="multilevel"/>
    <w:tmpl w:val="F2C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F77CE"/>
    <w:multiLevelType w:val="hybridMultilevel"/>
    <w:tmpl w:val="EF1CB3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5D40E8"/>
    <w:multiLevelType w:val="multilevel"/>
    <w:tmpl w:val="A0D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A492D"/>
    <w:multiLevelType w:val="hybridMultilevel"/>
    <w:tmpl w:val="20D4D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2F641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2A53211"/>
    <w:multiLevelType w:val="hybridMultilevel"/>
    <w:tmpl w:val="00D68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225F81"/>
    <w:multiLevelType w:val="hybridMultilevel"/>
    <w:tmpl w:val="3B20B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68A1A6F"/>
    <w:multiLevelType w:val="hybridMultilevel"/>
    <w:tmpl w:val="B05A0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9C27DDF"/>
    <w:multiLevelType w:val="multilevel"/>
    <w:tmpl w:val="4D8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E40D0"/>
    <w:multiLevelType w:val="multilevel"/>
    <w:tmpl w:val="526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E2AB0"/>
    <w:multiLevelType w:val="hybridMultilevel"/>
    <w:tmpl w:val="A23A1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A3611F"/>
    <w:multiLevelType w:val="multilevel"/>
    <w:tmpl w:val="3FA28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7A95102"/>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80E0F4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8D67FDE"/>
    <w:multiLevelType w:val="hybridMultilevel"/>
    <w:tmpl w:val="4CB64490"/>
    <w:lvl w:ilvl="0" w:tplc="04090001">
      <w:start w:val="1"/>
      <w:numFmt w:val="bullet"/>
      <w:lvlText w:val=""/>
      <w:lvlJc w:val="left"/>
      <w:pPr>
        <w:ind w:left="360" w:hanging="360"/>
      </w:pPr>
      <w:rPr>
        <w:rFonts w:ascii="Symbol" w:hAnsi="Symbol" w:hint="default"/>
      </w:rPr>
    </w:lvl>
    <w:lvl w:ilvl="1" w:tplc="DD162026">
      <w:numFmt w:val="bullet"/>
      <w:lvlText w:val="•"/>
      <w:lvlJc w:val="left"/>
      <w:pPr>
        <w:ind w:left="1080" w:hanging="360"/>
      </w:pPr>
      <w:rPr>
        <w:rFonts w:ascii="BentonSans Comp Regular" w:eastAsia="Times New Roman" w:hAnsi="BentonSans Comp Regular"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7B4BC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3C131E1"/>
    <w:multiLevelType w:val="hybridMultilevel"/>
    <w:tmpl w:val="58227680"/>
    <w:lvl w:ilvl="0" w:tplc="788C17D4">
      <w:start w:val="1"/>
      <w:numFmt w:val="decimal"/>
      <w:lvlText w:val="%1)"/>
      <w:lvlJc w:val="left"/>
      <w:pPr>
        <w:ind w:left="328" w:hanging="360"/>
      </w:pPr>
      <w:rPr>
        <w:rFonts w:hint="default"/>
        <w:b w:val="0"/>
        <w:i w:val="0"/>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7" w15:restartNumberingAfterBreak="0">
    <w:nsid w:val="6891415C"/>
    <w:multiLevelType w:val="multilevel"/>
    <w:tmpl w:val="393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277C5"/>
    <w:multiLevelType w:val="multilevel"/>
    <w:tmpl w:val="2A6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6458B"/>
    <w:multiLevelType w:val="hybridMultilevel"/>
    <w:tmpl w:val="69405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D42F6E"/>
    <w:multiLevelType w:val="hybridMultilevel"/>
    <w:tmpl w:val="7EA27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C94810"/>
    <w:multiLevelType w:val="hybridMultilevel"/>
    <w:tmpl w:val="8E4800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BBC29F4"/>
    <w:multiLevelType w:val="hybridMultilevel"/>
    <w:tmpl w:val="7D7C6754"/>
    <w:lvl w:ilvl="0" w:tplc="98568E66">
      <w:start w:val="1"/>
      <w:numFmt w:val="decimal"/>
      <w:lvlText w:val="%1)"/>
      <w:lvlJc w:val="left"/>
      <w:pPr>
        <w:ind w:left="328" w:hanging="360"/>
      </w:pPr>
      <w:rPr>
        <w:rFonts w:hint="default"/>
        <w:b/>
        <w:i w:val="0"/>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num w:numId="1" w16cid:durableId="518154442">
    <w:abstractNumId w:val="41"/>
  </w:num>
  <w:num w:numId="2" w16cid:durableId="1948459563">
    <w:abstractNumId w:val="20"/>
  </w:num>
  <w:num w:numId="3" w16cid:durableId="835026664">
    <w:abstractNumId w:val="6"/>
  </w:num>
  <w:num w:numId="4" w16cid:durableId="818375938">
    <w:abstractNumId w:val="0"/>
  </w:num>
  <w:num w:numId="5" w16cid:durableId="697201653">
    <w:abstractNumId w:val="34"/>
  </w:num>
  <w:num w:numId="6" w16cid:durableId="1681397144">
    <w:abstractNumId w:val="11"/>
  </w:num>
  <w:num w:numId="7" w16cid:durableId="707147393">
    <w:abstractNumId w:val="10"/>
  </w:num>
  <w:num w:numId="8" w16cid:durableId="927419555">
    <w:abstractNumId w:val="27"/>
  </w:num>
  <w:num w:numId="9" w16cid:durableId="362901633">
    <w:abstractNumId w:val="38"/>
  </w:num>
  <w:num w:numId="10" w16cid:durableId="929850184">
    <w:abstractNumId w:val="37"/>
  </w:num>
  <w:num w:numId="11" w16cid:durableId="1718889289">
    <w:abstractNumId w:val="17"/>
  </w:num>
  <w:num w:numId="12" w16cid:durableId="1627159230">
    <w:abstractNumId w:val="21"/>
  </w:num>
  <w:num w:numId="13" w16cid:durableId="1337612058">
    <w:abstractNumId w:val="15"/>
  </w:num>
  <w:num w:numId="14" w16cid:durableId="1278022085">
    <w:abstractNumId w:val="19"/>
  </w:num>
  <w:num w:numId="15" w16cid:durableId="859853773">
    <w:abstractNumId w:val="28"/>
  </w:num>
  <w:num w:numId="16" w16cid:durableId="121851159">
    <w:abstractNumId w:val="5"/>
  </w:num>
  <w:num w:numId="17" w16cid:durableId="334849213">
    <w:abstractNumId w:val="1"/>
  </w:num>
  <w:num w:numId="18" w16cid:durableId="558712118">
    <w:abstractNumId w:val="7"/>
  </w:num>
  <w:num w:numId="19" w16cid:durableId="1004868152">
    <w:abstractNumId w:val="24"/>
  </w:num>
  <w:num w:numId="20" w16cid:durableId="962813253">
    <w:abstractNumId w:val="22"/>
  </w:num>
  <w:num w:numId="21" w16cid:durableId="450128888">
    <w:abstractNumId w:val="9"/>
  </w:num>
  <w:num w:numId="22" w16cid:durableId="1829856991">
    <w:abstractNumId w:val="31"/>
  </w:num>
  <w:num w:numId="23" w16cid:durableId="1859346684">
    <w:abstractNumId w:val="23"/>
  </w:num>
  <w:num w:numId="24" w16cid:durableId="1594363668">
    <w:abstractNumId w:val="35"/>
  </w:num>
  <w:num w:numId="25" w16cid:durableId="655106669">
    <w:abstractNumId w:val="8"/>
  </w:num>
  <w:num w:numId="26" w16cid:durableId="727849066">
    <w:abstractNumId w:val="32"/>
  </w:num>
  <w:num w:numId="27" w16cid:durableId="1041787424">
    <w:abstractNumId w:val="4"/>
  </w:num>
  <w:num w:numId="28" w16cid:durableId="973287955">
    <w:abstractNumId w:val="30"/>
  </w:num>
  <w:num w:numId="29" w16cid:durableId="1618681999">
    <w:abstractNumId w:val="29"/>
  </w:num>
  <w:num w:numId="30" w16cid:durableId="2145464023">
    <w:abstractNumId w:val="26"/>
  </w:num>
  <w:num w:numId="31" w16cid:durableId="1001619162">
    <w:abstractNumId w:val="39"/>
  </w:num>
  <w:num w:numId="32" w16cid:durableId="1510215627">
    <w:abstractNumId w:val="40"/>
  </w:num>
  <w:num w:numId="33" w16cid:durableId="447358031">
    <w:abstractNumId w:val="25"/>
  </w:num>
  <w:num w:numId="34" w16cid:durableId="141428753">
    <w:abstractNumId w:val="18"/>
  </w:num>
  <w:num w:numId="35" w16cid:durableId="1212887954">
    <w:abstractNumId w:val="12"/>
  </w:num>
  <w:num w:numId="36" w16cid:durableId="1048646249">
    <w:abstractNumId w:val="14"/>
  </w:num>
  <w:num w:numId="37" w16cid:durableId="1266570659">
    <w:abstractNumId w:val="2"/>
  </w:num>
  <w:num w:numId="38" w16cid:durableId="2013948345">
    <w:abstractNumId w:val="42"/>
  </w:num>
  <w:num w:numId="39" w16cid:durableId="657877809">
    <w:abstractNumId w:val="36"/>
  </w:num>
  <w:num w:numId="40" w16cid:durableId="756824763">
    <w:abstractNumId w:val="13"/>
  </w:num>
  <w:num w:numId="41" w16cid:durableId="2140217530">
    <w:abstractNumId w:val="33"/>
  </w:num>
  <w:num w:numId="42" w16cid:durableId="905605505">
    <w:abstractNumId w:val="3"/>
  </w:num>
  <w:num w:numId="43" w16cid:durableId="253251693">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06C44"/>
    <w:rsid w:val="00014DC7"/>
    <w:rsid w:val="000170D8"/>
    <w:rsid w:val="00017934"/>
    <w:rsid w:val="0002210A"/>
    <w:rsid w:val="00024AAF"/>
    <w:rsid w:val="00030259"/>
    <w:rsid w:val="00030CC5"/>
    <w:rsid w:val="0003176C"/>
    <w:rsid w:val="0003301C"/>
    <w:rsid w:val="00033D7E"/>
    <w:rsid w:val="00033FA8"/>
    <w:rsid w:val="000348B8"/>
    <w:rsid w:val="00034F57"/>
    <w:rsid w:val="00036F9D"/>
    <w:rsid w:val="00036FD6"/>
    <w:rsid w:val="00037292"/>
    <w:rsid w:val="00042C3F"/>
    <w:rsid w:val="00045426"/>
    <w:rsid w:val="00046671"/>
    <w:rsid w:val="00046C15"/>
    <w:rsid w:val="00050915"/>
    <w:rsid w:val="00050AFA"/>
    <w:rsid w:val="0005159E"/>
    <w:rsid w:val="0005163B"/>
    <w:rsid w:val="000520EF"/>
    <w:rsid w:val="00054D50"/>
    <w:rsid w:val="00056165"/>
    <w:rsid w:val="00056574"/>
    <w:rsid w:val="0005724B"/>
    <w:rsid w:val="000643C9"/>
    <w:rsid w:val="00064AFB"/>
    <w:rsid w:val="00064B5F"/>
    <w:rsid w:val="00065067"/>
    <w:rsid w:val="00065364"/>
    <w:rsid w:val="00065565"/>
    <w:rsid w:val="00066E32"/>
    <w:rsid w:val="000670C2"/>
    <w:rsid w:val="00070945"/>
    <w:rsid w:val="00071CCC"/>
    <w:rsid w:val="00073DAF"/>
    <w:rsid w:val="0007489B"/>
    <w:rsid w:val="000751FE"/>
    <w:rsid w:val="0007603B"/>
    <w:rsid w:val="00076346"/>
    <w:rsid w:val="000802A0"/>
    <w:rsid w:val="00081A8A"/>
    <w:rsid w:val="00082EFA"/>
    <w:rsid w:val="00086DD6"/>
    <w:rsid w:val="00086FB2"/>
    <w:rsid w:val="00087371"/>
    <w:rsid w:val="000878CD"/>
    <w:rsid w:val="00087D72"/>
    <w:rsid w:val="00090071"/>
    <w:rsid w:val="00090F6D"/>
    <w:rsid w:val="00092487"/>
    <w:rsid w:val="00093DA9"/>
    <w:rsid w:val="00094059"/>
    <w:rsid w:val="0009430C"/>
    <w:rsid w:val="00095BE2"/>
    <w:rsid w:val="000972A0"/>
    <w:rsid w:val="000A2390"/>
    <w:rsid w:val="000A4509"/>
    <w:rsid w:val="000A56E4"/>
    <w:rsid w:val="000A6427"/>
    <w:rsid w:val="000B0876"/>
    <w:rsid w:val="000B540B"/>
    <w:rsid w:val="000B5797"/>
    <w:rsid w:val="000B6CDE"/>
    <w:rsid w:val="000B7881"/>
    <w:rsid w:val="000C1C93"/>
    <w:rsid w:val="000C4C58"/>
    <w:rsid w:val="000C56BA"/>
    <w:rsid w:val="000C68AF"/>
    <w:rsid w:val="000C6F0F"/>
    <w:rsid w:val="000C6FAA"/>
    <w:rsid w:val="000C76BB"/>
    <w:rsid w:val="000D1C40"/>
    <w:rsid w:val="000D2559"/>
    <w:rsid w:val="000D4AEA"/>
    <w:rsid w:val="000D7057"/>
    <w:rsid w:val="000E029D"/>
    <w:rsid w:val="000E170B"/>
    <w:rsid w:val="000E1946"/>
    <w:rsid w:val="000E22FF"/>
    <w:rsid w:val="000E3BEC"/>
    <w:rsid w:val="000E4241"/>
    <w:rsid w:val="000E4649"/>
    <w:rsid w:val="000E6C8C"/>
    <w:rsid w:val="000F4E3A"/>
    <w:rsid w:val="000F61BB"/>
    <w:rsid w:val="0010074F"/>
    <w:rsid w:val="001018B9"/>
    <w:rsid w:val="001021C8"/>
    <w:rsid w:val="0010310E"/>
    <w:rsid w:val="00105BF6"/>
    <w:rsid w:val="00107487"/>
    <w:rsid w:val="00107705"/>
    <w:rsid w:val="00110371"/>
    <w:rsid w:val="00111924"/>
    <w:rsid w:val="00113E81"/>
    <w:rsid w:val="00114969"/>
    <w:rsid w:val="00114FFD"/>
    <w:rsid w:val="00116B9E"/>
    <w:rsid w:val="00122172"/>
    <w:rsid w:val="00125B86"/>
    <w:rsid w:val="00133F15"/>
    <w:rsid w:val="0013711E"/>
    <w:rsid w:val="00137136"/>
    <w:rsid w:val="00140C82"/>
    <w:rsid w:val="001417E8"/>
    <w:rsid w:val="0014465F"/>
    <w:rsid w:val="00145B58"/>
    <w:rsid w:val="001504DC"/>
    <w:rsid w:val="001509E9"/>
    <w:rsid w:val="0015174A"/>
    <w:rsid w:val="00153149"/>
    <w:rsid w:val="00153512"/>
    <w:rsid w:val="00155D41"/>
    <w:rsid w:val="0015625E"/>
    <w:rsid w:val="00160966"/>
    <w:rsid w:val="00160AAE"/>
    <w:rsid w:val="00163910"/>
    <w:rsid w:val="0016504D"/>
    <w:rsid w:val="00165557"/>
    <w:rsid w:val="001660E6"/>
    <w:rsid w:val="00166661"/>
    <w:rsid w:val="00167D64"/>
    <w:rsid w:val="0017102A"/>
    <w:rsid w:val="00172AAA"/>
    <w:rsid w:val="001737AF"/>
    <w:rsid w:val="00173FFE"/>
    <w:rsid w:val="00175811"/>
    <w:rsid w:val="00175A39"/>
    <w:rsid w:val="00176142"/>
    <w:rsid w:val="00176B28"/>
    <w:rsid w:val="0017707D"/>
    <w:rsid w:val="00177CAA"/>
    <w:rsid w:val="00180362"/>
    <w:rsid w:val="00185F27"/>
    <w:rsid w:val="00192750"/>
    <w:rsid w:val="0019289D"/>
    <w:rsid w:val="001972D9"/>
    <w:rsid w:val="001A402B"/>
    <w:rsid w:val="001A4085"/>
    <w:rsid w:val="001A40AE"/>
    <w:rsid w:val="001A4B81"/>
    <w:rsid w:val="001A4E91"/>
    <w:rsid w:val="001A4F0D"/>
    <w:rsid w:val="001A6C5D"/>
    <w:rsid w:val="001A7C3F"/>
    <w:rsid w:val="001B076E"/>
    <w:rsid w:val="001B2479"/>
    <w:rsid w:val="001B29A8"/>
    <w:rsid w:val="001B2B24"/>
    <w:rsid w:val="001C3856"/>
    <w:rsid w:val="001C3E77"/>
    <w:rsid w:val="001C74C2"/>
    <w:rsid w:val="001C761F"/>
    <w:rsid w:val="001D04D9"/>
    <w:rsid w:val="001D1EED"/>
    <w:rsid w:val="001D1FDE"/>
    <w:rsid w:val="001D2BD6"/>
    <w:rsid w:val="001D341D"/>
    <w:rsid w:val="001D3839"/>
    <w:rsid w:val="001D4015"/>
    <w:rsid w:val="001D5441"/>
    <w:rsid w:val="001D56D9"/>
    <w:rsid w:val="001D62A1"/>
    <w:rsid w:val="001D6AB8"/>
    <w:rsid w:val="001D7D63"/>
    <w:rsid w:val="001E41ED"/>
    <w:rsid w:val="001E6E35"/>
    <w:rsid w:val="001F021B"/>
    <w:rsid w:val="001F16AA"/>
    <w:rsid w:val="001F31E0"/>
    <w:rsid w:val="001F39C4"/>
    <w:rsid w:val="001F3C5E"/>
    <w:rsid w:val="001F6E4A"/>
    <w:rsid w:val="001F7CF4"/>
    <w:rsid w:val="001F7EB6"/>
    <w:rsid w:val="00200621"/>
    <w:rsid w:val="00202F69"/>
    <w:rsid w:val="00202F80"/>
    <w:rsid w:val="00206086"/>
    <w:rsid w:val="0021216C"/>
    <w:rsid w:val="002136B4"/>
    <w:rsid w:val="00215ADE"/>
    <w:rsid w:val="00217AF8"/>
    <w:rsid w:val="00220302"/>
    <w:rsid w:val="00221376"/>
    <w:rsid w:val="00222A2F"/>
    <w:rsid w:val="00222EF7"/>
    <w:rsid w:val="00224C5B"/>
    <w:rsid w:val="00226641"/>
    <w:rsid w:val="00227D7E"/>
    <w:rsid w:val="00230F7D"/>
    <w:rsid w:val="00231816"/>
    <w:rsid w:val="00233427"/>
    <w:rsid w:val="00236F0B"/>
    <w:rsid w:val="002407CB"/>
    <w:rsid w:val="00240BB1"/>
    <w:rsid w:val="00242092"/>
    <w:rsid w:val="0024302E"/>
    <w:rsid w:val="00243E41"/>
    <w:rsid w:val="002473BE"/>
    <w:rsid w:val="00250965"/>
    <w:rsid w:val="00251C00"/>
    <w:rsid w:val="002522FD"/>
    <w:rsid w:val="00253662"/>
    <w:rsid w:val="00254500"/>
    <w:rsid w:val="00260389"/>
    <w:rsid w:val="002627D3"/>
    <w:rsid w:val="002630DB"/>
    <w:rsid w:val="002642E9"/>
    <w:rsid w:val="00267BCF"/>
    <w:rsid w:val="002709BD"/>
    <w:rsid w:val="002721F5"/>
    <w:rsid w:val="00273273"/>
    <w:rsid w:val="00273833"/>
    <w:rsid w:val="002777BC"/>
    <w:rsid w:val="002819BB"/>
    <w:rsid w:val="00281A95"/>
    <w:rsid w:val="002821CA"/>
    <w:rsid w:val="00282A77"/>
    <w:rsid w:val="00282A9D"/>
    <w:rsid w:val="00286E6F"/>
    <w:rsid w:val="002873D0"/>
    <w:rsid w:val="002912E9"/>
    <w:rsid w:val="00291E49"/>
    <w:rsid w:val="002931CF"/>
    <w:rsid w:val="00295113"/>
    <w:rsid w:val="00296BD1"/>
    <w:rsid w:val="00297567"/>
    <w:rsid w:val="002A01B3"/>
    <w:rsid w:val="002A25FF"/>
    <w:rsid w:val="002A2D31"/>
    <w:rsid w:val="002A2D45"/>
    <w:rsid w:val="002A33FD"/>
    <w:rsid w:val="002A4CF1"/>
    <w:rsid w:val="002A5269"/>
    <w:rsid w:val="002B0BB6"/>
    <w:rsid w:val="002B1B2A"/>
    <w:rsid w:val="002B3DC2"/>
    <w:rsid w:val="002B6BCD"/>
    <w:rsid w:val="002B705C"/>
    <w:rsid w:val="002B74FB"/>
    <w:rsid w:val="002B7EDF"/>
    <w:rsid w:val="002C1107"/>
    <w:rsid w:val="002C2839"/>
    <w:rsid w:val="002C31A9"/>
    <w:rsid w:val="002C3DC9"/>
    <w:rsid w:val="002C4717"/>
    <w:rsid w:val="002C4848"/>
    <w:rsid w:val="002C744E"/>
    <w:rsid w:val="002C7A57"/>
    <w:rsid w:val="002D1BF1"/>
    <w:rsid w:val="002D1DA6"/>
    <w:rsid w:val="002D1FF8"/>
    <w:rsid w:val="002D20C5"/>
    <w:rsid w:val="002D219E"/>
    <w:rsid w:val="002D2ABB"/>
    <w:rsid w:val="002D2D92"/>
    <w:rsid w:val="002D7609"/>
    <w:rsid w:val="002D7C24"/>
    <w:rsid w:val="002E3E62"/>
    <w:rsid w:val="002E50B2"/>
    <w:rsid w:val="002F1746"/>
    <w:rsid w:val="002F434E"/>
    <w:rsid w:val="002F4785"/>
    <w:rsid w:val="002F5C19"/>
    <w:rsid w:val="002F5DFE"/>
    <w:rsid w:val="002F7D39"/>
    <w:rsid w:val="00303A7B"/>
    <w:rsid w:val="00307CBF"/>
    <w:rsid w:val="0031037C"/>
    <w:rsid w:val="00310911"/>
    <w:rsid w:val="00310B32"/>
    <w:rsid w:val="00310D8C"/>
    <w:rsid w:val="00313283"/>
    <w:rsid w:val="00313C7B"/>
    <w:rsid w:val="00314031"/>
    <w:rsid w:val="003157EB"/>
    <w:rsid w:val="00315B1B"/>
    <w:rsid w:val="00316B03"/>
    <w:rsid w:val="00320C8C"/>
    <w:rsid w:val="00321869"/>
    <w:rsid w:val="0032398B"/>
    <w:rsid w:val="00324E0C"/>
    <w:rsid w:val="003250AA"/>
    <w:rsid w:val="00326193"/>
    <w:rsid w:val="00327151"/>
    <w:rsid w:val="0032741F"/>
    <w:rsid w:val="0032765D"/>
    <w:rsid w:val="00331636"/>
    <w:rsid w:val="00337DB7"/>
    <w:rsid w:val="0034119D"/>
    <w:rsid w:val="00344030"/>
    <w:rsid w:val="00346427"/>
    <w:rsid w:val="003470D3"/>
    <w:rsid w:val="00347DF2"/>
    <w:rsid w:val="00350893"/>
    <w:rsid w:val="0035312A"/>
    <w:rsid w:val="00354021"/>
    <w:rsid w:val="003546D4"/>
    <w:rsid w:val="003561CD"/>
    <w:rsid w:val="00356475"/>
    <w:rsid w:val="00356DB6"/>
    <w:rsid w:val="00365847"/>
    <w:rsid w:val="003663E0"/>
    <w:rsid w:val="0036741A"/>
    <w:rsid w:val="00370641"/>
    <w:rsid w:val="003713C8"/>
    <w:rsid w:val="00375667"/>
    <w:rsid w:val="00376A1D"/>
    <w:rsid w:val="00381D9B"/>
    <w:rsid w:val="00384D80"/>
    <w:rsid w:val="00392053"/>
    <w:rsid w:val="003921C9"/>
    <w:rsid w:val="003926B9"/>
    <w:rsid w:val="00392A2E"/>
    <w:rsid w:val="0039403A"/>
    <w:rsid w:val="003950D1"/>
    <w:rsid w:val="00395556"/>
    <w:rsid w:val="00395587"/>
    <w:rsid w:val="003955D2"/>
    <w:rsid w:val="00396D90"/>
    <w:rsid w:val="003A1B92"/>
    <w:rsid w:val="003A32D5"/>
    <w:rsid w:val="003A3669"/>
    <w:rsid w:val="003A370C"/>
    <w:rsid w:val="003A4784"/>
    <w:rsid w:val="003A561E"/>
    <w:rsid w:val="003A5E1A"/>
    <w:rsid w:val="003A620C"/>
    <w:rsid w:val="003A6D57"/>
    <w:rsid w:val="003A6DE6"/>
    <w:rsid w:val="003B0E46"/>
    <w:rsid w:val="003B12BE"/>
    <w:rsid w:val="003B1E98"/>
    <w:rsid w:val="003B229F"/>
    <w:rsid w:val="003B273B"/>
    <w:rsid w:val="003B3732"/>
    <w:rsid w:val="003B3869"/>
    <w:rsid w:val="003C3199"/>
    <w:rsid w:val="003C52E9"/>
    <w:rsid w:val="003C7819"/>
    <w:rsid w:val="003D1A52"/>
    <w:rsid w:val="003D4BE8"/>
    <w:rsid w:val="003D7DC8"/>
    <w:rsid w:val="003E0085"/>
    <w:rsid w:val="003E2C95"/>
    <w:rsid w:val="003E3366"/>
    <w:rsid w:val="003E5628"/>
    <w:rsid w:val="003E6587"/>
    <w:rsid w:val="003E7EB8"/>
    <w:rsid w:val="003F14AF"/>
    <w:rsid w:val="003F2565"/>
    <w:rsid w:val="003F4E83"/>
    <w:rsid w:val="003F5372"/>
    <w:rsid w:val="003F5740"/>
    <w:rsid w:val="003F5BD8"/>
    <w:rsid w:val="003F5BE1"/>
    <w:rsid w:val="003F7656"/>
    <w:rsid w:val="003F7E89"/>
    <w:rsid w:val="00401287"/>
    <w:rsid w:val="00401DD1"/>
    <w:rsid w:val="0040226B"/>
    <w:rsid w:val="00403697"/>
    <w:rsid w:val="00407721"/>
    <w:rsid w:val="00411095"/>
    <w:rsid w:val="004132D0"/>
    <w:rsid w:val="004133B1"/>
    <w:rsid w:val="00413753"/>
    <w:rsid w:val="00413BFA"/>
    <w:rsid w:val="00414BBA"/>
    <w:rsid w:val="004153C3"/>
    <w:rsid w:val="004156D5"/>
    <w:rsid w:val="00415DFD"/>
    <w:rsid w:val="0042131A"/>
    <w:rsid w:val="0042138B"/>
    <w:rsid w:val="00421A9C"/>
    <w:rsid w:val="0042654C"/>
    <w:rsid w:val="00427102"/>
    <w:rsid w:val="00427510"/>
    <w:rsid w:val="00430488"/>
    <w:rsid w:val="0043096D"/>
    <w:rsid w:val="00432274"/>
    <w:rsid w:val="00434D13"/>
    <w:rsid w:val="00437B44"/>
    <w:rsid w:val="0044117E"/>
    <w:rsid w:val="004440F8"/>
    <w:rsid w:val="00445D3A"/>
    <w:rsid w:val="00446637"/>
    <w:rsid w:val="00446B97"/>
    <w:rsid w:val="00447380"/>
    <w:rsid w:val="00447456"/>
    <w:rsid w:val="00452FA1"/>
    <w:rsid w:val="00453625"/>
    <w:rsid w:val="00454ED3"/>
    <w:rsid w:val="004550CC"/>
    <w:rsid w:val="00456255"/>
    <w:rsid w:val="00456995"/>
    <w:rsid w:val="004570A7"/>
    <w:rsid w:val="00460C88"/>
    <w:rsid w:val="00462AB5"/>
    <w:rsid w:val="00463515"/>
    <w:rsid w:val="0046498C"/>
    <w:rsid w:val="00464D46"/>
    <w:rsid w:val="004676C2"/>
    <w:rsid w:val="00470BB5"/>
    <w:rsid w:val="00472B1B"/>
    <w:rsid w:val="00474050"/>
    <w:rsid w:val="00474280"/>
    <w:rsid w:val="00477267"/>
    <w:rsid w:val="004936E5"/>
    <w:rsid w:val="00494ECF"/>
    <w:rsid w:val="004977C2"/>
    <w:rsid w:val="004A0E0F"/>
    <w:rsid w:val="004A17EA"/>
    <w:rsid w:val="004A2611"/>
    <w:rsid w:val="004A2CD5"/>
    <w:rsid w:val="004A4A32"/>
    <w:rsid w:val="004A6312"/>
    <w:rsid w:val="004A745A"/>
    <w:rsid w:val="004A7531"/>
    <w:rsid w:val="004A7D05"/>
    <w:rsid w:val="004B2A36"/>
    <w:rsid w:val="004B42F6"/>
    <w:rsid w:val="004B4CEF"/>
    <w:rsid w:val="004B634E"/>
    <w:rsid w:val="004B6964"/>
    <w:rsid w:val="004C1321"/>
    <w:rsid w:val="004C31CE"/>
    <w:rsid w:val="004C3E6E"/>
    <w:rsid w:val="004C66DE"/>
    <w:rsid w:val="004C798A"/>
    <w:rsid w:val="004C7D62"/>
    <w:rsid w:val="004D010E"/>
    <w:rsid w:val="004D02BF"/>
    <w:rsid w:val="004D08F1"/>
    <w:rsid w:val="004D3554"/>
    <w:rsid w:val="004D45A3"/>
    <w:rsid w:val="004D524B"/>
    <w:rsid w:val="004E2D99"/>
    <w:rsid w:val="004E3E4E"/>
    <w:rsid w:val="004E4E14"/>
    <w:rsid w:val="004E52FB"/>
    <w:rsid w:val="004E5B62"/>
    <w:rsid w:val="004E79A2"/>
    <w:rsid w:val="004F02C3"/>
    <w:rsid w:val="004F3366"/>
    <w:rsid w:val="00500C7F"/>
    <w:rsid w:val="00504BE2"/>
    <w:rsid w:val="00506203"/>
    <w:rsid w:val="005101B3"/>
    <w:rsid w:val="00510C0E"/>
    <w:rsid w:val="00510EBD"/>
    <w:rsid w:val="00511C2C"/>
    <w:rsid w:val="00513AE4"/>
    <w:rsid w:val="00514ADA"/>
    <w:rsid w:val="00515C7D"/>
    <w:rsid w:val="00516581"/>
    <w:rsid w:val="0052601B"/>
    <w:rsid w:val="0053396B"/>
    <w:rsid w:val="005375A4"/>
    <w:rsid w:val="005444E6"/>
    <w:rsid w:val="0054536F"/>
    <w:rsid w:val="0054607F"/>
    <w:rsid w:val="005460E8"/>
    <w:rsid w:val="0054669C"/>
    <w:rsid w:val="0054731B"/>
    <w:rsid w:val="00547E6D"/>
    <w:rsid w:val="00550226"/>
    <w:rsid w:val="00551958"/>
    <w:rsid w:val="00553A22"/>
    <w:rsid w:val="00556516"/>
    <w:rsid w:val="005577F8"/>
    <w:rsid w:val="00557D7F"/>
    <w:rsid w:val="0056087A"/>
    <w:rsid w:val="005612AB"/>
    <w:rsid w:val="00562123"/>
    <w:rsid w:val="00566A56"/>
    <w:rsid w:val="00570347"/>
    <w:rsid w:val="0057062C"/>
    <w:rsid w:val="00570B6A"/>
    <w:rsid w:val="0057187B"/>
    <w:rsid w:val="00574166"/>
    <w:rsid w:val="00575C66"/>
    <w:rsid w:val="00576717"/>
    <w:rsid w:val="005819B6"/>
    <w:rsid w:val="005826B6"/>
    <w:rsid w:val="00583F6C"/>
    <w:rsid w:val="00585202"/>
    <w:rsid w:val="00586674"/>
    <w:rsid w:val="005921BE"/>
    <w:rsid w:val="0059470C"/>
    <w:rsid w:val="005A0EC5"/>
    <w:rsid w:val="005A12D8"/>
    <w:rsid w:val="005A1909"/>
    <w:rsid w:val="005A1CAE"/>
    <w:rsid w:val="005A4548"/>
    <w:rsid w:val="005B17FA"/>
    <w:rsid w:val="005B1B6A"/>
    <w:rsid w:val="005B23E5"/>
    <w:rsid w:val="005B40E6"/>
    <w:rsid w:val="005B5924"/>
    <w:rsid w:val="005B6125"/>
    <w:rsid w:val="005B776D"/>
    <w:rsid w:val="005C2EFC"/>
    <w:rsid w:val="005C3E19"/>
    <w:rsid w:val="005C5E1E"/>
    <w:rsid w:val="005C69FC"/>
    <w:rsid w:val="005D0AFC"/>
    <w:rsid w:val="005D24CE"/>
    <w:rsid w:val="005D3137"/>
    <w:rsid w:val="005D4BB0"/>
    <w:rsid w:val="005D587C"/>
    <w:rsid w:val="005D5DE4"/>
    <w:rsid w:val="005D7226"/>
    <w:rsid w:val="005E3D3B"/>
    <w:rsid w:val="005E5268"/>
    <w:rsid w:val="005E5994"/>
    <w:rsid w:val="005E5C47"/>
    <w:rsid w:val="005F4552"/>
    <w:rsid w:val="005F4686"/>
    <w:rsid w:val="00600B9F"/>
    <w:rsid w:val="0060296F"/>
    <w:rsid w:val="00602EB1"/>
    <w:rsid w:val="006059FD"/>
    <w:rsid w:val="00607848"/>
    <w:rsid w:val="00611D67"/>
    <w:rsid w:val="00613667"/>
    <w:rsid w:val="00613988"/>
    <w:rsid w:val="00613BA7"/>
    <w:rsid w:val="00614AB6"/>
    <w:rsid w:val="00621B09"/>
    <w:rsid w:val="00621E6F"/>
    <w:rsid w:val="00622BDB"/>
    <w:rsid w:val="00623E7A"/>
    <w:rsid w:val="006256A2"/>
    <w:rsid w:val="00625A48"/>
    <w:rsid w:val="00630AA2"/>
    <w:rsid w:val="00631878"/>
    <w:rsid w:val="00632A10"/>
    <w:rsid w:val="006359A5"/>
    <w:rsid w:val="00635FCD"/>
    <w:rsid w:val="006439FC"/>
    <w:rsid w:val="006449F3"/>
    <w:rsid w:val="00645165"/>
    <w:rsid w:val="00647AC3"/>
    <w:rsid w:val="00653565"/>
    <w:rsid w:val="00653CB5"/>
    <w:rsid w:val="00653CEF"/>
    <w:rsid w:val="0065575D"/>
    <w:rsid w:val="00655B04"/>
    <w:rsid w:val="0065611B"/>
    <w:rsid w:val="00656C24"/>
    <w:rsid w:val="00657202"/>
    <w:rsid w:val="0066078E"/>
    <w:rsid w:val="00663A68"/>
    <w:rsid w:val="0066494C"/>
    <w:rsid w:val="00665A6C"/>
    <w:rsid w:val="00665F67"/>
    <w:rsid w:val="00671A8C"/>
    <w:rsid w:val="00673B89"/>
    <w:rsid w:val="00676DAD"/>
    <w:rsid w:val="006837AE"/>
    <w:rsid w:val="00684CB2"/>
    <w:rsid w:val="00687C27"/>
    <w:rsid w:val="006901FE"/>
    <w:rsid w:val="00694448"/>
    <w:rsid w:val="00694D4D"/>
    <w:rsid w:val="006955CA"/>
    <w:rsid w:val="00695A95"/>
    <w:rsid w:val="006A033E"/>
    <w:rsid w:val="006A0490"/>
    <w:rsid w:val="006A0569"/>
    <w:rsid w:val="006A113A"/>
    <w:rsid w:val="006A6D41"/>
    <w:rsid w:val="006B79E0"/>
    <w:rsid w:val="006C028A"/>
    <w:rsid w:val="006C17EB"/>
    <w:rsid w:val="006C5735"/>
    <w:rsid w:val="006D1233"/>
    <w:rsid w:val="006D1448"/>
    <w:rsid w:val="006D7972"/>
    <w:rsid w:val="006D7EAF"/>
    <w:rsid w:val="006E0675"/>
    <w:rsid w:val="006E0941"/>
    <w:rsid w:val="006E1752"/>
    <w:rsid w:val="006E21E1"/>
    <w:rsid w:val="006E3ADB"/>
    <w:rsid w:val="006E4150"/>
    <w:rsid w:val="006E498D"/>
    <w:rsid w:val="006E5FEF"/>
    <w:rsid w:val="006E7AD4"/>
    <w:rsid w:val="006F0065"/>
    <w:rsid w:val="006F0F2C"/>
    <w:rsid w:val="006F17A9"/>
    <w:rsid w:val="006F1FF1"/>
    <w:rsid w:val="006F4EE4"/>
    <w:rsid w:val="006F6615"/>
    <w:rsid w:val="00704410"/>
    <w:rsid w:val="007044D8"/>
    <w:rsid w:val="00704A30"/>
    <w:rsid w:val="00707F5E"/>
    <w:rsid w:val="007119F2"/>
    <w:rsid w:val="00713377"/>
    <w:rsid w:val="00713F08"/>
    <w:rsid w:val="00714BD4"/>
    <w:rsid w:val="007173BA"/>
    <w:rsid w:val="00726B21"/>
    <w:rsid w:val="00730768"/>
    <w:rsid w:val="007333E1"/>
    <w:rsid w:val="007352A8"/>
    <w:rsid w:val="00735D08"/>
    <w:rsid w:val="00735D88"/>
    <w:rsid w:val="0073651A"/>
    <w:rsid w:val="00736630"/>
    <w:rsid w:val="007378D4"/>
    <w:rsid w:val="00737B7C"/>
    <w:rsid w:val="007406DE"/>
    <w:rsid w:val="007433AF"/>
    <w:rsid w:val="007439EB"/>
    <w:rsid w:val="00745698"/>
    <w:rsid w:val="00746B33"/>
    <w:rsid w:val="00746E31"/>
    <w:rsid w:val="00750C41"/>
    <w:rsid w:val="007511D8"/>
    <w:rsid w:val="00755616"/>
    <w:rsid w:val="00755A84"/>
    <w:rsid w:val="00760336"/>
    <w:rsid w:val="007606E8"/>
    <w:rsid w:val="007613AC"/>
    <w:rsid w:val="00763204"/>
    <w:rsid w:val="0076410C"/>
    <w:rsid w:val="00772380"/>
    <w:rsid w:val="007723BB"/>
    <w:rsid w:val="00772E77"/>
    <w:rsid w:val="00775990"/>
    <w:rsid w:val="0077615B"/>
    <w:rsid w:val="007810D8"/>
    <w:rsid w:val="007813EE"/>
    <w:rsid w:val="0078164B"/>
    <w:rsid w:val="00781C15"/>
    <w:rsid w:val="00782D24"/>
    <w:rsid w:val="007831F7"/>
    <w:rsid w:val="00795475"/>
    <w:rsid w:val="00796500"/>
    <w:rsid w:val="00797723"/>
    <w:rsid w:val="007A14F5"/>
    <w:rsid w:val="007A2686"/>
    <w:rsid w:val="007A4B00"/>
    <w:rsid w:val="007A50F9"/>
    <w:rsid w:val="007A59CF"/>
    <w:rsid w:val="007B11BA"/>
    <w:rsid w:val="007B2B35"/>
    <w:rsid w:val="007B2D31"/>
    <w:rsid w:val="007B3E53"/>
    <w:rsid w:val="007B455A"/>
    <w:rsid w:val="007B6948"/>
    <w:rsid w:val="007B6A40"/>
    <w:rsid w:val="007C0602"/>
    <w:rsid w:val="007C0EA2"/>
    <w:rsid w:val="007D0A22"/>
    <w:rsid w:val="007D14EB"/>
    <w:rsid w:val="007D29E3"/>
    <w:rsid w:val="007D3AF9"/>
    <w:rsid w:val="007D4491"/>
    <w:rsid w:val="007D4946"/>
    <w:rsid w:val="007D4E69"/>
    <w:rsid w:val="007D4F79"/>
    <w:rsid w:val="007E4CD1"/>
    <w:rsid w:val="007E5EDC"/>
    <w:rsid w:val="007F262F"/>
    <w:rsid w:val="007F3610"/>
    <w:rsid w:val="007F65F1"/>
    <w:rsid w:val="00801001"/>
    <w:rsid w:val="008055C3"/>
    <w:rsid w:val="008055F0"/>
    <w:rsid w:val="008077DD"/>
    <w:rsid w:val="0080795F"/>
    <w:rsid w:val="008111A5"/>
    <w:rsid w:val="00811F4B"/>
    <w:rsid w:val="0081229D"/>
    <w:rsid w:val="00812C1A"/>
    <w:rsid w:val="00812D12"/>
    <w:rsid w:val="0081348F"/>
    <w:rsid w:val="008137CE"/>
    <w:rsid w:val="00814C42"/>
    <w:rsid w:val="008209BD"/>
    <w:rsid w:val="0082424F"/>
    <w:rsid w:val="008245FA"/>
    <w:rsid w:val="00825D8D"/>
    <w:rsid w:val="0082670B"/>
    <w:rsid w:val="00826E70"/>
    <w:rsid w:val="0083298A"/>
    <w:rsid w:val="00836AE1"/>
    <w:rsid w:val="0084119E"/>
    <w:rsid w:val="0084571B"/>
    <w:rsid w:val="00850706"/>
    <w:rsid w:val="00850883"/>
    <w:rsid w:val="008517CE"/>
    <w:rsid w:val="00854492"/>
    <w:rsid w:val="008544C1"/>
    <w:rsid w:val="00855326"/>
    <w:rsid w:val="00855E86"/>
    <w:rsid w:val="00857AD1"/>
    <w:rsid w:val="00860636"/>
    <w:rsid w:val="008650CC"/>
    <w:rsid w:val="0086774D"/>
    <w:rsid w:val="00867F74"/>
    <w:rsid w:val="00872EB8"/>
    <w:rsid w:val="0087440D"/>
    <w:rsid w:val="008754F8"/>
    <w:rsid w:val="00875A3F"/>
    <w:rsid w:val="00875CC7"/>
    <w:rsid w:val="008801E6"/>
    <w:rsid w:val="0088178A"/>
    <w:rsid w:val="0088622A"/>
    <w:rsid w:val="00887382"/>
    <w:rsid w:val="0088781B"/>
    <w:rsid w:val="008904FD"/>
    <w:rsid w:val="008907E9"/>
    <w:rsid w:val="008915DD"/>
    <w:rsid w:val="00893756"/>
    <w:rsid w:val="008949D0"/>
    <w:rsid w:val="008951ED"/>
    <w:rsid w:val="008A0205"/>
    <w:rsid w:val="008A1866"/>
    <w:rsid w:val="008A3D67"/>
    <w:rsid w:val="008A6AAD"/>
    <w:rsid w:val="008A782D"/>
    <w:rsid w:val="008B0A42"/>
    <w:rsid w:val="008B2463"/>
    <w:rsid w:val="008B26CA"/>
    <w:rsid w:val="008B2716"/>
    <w:rsid w:val="008B3FDF"/>
    <w:rsid w:val="008B4FD7"/>
    <w:rsid w:val="008B52F8"/>
    <w:rsid w:val="008B533C"/>
    <w:rsid w:val="008B7843"/>
    <w:rsid w:val="008C10DF"/>
    <w:rsid w:val="008C2300"/>
    <w:rsid w:val="008C3A72"/>
    <w:rsid w:val="008C4240"/>
    <w:rsid w:val="008C5FFB"/>
    <w:rsid w:val="008C7B22"/>
    <w:rsid w:val="008D123E"/>
    <w:rsid w:val="008D51A9"/>
    <w:rsid w:val="008D5F68"/>
    <w:rsid w:val="008D6364"/>
    <w:rsid w:val="008E0A98"/>
    <w:rsid w:val="008E1866"/>
    <w:rsid w:val="008E3F76"/>
    <w:rsid w:val="008E61D6"/>
    <w:rsid w:val="008F3160"/>
    <w:rsid w:val="008F3471"/>
    <w:rsid w:val="008F581E"/>
    <w:rsid w:val="008F6828"/>
    <w:rsid w:val="008F7A41"/>
    <w:rsid w:val="0090364F"/>
    <w:rsid w:val="0090612C"/>
    <w:rsid w:val="00906899"/>
    <w:rsid w:val="00910F14"/>
    <w:rsid w:val="00912989"/>
    <w:rsid w:val="00915624"/>
    <w:rsid w:val="00916B6B"/>
    <w:rsid w:val="009206E0"/>
    <w:rsid w:val="00922102"/>
    <w:rsid w:val="00927825"/>
    <w:rsid w:val="00930E7E"/>
    <w:rsid w:val="00931B17"/>
    <w:rsid w:val="00934AD2"/>
    <w:rsid w:val="0093500C"/>
    <w:rsid w:val="00935140"/>
    <w:rsid w:val="00936A83"/>
    <w:rsid w:val="00937E67"/>
    <w:rsid w:val="009429C0"/>
    <w:rsid w:val="00943E1C"/>
    <w:rsid w:val="00947F5F"/>
    <w:rsid w:val="00951D16"/>
    <w:rsid w:val="009522D0"/>
    <w:rsid w:val="00953A33"/>
    <w:rsid w:val="009557BB"/>
    <w:rsid w:val="00955967"/>
    <w:rsid w:val="00957270"/>
    <w:rsid w:val="00957677"/>
    <w:rsid w:val="009610C6"/>
    <w:rsid w:val="0096305B"/>
    <w:rsid w:val="00966A2B"/>
    <w:rsid w:val="00970811"/>
    <w:rsid w:val="009709AA"/>
    <w:rsid w:val="0097653B"/>
    <w:rsid w:val="00976EE4"/>
    <w:rsid w:val="0097705C"/>
    <w:rsid w:val="00977E9D"/>
    <w:rsid w:val="0098272B"/>
    <w:rsid w:val="0098616D"/>
    <w:rsid w:val="0099037E"/>
    <w:rsid w:val="0099125E"/>
    <w:rsid w:val="00991BA9"/>
    <w:rsid w:val="00991F24"/>
    <w:rsid w:val="00992088"/>
    <w:rsid w:val="00993E79"/>
    <w:rsid w:val="00996460"/>
    <w:rsid w:val="009A20B1"/>
    <w:rsid w:val="009A2E45"/>
    <w:rsid w:val="009A2E60"/>
    <w:rsid w:val="009A5B73"/>
    <w:rsid w:val="009A70BF"/>
    <w:rsid w:val="009B0977"/>
    <w:rsid w:val="009B3D5D"/>
    <w:rsid w:val="009B4D2C"/>
    <w:rsid w:val="009B58BD"/>
    <w:rsid w:val="009B6121"/>
    <w:rsid w:val="009B6ABA"/>
    <w:rsid w:val="009C0C09"/>
    <w:rsid w:val="009C1731"/>
    <w:rsid w:val="009C24EC"/>
    <w:rsid w:val="009C65B5"/>
    <w:rsid w:val="009C6849"/>
    <w:rsid w:val="009C7452"/>
    <w:rsid w:val="009D07AC"/>
    <w:rsid w:val="009D0F13"/>
    <w:rsid w:val="009D1610"/>
    <w:rsid w:val="009D2E24"/>
    <w:rsid w:val="009D2F2D"/>
    <w:rsid w:val="009D4777"/>
    <w:rsid w:val="009D59F1"/>
    <w:rsid w:val="009D5F78"/>
    <w:rsid w:val="009E0228"/>
    <w:rsid w:val="009E23BF"/>
    <w:rsid w:val="009E289F"/>
    <w:rsid w:val="009E2AAF"/>
    <w:rsid w:val="009E30FF"/>
    <w:rsid w:val="009E3697"/>
    <w:rsid w:val="009E3EDB"/>
    <w:rsid w:val="009E4A51"/>
    <w:rsid w:val="009F1C00"/>
    <w:rsid w:val="009F2A66"/>
    <w:rsid w:val="009F46CF"/>
    <w:rsid w:val="009F664D"/>
    <w:rsid w:val="009F6FAE"/>
    <w:rsid w:val="00A01040"/>
    <w:rsid w:val="00A02283"/>
    <w:rsid w:val="00A02630"/>
    <w:rsid w:val="00A04975"/>
    <w:rsid w:val="00A13098"/>
    <w:rsid w:val="00A14477"/>
    <w:rsid w:val="00A16789"/>
    <w:rsid w:val="00A17006"/>
    <w:rsid w:val="00A1724E"/>
    <w:rsid w:val="00A17A01"/>
    <w:rsid w:val="00A2194F"/>
    <w:rsid w:val="00A21EEC"/>
    <w:rsid w:val="00A22068"/>
    <w:rsid w:val="00A24A65"/>
    <w:rsid w:val="00A30471"/>
    <w:rsid w:val="00A30989"/>
    <w:rsid w:val="00A32B84"/>
    <w:rsid w:val="00A352B1"/>
    <w:rsid w:val="00A36FE2"/>
    <w:rsid w:val="00A41212"/>
    <w:rsid w:val="00A42E73"/>
    <w:rsid w:val="00A51186"/>
    <w:rsid w:val="00A51B0F"/>
    <w:rsid w:val="00A51E7C"/>
    <w:rsid w:val="00A521DC"/>
    <w:rsid w:val="00A525A5"/>
    <w:rsid w:val="00A52991"/>
    <w:rsid w:val="00A52F4B"/>
    <w:rsid w:val="00A54955"/>
    <w:rsid w:val="00A54D5A"/>
    <w:rsid w:val="00A54EEB"/>
    <w:rsid w:val="00A55275"/>
    <w:rsid w:val="00A563A4"/>
    <w:rsid w:val="00A56800"/>
    <w:rsid w:val="00A60AEF"/>
    <w:rsid w:val="00A62F2C"/>
    <w:rsid w:val="00A64964"/>
    <w:rsid w:val="00A64E8B"/>
    <w:rsid w:val="00A655BE"/>
    <w:rsid w:val="00A70E6E"/>
    <w:rsid w:val="00A71D95"/>
    <w:rsid w:val="00A72E71"/>
    <w:rsid w:val="00A73F3D"/>
    <w:rsid w:val="00A76913"/>
    <w:rsid w:val="00A76CF9"/>
    <w:rsid w:val="00A77997"/>
    <w:rsid w:val="00A8038D"/>
    <w:rsid w:val="00A82B23"/>
    <w:rsid w:val="00A83135"/>
    <w:rsid w:val="00A852B9"/>
    <w:rsid w:val="00A857A0"/>
    <w:rsid w:val="00A93580"/>
    <w:rsid w:val="00A93D7F"/>
    <w:rsid w:val="00AA1CF8"/>
    <w:rsid w:val="00AA50C0"/>
    <w:rsid w:val="00AA50EB"/>
    <w:rsid w:val="00AA6FFF"/>
    <w:rsid w:val="00AA7255"/>
    <w:rsid w:val="00AB1902"/>
    <w:rsid w:val="00AB20CD"/>
    <w:rsid w:val="00AB55BB"/>
    <w:rsid w:val="00AB6A62"/>
    <w:rsid w:val="00AC3E2A"/>
    <w:rsid w:val="00AC5BA1"/>
    <w:rsid w:val="00AC64F8"/>
    <w:rsid w:val="00AD16E4"/>
    <w:rsid w:val="00AD1F47"/>
    <w:rsid w:val="00AD5F01"/>
    <w:rsid w:val="00AD66C4"/>
    <w:rsid w:val="00AD7160"/>
    <w:rsid w:val="00AE349D"/>
    <w:rsid w:val="00AE4CA7"/>
    <w:rsid w:val="00AE7C58"/>
    <w:rsid w:val="00AE7FF5"/>
    <w:rsid w:val="00AF066F"/>
    <w:rsid w:val="00AF08D2"/>
    <w:rsid w:val="00AF30EF"/>
    <w:rsid w:val="00AF3747"/>
    <w:rsid w:val="00AF3FA9"/>
    <w:rsid w:val="00AF624F"/>
    <w:rsid w:val="00AF6F37"/>
    <w:rsid w:val="00B016CB"/>
    <w:rsid w:val="00B03CB3"/>
    <w:rsid w:val="00B063FB"/>
    <w:rsid w:val="00B071AC"/>
    <w:rsid w:val="00B115F3"/>
    <w:rsid w:val="00B12414"/>
    <w:rsid w:val="00B150C0"/>
    <w:rsid w:val="00B16AD1"/>
    <w:rsid w:val="00B202E3"/>
    <w:rsid w:val="00B210E3"/>
    <w:rsid w:val="00B211DF"/>
    <w:rsid w:val="00B21BCF"/>
    <w:rsid w:val="00B24795"/>
    <w:rsid w:val="00B27F87"/>
    <w:rsid w:val="00B31435"/>
    <w:rsid w:val="00B3532B"/>
    <w:rsid w:val="00B370F8"/>
    <w:rsid w:val="00B37C6F"/>
    <w:rsid w:val="00B37DA7"/>
    <w:rsid w:val="00B41204"/>
    <w:rsid w:val="00B415CD"/>
    <w:rsid w:val="00B42327"/>
    <w:rsid w:val="00B42A7A"/>
    <w:rsid w:val="00B44619"/>
    <w:rsid w:val="00B44DA0"/>
    <w:rsid w:val="00B45589"/>
    <w:rsid w:val="00B45D97"/>
    <w:rsid w:val="00B47BEA"/>
    <w:rsid w:val="00B507B3"/>
    <w:rsid w:val="00B56D3C"/>
    <w:rsid w:val="00B63B9C"/>
    <w:rsid w:val="00B6630F"/>
    <w:rsid w:val="00B67C2D"/>
    <w:rsid w:val="00B709AE"/>
    <w:rsid w:val="00B71C6B"/>
    <w:rsid w:val="00B74DD9"/>
    <w:rsid w:val="00B8278D"/>
    <w:rsid w:val="00B84AD7"/>
    <w:rsid w:val="00B87B2D"/>
    <w:rsid w:val="00B90B27"/>
    <w:rsid w:val="00B919DB"/>
    <w:rsid w:val="00B93792"/>
    <w:rsid w:val="00B94B87"/>
    <w:rsid w:val="00B96A7B"/>
    <w:rsid w:val="00B96E04"/>
    <w:rsid w:val="00BA07FC"/>
    <w:rsid w:val="00BA0D22"/>
    <w:rsid w:val="00BA2FEB"/>
    <w:rsid w:val="00BA3C0A"/>
    <w:rsid w:val="00BA4F6D"/>
    <w:rsid w:val="00BA79D2"/>
    <w:rsid w:val="00BB00F3"/>
    <w:rsid w:val="00BB00F8"/>
    <w:rsid w:val="00BB1107"/>
    <w:rsid w:val="00BB1325"/>
    <w:rsid w:val="00BB4E3C"/>
    <w:rsid w:val="00BB5287"/>
    <w:rsid w:val="00BB6184"/>
    <w:rsid w:val="00BB6919"/>
    <w:rsid w:val="00BB79DB"/>
    <w:rsid w:val="00BC109C"/>
    <w:rsid w:val="00BC2381"/>
    <w:rsid w:val="00BC25AD"/>
    <w:rsid w:val="00BC4D13"/>
    <w:rsid w:val="00BC5316"/>
    <w:rsid w:val="00BC5B32"/>
    <w:rsid w:val="00BC5DAB"/>
    <w:rsid w:val="00BC6A0A"/>
    <w:rsid w:val="00BC790C"/>
    <w:rsid w:val="00BD074E"/>
    <w:rsid w:val="00BD0C9B"/>
    <w:rsid w:val="00BD0CFB"/>
    <w:rsid w:val="00BD31F2"/>
    <w:rsid w:val="00BD5700"/>
    <w:rsid w:val="00BD7DA7"/>
    <w:rsid w:val="00BE0498"/>
    <w:rsid w:val="00BE1F88"/>
    <w:rsid w:val="00BE28D2"/>
    <w:rsid w:val="00BE3E68"/>
    <w:rsid w:val="00BE4A65"/>
    <w:rsid w:val="00BE617F"/>
    <w:rsid w:val="00BE6F20"/>
    <w:rsid w:val="00BE7040"/>
    <w:rsid w:val="00BF1C8C"/>
    <w:rsid w:val="00BF25CE"/>
    <w:rsid w:val="00BF2767"/>
    <w:rsid w:val="00BF2FCA"/>
    <w:rsid w:val="00BF3F78"/>
    <w:rsid w:val="00BF4ED2"/>
    <w:rsid w:val="00BF52F0"/>
    <w:rsid w:val="00BF54F1"/>
    <w:rsid w:val="00BF717F"/>
    <w:rsid w:val="00C004DE"/>
    <w:rsid w:val="00C0199A"/>
    <w:rsid w:val="00C02AE4"/>
    <w:rsid w:val="00C05086"/>
    <w:rsid w:val="00C05607"/>
    <w:rsid w:val="00C05E75"/>
    <w:rsid w:val="00C05E80"/>
    <w:rsid w:val="00C1006C"/>
    <w:rsid w:val="00C15E90"/>
    <w:rsid w:val="00C16841"/>
    <w:rsid w:val="00C206D6"/>
    <w:rsid w:val="00C20F3A"/>
    <w:rsid w:val="00C20FB8"/>
    <w:rsid w:val="00C2119C"/>
    <w:rsid w:val="00C21E8F"/>
    <w:rsid w:val="00C221F2"/>
    <w:rsid w:val="00C22406"/>
    <w:rsid w:val="00C24F93"/>
    <w:rsid w:val="00C26377"/>
    <w:rsid w:val="00C35298"/>
    <w:rsid w:val="00C420EC"/>
    <w:rsid w:val="00C42C07"/>
    <w:rsid w:val="00C42F0F"/>
    <w:rsid w:val="00C443E4"/>
    <w:rsid w:val="00C517FA"/>
    <w:rsid w:val="00C526F5"/>
    <w:rsid w:val="00C5597F"/>
    <w:rsid w:val="00C55B59"/>
    <w:rsid w:val="00C56A45"/>
    <w:rsid w:val="00C571DB"/>
    <w:rsid w:val="00C6111B"/>
    <w:rsid w:val="00C61C63"/>
    <w:rsid w:val="00C63F1F"/>
    <w:rsid w:val="00C66532"/>
    <w:rsid w:val="00C67F3E"/>
    <w:rsid w:val="00C71C04"/>
    <w:rsid w:val="00C7404C"/>
    <w:rsid w:val="00C7531C"/>
    <w:rsid w:val="00C75781"/>
    <w:rsid w:val="00C841A7"/>
    <w:rsid w:val="00C84486"/>
    <w:rsid w:val="00C84CEE"/>
    <w:rsid w:val="00C90ACC"/>
    <w:rsid w:val="00C90D3A"/>
    <w:rsid w:val="00C926B7"/>
    <w:rsid w:val="00C9494A"/>
    <w:rsid w:val="00C9711B"/>
    <w:rsid w:val="00C97F0C"/>
    <w:rsid w:val="00CA421B"/>
    <w:rsid w:val="00CA640C"/>
    <w:rsid w:val="00CB12F8"/>
    <w:rsid w:val="00CB1B2E"/>
    <w:rsid w:val="00CB2F73"/>
    <w:rsid w:val="00CB3A6A"/>
    <w:rsid w:val="00CB3F46"/>
    <w:rsid w:val="00CB47D5"/>
    <w:rsid w:val="00CB559D"/>
    <w:rsid w:val="00CB576B"/>
    <w:rsid w:val="00CC04BE"/>
    <w:rsid w:val="00CC4982"/>
    <w:rsid w:val="00CC643A"/>
    <w:rsid w:val="00CC7B7C"/>
    <w:rsid w:val="00CD051D"/>
    <w:rsid w:val="00CD28E7"/>
    <w:rsid w:val="00CD3BB9"/>
    <w:rsid w:val="00CD4659"/>
    <w:rsid w:val="00CD5C0F"/>
    <w:rsid w:val="00CD613E"/>
    <w:rsid w:val="00CE1A44"/>
    <w:rsid w:val="00CE1C51"/>
    <w:rsid w:val="00CE2D18"/>
    <w:rsid w:val="00CE30B1"/>
    <w:rsid w:val="00CE4429"/>
    <w:rsid w:val="00CE6289"/>
    <w:rsid w:val="00CF12D9"/>
    <w:rsid w:val="00CF38F9"/>
    <w:rsid w:val="00CF51A6"/>
    <w:rsid w:val="00CF64FA"/>
    <w:rsid w:val="00D021BD"/>
    <w:rsid w:val="00D02C7E"/>
    <w:rsid w:val="00D0374E"/>
    <w:rsid w:val="00D03F2A"/>
    <w:rsid w:val="00D04F51"/>
    <w:rsid w:val="00D110A4"/>
    <w:rsid w:val="00D12BFD"/>
    <w:rsid w:val="00D13345"/>
    <w:rsid w:val="00D13E03"/>
    <w:rsid w:val="00D16626"/>
    <w:rsid w:val="00D17517"/>
    <w:rsid w:val="00D1762D"/>
    <w:rsid w:val="00D17C20"/>
    <w:rsid w:val="00D17D57"/>
    <w:rsid w:val="00D21A14"/>
    <w:rsid w:val="00D243EC"/>
    <w:rsid w:val="00D2511D"/>
    <w:rsid w:val="00D254B2"/>
    <w:rsid w:val="00D2590D"/>
    <w:rsid w:val="00D30E3C"/>
    <w:rsid w:val="00D32470"/>
    <w:rsid w:val="00D41A4B"/>
    <w:rsid w:val="00D43880"/>
    <w:rsid w:val="00D452EA"/>
    <w:rsid w:val="00D47F5E"/>
    <w:rsid w:val="00D5073A"/>
    <w:rsid w:val="00D510C6"/>
    <w:rsid w:val="00D52B68"/>
    <w:rsid w:val="00D53282"/>
    <w:rsid w:val="00D53D25"/>
    <w:rsid w:val="00D54CB9"/>
    <w:rsid w:val="00D55AFD"/>
    <w:rsid w:val="00D55BF8"/>
    <w:rsid w:val="00D575D0"/>
    <w:rsid w:val="00D57901"/>
    <w:rsid w:val="00D61DD5"/>
    <w:rsid w:val="00D61F3B"/>
    <w:rsid w:val="00D7006D"/>
    <w:rsid w:val="00D75A3E"/>
    <w:rsid w:val="00D8115E"/>
    <w:rsid w:val="00D82170"/>
    <w:rsid w:val="00D84CDD"/>
    <w:rsid w:val="00D86A1E"/>
    <w:rsid w:val="00D86B89"/>
    <w:rsid w:val="00D91DFA"/>
    <w:rsid w:val="00D97977"/>
    <w:rsid w:val="00DA1401"/>
    <w:rsid w:val="00DA4E5D"/>
    <w:rsid w:val="00DA5C65"/>
    <w:rsid w:val="00DB3D4C"/>
    <w:rsid w:val="00DB6878"/>
    <w:rsid w:val="00DB6EB1"/>
    <w:rsid w:val="00DC06D9"/>
    <w:rsid w:val="00DC226C"/>
    <w:rsid w:val="00DC22CD"/>
    <w:rsid w:val="00DC343A"/>
    <w:rsid w:val="00DC653B"/>
    <w:rsid w:val="00DC7C4F"/>
    <w:rsid w:val="00DC7C87"/>
    <w:rsid w:val="00DD38F4"/>
    <w:rsid w:val="00DD4AC4"/>
    <w:rsid w:val="00DE0561"/>
    <w:rsid w:val="00DE1518"/>
    <w:rsid w:val="00DE1C8C"/>
    <w:rsid w:val="00DE22F5"/>
    <w:rsid w:val="00DE29EE"/>
    <w:rsid w:val="00DE37E7"/>
    <w:rsid w:val="00DE39C5"/>
    <w:rsid w:val="00DE4B1F"/>
    <w:rsid w:val="00DE6628"/>
    <w:rsid w:val="00DF1C79"/>
    <w:rsid w:val="00DF48DE"/>
    <w:rsid w:val="00DF4EC7"/>
    <w:rsid w:val="00DF5047"/>
    <w:rsid w:val="00DF73DE"/>
    <w:rsid w:val="00DF7D00"/>
    <w:rsid w:val="00E0017D"/>
    <w:rsid w:val="00E0103F"/>
    <w:rsid w:val="00E041F8"/>
    <w:rsid w:val="00E04CD1"/>
    <w:rsid w:val="00E05224"/>
    <w:rsid w:val="00E07FC8"/>
    <w:rsid w:val="00E10AAD"/>
    <w:rsid w:val="00E111BD"/>
    <w:rsid w:val="00E11581"/>
    <w:rsid w:val="00E11AB6"/>
    <w:rsid w:val="00E12E94"/>
    <w:rsid w:val="00E13235"/>
    <w:rsid w:val="00E132FD"/>
    <w:rsid w:val="00E203BF"/>
    <w:rsid w:val="00E20489"/>
    <w:rsid w:val="00E21AC7"/>
    <w:rsid w:val="00E24E71"/>
    <w:rsid w:val="00E25A33"/>
    <w:rsid w:val="00E26027"/>
    <w:rsid w:val="00E26035"/>
    <w:rsid w:val="00E26557"/>
    <w:rsid w:val="00E3185D"/>
    <w:rsid w:val="00E33289"/>
    <w:rsid w:val="00E3377A"/>
    <w:rsid w:val="00E35124"/>
    <w:rsid w:val="00E37D63"/>
    <w:rsid w:val="00E40880"/>
    <w:rsid w:val="00E42F14"/>
    <w:rsid w:val="00E43510"/>
    <w:rsid w:val="00E454B1"/>
    <w:rsid w:val="00E45A09"/>
    <w:rsid w:val="00E51EF8"/>
    <w:rsid w:val="00E5667F"/>
    <w:rsid w:val="00E572AB"/>
    <w:rsid w:val="00E5787A"/>
    <w:rsid w:val="00E6032D"/>
    <w:rsid w:val="00E63632"/>
    <w:rsid w:val="00E66C43"/>
    <w:rsid w:val="00E67E2C"/>
    <w:rsid w:val="00E70F2E"/>
    <w:rsid w:val="00E71BEE"/>
    <w:rsid w:val="00E748A8"/>
    <w:rsid w:val="00E76C07"/>
    <w:rsid w:val="00E77894"/>
    <w:rsid w:val="00E8247C"/>
    <w:rsid w:val="00E8514B"/>
    <w:rsid w:val="00E879CA"/>
    <w:rsid w:val="00E908DD"/>
    <w:rsid w:val="00E95026"/>
    <w:rsid w:val="00E968B0"/>
    <w:rsid w:val="00E97445"/>
    <w:rsid w:val="00EA013A"/>
    <w:rsid w:val="00EA0E1C"/>
    <w:rsid w:val="00EA128F"/>
    <w:rsid w:val="00EA1DC9"/>
    <w:rsid w:val="00EA65D9"/>
    <w:rsid w:val="00EB0CAB"/>
    <w:rsid w:val="00EB12AD"/>
    <w:rsid w:val="00EB2ED9"/>
    <w:rsid w:val="00EB3A76"/>
    <w:rsid w:val="00EB6926"/>
    <w:rsid w:val="00EB756E"/>
    <w:rsid w:val="00EC013A"/>
    <w:rsid w:val="00EC114D"/>
    <w:rsid w:val="00ED0C3C"/>
    <w:rsid w:val="00ED0E2B"/>
    <w:rsid w:val="00ED1E4B"/>
    <w:rsid w:val="00ED4135"/>
    <w:rsid w:val="00ED497C"/>
    <w:rsid w:val="00ED5271"/>
    <w:rsid w:val="00EE1440"/>
    <w:rsid w:val="00EE2990"/>
    <w:rsid w:val="00EE4D52"/>
    <w:rsid w:val="00EE6CDF"/>
    <w:rsid w:val="00EF2187"/>
    <w:rsid w:val="00EF3A6B"/>
    <w:rsid w:val="00EF5F65"/>
    <w:rsid w:val="00EF5F77"/>
    <w:rsid w:val="00EF6AE9"/>
    <w:rsid w:val="00EF7D86"/>
    <w:rsid w:val="00F00F6F"/>
    <w:rsid w:val="00F0465C"/>
    <w:rsid w:val="00F04D5A"/>
    <w:rsid w:val="00F05E12"/>
    <w:rsid w:val="00F06085"/>
    <w:rsid w:val="00F066CB"/>
    <w:rsid w:val="00F13FDC"/>
    <w:rsid w:val="00F20C53"/>
    <w:rsid w:val="00F2303D"/>
    <w:rsid w:val="00F234C7"/>
    <w:rsid w:val="00F23A0B"/>
    <w:rsid w:val="00F255C4"/>
    <w:rsid w:val="00F2579B"/>
    <w:rsid w:val="00F25DFC"/>
    <w:rsid w:val="00F3057C"/>
    <w:rsid w:val="00F309FD"/>
    <w:rsid w:val="00F323D4"/>
    <w:rsid w:val="00F33AEF"/>
    <w:rsid w:val="00F33B30"/>
    <w:rsid w:val="00F33BDA"/>
    <w:rsid w:val="00F34492"/>
    <w:rsid w:val="00F34BA9"/>
    <w:rsid w:val="00F354BD"/>
    <w:rsid w:val="00F36E1A"/>
    <w:rsid w:val="00F37996"/>
    <w:rsid w:val="00F37CB5"/>
    <w:rsid w:val="00F4159E"/>
    <w:rsid w:val="00F42866"/>
    <w:rsid w:val="00F44338"/>
    <w:rsid w:val="00F5086D"/>
    <w:rsid w:val="00F51C46"/>
    <w:rsid w:val="00F53552"/>
    <w:rsid w:val="00F54998"/>
    <w:rsid w:val="00F56CD8"/>
    <w:rsid w:val="00F61076"/>
    <w:rsid w:val="00F61A93"/>
    <w:rsid w:val="00F628F6"/>
    <w:rsid w:val="00F71658"/>
    <w:rsid w:val="00F718E3"/>
    <w:rsid w:val="00F71D5A"/>
    <w:rsid w:val="00F72A54"/>
    <w:rsid w:val="00F7489C"/>
    <w:rsid w:val="00F800A8"/>
    <w:rsid w:val="00F80336"/>
    <w:rsid w:val="00F821D9"/>
    <w:rsid w:val="00F83757"/>
    <w:rsid w:val="00F837FF"/>
    <w:rsid w:val="00F854CD"/>
    <w:rsid w:val="00F870F6"/>
    <w:rsid w:val="00F90436"/>
    <w:rsid w:val="00F90A50"/>
    <w:rsid w:val="00F90F19"/>
    <w:rsid w:val="00F91C19"/>
    <w:rsid w:val="00F93DB5"/>
    <w:rsid w:val="00FA12BC"/>
    <w:rsid w:val="00FA176C"/>
    <w:rsid w:val="00FA1C23"/>
    <w:rsid w:val="00FB025A"/>
    <w:rsid w:val="00FB1E01"/>
    <w:rsid w:val="00FB33D0"/>
    <w:rsid w:val="00FB7334"/>
    <w:rsid w:val="00FC09C1"/>
    <w:rsid w:val="00FC4E66"/>
    <w:rsid w:val="00FC5674"/>
    <w:rsid w:val="00FD129B"/>
    <w:rsid w:val="00FD30F5"/>
    <w:rsid w:val="00FD3458"/>
    <w:rsid w:val="00FD4449"/>
    <w:rsid w:val="00FD4EC3"/>
    <w:rsid w:val="00FD5DFB"/>
    <w:rsid w:val="00FD63D7"/>
    <w:rsid w:val="00FD7301"/>
    <w:rsid w:val="00FE02A0"/>
    <w:rsid w:val="00FE0538"/>
    <w:rsid w:val="00FE2A88"/>
    <w:rsid w:val="00FE3069"/>
    <w:rsid w:val="00FE3DDE"/>
    <w:rsid w:val="00FE4369"/>
    <w:rsid w:val="00FE6C03"/>
    <w:rsid w:val="00FF3905"/>
    <w:rsid w:val="00FF53CE"/>
    <w:rsid w:val="00FF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47FF6E02"/>
  <w15:docId w15:val="{129110AD-2C7A-4CE0-9222-F5D31A75A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DFA"/>
    <w:pPr>
      <w:widowControl w:val="0"/>
    </w:pPr>
    <w:rPr>
      <w:snapToGrid w:val="0"/>
      <w:sz w:val="24"/>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uiPriority w:val="99"/>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apple-style-span">
    <w:name w:val="apple-style-span"/>
    <w:basedOn w:val="DefaultParagraphFont"/>
    <w:rsid w:val="00B56D3C"/>
  </w:style>
  <w:style w:type="character" w:customStyle="1" w:styleId="apple-converted-space">
    <w:name w:val="apple-converted-space"/>
    <w:basedOn w:val="DefaultParagraphFont"/>
    <w:rsid w:val="00B56D3C"/>
  </w:style>
  <w:style w:type="character" w:styleId="Strong">
    <w:name w:val="Strong"/>
    <w:basedOn w:val="DefaultParagraphFont"/>
    <w:uiPriority w:val="22"/>
    <w:qFormat/>
    <w:rsid w:val="00B56D3C"/>
    <w:rPr>
      <w:b/>
      <w:bCs/>
    </w:rPr>
  </w:style>
  <w:style w:type="paragraph" w:styleId="ListBullet">
    <w:name w:val="List Bullet"/>
    <w:basedOn w:val="Normal"/>
    <w:rsid w:val="00F56CD8"/>
    <w:pPr>
      <w:numPr>
        <w:numId w:val="4"/>
      </w:numPr>
      <w:contextualSpacing/>
    </w:pPr>
  </w:style>
  <w:style w:type="paragraph" w:styleId="NormalWeb">
    <w:name w:val="Normal (Web)"/>
    <w:basedOn w:val="Normal"/>
    <w:uiPriority w:val="99"/>
    <w:rsid w:val="00F718E3"/>
    <w:pPr>
      <w:widowControl/>
      <w:spacing w:before="100" w:beforeAutospacing="1" w:after="100" w:afterAutospacing="1"/>
    </w:pPr>
    <w:rPr>
      <w:snapToGrid/>
      <w:szCs w:val="24"/>
    </w:rPr>
  </w:style>
  <w:style w:type="character" w:styleId="Emphasis">
    <w:name w:val="Emphasis"/>
    <w:basedOn w:val="DefaultParagraphFont"/>
    <w:uiPriority w:val="20"/>
    <w:qFormat/>
    <w:rsid w:val="00FE0538"/>
    <w:rPr>
      <w:i/>
      <w:iCs/>
    </w:rPr>
  </w:style>
  <w:style w:type="table" w:styleId="TableProfessional">
    <w:name w:val="Table Professional"/>
    <w:basedOn w:val="TableNormal"/>
    <w:rsid w:val="00C97F0C"/>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semiHidden/>
    <w:unhideWhenUsed/>
    <w:rsid w:val="000B5797"/>
    <w:rPr>
      <w:sz w:val="16"/>
      <w:szCs w:val="16"/>
    </w:rPr>
  </w:style>
  <w:style w:type="paragraph" w:styleId="CommentText">
    <w:name w:val="annotation text"/>
    <w:basedOn w:val="Normal"/>
    <w:link w:val="CommentTextChar"/>
    <w:unhideWhenUsed/>
    <w:rsid w:val="000B5797"/>
    <w:rPr>
      <w:sz w:val="20"/>
    </w:rPr>
  </w:style>
  <w:style w:type="character" w:customStyle="1" w:styleId="CommentTextChar">
    <w:name w:val="Comment Text Char"/>
    <w:basedOn w:val="DefaultParagraphFont"/>
    <w:link w:val="CommentText"/>
    <w:rsid w:val="000B5797"/>
    <w:rPr>
      <w:snapToGrid w:val="0"/>
    </w:rPr>
  </w:style>
  <w:style w:type="paragraph" w:styleId="CommentSubject">
    <w:name w:val="annotation subject"/>
    <w:basedOn w:val="CommentText"/>
    <w:next w:val="CommentText"/>
    <w:link w:val="CommentSubjectChar"/>
    <w:semiHidden/>
    <w:unhideWhenUsed/>
    <w:rsid w:val="000B5797"/>
    <w:rPr>
      <w:b/>
      <w:bCs/>
    </w:rPr>
  </w:style>
  <w:style w:type="character" w:customStyle="1" w:styleId="CommentSubjectChar">
    <w:name w:val="Comment Subject Char"/>
    <w:basedOn w:val="CommentTextChar"/>
    <w:link w:val="CommentSubject"/>
    <w:semiHidden/>
    <w:rsid w:val="000B5797"/>
    <w:rPr>
      <w:b/>
      <w:bCs/>
      <w:snapToGrid w:val="0"/>
    </w:rPr>
  </w:style>
  <w:style w:type="character" w:customStyle="1" w:styleId="FooterChar">
    <w:name w:val="Footer Char"/>
    <w:basedOn w:val="DefaultParagraphFont"/>
    <w:link w:val="Footer"/>
    <w:uiPriority w:val="99"/>
    <w:rsid w:val="00A525A5"/>
    <w:rPr>
      <w:snapToGrid w:val="0"/>
      <w:sz w:val="24"/>
    </w:rPr>
  </w:style>
  <w:style w:type="character" w:styleId="UnresolvedMention">
    <w:name w:val="Unresolved Mention"/>
    <w:basedOn w:val="DefaultParagraphFont"/>
    <w:uiPriority w:val="99"/>
    <w:semiHidden/>
    <w:unhideWhenUsed/>
    <w:rsid w:val="005D2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13108">
      <w:bodyDiv w:val="1"/>
      <w:marLeft w:val="0"/>
      <w:marRight w:val="0"/>
      <w:marTop w:val="0"/>
      <w:marBottom w:val="0"/>
      <w:divBdr>
        <w:top w:val="none" w:sz="0" w:space="0" w:color="auto"/>
        <w:left w:val="none" w:sz="0" w:space="0" w:color="auto"/>
        <w:bottom w:val="none" w:sz="0" w:space="0" w:color="auto"/>
        <w:right w:val="none" w:sz="0" w:space="0" w:color="auto"/>
      </w:divBdr>
    </w:div>
    <w:div w:id="208541644">
      <w:bodyDiv w:val="1"/>
      <w:marLeft w:val="0"/>
      <w:marRight w:val="0"/>
      <w:marTop w:val="0"/>
      <w:marBottom w:val="0"/>
      <w:divBdr>
        <w:top w:val="none" w:sz="0" w:space="0" w:color="auto"/>
        <w:left w:val="none" w:sz="0" w:space="0" w:color="auto"/>
        <w:bottom w:val="none" w:sz="0" w:space="0" w:color="auto"/>
        <w:right w:val="none" w:sz="0" w:space="0" w:color="auto"/>
      </w:divBdr>
    </w:div>
    <w:div w:id="409811294">
      <w:bodyDiv w:val="1"/>
      <w:marLeft w:val="0"/>
      <w:marRight w:val="0"/>
      <w:marTop w:val="0"/>
      <w:marBottom w:val="0"/>
      <w:divBdr>
        <w:top w:val="none" w:sz="0" w:space="0" w:color="auto"/>
        <w:left w:val="none" w:sz="0" w:space="0" w:color="auto"/>
        <w:bottom w:val="none" w:sz="0" w:space="0" w:color="auto"/>
        <w:right w:val="none" w:sz="0" w:space="0" w:color="auto"/>
      </w:divBdr>
      <w:divsChild>
        <w:div w:id="1566379223">
          <w:marLeft w:val="0"/>
          <w:marRight w:val="0"/>
          <w:marTop w:val="0"/>
          <w:marBottom w:val="0"/>
          <w:divBdr>
            <w:top w:val="none" w:sz="0" w:space="0" w:color="auto"/>
            <w:left w:val="none" w:sz="0" w:space="0" w:color="auto"/>
            <w:bottom w:val="none" w:sz="0" w:space="0" w:color="auto"/>
            <w:right w:val="none" w:sz="0" w:space="0" w:color="auto"/>
          </w:divBdr>
        </w:div>
      </w:divsChild>
    </w:div>
    <w:div w:id="527253435">
      <w:bodyDiv w:val="1"/>
      <w:marLeft w:val="0"/>
      <w:marRight w:val="0"/>
      <w:marTop w:val="0"/>
      <w:marBottom w:val="0"/>
      <w:divBdr>
        <w:top w:val="none" w:sz="0" w:space="0" w:color="auto"/>
        <w:left w:val="none" w:sz="0" w:space="0" w:color="auto"/>
        <w:bottom w:val="none" w:sz="0" w:space="0" w:color="auto"/>
        <w:right w:val="none" w:sz="0" w:space="0" w:color="auto"/>
      </w:divBdr>
      <w:divsChild>
        <w:div w:id="78260938">
          <w:marLeft w:val="0"/>
          <w:marRight w:val="0"/>
          <w:marTop w:val="0"/>
          <w:marBottom w:val="0"/>
          <w:divBdr>
            <w:top w:val="none" w:sz="0" w:space="0" w:color="auto"/>
            <w:left w:val="none" w:sz="0" w:space="0" w:color="auto"/>
            <w:bottom w:val="none" w:sz="0" w:space="0" w:color="auto"/>
            <w:right w:val="none" w:sz="0" w:space="0" w:color="auto"/>
          </w:divBdr>
          <w:divsChild>
            <w:div w:id="1557276845">
              <w:marLeft w:val="0"/>
              <w:marRight w:val="0"/>
              <w:marTop w:val="0"/>
              <w:marBottom w:val="0"/>
              <w:divBdr>
                <w:top w:val="none" w:sz="0" w:space="0" w:color="auto"/>
                <w:left w:val="none" w:sz="0" w:space="0" w:color="auto"/>
                <w:bottom w:val="none" w:sz="0" w:space="0" w:color="auto"/>
                <w:right w:val="none" w:sz="0" w:space="0" w:color="auto"/>
              </w:divBdr>
              <w:divsChild>
                <w:div w:id="482546485">
                  <w:marLeft w:val="0"/>
                  <w:marRight w:val="0"/>
                  <w:marTop w:val="0"/>
                  <w:marBottom w:val="0"/>
                  <w:divBdr>
                    <w:top w:val="none" w:sz="0" w:space="0" w:color="auto"/>
                    <w:left w:val="none" w:sz="0" w:space="0" w:color="auto"/>
                    <w:bottom w:val="none" w:sz="0" w:space="0" w:color="auto"/>
                    <w:right w:val="none" w:sz="0" w:space="0" w:color="auto"/>
                  </w:divBdr>
                  <w:divsChild>
                    <w:div w:id="237137401">
                      <w:marLeft w:val="0"/>
                      <w:marRight w:val="0"/>
                      <w:marTop w:val="0"/>
                      <w:marBottom w:val="0"/>
                      <w:divBdr>
                        <w:top w:val="none" w:sz="0" w:space="0" w:color="auto"/>
                        <w:left w:val="none" w:sz="0" w:space="0" w:color="auto"/>
                        <w:bottom w:val="none" w:sz="0" w:space="0" w:color="auto"/>
                        <w:right w:val="none" w:sz="0" w:space="0" w:color="auto"/>
                      </w:divBdr>
                      <w:divsChild>
                        <w:div w:id="1306861287">
                          <w:marLeft w:val="0"/>
                          <w:marRight w:val="0"/>
                          <w:marTop w:val="0"/>
                          <w:marBottom w:val="0"/>
                          <w:divBdr>
                            <w:top w:val="none" w:sz="0" w:space="0" w:color="auto"/>
                            <w:left w:val="none" w:sz="0" w:space="0" w:color="auto"/>
                            <w:bottom w:val="none" w:sz="0" w:space="0" w:color="auto"/>
                            <w:right w:val="none" w:sz="0" w:space="0" w:color="auto"/>
                          </w:divBdr>
                          <w:divsChild>
                            <w:div w:id="12635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4228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788859457">
      <w:bodyDiv w:val="1"/>
      <w:marLeft w:val="0"/>
      <w:marRight w:val="0"/>
      <w:marTop w:val="0"/>
      <w:marBottom w:val="0"/>
      <w:divBdr>
        <w:top w:val="none" w:sz="0" w:space="0" w:color="auto"/>
        <w:left w:val="none" w:sz="0" w:space="0" w:color="auto"/>
        <w:bottom w:val="none" w:sz="0" w:space="0" w:color="auto"/>
        <w:right w:val="none" w:sz="0" w:space="0" w:color="auto"/>
      </w:divBdr>
    </w:div>
    <w:div w:id="884564624">
      <w:bodyDiv w:val="1"/>
      <w:marLeft w:val="0"/>
      <w:marRight w:val="0"/>
      <w:marTop w:val="0"/>
      <w:marBottom w:val="0"/>
      <w:divBdr>
        <w:top w:val="none" w:sz="0" w:space="0" w:color="auto"/>
        <w:left w:val="none" w:sz="0" w:space="0" w:color="auto"/>
        <w:bottom w:val="none" w:sz="0" w:space="0" w:color="auto"/>
        <w:right w:val="none" w:sz="0" w:space="0" w:color="auto"/>
      </w:divBdr>
    </w:div>
    <w:div w:id="886337290">
      <w:bodyDiv w:val="1"/>
      <w:marLeft w:val="0"/>
      <w:marRight w:val="0"/>
      <w:marTop w:val="0"/>
      <w:marBottom w:val="0"/>
      <w:divBdr>
        <w:top w:val="none" w:sz="0" w:space="0" w:color="auto"/>
        <w:left w:val="none" w:sz="0" w:space="0" w:color="auto"/>
        <w:bottom w:val="none" w:sz="0" w:space="0" w:color="auto"/>
        <w:right w:val="none" w:sz="0" w:space="0" w:color="auto"/>
      </w:divBdr>
    </w:div>
    <w:div w:id="998538281">
      <w:bodyDiv w:val="1"/>
      <w:marLeft w:val="0"/>
      <w:marRight w:val="0"/>
      <w:marTop w:val="0"/>
      <w:marBottom w:val="0"/>
      <w:divBdr>
        <w:top w:val="none" w:sz="0" w:space="0" w:color="auto"/>
        <w:left w:val="none" w:sz="0" w:space="0" w:color="auto"/>
        <w:bottom w:val="none" w:sz="0" w:space="0" w:color="auto"/>
        <w:right w:val="none" w:sz="0" w:space="0" w:color="auto"/>
      </w:divBdr>
    </w:div>
    <w:div w:id="1008826125">
      <w:bodyDiv w:val="1"/>
      <w:marLeft w:val="0"/>
      <w:marRight w:val="0"/>
      <w:marTop w:val="0"/>
      <w:marBottom w:val="0"/>
      <w:divBdr>
        <w:top w:val="none" w:sz="0" w:space="0" w:color="auto"/>
        <w:left w:val="none" w:sz="0" w:space="0" w:color="auto"/>
        <w:bottom w:val="none" w:sz="0" w:space="0" w:color="auto"/>
        <w:right w:val="none" w:sz="0" w:space="0" w:color="auto"/>
      </w:divBdr>
      <w:divsChild>
        <w:div w:id="1065034652">
          <w:marLeft w:val="0"/>
          <w:marRight w:val="0"/>
          <w:marTop w:val="0"/>
          <w:marBottom w:val="0"/>
          <w:divBdr>
            <w:top w:val="none" w:sz="0" w:space="0" w:color="auto"/>
            <w:left w:val="none" w:sz="0" w:space="0" w:color="auto"/>
            <w:bottom w:val="none" w:sz="0" w:space="0" w:color="auto"/>
            <w:right w:val="none" w:sz="0" w:space="0" w:color="auto"/>
          </w:divBdr>
        </w:div>
      </w:divsChild>
    </w:div>
    <w:div w:id="1034505178">
      <w:bodyDiv w:val="1"/>
      <w:marLeft w:val="0"/>
      <w:marRight w:val="0"/>
      <w:marTop w:val="0"/>
      <w:marBottom w:val="0"/>
      <w:divBdr>
        <w:top w:val="none" w:sz="0" w:space="0" w:color="auto"/>
        <w:left w:val="none" w:sz="0" w:space="0" w:color="auto"/>
        <w:bottom w:val="none" w:sz="0" w:space="0" w:color="auto"/>
        <w:right w:val="none" w:sz="0" w:space="0" w:color="auto"/>
      </w:divBdr>
    </w:div>
    <w:div w:id="1092314814">
      <w:bodyDiv w:val="1"/>
      <w:marLeft w:val="0"/>
      <w:marRight w:val="0"/>
      <w:marTop w:val="0"/>
      <w:marBottom w:val="0"/>
      <w:divBdr>
        <w:top w:val="none" w:sz="0" w:space="0" w:color="auto"/>
        <w:left w:val="none" w:sz="0" w:space="0" w:color="auto"/>
        <w:bottom w:val="none" w:sz="0" w:space="0" w:color="auto"/>
        <w:right w:val="none" w:sz="0" w:space="0" w:color="auto"/>
      </w:divBdr>
      <w:divsChild>
        <w:div w:id="1861621019">
          <w:marLeft w:val="0"/>
          <w:marRight w:val="0"/>
          <w:marTop w:val="0"/>
          <w:marBottom w:val="0"/>
          <w:divBdr>
            <w:top w:val="none" w:sz="0" w:space="0" w:color="auto"/>
            <w:left w:val="none" w:sz="0" w:space="0" w:color="auto"/>
            <w:bottom w:val="none" w:sz="0" w:space="0" w:color="auto"/>
            <w:right w:val="none" w:sz="0" w:space="0" w:color="auto"/>
          </w:divBdr>
        </w:div>
      </w:divsChild>
    </w:div>
    <w:div w:id="1119300099">
      <w:bodyDiv w:val="1"/>
      <w:marLeft w:val="0"/>
      <w:marRight w:val="0"/>
      <w:marTop w:val="0"/>
      <w:marBottom w:val="0"/>
      <w:divBdr>
        <w:top w:val="none" w:sz="0" w:space="0" w:color="auto"/>
        <w:left w:val="none" w:sz="0" w:space="0" w:color="auto"/>
        <w:bottom w:val="none" w:sz="0" w:space="0" w:color="auto"/>
        <w:right w:val="none" w:sz="0" w:space="0" w:color="auto"/>
      </w:divBdr>
    </w:div>
    <w:div w:id="1129934668">
      <w:bodyDiv w:val="1"/>
      <w:marLeft w:val="0"/>
      <w:marRight w:val="0"/>
      <w:marTop w:val="0"/>
      <w:marBottom w:val="0"/>
      <w:divBdr>
        <w:top w:val="none" w:sz="0" w:space="0" w:color="auto"/>
        <w:left w:val="none" w:sz="0" w:space="0" w:color="auto"/>
        <w:bottom w:val="none" w:sz="0" w:space="0" w:color="auto"/>
        <w:right w:val="none" w:sz="0" w:space="0" w:color="auto"/>
      </w:divBdr>
    </w:div>
    <w:div w:id="1138957926">
      <w:bodyDiv w:val="1"/>
      <w:marLeft w:val="0"/>
      <w:marRight w:val="0"/>
      <w:marTop w:val="0"/>
      <w:marBottom w:val="0"/>
      <w:divBdr>
        <w:top w:val="none" w:sz="0" w:space="0" w:color="auto"/>
        <w:left w:val="none" w:sz="0" w:space="0" w:color="auto"/>
        <w:bottom w:val="none" w:sz="0" w:space="0" w:color="auto"/>
        <w:right w:val="none" w:sz="0" w:space="0" w:color="auto"/>
      </w:divBdr>
      <w:divsChild>
        <w:div w:id="1903103753">
          <w:marLeft w:val="0"/>
          <w:marRight w:val="0"/>
          <w:marTop w:val="0"/>
          <w:marBottom w:val="0"/>
          <w:divBdr>
            <w:top w:val="none" w:sz="0" w:space="0" w:color="auto"/>
            <w:left w:val="none" w:sz="0" w:space="0" w:color="auto"/>
            <w:bottom w:val="none" w:sz="0" w:space="0" w:color="auto"/>
            <w:right w:val="none" w:sz="0" w:space="0" w:color="auto"/>
          </w:divBdr>
        </w:div>
        <w:div w:id="1411469119">
          <w:marLeft w:val="600"/>
          <w:marRight w:val="0"/>
          <w:marTop w:val="0"/>
          <w:marBottom w:val="0"/>
          <w:divBdr>
            <w:top w:val="none" w:sz="0" w:space="0" w:color="auto"/>
            <w:left w:val="none" w:sz="0" w:space="0" w:color="auto"/>
            <w:bottom w:val="none" w:sz="0" w:space="0" w:color="auto"/>
            <w:right w:val="none" w:sz="0" w:space="0" w:color="auto"/>
          </w:divBdr>
        </w:div>
      </w:divsChild>
    </w:div>
    <w:div w:id="1213812913">
      <w:bodyDiv w:val="1"/>
      <w:marLeft w:val="0"/>
      <w:marRight w:val="0"/>
      <w:marTop w:val="0"/>
      <w:marBottom w:val="0"/>
      <w:divBdr>
        <w:top w:val="none" w:sz="0" w:space="0" w:color="auto"/>
        <w:left w:val="none" w:sz="0" w:space="0" w:color="auto"/>
        <w:bottom w:val="none" w:sz="0" w:space="0" w:color="auto"/>
        <w:right w:val="none" w:sz="0" w:space="0" w:color="auto"/>
      </w:divBdr>
    </w:div>
    <w:div w:id="1257901684">
      <w:bodyDiv w:val="1"/>
      <w:marLeft w:val="0"/>
      <w:marRight w:val="0"/>
      <w:marTop w:val="0"/>
      <w:marBottom w:val="0"/>
      <w:divBdr>
        <w:top w:val="none" w:sz="0" w:space="0" w:color="auto"/>
        <w:left w:val="none" w:sz="0" w:space="0" w:color="auto"/>
        <w:bottom w:val="none" w:sz="0" w:space="0" w:color="auto"/>
        <w:right w:val="none" w:sz="0" w:space="0" w:color="auto"/>
      </w:divBdr>
      <w:divsChild>
        <w:div w:id="705907809">
          <w:marLeft w:val="0"/>
          <w:marRight w:val="0"/>
          <w:marTop w:val="0"/>
          <w:marBottom w:val="0"/>
          <w:divBdr>
            <w:top w:val="none" w:sz="0" w:space="0" w:color="auto"/>
            <w:left w:val="none" w:sz="0" w:space="0" w:color="auto"/>
            <w:bottom w:val="none" w:sz="0" w:space="0" w:color="auto"/>
            <w:right w:val="none" w:sz="0" w:space="0" w:color="auto"/>
          </w:divBdr>
          <w:divsChild>
            <w:div w:id="298725617">
              <w:marLeft w:val="0"/>
              <w:marRight w:val="0"/>
              <w:marTop w:val="0"/>
              <w:marBottom w:val="0"/>
              <w:divBdr>
                <w:top w:val="none" w:sz="0" w:space="0" w:color="auto"/>
                <w:left w:val="none" w:sz="0" w:space="0" w:color="auto"/>
                <w:bottom w:val="none" w:sz="0" w:space="0" w:color="auto"/>
                <w:right w:val="none" w:sz="0" w:space="0" w:color="auto"/>
              </w:divBdr>
              <w:divsChild>
                <w:div w:id="413206405">
                  <w:marLeft w:val="0"/>
                  <w:marRight w:val="0"/>
                  <w:marTop w:val="0"/>
                  <w:marBottom w:val="0"/>
                  <w:divBdr>
                    <w:top w:val="none" w:sz="0" w:space="0" w:color="auto"/>
                    <w:left w:val="none" w:sz="0" w:space="0" w:color="auto"/>
                    <w:bottom w:val="none" w:sz="0" w:space="0" w:color="auto"/>
                    <w:right w:val="none" w:sz="0" w:space="0" w:color="auto"/>
                  </w:divBdr>
                  <w:divsChild>
                    <w:div w:id="543835048">
                      <w:marLeft w:val="0"/>
                      <w:marRight w:val="0"/>
                      <w:marTop w:val="0"/>
                      <w:marBottom w:val="0"/>
                      <w:divBdr>
                        <w:top w:val="none" w:sz="0" w:space="0" w:color="auto"/>
                        <w:left w:val="none" w:sz="0" w:space="0" w:color="auto"/>
                        <w:bottom w:val="none" w:sz="0" w:space="0" w:color="auto"/>
                        <w:right w:val="none" w:sz="0" w:space="0" w:color="auto"/>
                      </w:divBdr>
                      <w:divsChild>
                        <w:div w:id="1409572921">
                          <w:marLeft w:val="0"/>
                          <w:marRight w:val="0"/>
                          <w:marTop w:val="0"/>
                          <w:marBottom w:val="0"/>
                          <w:divBdr>
                            <w:top w:val="none" w:sz="0" w:space="0" w:color="auto"/>
                            <w:left w:val="none" w:sz="0" w:space="0" w:color="auto"/>
                            <w:bottom w:val="none" w:sz="0" w:space="0" w:color="auto"/>
                            <w:right w:val="none" w:sz="0" w:space="0" w:color="auto"/>
                          </w:divBdr>
                          <w:divsChild>
                            <w:div w:id="7860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86882">
      <w:bodyDiv w:val="1"/>
      <w:marLeft w:val="0"/>
      <w:marRight w:val="0"/>
      <w:marTop w:val="0"/>
      <w:marBottom w:val="0"/>
      <w:divBdr>
        <w:top w:val="none" w:sz="0" w:space="0" w:color="auto"/>
        <w:left w:val="none" w:sz="0" w:space="0" w:color="auto"/>
        <w:bottom w:val="none" w:sz="0" w:space="0" w:color="auto"/>
        <w:right w:val="none" w:sz="0" w:space="0" w:color="auto"/>
      </w:divBdr>
    </w:div>
    <w:div w:id="1356618490">
      <w:bodyDiv w:val="1"/>
      <w:marLeft w:val="0"/>
      <w:marRight w:val="0"/>
      <w:marTop w:val="0"/>
      <w:marBottom w:val="0"/>
      <w:divBdr>
        <w:top w:val="none" w:sz="0" w:space="0" w:color="auto"/>
        <w:left w:val="none" w:sz="0" w:space="0" w:color="auto"/>
        <w:bottom w:val="none" w:sz="0" w:space="0" w:color="auto"/>
        <w:right w:val="none" w:sz="0" w:space="0" w:color="auto"/>
      </w:divBdr>
    </w:div>
    <w:div w:id="1368604178">
      <w:bodyDiv w:val="1"/>
      <w:marLeft w:val="0"/>
      <w:marRight w:val="0"/>
      <w:marTop w:val="0"/>
      <w:marBottom w:val="0"/>
      <w:divBdr>
        <w:top w:val="none" w:sz="0" w:space="0" w:color="auto"/>
        <w:left w:val="none" w:sz="0" w:space="0" w:color="auto"/>
        <w:bottom w:val="none" w:sz="0" w:space="0" w:color="auto"/>
        <w:right w:val="none" w:sz="0" w:space="0" w:color="auto"/>
      </w:divBdr>
    </w:div>
    <w:div w:id="1527400505">
      <w:bodyDiv w:val="1"/>
      <w:marLeft w:val="0"/>
      <w:marRight w:val="0"/>
      <w:marTop w:val="0"/>
      <w:marBottom w:val="0"/>
      <w:divBdr>
        <w:top w:val="none" w:sz="0" w:space="0" w:color="auto"/>
        <w:left w:val="none" w:sz="0" w:space="0" w:color="auto"/>
        <w:bottom w:val="none" w:sz="0" w:space="0" w:color="auto"/>
        <w:right w:val="none" w:sz="0" w:space="0" w:color="auto"/>
      </w:divBdr>
    </w:div>
    <w:div w:id="1527402401">
      <w:bodyDiv w:val="1"/>
      <w:marLeft w:val="0"/>
      <w:marRight w:val="0"/>
      <w:marTop w:val="0"/>
      <w:marBottom w:val="0"/>
      <w:divBdr>
        <w:top w:val="none" w:sz="0" w:space="0" w:color="auto"/>
        <w:left w:val="none" w:sz="0" w:space="0" w:color="auto"/>
        <w:bottom w:val="none" w:sz="0" w:space="0" w:color="auto"/>
        <w:right w:val="none" w:sz="0" w:space="0" w:color="auto"/>
      </w:divBdr>
      <w:divsChild>
        <w:div w:id="372730096">
          <w:marLeft w:val="600"/>
          <w:marRight w:val="0"/>
          <w:marTop w:val="0"/>
          <w:marBottom w:val="0"/>
          <w:divBdr>
            <w:top w:val="none" w:sz="0" w:space="0" w:color="auto"/>
            <w:left w:val="none" w:sz="0" w:space="0" w:color="auto"/>
            <w:bottom w:val="none" w:sz="0" w:space="0" w:color="auto"/>
            <w:right w:val="none" w:sz="0" w:space="0" w:color="auto"/>
          </w:divBdr>
        </w:div>
      </w:divsChild>
    </w:div>
    <w:div w:id="1537083969">
      <w:bodyDiv w:val="1"/>
      <w:marLeft w:val="0"/>
      <w:marRight w:val="0"/>
      <w:marTop w:val="0"/>
      <w:marBottom w:val="0"/>
      <w:divBdr>
        <w:top w:val="none" w:sz="0" w:space="0" w:color="auto"/>
        <w:left w:val="none" w:sz="0" w:space="0" w:color="auto"/>
        <w:bottom w:val="none" w:sz="0" w:space="0" w:color="auto"/>
        <w:right w:val="none" w:sz="0" w:space="0" w:color="auto"/>
      </w:divBdr>
    </w:div>
    <w:div w:id="1600136162">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26954477">
      <w:bodyDiv w:val="1"/>
      <w:marLeft w:val="0"/>
      <w:marRight w:val="0"/>
      <w:marTop w:val="0"/>
      <w:marBottom w:val="0"/>
      <w:divBdr>
        <w:top w:val="none" w:sz="0" w:space="0" w:color="auto"/>
        <w:left w:val="none" w:sz="0" w:space="0" w:color="auto"/>
        <w:bottom w:val="none" w:sz="0" w:space="0" w:color="auto"/>
        <w:right w:val="none" w:sz="0" w:space="0" w:color="auto"/>
      </w:divBdr>
      <w:divsChild>
        <w:div w:id="1328823046">
          <w:marLeft w:val="0"/>
          <w:marRight w:val="0"/>
          <w:marTop w:val="0"/>
          <w:marBottom w:val="0"/>
          <w:divBdr>
            <w:top w:val="none" w:sz="0" w:space="0" w:color="auto"/>
            <w:left w:val="none" w:sz="0" w:space="0" w:color="auto"/>
            <w:bottom w:val="none" w:sz="0" w:space="0" w:color="auto"/>
            <w:right w:val="none" w:sz="0" w:space="0" w:color="auto"/>
          </w:divBdr>
        </w:div>
      </w:divsChild>
    </w:div>
    <w:div w:id="1800953861">
      <w:bodyDiv w:val="1"/>
      <w:marLeft w:val="0"/>
      <w:marRight w:val="0"/>
      <w:marTop w:val="0"/>
      <w:marBottom w:val="0"/>
      <w:divBdr>
        <w:top w:val="none" w:sz="0" w:space="0" w:color="auto"/>
        <w:left w:val="none" w:sz="0" w:space="0" w:color="auto"/>
        <w:bottom w:val="none" w:sz="0" w:space="0" w:color="auto"/>
        <w:right w:val="none" w:sz="0" w:space="0" w:color="auto"/>
      </w:divBdr>
    </w:div>
    <w:div w:id="1814179457">
      <w:bodyDiv w:val="1"/>
      <w:marLeft w:val="0"/>
      <w:marRight w:val="0"/>
      <w:marTop w:val="0"/>
      <w:marBottom w:val="0"/>
      <w:divBdr>
        <w:top w:val="none" w:sz="0" w:space="0" w:color="auto"/>
        <w:left w:val="none" w:sz="0" w:space="0" w:color="auto"/>
        <w:bottom w:val="none" w:sz="0" w:space="0" w:color="auto"/>
        <w:right w:val="none" w:sz="0" w:space="0" w:color="auto"/>
      </w:divBdr>
    </w:div>
    <w:div w:id="1823231409">
      <w:bodyDiv w:val="1"/>
      <w:marLeft w:val="0"/>
      <w:marRight w:val="0"/>
      <w:marTop w:val="0"/>
      <w:marBottom w:val="0"/>
      <w:divBdr>
        <w:top w:val="none" w:sz="0" w:space="0" w:color="auto"/>
        <w:left w:val="none" w:sz="0" w:space="0" w:color="auto"/>
        <w:bottom w:val="none" w:sz="0" w:space="0" w:color="auto"/>
        <w:right w:val="none" w:sz="0" w:space="0" w:color="auto"/>
      </w:divBdr>
    </w:div>
    <w:div w:id="1886983199">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40740311">
      <w:bodyDiv w:val="1"/>
      <w:marLeft w:val="0"/>
      <w:marRight w:val="0"/>
      <w:marTop w:val="0"/>
      <w:marBottom w:val="0"/>
      <w:divBdr>
        <w:top w:val="none" w:sz="0" w:space="0" w:color="auto"/>
        <w:left w:val="none" w:sz="0" w:space="0" w:color="auto"/>
        <w:bottom w:val="none" w:sz="0" w:space="0" w:color="auto"/>
        <w:right w:val="none" w:sz="0" w:space="0" w:color="auto"/>
      </w:divBdr>
    </w:div>
    <w:div w:id="2107385613">
      <w:bodyDiv w:val="1"/>
      <w:marLeft w:val="0"/>
      <w:marRight w:val="0"/>
      <w:marTop w:val="0"/>
      <w:marBottom w:val="0"/>
      <w:divBdr>
        <w:top w:val="none" w:sz="0" w:space="0" w:color="auto"/>
        <w:left w:val="none" w:sz="0" w:space="0" w:color="auto"/>
        <w:bottom w:val="none" w:sz="0" w:space="0" w:color="auto"/>
        <w:right w:val="none" w:sz="0" w:space="0" w:color="auto"/>
      </w:divBdr>
      <w:divsChild>
        <w:div w:id="95831380">
          <w:marLeft w:val="0"/>
          <w:marRight w:val="0"/>
          <w:marTop w:val="0"/>
          <w:marBottom w:val="0"/>
          <w:divBdr>
            <w:top w:val="none" w:sz="0" w:space="0" w:color="auto"/>
            <w:left w:val="none" w:sz="0" w:space="0" w:color="auto"/>
            <w:bottom w:val="none" w:sz="0" w:space="0" w:color="auto"/>
            <w:right w:val="none" w:sz="0" w:space="0" w:color="auto"/>
          </w:divBdr>
        </w:div>
        <w:div w:id="1429621008">
          <w:marLeft w:val="600"/>
          <w:marRight w:val="0"/>
          <w:marTop w:val="0"/>
          <w:marBottom w:val="0"/>
          <w:divBdr>
            <w:top w:val="none" w:sz="0" w:space="0" w:color="auto"/>
            <w:left w:val="none" w:sz="0" w:space="0" w:color="auto"/>
            <w:bottom w:val="none" w:sz="0" w:space="0" w:color="auto"/>
            <w:right w:val="none" w:sz="0" w:space="0" w:color="auto"/>
          </w:divBdr>
        </w:div>
      </w:divsChild>
    </w:div>
    <w:div w:id="2145586397">
      <w:bodyDiv w:val="1"/>
      <w:marLeft w:val="0"/>
      <w:marRight w:val="0"/>
      <w:marTop w:val="0"/>
      <w:marBottom w:val="0"/>
      <w:divBdr>
        <w:top w:val="none" w:sz="0" w:space="0" w:color="auto"/>
        <w:left w:val="none" w:sz="0" w:space="0" w:color="auto"/>
        <w:bottom w:val="none" w:sz="0" w:space="0" w:color="auto"/>
        <w:right w:val="none" w:sz="0" w:space="0" w:color="auto"/>
      </w:divBdr>
      <w:divsChild>
        <w:div w:id="1936939391">
          <w:marLeft w:val="0"/>
          <w:marRight w:val="0"/>
          <w:marTop w:val="0"/>
          <w:marBottom w:val="0"/>
          <w:divBdr>
            <w:top w:val="none" w:sz="0" w:space="0" w:color="auto"/>
            <w:left w:val="none" w:sz="0" w:space="0" w:color="auto"/>
            <w:bottom w:val="none" w:sz="0" w:space="0" w:color="auto"/>
            <w:right w:val="none" w:sz="0" w:space="0" w:color="auto"/>
          </w:divBdr>
        </w:div>
      </w:divsChild>
    </w:div>
    <w:div w:id="214670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udentaccounts.uncc.edu"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hyperlink" Target="https://ecom.uncc.edu/C21561_tsa/web/login.js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F238A-4D22-4D1D-9DF2-60AA69C7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9</Pages>
  <Words>5211</Words>
  <Characters>31034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36173</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62</cp:revision>
  <cp:lastPrinted>2019-06-11T15:48:00Z</cp:lastPrinted>
  <dcterms:created xsi:type="dcterms:W3CDTF">2020-05-21T17:02:00Z</dcterms:created>
  <dcterms:modified xsi:type="dcterms:W3CDTF">2024-05-23T13:38:00Z</dcterms:modified>
</cp:coreProperties>
</file>