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D937" w14:textId="77777777" w:rsidR="007F5CC8" w:rsidRPr="005B50D2" w:rsidRDefault="007F5CC8" w:rsidP="007F5CC8">
      <w:pPr>
        <w:keepNext/>
        <w:keepLines/>
        <w:pBdr>
          <w:top w:val="single" w:sz="4" w:space="1" w:color="auto"/>
        </w:pBdr>
        <w:tabs>
          <w:tab w:val="left" w:pos="-720"/>
          <w:tab w:val="left" w:pos="0"/>
          <w:tab w:val="left" w:pos="270"/>
          <w:tab w:val="left" w:pos="734"/>
          <w:tab w:val="right" w:leader="dot" w:pos="4467"/>
          <w:tab w:val="left" w:pos="5140"/>
          <w:tab w:val="right" w:leader="dot" w:pos="9302"/>
        </w:tabs>
        <w:jc w:val="both"/>
        <w:rPr>
          <w:rFonts w:ascii="BentonSans Comp Regular" w:hAnsi="BentonSans Comp Regular"/>
          <w:kern w:val="2"/>
          <w:sz w:val="20"/>
        </w:rPr>
      </w:pPr>
      <w:bookmarkStart w:id="0" w:name="_Hlk165358939"/>
      <w:r w:rsidRPr="005B50D2">
        <w:rPr>
          <w:rFonts w:ascii="BentonSans Comp Regular" w:hAnsi="BentonSans Comp Regular"/>
          <w:b/>
          <w:kern w:val="2"/>
          <w:sz w:val="32"/>
        </w:rPr>
        <w:t>Minor in Electrical Engineering</w:t>
      </w:r>
      <w:bookmarkEnd w:id="0"/>
    </w:p>
    <w:p w14:paraId="3BDE1967" w14:textId="77777777" w:rsidR="007F5CC8" w:rsidRPr="005B50D2" w:rsidRDefault="007F5CC8" w:rsidP="007F5CC8">
      <w:pPr>
        <w:keepNext/>
        <w:keepLines/>
        <w:widowControl/>
        <w:jc w:val="both"/>
        <w:rPr>
          <w:rFonts w:ascii="BentonSans Comp Regular" w:hAnsi="BentonSans Comp Regular"/>
          <w:kern w:val="2"/>
          <w:sz w:val="20"/>
        </w:rPr>
      </w:pPr>
      <w:r w:rsidRPr="005B50D2">
        <w:rPr>
          <w:rFonts w:ascii="BentonSans Comp Regular" w:hAnsi="BentonSans Comp Regular"/>
          <w:kern w:val="2"/>
          <w:sz w:val="20"/>
        </w:rPr>
        <w:t xml:space="preserve">The Department of Electrical and Computer Engineering offers a Minor in Electrical Engineering (ECGR) for non-ECGR majors.  </w:t>
      </w:r>
    </w:p>
    <w:p w14:paraId="52815929" w14:textId="77777777" w:rsidR="007F5CC8" w:rsidRPr="005B50D2" w:rsidRDefault="007F5CC8" w:rsidP="007F5CC8">
      <w:pPr>
        <w:keepNext/>
        <w:keepLines/>
        <w:widowControl/>
        <w:jc w:val="both"/>
        <w:rPr>
          <w:rFonts w:ascii="BentonSans Comp Regular" w:hAnsi="BentonSans Comp Regular"/>
          <w:b/>
          <w:bCs/>
          <w:snapToGrid/>
          <w:sz w:val="20"/>
        </w:rPr>
      </w:pPr>
    </w:p>
    <w:p w14:paraId="47466471" w14:textId="77777777" w:rsidR="007F5CC8" w:rsidRPr="005B50D2" w:rsidRDefault="007F5CC8" w:rsidP="007F5CC8">
      <w:pPr>
        <w:tabs>
          <w:tab w:val="left" w:pos="-1440"/>
          <w:tab w:val="left" w:pos="-720"/>
          <w:tab w:val="left" w:pos="270"/>
          <w:tab w:val="left" w:pos="768"/>
          <w:tab w:val="left" w:pos="1459"/>
          <w:tab w:val="left" w:pos="4992"/>
          <w:tab w:val="left" w:pos="5222"/>
          <w:tab w:val="right" w:leader="dot" w:pos="9292"/>
          <w:tab w:val="left" w:pos="10080"/>
        </w:tabs>
        <w:jc w:val="both"/>
        <w:rPr>
          <w:rFonts w:ascii="BentonSans Comp Regular" w:hAnsi="BentonSans Comp Regular"/>
          <w:b/>
        </w:rPr>
      </w:pPr>
      <w:r w:rsidRPr="005B50D2">
        <w:rPr>
          <w:rFonts w:ascii="BentonSans Comp Regular" w:hAnsi="BentonSans Comp Regular"/>
          <w:b/>
        </w:rPr>
        <w:t>Admission Requirements</w:t>
      </w:r>
    </w:p>
    <w:p w14:paraId="72882820" w14:textId="77777777" w:rsidR="007F5CC8" w:rsidRPr="005B50D2" w:rsidRDefault="007F5CC8" w:rsidP="007F5CC8">
      <w:pPr>
        <w:tabs>
          <w:tab w:val="left" w:pos="-1440"/>
          <w:tab w:val="left" w:pos="-720"/>
          <w:tab w:val="left" w:pos="270"/>
          <w:tab w:val="left" w:pos="768"/>
          <w:tab w:val="left" w:pos="1459"/>
          <w:tab w:val="left" w:pos="4992"/>
          <w:tab w:val="left" w:pos="5222"/>
          <w:tab w:val="right" w:leader="dot" w:pos="9292"/>
          <w:tab w:val="left" w:pos="10080"/>
        </w:tabs>
        <w:jc w:val="both"/>
        <w:rPr>
          <w:rFonts w:ascii="BentonSans Comp Regular" w:hAnsi="BentonSans Comp Regular"/>
          <w:b/>
          <w:sz w:val="20"/>
        </w:rPr>
      </w:pPr>
      <w:r w:rsidRPr="005B50D2">
        <w:rPr>
          <w:rFonts w:ascii="BentonSans Comp Regular" w:hAnsi="BentonSans Comp Regular"/>
          <w:b/>
          <w:sz w:val="20"/>
        </w:rPr>
        <w:t>Current UNC Charlotte Undergraduate Students</w:t>
      </w:r>
    </w:p>
    <w:p w14:paraId="6C785519" w14:textId="77777777" w:rsidR="007F5CC8" w:rsidRPr="005B50D2" w:rsidRDefault="007F5CC8" w:rsidP="007F5CC8">
      <w:pPr>
        <w:tabs>
          <w:tab w:val="left" w:pos="-1440"/>
          <w:tab w:val="left" w:pos="-720"/>
          <w:tab w:val="left" w:pos="270"/>
          <w:tab w:val="left" w:pos="768"/>
          <w:tab w:val="left" w:pos="1459"/>
          <w:tab w:val="left" w:pos="4992"/>
          <w:tab w:val="left" w:pos="5222"/>
          <w:tab w:val="right" w:leader="dot" w:pos="9292"/>
          <w:tab w:val="left" w:pos="10080"/>
        </w:tabs>
        <w:jc w:val="both"/>
        <w:rPr>
          <w:rFonts w:ascii="BentonSans Comp Regular" w:hAnsi="BentonSans Comp Regular"/>
          <w:b/>
          <w:bCs/>
          <w:snapToGrid/>
          <w:sz w:val="20"/>
        </w:rPr>
      </w:pPr>
      <w:r w:rsidRPr="005B50D2">
        <w:rPr>
          <w:rFonts w:ascii="BentonSans Comp Regular" w:hAnsi="BentonSans Comp Regular"/>
          <w:kern w:val="2"/>
          <w:sz w:val="20"/>
        </w:rPr>
        <w:t>See University Admission Requirements</w:t>
      </w:r>
    </w:p>
    <w:p w14:paraId="5F659B7D" w14:textId="77777777" w:rsidR="007F5CC8" w:rsidRPr="005B50D2" w:rsidRDefault="007F5CC8" w:rsidP="007F5CC8">
      <w:pPr>
        <w:keepNext/>
        <w:keepLines/>
        <w:widowControl/>
        <w:jc w:val="both"/>
        <w:rPr>
          <w:rFonts w:ascii="BentonSans Comp Regular" w:hAnsi="BentonSans Comp Regular"/>
          <w:b/>
          <w:bCs/>
          <w:snapToGrid/>
          <w:sz w:val="20"/>
        </w:rPr>
      </w:pPr>
    </w:p>
    <w:p w14:paraId="580AEA8B" w14:textId="77777777" w:rsidR="007F5CC8" w:rsidRPr="005B50D2" w:rsidRDefault="007F5CC8" w:rsidP="007F5CC8">
      <w:pPr>
        <w:keepNext/>
        <w:keepLines/>
        <w:widowControl/>
        <w:rPr>
          <w:rFonts w:ascii="BentonSans Comp Regular" w:hAnsi="BentonSans Comp Regular"/>
          <w:snapToGrid/>
        </w:rPr>
      </w:pPr>
      <w:r w:rsidRPr="005B50D2">
        <w:rPr>
          <w:rFonts w:ascii="BentonSans Comp Regular" w:hAnsi="BentonSans Comp Regular"/>
          <w:b/>
          <w:bCs/>
          <w:snapToGrid/>
        </w:rPr>
        <w:t>Prerequisite Courses</w:t>
      </w:r>
    </w:p>
    <w:p w14:paraId="35D4B20F" w14:textId="77777777" w:rsidR="007F5CC8" w:rsidRPr="005B50D2" w:rsidRDefault="007F5CC8" w:rsidP="007F5CC8">
      <w:pPr>
        <w:keepNext/>
        <w:keepLines/>
        <w:widowControl/>
        <w:jc w:val="both"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>The Minor in Electrical Engineering assumes that students have a background in mathematics and physics equivalent to that covered in the first two years of the ECGR curriculum, which includes the following courses:</w:t>
      </w:r>
    </w:p>
    <w:p w14:paraId="3BBFC1F1" w14:textId="77777777" w:rsidR="007F5CC8" w:rsidRPr="005B50D2" w:rsidRDefault="007F5CC8" w:rsidP="007F5CC8">
      <w:pPr>
        <w:widowControl/>
        <w:jc w:val="both"/>
        <w:rPr>
          <w:rFonts w:ascii="BentonSans Comp Regular" w:hAnsi="BentonSans Comp Regular"/>
          <w:snapToGrid/>
          <w:sz w:val="20"/>
        </w:rPr>
      </w:pPr>
    </w:p>
    <w:p w14:paraId="468001E2" w14:textId="77777777" w:rsidR="007F5CC8" w:rsidRPr="005B50D2" w:rsidRDefault="007F5CC8" w:rsidP="007F5CC8">
      <w:pPr>
        <w:widowControl/>
        <w:ind w:left="270" w:hanging="288"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>MATH 1241 - Calculus I (3)</w:t>
      </w:r>
    </w:p>
    <w:p w14:paraId="37D511F2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>MATH 1242 - Calculus II (3)</w:t>
      </w:r>
    </w:p>
    <w:p w14:paraId="041E3866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>MATH 2171 - Differential Equations (3)</w:t>
      </w:r>
    </w:p>
    <w:p w14:paraId="16665F79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>PHYS 2101 - Physics for Science and Engineering I (3)</w:t>
      </w:r>
    </w:p>
    <w:p w14:paraId="70696432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>PHYS 2101L - Physics for Science and Engineering I Laboratory (1)</w:t>
      </w:r>
    </w:p>
    <w:p w14:paraId="1635B7B2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>PHYS 2102 - Physics for Science and Engineering II (3)</w:t>
      </w:r>
    </w:p>
    <w:p w14:paraId="25D4DFF0" w14:textId="77777777" w:rsidR="007F5CC8" w:rsidRPr="005B50D2" w:rsidRDefault="007F5CC8" w:rsidP="007F5CC8">
      <w:pPr>
        <w:widowControl/>
        <w:jc w:val="both"/>
        <w:rPr>
          <w:rFonts w:ascii="BentonSans Comp Regular" w:hAnsi="BentonSans Comp Regular"/>
          <w:snapToGrid/>
          <w:sz w:val="20"/>
        </w:rPr>
      </w:pPr>
    </w:p>
    <w:p w14:paraId="729FBD78" w14:textId="77777777" w:rsidR="007F5CC8" w:rsidRPr="005B50D2" w:rsidRDefault="007F5CC8" w:rsidP="007F5CC8">
      <w:pPr>
        <w:widowControl/>
        <w:jc w:val="both"/>
        <w:rPr>
          <w:rFonts w:ascii="BentonSans Comp Regular" w:hAnsi="BentonSans Comp Regular"/>
          <w:b/>
          <w:snapToGrid/>
        </w:rPr>
      </w:pPr>
      <w:r w:rsidRPr="005B50D2">
        <w:rPr>
          <w:rFonts w:ascii="BentonSans Comp Regular" w:hAnsi="BentonSans Comp Regular"/>
          <w:b/>
          <w:snapToGrid/>
        </w:rPr>
        <w:t>Minor Requirements</w:t>
      </w:r>
    </w:p>
    <w:p w14:paraId="7534A924" w14:textId="77777777" w:rsidR="007F5CC8" w:rsidRPr="005B50D2" w:rsidRDefault="007F5CC8" w:rsidP="007F5CC8">
      <w:pPr>
        <w:widowControl/>
        <w:jc w:val="both"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 xml:space="preserve">A Minor in Electrical Engineering consists of </w:t>
      </w:r>
      <w:proofErr w:type="gramStart"/>
      <w:r w:rsidRPr="005B50D2">
        <w:rPr>
          <w:rFonts w:ascii="BentonSans Comp Regular" w:hAnsi="BentonSans Comp Regular"/>
          <w:snapToGrid/>
          <w:sz w:val="20"/>
        </w:rPr>
        <w:t>18  credit</w:t>
      </w:r>
      <w:proofErr w:type="gramEnd"/>
      <w:r w:rsidRPr="005B50D2">
        <w:rPr>
          <w:rFonts w:ascii="BentonSans Comp Regular" w:hAnsi="BentonSans Comp Regular"/>
          <w:snapToGrid/>
          <w:sz w:val="20"/>
        </w:rPr>
        <w:t xml:space="preserve"> hours and requires the following:</w:t>
      </w:r>
    </w:p>
    <w:p w14:paraId="0049B05C" w14:textId="77777777" w:rsidR="007F5CC8" w:rsidRPr="005B50D2" w:rsidRDefault="007F5CC8" w:rsidP="007F5CC8">
      <w:pPr>
        <w:widowControl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 xml:space="preserve"> </w:t>
      </w:r>
    </w:p>
    <w:p w14:paraId="25FF6AA7" w14:textId="77777777" w:rsidR="007F5CC8" w:rsidRPr="005B50D2" w:rsidRDefault="007F5CC8" w:rsidP="007F5CC8">
      <w:pPr>
        <w:widowControl/>
        <w:jc w:val="both"/>
        <w:rPr>
          <w:rFonts w:ascii="BentonSans Comp Regular" w:hAnsi="BentonSans Comp Regular"/>
          <w:b/>
          <w:bCs/>
          <w:snapToGrid/>
          <w:sz w:val="20"/>
        </w:rPr>
      </w:pPr>
      <w:r w:rsidRPr="005B50D2">
        <w:rPr>
          <w:rFonts w:ascii="BentonSans Comp Regular" w:hAnsi="BentonSans Comp Regular"/>
          <w:b/>
          <w:bCs/>
          <w:snapToGrid/>
          <w:sz w:val="20"/>
        </w:rPr>
        <w:t>Core Courses (9 credit hours)</w:t>
      </w:r>
    </w:p>
    <w:p w14:paraId="52AB491B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ECGR 2111 - Network Theory I (3)</w:t>
      </w:r>
    </w:p>
    <w:p w14:paraId="10208121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 xml:space="preserve">      or ECGR 2161 – Basic Electrical Engineering I (3)</w:t>
      </w:r>
    </w:p>
    <w:p w14:paraId="4A068D2E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ECGR 2112 - Network Theory II (3)</w:t>
      </w:r>
    </w:p>
    <w:p w14:paraId="7862EE68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ECGR 2254 - Analytical Foundations of Electrical and Computer Engineering (3)</w:t>
      </w:r>
    </w:p>
    <w:p w14:paraId="0660FDAD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</w:p>
    <w:p w14:paraId="51F08CEB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b/>
          <w:bCs/>
          <w:snapToGrid/>
          <w:sz w:val="20"/>
        </w:rPr>
      </w:pPr>
      <w:r w:rsidRPr="005B50D2">
        <w:rPr>
          <w:rFonts w:ascii="BentonSans Comp Regular" w:hAnsi="BentonSans Comp Regular"/>
          <w:b/>
          <w:bCs/>
          <w:snapToGrid/>
          <w:sz w:val="20"/>
        </w:rPr>
        <w:t>Advanced Courses (6 credit hours)</w:t>
      </w:r>
    </w:p>
    <w:p w14:paraId="145B009F" w14:textId="77777777" w:rsidR="007F5CC8" w:rsidRPr="005B50D2" w:rsidRDefault="007F5CC8" w:rsidP="007F5CC8">
      <w:pPr>
        <w:widowControl/>
        <w:jc w:val="both"/>
        <w:rPr>
          <w:rFonts w:ascii="BentonSans Comp Regular" w:hAnsi="BentonSans Comp Regular"/>
          <w:bCs/>
          <w:i/>
          <w:snapToGrid/>
          <w:sz w:val="20"/>
        </w:rPr>
      </w:pPr>
      <w:r w:rsidRPr="005B50D2">
        <w:rPr>
          <w:rFonts w:ascii="BentonSans Comp Regular" w:hAnsi="BentonSans Comp Regular"/>
          <w:bCs/>
          <w:i/>
          <w:snapToGrid/>
          <w:sz w:val="20"/>
        </w:rPr>
        <w:t>Select at least two of the following.  If all three listed courses are taken, one of the courses may count toward the elective course requirement below.</w:t>
      </w:r>
    </w:p>
    <w:p w14:paraId="023380CC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ECGR 3111 - Signals and Systems (3)</w:t>
      </w:r>
    </w:p>
    <w:p w14:paraId="0CE0CBF5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ECGR 3121 - Introduction to Electromagnetic Fields (3)</w:t>
      </w:r>
    </w:p>
    <w:p w14:paraId="26FD322D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>ECGR 3131 - Fundamentals of Electronics and Semiconductors (3)</w:t>
      </w:r>
    </w:p>
    <w:p w14:paraId="5A7AAD59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b/>
          <w:bCs/>
          <w:i/>
          <w:snapToGrid/>
          <w:sz w:val="20"/>
        </w:rPr>
      </w:pPr>
    </w:p>
    <w:p w14:paraId="2F590517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b/>
          <w:bCs/>
          <w:snapToGrid/>
          <w:sz w:val="20"/>
        </w:rPr>
      </w:pPr>
      <w:r w:rsidRPr="005B50D2">
        <w:rPr>
          <w:rFonts w:ascii="BentonSans Comp Regular" w:hAnsi="BentonSans Comp Regular"/>
          <w:b/>
          <w:bCs/>
          <w:snapToGrid/>
          <w:sz w:val="20"/>
        </w:rPr>
        <w:t>Elective Course (3 credit hours)</w:t>
      </w:r>
    </w:p>
    <w:p w14:paraId="052505BF" w14:textId="77777777" w:rsidR="007F5CC8" w:rsidRPr="005B50D2" w:rsidRDefault="007F5CC8" w:rsidP="007F5CC8">
      <w:pPr>
        <w:widowControl/>
        <w:jc w:val="both"/>
        <w:rPr>
          <w:rFonts w:ascii="BentonSans Comp Regular" w:hAnsi="BentonSans Comp Regular"/>
          <w:bCs/>
          <w:i/>
          <w:snapToGrid/>
          <w:sz w:val="20"/>
        </w:rPr>
      </w:pPr>
      <w:r w:rsidRPr="005B50D2">
        <w:rPr>
          <w:rFonts w:ascii="BentonSans Comp Regular" w:hAnsi="BentonSans Comp Regular"/>
          <w:bCs/>
          <w:i/>
          <w:snapToGrid/>
          <w:sz w:val="20"/>
        </w:rPr>
        <w:t>If only two advanced courses were selected above, select an elective course from the following.  All prerequisites for the selected elective courses must be satisfied.</w:t>
      </w:r>
    </w:p>
    <w:p w14:paraId="785A2150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 xml:space="preserve">ECGR 3XXX – Electrical and Computer Engineering Elective (3) </w:t>
      </w:r>
    </w:p>
    <w:p w14:paraId="34BCEB5B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bCs/>
          <w:snapToGrid/>
          <w:sz w:val="20"/>
        </w:rPr>
      </w:pPr>
      <w:r w:rsidRPr="005B50D2">
        <w:rPr>
          <w:rFonts w:ascii="BentonSans Comp Regular" w:hAnsi="BentonSans Comp Regular"/>
          <w:bCs/>
          <w:snapToGrid/>
          <w:sz w:val="20"/>
        </w:rPr>
        <w:t xml:space="preserve">ECGR 4XXX – Electrical and Computer Engineering Elective (3) </w:t>
      </w:r>
    </w:p>
    <w:p w14:paraId="4E9DCE1C" w14:textId="77777777" w:rsidR="007F5CC8" w:rsidRPr="005B50D2" w:rsidRDefault="007F5CC8" w:rsidP="007F5CC8">
      <w:pPr>
        <w:widowControl/>
        <w:ind w:left="288" w:hanging="288"/>
        <w:rPr>
          <w:rFonts w:ascii="BentonSans Comp Regular" w:hAnsi="BentonSans Comp Regular"/>
          <w:snapToGrid/>
          <w:sz w:val="20"/>
        </w:rPr>
      </w:pPr>
    </w:p>
    <w:p w14:paraId="16F8F006" w14:textId="77777777" w:rsidR="007F5CC8" w:rsidRPr="005B50D2" w:rsidRDefault="007F5CC8" w:rsidP="007F5CC8">
      <w:pPr>
        <w:widowControl/>
        <w:tabs>
          <w:tab w:val="left" w:pos="-1080"/>
          <w:tab w:val="left" w:pos="-720"/>
          <w:tab w:val="left" w:pos="0"/>
          <w:tab w:val="left" w:pos="360"/>
          <w:tab w:val="left" w:pos="720"/>
          <w:tab w:val="left" w:pos="1260"/>
        </w:tabs>
        <w:rPr>
          <w:rFonts w:ascii="BentonSans Comp Regular" w:hAnsi="BentonSans Comp Regular"/>
          <w:b/>
          <w:snapToGrid/>
          <w:kern w:val="2"/>
        </w:rPr>
      </w:pPr>
      <w:r w:rsidRPr="005B50D2">
        <w:rPr>
          <w:rFonts w:ascii="BentonSans Comp Regular" w:hAnsi="BentonSans Comp Regular"/>
          <w:b/>
          <w:kern w:val="2"/>
        </w:rPr>
        <w:t>Minor Total = 18 Credit Hours</w:t>
      </w:r>
    </w:p>
    <w:p w14:paraId="671CE693" w14:textId="77777777" w:rsidR="007F5CC8" w:rsidRPr="005B50D2" w:rsidRDefault="007F5CC8" w:rsidP="007F5CC8">
      <w:pPr>
        <w:widowControl/>
        <w:jc w:val="both"/>
        <w:rPr>
          <w:rFonts w:ascii="BentonSans Comp Regular" w:hAnsi="BentonSans Comp Regular"/>
          <w:snapToGrid/>
          <w:sz w:val="20"/>
        </w:rPr>
      </w:pPr>
    </w:p>
    <w:p w14:paraId="5AC691C8" w14:textId="77777777" w:rsidR="007F5CC8" w:rsidRPr="005B50D2" w:rsidRDefault="007F5CC8" w:rsidP="007F5CC8">
      <w:pPr>
        <w:jc w:val="both"/>
        <w:rPr>
          <w:rFonts w:ascii="BentonSans Comp Regular" w:hAnsi="BentonSans Comp Regular"/>
          <w:b/>
          <w:snapToGrid/>
        </w:rPr>
      </w:pPr>
      <w:r w:rsidRPr="005B50D2">
        <w:rPr>
          <w:rFonts w:ascii="BentonSans Comp Regular" w:hAnsi="BentonSans Comp Regular"/>
          <w:b/>
          <w:snapToGrid/>
        </w:rPr>
        <w:t xml:space="preserve">Progression Requirements </w:t>
      </w:r>
    </w:p>
    <w:p w14:paraId="0ED39394" w14:textId="77777777" w:rsidR="007F5CC8" w:rsidRPr="005B50D2" w:rsidRDefault="007F5CC8" w:rsidP="007F5CC8">
      <w:pPr>
        <w:jc w:val="both"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>Students must achieve a minimum GPA of 2.00 in all Minor courses.</w:t>
      </w:r>
    </w:p>
    <w:p w14:paraId="65D15A26" w14:textId="77777777" w:rsidR="007F5CC8" w:rsidRPr="005B50D2" w:rsidRDefault="007F5CC8" w:rsidP="007F5CC8">
      <w:pPr>
        <w:jc w:val="both"/>
        <w:rPr>
          <w:rFonts w:ascii="BentonSans Comp Regular" w:hAnsi="BentonSans Comp Regular"/>
          <w:snapToGrid/>
          <w:sz w:val="20"/>
        </w:rPr>
      </w:pPr>
    </w:p>
    <w:p w14:paraId="2B7C454A" w14:textId="77777777" w:rsidR="007F5CC8" w:rsidRPr="005B50D2" w:rsidRDefault="007F5CC8" w:rsidP="007F5CC8">
      <w:pPr>
        <w:jc w:val="both"/>
        <w:rPr>
          <w:rFonts w:ascii="BentonSans Comp Regular" w:hAnsi="BentonSans Comp Regular"/>
          <w:b/>
          <w:snapToGrid/>
          <w:szCs w:val="24"/>
        </w:rPr>
      </w:pPr>
      <w:r w:rsidRPr="005B50D2">
        <w:rPr>
          <w:rFonts w:ascii="BentonSans Comp Regular" w:hAnsi="BentonSans Comp Regular"/>
          <w:b/>
          <w:snapToGrid/>
          <w:szCs w:val="24"/>
        </w:rPr>
        <w:t>Special Policies or Requirements</w:t>
      </w:r>
    </w:p>
    <w:p w14:paraId="597AE76C" w14:textId="77777777" w:rsidR="007F5CC8" w:rsidRPr="005B50D2" w:rsidRDefault="007F5CC8" w:rsidP="007F5CC8">
      <w:pPr>
        <w:jc w:val="both"/>
        <w:rPr>
          <w:rFonts w:ascii="BentonSans Comp Regular" w:hAnsi="BentonSans Comp Regular"/>
          <w:snapToGrid/>
          <w:sz w:val="20"/>
        </w:rPr>
      </w:pPr>
      <w:r w:rsidRPr="005B50D2">
        <w:rPr>
          <w:rFonts w:ascii="BentonSans Comp Regular" w:hAnsi="BentonSans Comp Regular"/>
          <w:snapToGrid/>
          <w:sz w:val="20"/>
        </w:rPr>
        <w:t>This minor is not available for a student who has a major in either Electrical Engineering or Computer Engineering.</w:t>
      </w:r>
    </w:p>
    <w:p w14:paraId="5B0CF545" w14:textId="77777777" w:rsidR="007F5CC8" w:rsidRPr="005B50D2" w:rsidRDefault="007F5CC8" w:rsidP="007F5CC8">
      <w:pPr>
        <w:jc w:val="both"/>
        <w:rPr>
          <w:rFonts w:ascii="BentonSans Comp Regular" w:hAnsi="BentonSans Comp Regular"/>
          <w:snapToGrid/>
          <w:sz w:val="20"/>
        </w:rPr>
      </w:pPr>
    </w:p>
    <w:p w14:paraId="14122647" w14:textId="77777777" w:rsidR="004F28D8" w:rsidRDefault="004F28D8"/>
    <w:sectPr w:rsidR="004F28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entonSans Comp Regular">
    <w:altName w:val="Calibri"/>
    <w:panose1 w:val="00000000000000000000"/>
    <w:charset w:val="00"/>
    <w:family w:val="modern"/>
    <w:notTrueType/>
    <w:pitch w:val="variable"/>
    <w:sig w:usb0="8000002F" w:usb1="50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A9D"/>
    <w:rsid w:val="0024491E"/>
    <w:rsid w:val="004F28D8"/>
    <w:rsid w:val="00526A9D"/>
    <w:rsid w:val="007F5CC8"/>
    <w:rsid w:val="00C040A9"/>
    <w:rsid w:val="00CC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8532FC-A4E2-41F7-AD9C-8DB53246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CC8"/>
    <w:pPr>
      <w:widowControl w:val="0"/>
      <w:spacing w:after="0" w:line="240" w:lineRule="auto"/>
    </w:pPr>
    <w:rPr>
      <w:rFonts w:ascii="Times New Roman" w:eastAsia="MS Mincho" w:hAnsi="Times New Roman" w:cs="Times New Roman"/>
      <w:snapToGrid w:val="0"/>
      <w:kern w:val="0"/>
      <w:szCs w:val="2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6A9D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40"/>
      <w:szCs w:val="40"/>
      <w:lang w:eastAsia="ja-JP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A9D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snapToGrid/>
      <w:color w:val="0F4761" w:themeColor="accent1" w:themeShade="BF"/>
      <w:kern w:val="2"/>
      <w:sz w:val="32"/>
      <w:szCs w:val="32"/>
      <w:lang w:eastAsia="ja-JP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A9D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snapToGrid/>
      <w:color w:val="0F4761" w:themeColor="accent1" w:themeShade="BF"/>
      <w:kern w:val="2"/>
      <w:sz w:val="28"/>
      <w:szCs w:val="28"/>
      <w:lang w:eastAsia="ja-JP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A9D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snapToGrid/>
      <w:color w:val="0F4761" w:themeColor="accent1" w:themeShade="BF"/>
      <w:kern w:val="2"/>
      <w:szCs w:val="24"/>
      <w:lang w:eastAsia="ja-JP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A9D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snapToGrid/>
      <w:color w:val="0F4761" w:themeColor="accent1" w:themeShade="BF"/>
      <w:kern w:val="2"/>
      <w:szCs w:val="24"/>
      <w:lang w:eastAsia="ja-JP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A9D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snapToGrid/>
      <w:color w:val="595959" w:themeColor="text1" w:themeTint="A6"/>
      <w:kern w:val="2"/>
      <w:szCs w:val="24"/>
      <w:lang w:eastAsia="ja-JP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A9D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snapToGrid/>
      <w:color w:val="595959" w:themeColor="text1" w:themeTint="A6"/>
      <w:kern w:val="2"/>
      <w:szCs w:val="24"/>
      <w:lang w:eastAsia="ja-JP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A9D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snapToGrid/>
      <w:color w:val="272727" w:themeColor="text1" w:themeTint="D8"/>
      <w:kern w:val="2"/>
      <w:szCs w:val="24"/>
      <w:lang w:eastAsia="ja-JP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A9D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snapToGrid/>
      <w:color w:val="272727" w:themeColor="text1" w:themeTint="D8"/>
      <w:kern w:val="2"/>
      <w:szCs w:val="24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A9D"/>
    <w:pPr>
      <w:widowControl/>
      <w:spacing w:after="80"/>
      <w:contextualSpacing/>
    </w:pPr>
    <w:rPr>
      <w:rFonts w:asciiTheme="majorHAnsi" w:eastAsiaTheme="majorEastAsia" w:hAnsiTheme="majorHAnsi" w:cstheme="majorBidi"/>
      <w:snapToGrid/>
      <w:spacing w:val="-10"/>
      <w:kern w:val="28"/>
      <w:sz w:val="56"/>
      <w:szCs w:val="56"/>
      <w:lang w:eastAsia="ja-JP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2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A9D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snapToGrid/>
      <w:color w:val="595959" w:themeColor="text1" w:themeTint="A6"/>
      <w:spacing w:val="15"/>
      <w:kern w:val="2"/>
      <w:sz w:val="28"/>
      <w:szCs w:val="28"/>
      <w:lang w:eastAsia="ja-JP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2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A9D"/>
    <w:pPr>
      <w:widowControl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snapToGrid/>
      <w:color w:val="404040" w:themeColor="text1" w:themeTint="BF"/>
      <w:kern w:val="2"/>
      <w:szCs w:val="24"/>
      <w:lang w:eastAsia="ja-JP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26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A9D"/>
    <w:pPr>
      <w:widowControl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snapToGrid/>
      <w:kern w:val="2"/>
      <w:szCs w:val="24"/>
      <w:lang w:eastAsia="ja-JP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26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A9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snapToGrid/>
      <w:color w:val="0F4761" w:themeColor="accent1" w:themeShade="BF"/>
      <w:kern w:val="2"/>
      <w:szCs w:val="24"/>
      <w:lang w:eastAsia="ja-JP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Neal Logan</dc:creator>
  <cp:keywords/>
  <dc:description/>
  <cp:lastModifiedBy>Neal Logan</cp:lastModifiedBy>
  <cp:revision>2</cp:revision>
  <dcterms:created xsi:type="dcterms:W3CDTF">2025-04-01T20:10:00Z</dcterms:created>
  <dcterms:modified xsi:type="dcterms:W3CDTF">2025-04-01T20:10:00Z</dcterms:modified>
</cp:coreProperties>
</file>