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3B4E" w14:textId="77777777" w:rsidR="003F7235" w:rsidRPr="005B50D2" w:rsidRDefault="003F7235" w:rsidP="003F7235">
      <w:pPr>
        <w:widowControl/>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bookmarkStart w:id="0" w:name="_Hlk165358846"/>
      <w:r w:rsidRPr="005B50D2">
        <w:rPr>
          <w:rFonts w:ascii="BentonSans Comp Regular" w:hAnsi="BentonSans Comp Regular"/>
          <w:b/>
          <w:bCs/>
          <w:snapToGrid/>
          <w:sz w:val="32"/>
          <w:szCs w:val="24"/>
        </w:rPr>
        <w:t>Bachelor of Science in Physics and Bachelor of Science in Computer Engineering Dual Degree</w:t>
      </w:r>
    </w:p>
    <w:bookmarkEnd w:id="0"/>
    <w:p w14:paraId="2D35253C" w14:textId="77777777" w:rsidR="003F7235" w:rsidRPr="005B50D2" w:rsidRDefault="003F7235" w:rsidP="003F7235">
      <w:pPr>
        <w:jc w:val="both"/>
        <w:rPr>
          <w:rFonts w:ascii="BentonSans Comp Regular" w:hAnsi="BentonSans Comp Regular"/>
          <w:snapToGrid/>
          <w:sz w:val="20"/>
        </w:rPr>
      </w:pPr>
      <w:r w:rsidRPr="005B50D2">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6AE2390C" w14:textId="77777777" w:rsidR="003F7235" w:rsidRPr="005B50D2" w:rsidRDefault="003F7235" w:rsidP="003F7235">
      <w:pPr>
        <w:jc w:val="both"/>
        <w:rPr>
          <w:rFonts w:ascii="BentonSans Comp Regular" w:hAnsi="BentonSans Comp Regular"/>
          <w:sz w:val="20"/>
        </w:rPr>
      </w:pPr>
    </w:p>
    <w:p w14:paraId="03B381CA" w14:textId="77777777" w:rsidR="003F7235" w:rsidRPr="005B50D2" w:rsidRDefault="003F7235" w:rsidP="003F7235">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5B50D2">
        <w:rPr>
          <w:rFonts w:ascii="BentonSans Comp Regular" w:hAnsi="BentonSans Comp Regular"/>
          <w:b/>
        </w:rPr>
        <w:t>Admission Requirements</w:t>
      </w:r>
    </w:p>
    <w:p w14:paraId="1886E2C0" w14:textId="77777777" w:rsidR="003F7235" w:rsidRPr="005B50D2" w:rsidRDefault="003F7235" w:rsidP="003F7235">
      <w:pPr>
        <w:rPr>
          <w:rFonts w:ascii="BentonSans Comp Regular" w:hAnsi="BentonSans Comp Regular"/>
          <w:b/>
          <w:sz w:val="20"/>
        </w:rPr>
      </w:pPr>
      <w:r w:rsidRPr="005B50D2">
        <w:rPr>
          <w:rFonts w:ascii="BentonSans Comp Regular" w:hAnsi="BentonSans Comp Regular"/>
          <w:b/>
          <w:sz w:val="20"/>
        </w:rPr>
        <w:t>First-Year Students and Transfers</w:t>
      </w:r>
    </w:p>
    <w:p w14:paraId="09B5945A" w14:textId="77777777" w:rsidR="003F7235" w:rsidRPr="005B50D2" w:rsidRDefault="003F7235" w:rsidP="003F7235">
      <w:pPr>
        <w:pStyle w:val="ListParagraph"/>
        <w:widowControl/>
        <w:numPr>
          <w:ilvl w:val="0"/>
          <w:numId w:val="1"/>
        </w:numPr>
        <w:rPr>
          <w:rFonts w:ascii="BentonSans Comp Regular" w:hAnsi="BentonSans Comp Regular"/>
          <w:sz w:val="20"/>
        </w:rPr>
      </w:pPr>
      <w:r w:rsidRPr="005B50D2">
        <w:rPr>
          <w:rFonts w:ascii="BentonSans Comp Regular" w:hAnsi="BentonSans Comp Regular"/>
          <w:sz w:val="20"/>
        </w:rPr>
        <w:t>See University Admission Requirements</w:t>
      </w:r>
    </w:p>
    <w:p w14:paraId="160907CE" w14:textId="77777777" w:rsidR="003F7235" w:rsidRPr="005B50D2" w:rsidRDefault="003F7235" w:rsidP="003F7235">
      <w:pPr>
        <w:pStyle w:val="ListParagraph"/>
        <w:widowControl/>
        <w:numPr>
          <w:ilvl w:val="0"/>
          <w:numId w:val="1"/>
        </w:numPr>
        <w:rPr>
          <w:rFonts w:ascii="BentonSans Comp Regular" w:hAnsi="BentonSans Comp Regular"/>
          <w:sz w:val="20"/>
        </w:rPr>
      </w:pPr>
      <w:r w:rsidRPr="005B50D2">
        <w:rPr>
          <w:rFonts w:ascii="BentonSans Comp Regular" w:hAnsi="BentonSans Comp Regular"/>
          <w:i/>
          <w:sz w:val="20"/>
        </w:rPr>
        <w:t>Minimum GPA</w:t>
      </w:r>
      <w:proofErr w:type="gramStart"/>
      <w:r w:rsidRPr="005B50D2">
        <w:rPr>
          <w:rFonts w:ascii="BentonSans Comp Regular" w:hAnsi="BentonSans Comp Regular"/>
          <w:i/>
          <w:sz w:val="20"/>
        </w:rPr>
        <w:t xml:space="preserve">:  </w:t>
      </w:r>
      <w:r w:rsidRPr="005B50D2">
        <w:rPr>
          <w:rFonts w:ascii="BentonSans Comp Regular" w:hAnsi="BentonSans Comp Regular"/>
          <w:sz w:val="20"/>
        </w:rPr>
        <w:t>2.00</w:t>
      </w:r>
      <w:proofErr w:type="gramEnd"/>
      <w:r w:rsidRPr="005B50D2">
        <w:rPr>
          <w:rFonts w:ascii="BentonSans Comp Regular" w:hAnsi="BentonSans Comp Regular"/>
          <w:sz w:val="20"/>
        </w:rPr>
        <w:t xml:space="preserve"> (cumulative and Physics)</w:t>
      </w:r>
    </w:p>
    <w:p w14:paraId="737D2BC5" w14:textId="77777777" w:rsidR="003F7235" w:rsidRPr="005B50D2" w:rsidRDefault="003F7235" w:rsidP="003F7235">
      <w:pPr>
        <w:pStyle w:val="ListParagraph"/>
        <w:widowControl/>
        <w:numPr>
          <w:ilvl w:val="0"/>
          <w:numId w:val="1"/>
        </w:numPr>
        <w:jc w:val="both"/>
        <w:rPr>
          <w:rFonts w:ascii="BentonSans Comp Regular" w:hAnsi="BentonSans Comp Regular"/>
          <w:sz w:val="20"/>
        </w:rPr>
      </w:pPr>
      <w:r w:rsidRPr="005B50D2">
        <w:rPr>
          <w:rFonts w:ascii="BentonSans Comp Regular" w:hAnsi="BentonSans Comp Regular"/>
          <w:i/>
          <w:sz w:val="20"/>
        </w:rPr>
        <w:t>Pre-Major/Prerequisite Courses</w:t>
      </w:r>
      <w:proofErr w:type="gramStart"/>
      <w:r w:rsidRPr="005B50D2">
        <w:rPr>
          <w:rFonts w:ascii="BentonSans Comp Regular" w:hAnsi="BentonSans Comp Regular"/>
          <w:i/>
          <w:sz w:val="20"/>
        </w:rPr>
        <w:t xml:space="preserve">:  </w:t>
      </w:r>
      <w:r w:rsidRPr="005B50D2">
        <w:rPr>
          <w:rFonts w:ascii="BentonSans Comp Regular" w:hAnsi="BentonSans Comp Regular"/>
          <w:sz w:val="20"/>
        </w:rPr>
        <w:t>Complete</w:t>
      </w:r>
      <w:proofErr w:type="gramEnd"/>
      <w:r w:rsidRPr="005B50D2">
        <w:rPr>
          <w:rFonts w:ascii="BentonSans Comp Regular" w:hAnsi="BentonSans Comp Regular"/>
          <w:sz w:val="20"/>
        </w:rPr>
        <w:t xml:space="preserve"> the following with grades of C or above and no more than 2 attempts per course:</w:t>
      </w:r>
    </w:p>
    <w:p w14:paraId="24051EC7" w14:textId="77777777" w:rsidR="003F7235" w:rsidRPr="005B50D2" w:rsidRDefault="003F7235" w:rsidP="003F7235">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PHYS 2101</w:t>
      </w:r>
    </w:p>
    <w:p w14:paraId="737A75A8" w14:textId="77777777" w:rsidR="003F7235" w:rsidRPr="005B50D2" w:rsidRDefault="003F7235" w:rsidP="003F7235">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PHYS 2102</w:t>
      </w:r>
    </w:p>
    <w:p w14:paraId="3C00A52B" w14:textId="77777777" w:rsidR="003F7235" w:rsidRPr="005B50D2" w:rsidRDefault="003F7235" w:rsidP="003F7235">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MATH 2241</w:t>
      </w:r>
    </w:p>
    <w:p w14:paraId="7FCD3543" w14:textId="77777777" w:rsidR="003F7235" w:rsidRPr="005B50D2" w:rsidRDefault="003F7235" w:rsidP="003F7235">
      <w:pPr>
        <w:widowControl/>
        <w:jc w:val="both"/>
        <w:rPr>
          <w:rFonts w:ascii="BentonSans Comp Regular" w:hAnsi="BentonSans Comp Regular"/>
          <w:sz w:val="20"/>
        </w:rPr>
      </w:pPr>
    </w:p>
    <w:p w14:paraId="7E8158F3" w14:textId="77777777" w:rsidR="003F7235" w:rsidRPr="005B50D2" w:rsidRDefault="003F7235" w:rsidP="003F7235">
      <w:pPr>
        <w:widowControl/>
        <w:jc w:val="both"/>
        <w:rPr>
          <w:rFonts w:ascii="BentonSans Comp Regular" w:hAnsi="BentonSans Comp Regular"/>
          <w:b/>
          <w:sz w:val="20"/>
        </w:rPr>
      </w:pPr>
      <w:r w:rsidRPr="005B50D2">
        <w:rPr>
          <w:rFonts w:ascii="BentonSans Comp Regular" w:hAnsi="BentonSans Comp Regular"/>
          <w:b/>
          <w:sz w:val="20"/>
        </w:rPr>
        <w:t>Currently Enrolled Students</w:t>
      </w:r>
    </w:p>
    <w:p w14:paraId="433E6E2B" w14:textId="77777777" w:rsidR="003F7235" w:rsidRPr="005B50D2" w:rsidRDefault="003F7235" w:rsidP="003F7235">
      <w:pPr>
        <w:pStyle w:val="ListParagraph"/>
        <w:widowControl/>
        <w:numPr>
          <w:ilvl w:val="0"/>
          <w:numId w:val="1"/>
        </w:numPr>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Engineering majors wishing to declare the B.S. in Physics degree are eligible to do so after meeting the above requirements.  </w:t>
      </w:r>
    </w:p>
    <w:p w14:paraId="4D154641" w14:textId="77777777" w:rsidR="003F7235" w:rsidRPr="005B50D2" w:rsidRDefault="003F7235" w:rsidP="003F7235">
      <w:pPr>
        <w:rPr>
          <w:rFonts w:ascii="BentonSans Comp Regular" w:hAnsi="BentonSans Comp Regular"/>
          <w:sz w:val="20"/>
        </w:rPr>
      </w:pPr>
    </w:p>
    <w:p w14:paraId="44351543" w14:textId="77777777" w:rsidR="003F7235" w:rsidRPr="005B50D2" w:rsidRDefault="003F7235" w:rsidP="003F7235">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5B50D2">
        <w:rPr>
          <w:rFonts w:ascii="BentonSans Comp Regular" w:hAnsi="BentonSans Comp Regular"/>
          <w:b/>
          <w:snapToGrid/>
        </w:rPr>
        <w:t>Degree Requirements</w:t>
      </w:r>
    </w:p>
    <w:p w14:paraId="437D8986" w14:textId="77777777" w:rsidR="003F7235" w:rsidRPr="005B50D2" w:rsidRDefault="003F7235" w:rsidP="003F7235">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5B50D2">
        <w:rPr>
          <w:rFonts w:ascii="BentonSans Comp Regular" w:hAnsi="BentonSans Comp Regular"/>
          <w:snapToGrid/>
          <w:sz w:val="20"/>
        </w:rPr>
        <w:t xml:space="preserve">To obtain a dual B.S. degree in Computer Engineering and Physics, undergraduate students must complete all requirements for the </w:t>
      </w:r>
      <w:proofErr w:type="spellStart"/>
      <w:r w:rsidRPr="005B50D2">
        <w:rPr>
          <w:rFonts w:ascii="BentonSans Comp Regular" w:hAnsi="BentonSans Comp Regular"/>
          <w:snapToGrid/>
          <w:sz w:val="20"/>
        </w:rPr>
        <w:t>B.S.Cp.E</w:t>
      </w:r>
      <w:proofErr w:type="spellEnd"/>
      <w:r w:rsidRPr="005B50D2">
        <w:rPr>
          <w:rFonts w:ascii="BentonSans Comp Regular" w:hAnsi="BentonSans Comp Regular"/>
          <w:snapToGrid/>
          <w:sz w:val="20"/>
        </w:rPr>
        <w:t xml:space="preserv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w:t>
      </w:r>
      <w:proofErr w:type="spellStart"/>
      <w:r w:rsidRPr="005B50D2">
        <w:rPr>
          <w:rFonts w:ascii="BentonSans Comp Regular" w:hAnsi="BentonSans Comp Regular"/>
          <w:snapToGrid/>
          <w:sz w:val="20"/>
        </w:rPr>
        <w:t>B.S.Cp.E</w:t>
      </w:r>
      <w:proofErr w:type="spellEnd"/>
      <w:r w:rsidRPr="005B50D2">
        <w:rPr>
          <w:rFonts w:ascii="BentonSans Comp Regular" w:hAnsi="BentonSans Comp Regular"/>
          <w:snapToGrid/>
          <w:sz w:val="20"/>
        </w:rPr>
        <w:t>.; the B.S. in Physics degree will not be awarded in advance of the engineering degree.</w:t>
      </w:r>
    </w:p>
    <w:p w14:paraId="4211BFE2" w14:textId="77777777" w:rsidR="003F7235" w:rsidRPr="005B50D2" w:rsidRDefault="003F7235" w:rsidP="003F7235">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3DFB11A6" w14:textId="77777777" w:rsidR="003F7235" w:rsidRPr="005B50D2" w:rsidRDefault="003F7235" w:rsidP="003F7235">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 xml:space="preserve">Students in this dual degree program are not required to fulfill the College of </w:t>
      </w:r>
      <w:r>
        <w:rPr>
          <w:rFonts w:ascii="BentonSans Comp Regular" w:hAnsi="BentonSans Comp Regular"/>
          <w:snapToGrid/>
          <w:sz w:val="20"/>
        </w:rPr>
        <w:t>Science</w:t>
      </w:r>
      <w:r w:rsidRPr="005B50D2">
        <w:rPr>
          <w:rFonts w:ascii="BentonSans Comp Regular" w:hAnsi="BentonSans Comp Regular"/>
          <w:snapToGrid/>
          <w:sz w:val="20"/>
        </w:rPr>
        <w:t xml:space="preserve"> </w:t>
      </w:r>
      <w:r>
        <w:rPr>
          <w:rFonts w:ascii="BentonSans Comp Regular" w:hAnsi="BentonSans Comp Regular"/>
          <w:snapToGrid/>
          <w:sz w:val="20"/>
        </w:rPr>
        <w:t>F</w:t>
      </w:r>
      <w:r w:rsidRPr="005B50D2">
        <w:rPr>
          <w:rFonts w:ascii="BentonSans Comp Regular" w:hAnsi="BentonSans Comp Regular"/>
          <w:snapToGrid/>
          <w:sz w:val="20"/>
        </w:rPr>
        <w:t xml:space="preserve">oreign </w:t>
      </w:r>
      <w:r>
        <w:rPr>
          <w:rFonts w:ascii="BentonSans Comp Regular" w:hAnsi="BentonSans Comp Regular"/>
          <w:snapToGrid/>
          <w:sz w:val="20"/>
        </w:rPr>
        <w:t>L</w:t>
      </w:r>
      <w:r w:rsidRPr="005B50D2">
        <w:rPr>
          <w:rFonts w:ascii="BentonSans Comp Regular" w:hAnsi="BentonSans Comp Regular"/>
          <w:snapToGrid/>
          <w:sz w:val="20"/>
        </w:rPr>
        <w:t xml:space="preserve">anguage </w:t>
      </w:r>
      <w:r>
        <w:rPr>
          <w:rFonts w:ascii="BentonSans Comp Regular" w:hAnsi="BentonSans Comp Regular"/>
          <w:snapToGrid/>
          <w:sz w:val="20"/>
        </w:rPr>
        <w:t>R</w:t>
      </w:r>
      <w:r w:rsidRPr="005B50D2">
        <w:rPr>
          <w:rFonts w:ascii="BentonSans Comp Regular" w:hAnsi="BentonSans Comp Regular"/>
          <w:snapToGrid/>
          <w:sz w:val="20"/>
        </w:rPr>
        <w:t xml:space="preserve">equirement.  </w:t>
      </w:r>
    </w:p>
    <w:p w14:paraId="63E0F142" w14:textId="77777777" w:rsidR="003F7235" w:rsidRPr="005B50D2" w:rsidRDefault="003F7235" w:rsidP="003F7235">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479456A7" w14:textId="77777777" w:rsidR="003F7235" w:rsidRPr="005B50D2" w:rsidRDefault="003F7235" w:rsidP="003F7235">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(31-32 credit hours)</w:t>
      </w:r>
    </w:p>
    <w:p w14:paraId="20CD312B" w14:textId="77777777" w:rsidR="003F7235" w:rsidRPr="005B50D2" w:rsidRDefault="003F7235" w:rsidP="003F7235">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r w:rsidRPr="005B50D2">
        <w:rPr>
          <w:rFonts w:ascii="BentonSans Comp Regular" w:hAnsi="BentonSans Comp Regular"/>
          <w:kern w:val="2"/>
          <w:sz w:val="20"/>
        </w:rPr>
        <w:t xml:space="preserve"> </w:t>
      </w:r>
    </w:p>
    <w:p w14:paraId="7AE3F2B1" w14:textId="77777777" w:rsidR="003F7235" w:rsidRPr="005B50D2" w:rsidRDefault="003F7235" w:rsidP="003F7235">
      <w:pPr>
        <w:tabs>
          <w:tab w:val="right" w:leader="dot" w:pos="4680"/>
          <w:tab w:val="left" w:pos="5140"/>
          <w:tab w:val="right" w:leader="dot" w:pos="9302"/>
        </w:tabs>
        <w:jc w:val="both"/>
        <w:rPr>
          <w:rFonts w:ascii="BentonSans Comp Regular" w:hAnsi="BentonSans Comp Regular"/>
          <w:kern w:val="2"/>
          <w:sz w:val="20"/>
        </w:rPr>
      </w:pPr>
    </w:p>
    <w:p w14:paraId="15E279B9"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2C6466C8"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22C7BF74"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640892D7"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37F629CF"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79AEACA8"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3D22ADA8"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766CCCFC" w14:textId="77777777" w:rsidR="003F7235" w:rsidRPr="005B50D2" w:rsidRDefault="003F7235" w:rsidP="003F7235">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4700E046"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(53 credit hours)</w:t>
      </w:r>
    </w:p>
    <w:p w14:paraId="07A8B9AC"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2103 - Computer Utilization in C++ (3)</w:t>
      </w:r>
    </w:p>
    <w:p w14:paraId="6EE79F99"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2104 - Computer Engineering Programming II (3)</w:t>
      </w:r>
    </w:p>
    <w:p w14:paraId="46E29F8D"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7F0FBE82"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1A0C7CB6"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6C1912C7"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18F25322"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ECGR 2181 - Logic Systems Design (3)</w:t>
      </w:r>
    </w:p>
    <w:p w14:paraId="236BF620"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2254 - Analytical Foundations of Electrical and Computer Engineering (3)</w:t>
      </w:r>
    </w:p>
    <w:p w14:paraId="7FCDFAFE"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3101 - Embedded Systems (3)</w:t>
      </w:r>
    </w:p>
    <w:p w14:paraId="1C22EC85"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3111 - Signals and Systems (3)</w:t>
      </w:r>
    </w:p>
    <w:p w14:paraId="02D862BE"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3123 - Data Communications and Networking (3)</w:t>
      </w:r>
    </w:p>
    <w:p w14:paraId="4250BDE2"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2E915D0C"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3155 - Systems and Electronics Laboratory (1) </w:t>
      </w:r>
    </w:p>
    <w:p w14:paraId="19AB6CF4"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3157 - ECE Junior Design (3)</w:t>
      </w:r>
    </w:p>
    <w:p w14:paraId="607F8D14"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3159 - Professional Practice (1)</w:t>
      </w:r>
    </w:p>
    <w:p w14:paraId="18541A33"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3180 - Data Structures and Algorithms in C++ (3)</w:t>
      </w:r>
    </w:p>
    <w:p w14:paraId="6D7DD983"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3183 - Computer Organization (3)</w:t>
      </w:r>
    </w:p>
    <w:p w14:paraId="100E5F45"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4124 - Digital Signal Processing (3)</w:t>
      </w:r>
    </w:p>
    <w:p w14:paraId="1269841B"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4251 - Computer Engineering Senior Design I (2) </w:t>
      </w:r>
    </w:p>
    <w:p w14:paraId="74FDAF76"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4252 - Computer Engineering Senior Design II (2) </w:t>
      </w:r>
    </w:p>
    <w:p w14:paraId="43412FCA" w14:textId="77777777" w:rsidR="003F7235" w:rsidRPr="005B50D2" w:rsidRDefault="003F7235" w:rsidP="003F7235">
      <w:pPr>
        <w:widowControl/>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4433 - VLSI Systems Design (3)</w:t>
      </w:r>
    </w:p>
    <w:p w14:paraId="36D31DD8" w14:textId="77777777" w:rsidR="003F7235" w:rsidRPr="005B50D2" w:rsidRDefault="003F7235" w:rsidP="003F7235">
      <w:pPr>
        <w:tabs>
          <w:tab w:val="right" w:leader="dot" w:pos="4680"/>
          <w:tab w:val="left" w:pos="5140"/>
          <w:tab w:val="right" w:leader="dot" w:pos="9302"/>
        </w:tabs>
        <w:jc w:val="both"/>
        <w:rPr>
          <w:rFonts w:ascii="BentonSans Comp Regular" w:hAnsi="BentonSans Comp Regular"/>
          <w:kern w:val="2"/>
          <w:sz w:val="20"/>
        </w:rPr>
      </w:pPr>
    </w:p>
    <w:p w14:paraId="5C2CA98E" w14:textId="77777777" w:rsidR="003F7235" w:rsidRPr="005B50D2" w:rsidRDefault="003F7235" w:rsidP="003F7235">
      <w:pPr>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Related Courses (20 credit hours)</w:t>
      </w:r>
    </w:p>
    <w:p w14:paraId="38718E5E" w14:textId="77777777" w:rsidR="003F7235" w:rsidRPr="005B50D2" w:rsidRDefault="003F7235" w:rsidP="003F7235">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776F878F" w14:textId="77777777" w:rsidR="003F7235" w:rsidRPr="005B50D2" w:rsidRDefault="003F7235" w:rsidP="003F7235">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1165 - Introduction to Discrete Structures (3)</w:t>
      </w:r>
    </w:p>
    <w:p w14:paraId="0CB069DF" w14:textId="77777777" w:rsidR="003F7235" w:rsidRPr="005B50D2" w:rsidRDefault="003F7235" w:rsidP="003F7235">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66DA394C" w14:textId="77777777" w:rsidR="003F7235" w:rsidRPr="005B50D2" w:rsidRDefault="003F7235" w:rsidP="003F7235">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5CD4F5AB" w14:textId="77777777" w:rsidR="003F7235" w:rsidRPr="005B50D2" w:rsidRDefault="003F7235" w:rsidP="003F7235">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MATH 2241 - Calculus III (3)</w:t>
      </w:r>
    </w:p>
    <w:p w14:paraId="70E191E3"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p>
    <w:p w14:paraId="18A69978" w14:textId="77777777" w:rsidR="003F7235" w:rsidRPr="005B50D2" w:rsidRDefault="003F7235" w:rsidP="003F7235">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2102L - Physics for Science and Engineering I Lab (1)</w:t>
      </w:r>
    </w:p>
    <w:p w14:paraId="4A5A4891" w14:textId="77777777" w:rsidR="003F7235" w:rsidRPr="005B50D2" w:rsidRDefault="003F7235" w:rsidP="003F7235">
      <w:pPr>
        <w:tabs>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049EB075" w14:textId="77777777" w:rsidR="003F7235" w:rsidRPr="005B50D2" w:rsidRDefault="003F7235" w:rsidP="003F7235">
      <w:pPr>
        <w:tabs>
          <w:tab w:val="right" w:leader="dot" w:pos="4680"/>
          <w:tab w:val="left" w:pos="5140"/>
          <w:tab w:val="right" w:leader="dot" w:pos="9302"/>
        </w:tabs>
        <w:jc w:val="both"/>
        <w:rPr>
          <w:rFonts w:ascii="BentonSans Comp Regular" w:hAnsi="BentonSans Comp Regular"/>
          <w:kern w:val="2"/>
          <w:sz w:val="20"/>
        </w:rPr>
      </w:pPr>
    </w:p>
    <w:p w14:paraId="56E41A72" w14:textId="77777777" w:rsidR="003F7235" w:rsidRPr="005B50D2" w:rsidRDefault="003F7235" w:rsidP="003F7235">
      <w:pPr>
        <w:keepNext/>
        <w:keepLines/>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Technical Elective Courses (15 credit hours)</w:t>
      </w:r>
    </w:p>
    <w:p w14:paraId="07D76C1F"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1) Select three ECGR 4000-level courses that are not required as part of the </w:t>
      </w:r>
      <w:proofErr w:type="spellStart"/>
      <w:r w:rsidRPr="005B50D2">
        <w:rPr>
          <w:rFonts w:ascii="BentonSans Comp Regular" w:hAnsi="BentonSans Comp Regular"/>
          <w:sz w:val="20"/>
        </w:rPr>
        <w:t>B.S.Cp.E</w:t>
      </w:r>
      <w:proofErr w:type="spellEnd"/>
      <w:r w:rsidRPr="005B50D2">
        <w:rPr>
          <w:rFonts w:ascii="BentonSans Comp Regular" w:hAnsi="BentonSans Comp Regular"/>
          <w:sz w:val="20"/>
        </w:rPr>
        <w:t>. curriculum.</w:t>
      </w:r>
    </w:p>
    <w:p w14:paraId="6E5B9988"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4B1DE00E"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2) The remaining two technical elective courses may be chosen from any of the following that are not part of the </w:t>
      </w:r>
      <w:proofErr w:type="spellStart"/>
      <w:r w:rsidRPr="005B50D2">
        <w:rPr>
          <w:rFonts w:ascii="BentonSans Comp Regular" w:hAnsi="BentonSans Comp Regular"/>
          <w:sz w:val="20"/>
        </w:rPr>
        <w:t>B.S.Cp.E</w:t>
      </w:r>
      <w:proofErr w:type="spellEnd"/>
      <w:r w:rsidRPr="005B50D2">
        <w:rPr>
          <w:rFonts w:ascii="BentonSans Comp Regular" w:hAnsi="BentonSans Comp Regular"/>
          <w:sz w:val="20"/>
        </w:rPr>
        <w:t>. degree requirements.  A maximum of one PHYS 3000/4000 level course may be used to satisfy this elective requirement.</w:t>
      </w:r>
    </w:p>
    <w:p w14:paraId="5429576B"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510B9802"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44D37365"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7EFECE64"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1040D754"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229174E1"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413D9A87"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735E0F1F"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7A770F8B"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449C4E4B"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3B746465"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7B3C45AA"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524975D4"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673A3595"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3F2680BA"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4325331E" w14:textId="77777777" w:rsidR="003F7235" w:rsidRPr="005B50D2" w:rsidRDefault="003F7235" w:rsidP="003F7235">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p>
    <w:p w14:paraId="0526CDAF" w14:textId="77777777" w:rsidR="003F7235" w:rsidRPr="005B50D2" w:rsidRDefault="003F7235" w:rsidP="003F7235">
      <w:pPr>
        <w:autoSpaceDE w:val="0"/>
        <w:autoSpaceDN w:val="0"/>
        <w:jc w:val="both"/>
        <w:rPr>
          <w:rFonts w:ascii="BentonSans Comp Regular" w:hAnsi="BentonSans Comp Regular"/>
          <w:b/>
          <w:snapToGrid/>
          <w:sz w:val="20"/>
        </w:rPr>
      </w:pPr>
      <w:r w:rsidRPr="005B50D2">
        <w:rPr>
          <w:rFonts w:ascii="BentonSans Comp Regular" w:hAnsi="BentonSans Comp Regular"/>
          <w:b/>
          <w:snapToGrid/>
          <w:sz w:val="20"/>
        </w:rPr>
        <w:t>Physics Courses (12 credit hours)</w:t>
      </w:r>
    </w:p>
    <w:p w14:paraId="3CAD6680" w14:textId="77777777" w:rsidR="003F7235" w:rsidRPr="005B50D2" w:rsidRDefault="003F7235" w:rsidP="003F7235">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3121 - Classical Mechanics I (3)</w:t>
      </w:r>
    </w:p>
    <w:p w14:paraId="6342119E" w14:textId="77777777" w:rsidR="003F7235" w:rsidRPr="005B50D2" w:rsidRDefault="003F7235" w:rsidP="003F7235">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3141 - Introduction to Modern Physics (3)</w:t>
      </w:r>
    </w:p>
    <w:p w14:paraId="78AAC16C" w14:textId="77777777" w:rsidR="003F7235" w:rsidRPr="005B50D2" w:rsidRDefault="003F7235" w:rsidP="003F7235">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4231 - Electromagnetic Theory I (3)</w:t>
      </w:r>
    </w:p>
    <w:p w14:paraId="49CB4312" w14:textId="77777777" w:rsidR="003F7235" w:rsidRPr="005B50D2" w:rsidRDefault="003F7235" w:rsidP="003F7235">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4241 - Quantum Mechanics I (3)</w:t>
      </w:r>
    </w:p>
    <w:p w14:paraId="15D8E6AE" w14:textId="77777777" w:rsidR="003F7235" w:rsidRPr="005B50D2" w:rsidRDefault="003F7235" w:rsidP="003F7235">
      <w:pPr>
        <w:autoSpaceDE w:val="0"/>
        <w:autoSpaceDN w:val="0"/>
        <w:ind w:left="288" w:hanging="288"/>
        <w:jc w:val="both"/>
        <w:rPr>
          <w:rFonts w:ascii="BentonSans Comp Regular" w:hAnsi="BentonSans Comp Regular"/>
          <w:snapToGrid/>
          <w:sz w:val="20"/>
        </w:rPr>
      </w:pPr>
    </w:p>
    <w:p w14:paraId="3D164C38" w14:textId="77777777" w:rsidR="003F7235" w:rsidRPr="005B50D2" w:rsidRDefault="003F7235" w:rsidP="003F7235">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1B76E43A" w14:textId="77777777" w:rsidR="003F7235" w:rsidRPr="005B50D2" w:rsidRDefault="003F7235" w:rsidP="003F7235">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3B1E3D6B" w14:textId="77777777" w:rsidR="003F7235" w:rsidRPr="005B50D2" w:rsidRDefault="003F7235" w:rsidP="003F7235">
      <w:pPr>
        <w:autoSpaceDE w:val="0"/>
        <w:autoSpaceDN w:val="0"/>
        <w:ind w:left="288" w:hanging="288"/>
        <w:rPr>
          <w:rFonts w:ascii="BentonSans Comp Regular" w:hAnsi="BentonSans Comp Regular"/>
          <w:snapToGrid/>
          <w:sz w:val="20"/>
        </w:rPr>
      </w:pPr>
    </w:p>
    <w:p w14:paraId="1226FC21" w14:textId="77777777" w:rsidR="003F7235" w:rsidRPr="005B50D2" w:rsidRDefault="003F7235" w:rsidP="003F7235">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129-132 credit hours</w:t>
      </w:r>
    </w:p>
    <w:p w14:paraId="7CA331AF" w14:textId="77777777" w:rsidR="003F7235" w:rsidRPr="005B50D2" w:rsidRDefault="003F7235" w:rsidP="003F7235">
      <w:pPr>
        <w:tabs>
          <w:tab w:val="left" w:pos="270"/>
          <w:tab w:val="left" w:pos="3780"/>
        </w:tabs>
        <w:jc w:val="both"/>
        <w:rPr>
          <w:rFonts w:ascii="BentonSans Comp Regular" w:hAnsi="BentonSans Comp Regular"/>
          <w:sz w:val="20"/>
        </w:rPr>
      </w:pPr>
    </w:p>
    <w:p w14:paraId="1BB61384" w14:textId="77777777" w:rsidR="003F7235" w:rsidRPr="005B50D2" w:rsidRDefault="003F7235" w:rsidP="003F7235">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33177C0E" w14:textId="77777777" w:rsidR="003F7235" w:rsidRPr="005B50D2" w:rsidRDefault="003F7235" w:rsidP="003F7235">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A GPA of 2.00 or above in PHYS and engineering courses and an overall GPA of 2.00 or above is required.  A grade of C or above is required in most PHYS courses before students can progress to the next PHYS course.  </w:t>
      </w:r>
    </w:p>
    <w:p w14:paraId="23BEC8AA"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1049E"/>
    <w:multiLevelType w:val="hybridMultilevel"/>
    <w:tmpl w:val="7EAAE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74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03"/>
    <w:rsid w:val="00244703"/>
    <w:rsid w:val="003F7235"/>
    <w:rsid w:val="004F28D8"/>
    <w:rsid w:val="0092182C"/>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555DF8-EDB0-443F-A516-1BCB6A82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35"/>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244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7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7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7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7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703"/>
    <w:rPr>
      <w:rFonts w:eastAsiaTheme="majorEastAsia" w:cstheme="majorBidi"/>
      <w:color w:val="272727" w:themeColor="text1" w:themeTint="D8"/>
    </w:rPr>
  </w:style>
  <w:style w:type="paragraph" w:styleId="Title">
    <w:name w:val="Title"/>
    <w:basedOn w:val="Normal"/>
    <w:next w:val="Normal"/>
    <w:link w:val="TitleChar"/>
    <w:uiPriority w:val="10"/>
    <w:qFormat/>
    <w:rsid w:val="002447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703"/>
    <w:pPr>
      <w:spacing w:before="160"/>
      <w:jc w:val="center"/>
    </w:pPr>
    <w:rPr>
      <w:i/>
      <w:iCs/>
      <w:color w:val="404040" w:themeColor="text1" w:themeTint="BF"/>
    </w:rPr>
  </w:style>
  <w:style w:type="character" w:customStyle="1" w:styleId="QuoteChar">
    <w:name w:val="Quote Char"/>
    <w:basedOn w:val="DefaultParagraphFont"/>
    <w:link w:val="Quote"/>
    <w:uiPriority w:val="29"/>
    <w:rsid w:val="00244703"/>
    <w:rPr>
      <w:i/>
      <w:iCs/>
      <w:color w:val="404040" w:themeColor="text1" w:themeTint="BF"/>
    </w:rPr>
  </w:style>
  <w:style w:type="paragraph" w:styleId="ListParagraph">
    <w:name w:val="List Paragraph"/>
    <w:basedOn w:val="Normal"/>
    <w:uiPriority w:val="34"/>
    <w:qFormat/>
    <w:rsid w:val="00244703"/>
    <w:pPr>
      <w:ind w:left="720"/>
      <w:contextualSpacing/>
    </w:pPr>
  </w:style>
  <w:style w:type="character" w:styleId="IntenseEmphasis">
    <w:name w:val="Intense Emphasis"/>
    <w:basedOn w:val="DefaultParagraphFont"/>
    <w:uiPriority w:val="21"/>
    <w:qFormat/>
    <w:rsid w:val="00244703"/>
    <w:rPr>
      <w:i/>
      <w:iCs/>
      <w:color w:val="0F4761" w:themeColor="accent1" w:themeShade="BF"/>
    </w:rPr>
  </w:style>
  <w:style w:type="paragraph" w:styleId="IntenseQuote">
    <w:name w:val="Intense Quote"/>
    <w:basedOn w:val="Normal"/>
    <w:next w:val="Normal"/>
    <w:link w:val="IntenseQuoteChar"/>
    <w:uiPriority w:val="30"/>
    <w:qFormat/>
    <w:rsid w:val="00244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703"/>
    <w:rPr>
      <w:i/>
      <w:iCs/>
      <w:color w:val="0F4761" w:themeColor="accent1" w:themeShade="BF"/>
    </w:rPr>
  </w:style>
  <w:style w:type="character" w:styleId="IntenseReference">
    <w:name w:val="Intense Reference"/>
    <w:basedOn w:val="DefaultParagraphFont"/>
    <w:uiPriority w:val="32"/>
    <w:qFormat/>
    <w:rsid w:val="00244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2025-04-01T19:14:00Z</dcterms:created>
  <dcterms:modified xsi:type="dcterms:W3CDTF">2025-04-01T19:14:00Z</dcterms:modified>
</cp:coreProperties>
</file>