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EC3A" w14:textId="77777777" w:rsidR="009846B0" w:rsidRPr="005B50D2" w:rsidRDefault="009846B0" w:rsidP="009846B0">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2"/>
          <w:szCs w:val="32"/>
        </w:rPr>
      </w:pPr>
      <w:bookmarkStart w:id="0" w:name="_Hlk165359135"/>
      <w:r w:rsidRPr="005B50D2">
        <w:rPr>
          <w:rFonts w:ascii="BentonSans Comp Regular" w:hAnsi="BentonSans Comp Regular"/>
          <w:b/>
          <w:kern w:val="2"/>
          <w:sz w:val="32"/>
          <w:szCs w:val="32"/>
        </w:rPr>
        <w:t>Early Entry: Master of Science in Applied Energy and Electromechanical Engineering</w:t>
      </w:r>
    </w:p>
    <w:bookmarkEnd w:id="0"/>
    <w:p w14:paraId="7718399B"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7766F145"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342D356" w14:textId="77777777" w:rsidR="009846B0" w:rsidRPr="005B50D2" w:rsidRDefault="009846B0" w:rsidP="009846B0">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75B25A0A" w14:textId="77777777" w:rsidR="009846B0" w:rsidRPr="005B50D2" w:rsidRDefault="009846B0" w:rsidP="009846B0">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56351CA1" w14:textId="77777777" w:rsidR="009846B0" w:rsidRPr="005B50D2" w:rsidRDefault="009846B0" w:rsidP="009846B0">
      <w:pPr>
        <w:pStyle w:val="ListParagraph"/>
        <w:widowControl/>
        <w:numPr>
          <w:ilvl w:val="0"/>
          <w:numId w:val="3"/>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4E983503" w14:textId="77777777" w:rsidR="009846B0" w:rsidRPr="005B50D2" w:rsidRDefault="009846B0" w:rsidP="009846B0">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40369CD7" w14:textId="77777777" w:rsidR="009846B0" w:rsidRPr="005B50D2" w:rsidRDefault="009846B0" w:rsidP="009846B0">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overall undergraduate GPA</w:t>
      </w:r>
    </w:p>
    <w:p w14:paraId="0A2BBB67" w14:textId="77777777" w:rsidR="009846B0" w:rsidRPr="005B50D2" w:rsidRDefault="009846B0" w:rsidP="009846B0">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4AC102FC" w14:textId="77777777" w:rsidR="009846B0" w:rsidRPr="005B50D2" w:rsidRDefault="009846B0" w:rsidP="009846B0">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699C4999"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BC05A6F"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0D5A24BA" w14:textId="77777777" w:rsidR="009846B0" w:rsidRPr="005B50D2" w:rsidRDefault="009846B0" w:rsidP="009846B0">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563FA339" w14:textId="77777777" w:rsidR="009846B0" w:rsidRPr="005B50D2" w:rsidRDefault="009846B0" w:rsidP="009846B0">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3.00 overall undergraduate GPA</w:t>
      </w:r>
    </w:p>
    <w:p w14:paraId="6265AFA0" w14:textId="77777777" w:rsidR="009846B0" w:rsidRPr="005B50D2" w:rsidRDefault="009846B0" w:rsidP="009846B0">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are allowed to take only 15 hours of graduate credit before they have completed their baccalaureate degree.</w:t>
      </w:r>
    </w:p>
    <w:p w14:paraId="720F78DF"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69CE47E" w14:textId="77777777" w:rsidR="009846B0" w:rsidRPr="005B50D2" w:rsidRDefault="009846B0" w:rsidP="009846B0">
      <w:pPr>
        <w:keepNext/>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5BF69BC0" w14:textId="77777777" w:rsidR="009846B0" w:rsidRPr="005B50D2" w:rsidRDefault="009846B0" w:rsidP="009846B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12 credit hours earned at the graduate level may be substituted for required undergraduate hours (i.e., up to 12 credit hours of graduate coursework may be </w:t>
      </w:r>
      <w:proofErr w:type="gramStart"/>
      <w:r w:rsidRPr="005B50D2">
        <w:rPr>
          <w:rFonts w:ascii="BentonSans Comp Regular" w:hAnsi="BentonSans Comp Regular"/>
          <w:sz w:val="20"/>
        </w:rPr>
        <w:t>double-counted</w:t>
      </w:r>
      <w:proofErr w:type="gramEnd"/>
      <w:r w:rsidRPr="005B50D2">
        <w:rPr>
          <w:rFonts w:ascii="BentonSans Comp Regular" w:hAnsi="BentonSans Comp Regular"/>
          <w:sz w:val="20"/>
        </w:rPr>
        <w:t xml:space="preserve"> toward both the undergraduate and graduate degrees).</w:t>
      </w:r>
    </w:p>
    <w:p w14:paraId="1EC1F6C2"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2243A6F"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gradadmissions.charlotte.edu/admissions/early-entry</w:t>
      </w:r>
      <w:r w:rsidRPr="005B50D2">
        <w:rPr>
          <w:rFonts w:ascii="BentonSans Comp Regular" w:hAnsi="BentonSans Comp Regular"/>
          <w:kern w:val="2"/>
          <w:sz w:val="20"/>
        </w:rPr>
        <w:t>.</w:t>
      </w:r>
    </w:p>
    <w:p w14:paraId="12E27285"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45002A7"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5C828C32" w14:textId="77777777" w:rsidR="009846B0" w:rsidRPr="005B50D2" w:rsidRDefault="009846B0" w:rsidP="009846B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E1A5BCE"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1E0"/>
    <w:multiLevelType w:val="hybridMultilevel"/>
    <w:tmpl w:val="F9525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781805">
    <w:abstractNumId w:val="1"/>
  </w:num>
  <w:num w:numId="2" w16cid:durableId="1598637893">
    <w:abstractNumId w:val="2"/>
  </w:num>
  <w:num w:numId="3" w16cid:durableId="50019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C7"/>
    <w:rsid w:val="001511CC"/>
    <w:rsid w:val="004058C7"/>
    <w:rsid w:val="004F28D8"/>
    <w:rsid w:val="009846B0"/>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88198E-20AF-41C4-BF27-FA5A0C3F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6B0"/>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40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8C7"/>
    <w:rPr>
      <w:rFonts w:eastAsiaTheme="majorEastAsia" w:cstheme="majorBidi"/>
      <w:color w:val="272727" w:themeColor="text1" w:themeTint="D8"/>
    </w:rPr>
  </w:style>
  <w:style w:type="paragraph" w:styleId="Title">
    <w:name w:val="Title"/>
    <w:basedOn w:val="Normal"/>
    <w:next w:val="Normal"/>
    <w:link w:val="TitleChar"/>
    <w:uiPriority w:val="10"/>
    <w:qFormat/>
    <w:rsid w:val="004058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8C7"/>
    <w:pPr>
      <w:spacing w:before="160"/>
      <w:jc w:val="center"/>
    </w:pPr>
    <w:rPr>
      <w:i/>
      <w:iCs/>
      <w:color w:val="404040" w:themeColor="text1" w:themeTint="BF"/>
    </w:rPr>
  </w:style>
  <w:style w:type="character" w:customStyle="1" w:styleId="QuoteChar">
    <w:name w:val="Quote Char"/>
    <w:basedOn w:val="DefaultParagraphFont"/>
    <w:link w:val="Quote"/>
    <w:uiPriority w:val="29"/>
    <w:rsid w:val="004058C7"/>
    <w:rPr>
      <w:i/>
      <w:iCs/>
      <w:color w:val="404040" w:themeColor="text1" w:themeTint="BF"/>
    </w:rPr>
  </w:style>
  <w:style w:type="paragraph" w:styleId="ListParagraph">
    <w:name w:val="List Paragraph"/>
    <w:basedOn w:val="Normal"/>
    <w:uiPriority w:val="34"/>
    <w:qFormat/>
    <w:rsid w:val="004058C7"/>
    <w:pPr>
      <w:ind w:left="720"/>
      <w:contextualSpacing/>
    </w:pPr>
  </w:style>
  <w:style w:type="character" w:styleId="IntenseEmphasis">
    <w:name w:val="Intense Emphasis"/>
    <w:basedOn w:val="DefaultParagraphFont"/>
    <w:uiPriority w:val="21"/>
    <w:qFormat/>
    <w:rsid w:val="004058C7"/>
    <w:rPr>
      <w:i/>
      <w:iCs/>
      <w:color w:val="0F4761" w:themeColor="accent1" w:themeShade="BF"/>
    </w:rPr>
  </w:style>
  <w:style w:type="paragraph" w:styleId="IntenseQuote">
    <w:name w:val="Intense Quote"/>
    <w:basedOn w:val="Normal"/>
    <w:next w:val="Normal"/>
    <w:link w:val="IntenseQuoteChar"/>
    <w:uiPriority w:val="30"/>
    <w:qFormat/>
    <w:rsid w:val="0040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8C7"/>
    <w:rPr>
      <w:i/>
      <w:iCs/>
      <w:color w:val="0F4761" w:themeColor="accent1" w:themeShade="BF"/>
    </w:rPr>
  </w:style>
  <w:style w:type="character" w:styleId="IntenseReference">
    <w:name w:val="Intense Reference"/>
    <w:basedOn w:val="DefaultParagraphFont"/>
    <w:uiPriority w:val="32"/>
    <w:qFormat/>
    <w:rsid w:val="00405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2025-04-01T20:51:00Z</dcterms:created>
  <dcterms:modified xsi:type="dcterms:W3CDTF">2025-04-01T20:51:00Z</dcterms:modified>
</cp:coreProperties>
</file>