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EA825" w14:textId="77777777" w:rsidR="00BA4FCC" w:rsidRPr="005B50D2" w:rsidRDefault="00BA4FCC" w:rsidP="00BA4FCC">
      <w:pPr>
        <w:keepNext/>
        <w:keepLines/>
        <w:shd w:val="clear" w:color="auto" w:fill="000000" w:themeFill="text1"/>
        <w:tabs>
          <w:tab w:val="left" w:pos="360"/>
        </w:tabs>
        <w:rPr>
          <w:rFonts w:ascii="BentonSans Comp Regular" w:hAnsi="BentonSans Comp Regular"/>
          <w:b/>
          <w:sz w:val="36"/>
        </w:rPr>
      </w:pPr>
      <w:r w:rsidRPr="005B50D2">
        <w:rPr>
          <w:rFonts w:ascii="BentonSans Comp Regular" w:hAnsi="BentonSans Comp Regular"/>
          <w:b/>
          <w:sz w:val="36"/>
        </w:rPr>
        <w:t>Electromechanical Engineering Technology</w:t>
      </w:r>
    </w:p>
    <w:p w14:paraId="2C055275" w14:textId="77777777" w:rsidR="00BA4FCC" w:rsidRPr="005B50D2" w:rsidRDefault="00BA4FCC" w:rsidP="00BA4FCC">
      <w:pPr>
        <w:keepNext/>
        <w:keepLines/>
        <w:jc w:val="both"/>
        <w:rPr>
          <w:rFonts w:ascii="BentonSans Comp Regular" w:hAnsi="BentonSans Comp Regular"/>
          <w:sz w:val="20"/>
        </w:rPr>
      </w:pPr>
      <w:r w:rsidRPr="005B50D2">
        <w:rPr>
          <w:rFonts w:ascii="BentonSans Comp Regular" w:hAnsi="BentonSans Comp Regular"/>
          <w:sz w:val="20"/>
        </w:rPr>
        <w:t>The Bachelor of Science in Electromechanical Engineering Technology (B.S.E.T) is designed to equip students with the knowledge, skills, and expertise needed to thrive in the dynamic field of electromechanical systems. This interdisciplinary program integrates principles of both electrical and mechanical engineering, preparing students to work at the intersection of these two critical disciplines.</w:t>
      </w:r>
    </w:p>
    <w:p w14:paraId="63392320" w14:textId="77777777" w:rsidR="00BA4FCC" w:rsidRPr="005B50D2" w:rsidRDefault="00BA4FCC" w:rsidP="00BA4FCC">
      <w:pPr>
        <w:keepNext/>
        <w:keepLines/>
        <w:jc w:val="both"/>
        <w:rPr>
          <w:rFonts w:ascii="BentonSans Comp Regular" w:hAnsi="BentonSans Comp Regular"/>
          <w:sz w:val="20"/>
        </w:rPr>
      </w:pPr>
    </w:p>
    <w:p w14:paraId="22056D8D" w14:textId="77777777" w:rsidR="00BA4FCC" w:rsidRPr="005B50D2" w:rsidRDefault="00BA4FCC" w:rsidP="00BA4FCC">
      <w:pPr>
        <w:keepNext/>
        <w:keepLines/>
        <w:jc w:val="both"/>
        <w:rPr>
          <w:rFonts w:ascii="BentonSans Comp Regular" w:hAnsi="BentonSans Comp Regular"/>
          <w:sz w:val="20"/>
        </w:rPr>
      </w:pPr>
      <w:r w:rsidRPr="005B50D2">
        <w:rPr>
          <w:rFonts w:ascii="BentonSans Comp Regular" w:hAnsi="BentonSans Comp Regular"/>
          <w:sz w:val="20"/>
        </w:rPr>
        <w:t>Graduates can expect technical and professional careers in areas such as instrumentation and control, manufacturing, robotics, automation, electrical power operations, energy, data acquisition, technical sales, or related field services.</w:t>
      </w:r>
    </w:p>
    <w:p w14:paraId="4548756A" w14:textId="77777777" w:rsidR="00BA4FCC" w:rsidRPr="005B50D2" w:rsidRDefault="00BA4FCC" w:rsidP="00BA4FCC">
      <w:pPr>
        <w:keepNext/>
        <w:keepLines/>
        <w:jc w:val="both"/>
        <w:rPr>
          <w:rFonts w:ascii="BentonSans Comp Regular" w:hAnsi="BentonSans Comp Regular"/>
          <w:sz w:val="20"/>
        </w:rPr>
      </w:pPr>
    </w:p>
    <w:p w14:paraId="07CD5062" w14:textId="77777777" w:rsidR="00BA4FCC" w:rsidRPr="005B50D2" w:rsidRDefault="00BA4FCC" w:rsidP="00BA4FCC">
      <w:pPr>
        <w:keepNext/>
        <w:keepLines/>
        <w:jc w:val="both"/>
        <w:rPr>
          <w:rFonts w:ascii="BentonSans Comp Regular" w:hAnsi="BentonSans Comp Regular"/>
          <w:sz w:val="20"/>
        </w:rPr>
      </w:pPr>
      <w:r w:rsidRPr="005B50D2">
        <w:rPr>
          <w:rFonts w:ascii="BentonSans Comp Regular" w:hAnsi="BentonSans Comp Regular"/>
          <w:sz w:val="20"/>
        </w:rPr>
        <w:t>The major program of study is arranged in a logical 6-semester sequence, with study moving from basic concepts through highly technical applied principles. A special focus is given to “learning while doing” with several courses held in advanced laboratories, and several professional courses are offered to assist in the development of managerial skills. Students also have direct access to a Master of Science degree in Applied Energy and Electromechanical Engineering (AEEE), with as little as one additional year of study.</w:t>
      </w:r>
    </w:p>
    <w:p w14:paraId="6A917027" w14:textId="77777777" w:rsidR="00BA4FCC" w:rsidRPr="005B50D2" w:rsidRDefault="00BA4FCC" w:rsidP="00BA4FCC">
      <w:pPr>
        <w:keepNext/>
        <w:keepLines/>
        <w:widowControl/>
        <w:tabs>
          <w:tab w:val="left" w:pos="648"/>
          <w:tab w:val="left" w:pos="1195"/>
          <w:tab w:val="num" w:pos="1440"/>
          <w:tab w:val="right" w:leader="dot" w:pos="4680"/>
          <w:tab w:val="left" w:pos="5760"/>
          <w:tab w:val="right" w:leader="dot" w:pos="9302"/>
        </w:tabs>
        <w:jc w:val="both"/>
        <w:rPr>
          <w:rFonts w:ascii="BentonSans Comp Regular" w:hAnsi="BentonSans Comp Regular"/>
          <w:iCs/>
          <w:kern w:val="2"/>
          <w:sz w:val="16"/>
          <w:szCs w:val="16"/>
        </w:rPr>
      </w:pPr>
    </w:p>
    <w:p w14:paraId="68887CFB" w14:textId="77777777" w:rsidR="00BA4FCC" w:rsidRPr="005B50D2" w:rsidRDefault="00BA4FCC" w:rsidP="00BA4FCC">
      <w:pPr>
        <w:keepNext/>
        <w:keepLines/>
        <w:widowControl/>
        <w:tabs>
          <w:tab w:val="left" w:pos="648"/>
          <w:tab w:val="left" w:pos="1195"/>
          <w:tab w:val="num" w:pos="1440"/>
          <w:tab w:val="right" w:leader="dot" w:pos="4680"/>
          <w:tab w:val="left" w:pos="5760"/>
          <w:tab w:val="right" w:leader="dot" w:pos="9302"/>
        </w:tabs>
        <w:jc w:val="both"/>
        <w:rPr>
          <w:rFonts w:ascii="BentonSans Comp Regular" w:hAnsi="BentonSans Comp Regular"/>
          <w:iCs/>
          <w:kern w:val="2"/>
          <w:sz w:val="20"/>
        </w:rPr>
      </w:pPr>
      <w:r w:rsidRPr="005B50D2">
        <w:rPr>
          <w:rFonts w:ascii="BentonSans Comp Regular" w:hAnsi="BentonSans Comp Regular"/>
          <w:iCs/>
          <w:kern w:val="2"/>
          <w:sz w:val="20"/>
        </w:rPr>
        <w:t>All program-level Admissions and Progression Requirements are in addition to the University of North Carolina at Charlotte Admission Requirements.</w:t>
      </w:r>
    </w:p>
    <w:p w14:paraId="572F89D7" w14:textId="77777777" w:rsidR="00BA4FCC" w:rsidRPr="005B50D2" w:rsidRDefault="00BA4FCC" w:rsidP="00BA4FCC">
      <w:pPr>
        <w:keepNext/>
        <w:keepLines/>
        <w:widowControl/>
        <w:tabs>
          <w:tab w:val="left" w:pos="648"/>
          <w:tab w:val="left" w:pos="1195"/>
          <w:tab w:val="num" w:pos="1440"/>
          <w:tab w:val="right" w:leader="dot" w:pos="4680"/>
          <w:tab w:val="left" w:pos="5760"/>
          <w:tab w:val="right" w:leader="dot" w:pos="9302"/>
        </w:tabs>
        <w:jc w:val="both"/>
        <w:rPr>
          <w:rFonts w:ascii="BentonSans Comp Regular" w:hAnsi="BentonSans Comp Regular"/>
          <w:iCs/>
          <w:kern w:val="2"/>
          <w:sz w:val="20"/>
        </w:rPr>
      </w:pPr>
    </w:p>
    <w:p w14:paraId="55C7E315" w14:textId="77777777" w:rsidR="00BA4FCC" w:rsidRPr="005B50D2" w:rsidRDefault="00BA4FCC" w:rsidP="00BA4FCC">
      <w:pPr>
        <w:keepNext/>
        <w:keepLines/>
        <w:widowControl/>
        <w:tabs>
          <w:tab w:val="left" w:pos="648"/>
          <w:tab w:val="left" w:pos="1195"/>
          <w:tab w:val="num" w:pos="1440"/>
          <w:tab w:val="right" w:leader="dot" w:pos="4680"/>
          <w:tab w:val="left" w:pos="5760"/>
          <w:tab w:val="right" w:leader="dot" w:pos="9302"/>
        </w:tabs>
        <w:jc w:val="both"/>
        <w:rPr>
          <w:rFonts w:ascii="BentonSans Comp Regular" w:hAnsi="BentonSans Comp Regular"/>
          <w:iCs/>
          <w:kern w:val="2"/>
          <w:sz w:val="16"/>
          <w:szCs w:val="16"/>
        </w:rPr>
      </w:pPr>
    </w:p>
    <w:p w14:paraId="705F7EA2" w14:textId="77777777" w:rsidR="00BA4FCC" w:rsidRPr="005B50D2" w:rsidRDefault="00BA4FCC" w:rsidP="00BA4FCC">
      <w:pPr>
        <w:keepNext/>
        <w:keepLines/>
        <w:widowControl/>
        <w:pBdr>
          <w:top w:val="single" w:sz="4" w:space="1" w:color="auto"/>
        </w:pBdr>
        <w:tabs>
          <w:tab w:val="left" w:pos="-720"/>
          <w:tab w:val="left" w:pos="0"/>
          <w:tab w:val="left" w:pos="270"/>
          <w:tab w:val="left" w:pos="5140"/>
          <w:tab w:val="right" w:leader="dot" w:pos="9302"/>
        </w:tabs>
        <w:jc w:val="both"/>
        <w:rPr>
          <w:rFonts w:ascii="BentonSans Comp Regular" w:hAnsi="BentonSans Comp Regular"/>
          <w:b/>
          <w:kern w:val="2"/>
          <w:sz w:val="32"/>
          <w:szCs w:val="32"/>
        </w:rPr>
      </w:pPr>
      <w:bookmarkStart w:id="0" w:name="_Hlk165359036"/>
      <w:r w:rsidRPr="005B50D2">
        <w:rPr>
          <w:rFonts w:ascii="BentonSans Comp Regular" w:hAnsi="BentonSans Comp Regular"/>
          <w:b/>
          <w:kern w:val="2"/>
          <w:sz w:val="32"/>
          <w:szCs w:val="32"/>
        </w:rPr>
        <w:t>BSET in Electromechanical Engineering Technology</w:t>
      </w:r>
    </w:p>
    <w:bookmarkEnd w:id="0"/>
    <w:p w14:paraId="1A89FD2C" w14:textId="77777777" w:rsidR="00BA4FCC" w:rsidRPr="005B50D2" w:rsidRDefault="00BA4FCC" w:rsidP="00BA4FCC">
      <w:pPr>
        <w:keepNext/>
        <w:keepLines/>
        <w:widowControl/>
        <w:tabs>
          <w:tab w:val="left" w:pos="648"/>
          <w:tab w:val="left" w:pos="1195"/>
          <w:tab w:val="num" w:pos="1440"/>
          <w:tab w:val="right" w:leader="dot" w:pos="4680"/>
          <w:tab w:val="left" w:pos="5760"/>
          <w:tab w:val="right" w:leader="dot" w:pos="9302"/>
        </w:tabs>
        <w:jc w:val="both"/>
        <w:rPr>
          <w:rFonts w:ascii="BentonSans Comp Regular" w:hAnsi="BentonSans Comp Regular"/>
          <w:iCs/>
          <w:kern w:val="2"/>
          <w:sz w:val="16"/>
          <w:szCs w:val="16"/>
        </w:rPr>
      </w:pPr>
    </w:p>
    <w:p w14:paraId="3AC23F40" w14:textId="77777777" w:rsidR="00BA4FCC" w:rsidRPr="005B50D2" w:rsidRDefault="00BA4FCC" w:rsidP="00BA4FCC">
      <w:pPr>
        <w:keepNext/>
        <w:keepLines/>
        <w:widowControl/>
        <w:tabs>
          <w:tab w:val="left" w:pos="648"/>
          <w:tab w:val="left" w:pos="1195"/>
          <w:tab w:val="num" w:pos="1440"/>
          <w:tab w:val="right" w:leader="dot" w:pos="4680"/>
          <w:tab w:val="left" w:pos="5760"/>
          <w:tab w:val="right" w:leader="dot" w:pos="9302"/>
        </w:tabs>
        <w:jc w:val="both"/>
        <w:rPr>
          <w:rFonts w:ascii="BentonSans Comp Regular" w:hAnsi="BentonSans Comp Regular"/>
          <w:iCs/>
          <w:kern w:val="2"/>
          <w:sz w:val="20"/>
        </w:rPr>
      </w:pPr>
      <w:r w:rsidRPr="005B50D2">
        <w:rPr>
          <w:rFonts w:ascii="BentonSans Comp Regular" w:hAnsi="BentonSans Comp Regular"/>
          <w:iCs/>
          <w:kern w:val="2"/>
          <w:sz w:val="20"/>
        </w:rPr>
        <w:t>The Bachelor of Science in Electromechanical Engineering Technology (B.S.E.T) is designed to equip students with the knowledge, skills, and expertise needed to thrive in the dynamic field of electromechanical systems. This interdisciplinary program integrates principles of both electrical and mechanical engineering, preparing students to work at the intersection of these two critical disciplines.</w:t>
      </w:r>
    </w:p>
    <w:p w14:paraId="490151EA" w14:textId="77777777" w:rsidR="00BA4FCC" w:rsidRPr="005B50D2" w:rsidRDefault="00BA4FCC" w:rsidP="00BA4FCC">
      <w:pPr>
        <w:keepNext/>
        <w:keepLines/>
        <w:widowControl/>
        <w:tabs>
          <w:tab w:val="left" w:pos="648"/>
          <w:tab w:val="left" w:pos="1195"/>
          <w:tab w:val="num" w:pos="1440"/>
          <w:tab w:val="right" w:leader="dot" w:pos="4680"/>
          <w:tab w:val="left" w:pos="5760"/>
          <w:tab w:val="right" w:leader="dot" w:pos="9302"/>
        </w:tabs>
        <w:jc w:val="both"/>
        <w:rPr>
          <w:rFonts w:ascii="BentonSans Comp Regular" w:hAnsi="BentonSans Comp Regular"/>
          <w:iCs/>
          <w:kern w:val="2"/>
          <w:sz w:val="20"/>
        </w:rPr>
      </w:pPr>
    </w:p>
    <w:p w14:paraId="52B06BC7" w14:textId="77777777" w:rsidR="00BA4FCC" w:rsidRPr="005B50D2" w:rsidRDefault="00BA4FCC" w:rsidP="00BA4FCC">
      <w:pPr>
        <w:keepNext/>
        <w:keepLines/>
        <w:widowControl/>
        <w:tabs>
          <w:tab w:val="left" w:pos="648"/>
          <w:tab w:val="left" w:pos="1195"/>
          <w:tab w:val="num" w:pos="1440"/>
          <w:tab w:val="right" w:leader="dot" w:pos="4680"/>
          <w:tab w:val="left" w:pos="5760"/>
          <w:tab w:val="right" w:leader="dot" w:pos="9302"/>
        </w:tabs>
        <w:jc w:val="both"/>
        <w:rPr>
          <w:rFonts w:ascii="BentonSans Comp Regular" w:hAnsi="BentonSans Comp Regular"/>
          <w:iCs/>
          <w:kern w:val="2"/>
          <w:sz w:val="20"/>
        </w:rPr>
      </w:pPr>
      <w:r w:rsidRPr="005B50D2">
        <w:rPr>
          <w:rFonts w:ascii="BentonSans Comp Regular" w:hAnsi="BentonSans Comp Regular"/>
          <w:iCs/>
          <w:kern w:val="2"/>
          <w:sz w:val="20"/>
        </w:rPr>
        <w:t>Graduates can expect technical and professional careers in areas such as instrumentation and control, manufacturing, robotics, automation, electrical power operations, energy, data acquisition, technical sales, or related field services.</w:t>
      </w:r>
    </w:p>
    <w:p w14:paraId="55238F1A" w14:textId="77777777" w:rsidR="00BA4FCC" w:rsidRPr="005B50D2" w:rsidRDefault="00BA4FCC" w:rsidP="00BA4FCC">
      <w:pPr>
        <w:keepNext/>
        <w:keepLines/>
        <w:widowControl/>
        <w:tabs>
          <w:tab w:val="left" w:pos="648"/>
          <w:tab w:val="left" w:pos="1195"/>
          <w:tab w:val="num" w:pos="1440"/>
          <w:tab w:val="right" w:leader="dot" w:pos="4680"/>
          <w:tab w:val="left" w:pos="5760"/>
          <w:tab w:val="right" w:leader="dot" w:pos="9302"/>
        </w:tabs>
        <w:jc w:val="both"/>
        <w:rPr>
          <w:rFonts w:ascii="BentonSans Comp Regular" w:hAnsi="BentonSans Comp Regular"/>
          <w:iCs/>
          <w:kern w:val="2"/>
          <w:sz w:val="20"/>
        </w:rPr>
      </w:pPr>
    </w:p>
    <w:p w14:paraId="5035C22B" w14:textId="77777777" w:rsidR="00BA4FCC" w:rsidRPr="005B50D2" w:rsidRDefault="00BA4FCC" w:rsidP="00BA4FCC">
      <w:pPr>
        <w:keepNext/>
        <w:keepLines/>
        <w:widowControl/>
        <w:tabs>
          <w:tab w:val="left" w:pos="648"/>
          <w:tab w:val="left" w:pos="1195"/>
          <w:tab w:val="num" w:pos="1440"/>
          <w:tab w:val="right" w:leader="dot" w:pos="4680"/>
          <w:tab w:val="left" w:pos="5760"/>
          <w:tab w:val="right" w:leader="dot" w:pos="9302"/>
        </w:tabs>
        <w:jc w:val="both"/>
        <w:rPr>
          <w:rFonts w:ascii="BentonSans Comp Regular" w:hAnsi="BentonSans Comp Regular"/>
          <w:iCs/>
          <w:kern w:val="2"/>
          <w:sz w:val="20"/>
        </w:rPr>
      </w:pPr>
      <w:r w:rsidRPr="005B50D2">
        <w:rPr>
          <w:rFonts w:ascii="BentonSans Comp Regular" w:hAnsi="BentonSans Comp Regular"/>
          <w:iCs/>
          <w:kern w:val="2"/>
          <w:sz w:val="20"/>
        </w:rPr>
        <w:t>The major program of study is arranged in a logical 6-semester sequence, with study moving from basic concepts through highly technical applied principles. A special focus is given to "learning while doing" with several courses held in advanced laboratories, and several professional courses are offered to assist in the development of managerial skills. Students also have direct access to a Master of Science degree in Applied Energy and Electromechanical Engineering (AEEE), with as little as one additional year of study.</w:t>
      </w:r>
    </w:p>
    <w:p w14:paraId="3966D0C6" w14:textId="77777777" w:rsidR="00BA4FCC" w:rsidRPr="005B50D2" w:rsidRDefault="00BA4FCC" w:rsidP="00BA4FCC">
      <w:pPr>
        <w:keepNext/>
        <w:keepLines/>
        <w:widowControl/>
        <w:tabs>
          <w:tab w:val="left" w:pos="648"/>
          <w:tab w:val="left" w:pos="1195"/>
          <w:tab w:val="num" w:pos="1440"/>
          <w:tab w:val="right" w:leader="dot" w:pos="4680"/>
          <w:tab w:val="left" w:pos="5760"/>
          <w:tab w:val="right" w:leader="dot" w:pos="9302"/>
        </w:tabs>
        <w:jc w:val="both"/>
        <w:rPr>
          <w:rFonts w:ascii="BentonSans Comp Regular" w:hAnsi="BentonSans Comp Regular"/>
          <w:iCs/>
          <w:kern w:val="2"/>
          <w:sz w:val="20"/>
        </w:rPr>
      </w:pPr>
    </w:p>
    <w:p w14:paraId="38641E03" w14:textId="77777777" w:rsidR="00BA4FCC" w:rsidRPr="005B50D2" w:rsidRDefault="00BA4FCC" w:rsidP="00BA4FCC">
      <w:pPr>
        <w:keepNext/>
        <w:keepLines/>
        <w:jc w:val="both"/>
        <w:rPr>
          <w:rFonts w:ascii="BentonSans Comp Regular" w:hAnsi="BentonSans Comp Regular"/>
          <w:b/>
        </w:rPr>
      </w:pPr>
      <w:r w:rsidRPr="005B50D2">
        <w:rPr>
          <w:rFonts w:ascii="BentonSans Comp Regular" w:hAnsi="BentonSans Comp Regular"/>
          <w:b/>
        </w:rPr>
        <w:t>Admission Requirements</w:t>
      </w:r>
    </w:p>
    <w:p w14:paraId="73E02A02" w14:textId="77777777" w:rsidR="00BA4FCC" w:rsidRPr="005B50D2" w:rsidRDefault="00BA4FCC" w:rsidP="00BA4FCC">
      <w:pPr>
        <w:keepNext/>
        <w:keepLines/>
        <w:jc w:val="both"/>
        <w:rPr>
          <w:rFonts w:ascii="BentonSans Comp Regular" w:hAnsi="BentonSans Comp Regular"/>
          <w:sz w:val="20"/>
        </w:rPr>
      </w:pPr>
      <w:r w:rsidRPr="005B50D2">
        <w:rPr>
          <w:rFonts w:ascii="BentonSans Comp Regular" w:hAnsi="BentonSans Comp Regular"/>
          <w:sz w:val="20"/>
        </w:rPr>
        <w:t>Students for this degree may enter degree programs in the Department of Engineering Technology and Construction Management as First-Year students or as transfer students.</w:t>
      </w:r>
    </w:p>
    <w:p w14:paraId="79B89585" w14:textId="77777777" w:rsidR="00BA4FCC" w:rsidRPr="005B50D2" w:rsidRDefault="00BA4FCC" w:rsidP="00BA4FCC">
      <w:pPr>
        <w:jc w:val="both"/>
        <w:rPr>
          <w:rFonts w:ascii="BentonSans Comp Regular" w:hAnsi="BentonSans Comp Regular"/>
          <w:sz w:val="20"/>
        </w:rPr>
      </w:pPr>
    </w:p>
    <w:p w14:paraId="394D06D4" w14:textId="77777777" w:rsidR="00BA4FCC" w:rsidRPr="005B50D2" w:rsidRDefault="00BA4FCC" w:rsidP="00BA4FC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5B0BC210" w14:textId="77777777" w:rsidR="00BA4FCC" w:rsidRPr="005B50D2" w:rsidRDefault="00BA4FCC" w:rsidP="00BA4FC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6D20D1DA" w14:textId="77777777" w:rsidR="00BA4FCC" w:rsidRPr="005B50D2" w:rsidRDefault="00BA4FCC" w:rsidP="00BA4FC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1F1F8392" w14:textId="77777777" w:rsidR="00BA4FCC" w:rsidRPr="005B50D2" w:rsidRDefault="00BA4FCC" w:rsidP="00BA4FC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170736C2" w14:textId="77777777" w:rsidR="00BA4FCC" w:rsidRPr="005B50D2" w:rsidRDefault="00BA4FCC" w:rsidP="00BA4FC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0ACC653B" w14:textId="77777777" w:rsidR="00BA4FCC" w:rsidRPr="005B50D2" w:rsidRDefault="00BA4FCC" w:rsidP="00BA4FC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5E54371D" w14:textId="77777777" w:rsidR="00BA4FCC" w:rsidRPr="005B50D2" w:rsidRDefault="00BA4FCC" w:rsidP="00BA4FC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All transfer students will be evaluated for placement into a departmental Program or the Common First Year program based on the evaluation of their transfer credits (consistent with the North Carolina articulation agreements).  </w:t>
      </w:r>
    </w:p>
    <w:p w14:paraId="5FD33397" w14:textId="77777777" w:rsidR="00BA4FCC" w:rsidRPr="005B50D2" w:rsidRDefault="00BA4FCC" w:rsidP="00BA4FC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446F22D0" w14:textId="77777777" w:rsidR="00BA4FCC" w:rsidRPr="005B50D2" w:rsidRDefault="00BA4FCC" w:rsidP="00BA4FCC">
      <w:pPr>
        <w:widowControl/>
        <w:numPr>
          <w:ilvl w:val="0"/>
          <w:numId w:val="3"/>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7697622C" w14:textId="77777777" w:rsidR="00BA4FCC" w:rsidRPr="005B50D2" w:rsidRDefault="00BA4FCC" w:rsidP="00BA4FCC">
      <w:pPr>
        <w:widowControl/>
        <w:numPr>
          <w:ilvl w:val="0"/>
          <w:numId w:val="3"/>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289E1F4E" w14:textId="77777777" w:rsidR="00BA4FCC" w:rsidRPr="005B50D2" w:rsidRDefault="00BA4FCC" w:rsidP="00BA4FCC">
      <w:pPr>
        <w:widowControl/>
        <w:numPr>
          <w:ilvl w:val="0"/>
          <w:numId w:val="3"/>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5523CDC6" w14:textId="77777777" w:rsidR="00BA4FCC" w:rsidRPr="005B50D2" w:rsidRDefault="00BA4FCC" w:rsidP="00BA4FCC">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599A07FC" w14:textId="77777777" w:rsidR="00BA4FCC" w:rsidRPr="005B50D2" w:rsidRDefault="00BA4FCC" w:rsidP="00BA4FCC">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05312D56" w14:textId="77777777" w:rsidR="00BA4FCC" w:rsidRPr="005B50D2" w:rsidRDefault="00BA4FCC" w:rsidP="00BA4FCC">
      <w:pPr>
        <w:widowControl/>
        <w:numPr>
          <w:ilvl w:val="0"/>
          <w:numId w:val="3"/>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4AA4E71A" w14:textId="77777777" w:rsidR="00BA4FCC" w:rsidRPr="005B50D2" w:rsidRDefault="00BA4FCC" w:rsidP="00BA4FC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3342A664" w14:textId="77777777" w:rsidR="00BA4FCC" w:rsidRPr="005B50D2" w:rsidRDefault="00BA4FCC" w:rsidP="00BA4FC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1EF60AEB" w14:textId="77777777" w:rsidR="00BA4FCC" w:rsidRPr="005B50D2" w:rsidRDefault="00BA4FCC" w:rsidP="00BA4FC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600DA2E0" w14:textId="77777777" w:rsidR="00BA4FCC" w:rsidRDefault="00BA4FCC" w:rsidP="00BA4FCC">
      <w:pPr>
        <w:jc w:val="both"/>
        <w:rPr>
          <w:rFonts w:ascii="BentonSans Comp Regular" w:hAnsi="BentonSans Comp Regular"/>
          <w:sz w:val="20"/>
        </w:rPr>
      </w:pPr>
    </w:p>
    <w:p w14:paraId="062E4C7C" w14:textId="77777777" w:rsidR="00BA4FCC" w:rsidRPr="005B50D2" w:rsidRDefault="00BA4FCC" w:rsidP="00BA4FCC">
      <w:pPr>
        <w:jc w:val="both"/>
        <w:rPr>
          <w:rFonts w:ascii="BentonSans Comp Regular" w:hAnsi="BentonSans Comp Regular"/>
          <w:sz w:val="20"/>
        </w:rPr>
      </w:pPr>
      <w:bookmarkStart w:id="1" w:name="_Hlk165532905"/>
      <w:r w:rsidRPr="005B50D2">
        <w:rPr>
          <w:rFonts w:ascii="BentonSans Comp Regular" w:hAnsi="BentonSans Comp Regular"/>
          <w:b/>
          <w:sz w:val="20"/>
        </w:rPr>
        <w:t>Currently Enrolled Students</w:t>
      </w:r>
    </w:p>
    <w:p w14:paraId="3938F41C" w14:textId="77777777" w:rsidR="00BA4FCC" w:rsidRPr="005B50D2" w:rsidRDefault="00BA4FCC" w:rsidP="00BA4FCC">
      <w:pPr>
        <w:jc w:val="both"/>
        <w:rPr>
          <w:rFonts w:ascii="BentonSans Comp Regular" w:hAnsi="BentonSans Comp Regular"/>
          <w:sz w:val="20"/>
        </w:rPr>
      </w:pPr>
      <w:r w:rsidRPr="005B50D2">
        <w:rPr>
          <w:rFonts w:ascii="BentonSans Comp Regular" w:hAnsi="BentonSans Comp Regular"/>
          <w:sz w:val="20"/>
        </w:rPr>
        <w:t>Current UNC Charlotte students who wish to change or declare their major to Electromechanical Engineering Technology</w:t>
      </w:r>
      <w:r w:rsidRPr="005B50D2">
        <w:rPr>
          <w:rFonts w:ascii="BentonSans Comp Regular" w:hAnsi="BentonSans Comp Regular"/>
          <w:b/>
          <w:bCs/>
          <w:sz w:val="20"/>
        </w:rPr>
        <w:t xml:space="preserve"> </w:t>
      </w:r>
      <w:r w:rsidRPr="005B50D2">
        <w:rPr>
          <w:rFonts w:ascii="BentonSans Comp Regular" w:hAnsi="BentonSans Comp Regular"/>
          <w:sz w:val="20"/>
        </w:rPr>
        <w:t>must first satisfy the following requirements in order to be considered eligible for admission:</w:t>
      </w:r>
    </w:p>
    <w:p w14:paraId="58F99F73" w14:textId="77777777" w:rsidR="00BA4FCC" w:rsidRPr="005B50D2" w:rsidRDefault="00BA4FCC" w:rsidP="00BA4FCC">
      <w:pPr>
        <w:jc w:val="both"/>
        <w:rPr>
          <w:rFonts w:ascii="BentonSans Comp Regular" w:hAnsi="BentonSans Comp Regular"/>
          <w:sz w:val="20"/>
        </w:rPr>
      </w:pPr>
    </w:p>
    <w:p w14:paraId="7B66F157" w14:textId="77777777" w:rsidR="00BA4FCC" w:rsidRPr="005B50D2" w:rsidRDefault="00BA4FCC" w:rsidP="00BA4FCC">
      <w:pPr>
        <w:numPr>
          <w:ilvl w:val="0"/>
          <w:numId w:val="2"/>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Complete MATH 1103 or higher with a grade of C or better.</w:t>
      </w:r>
    </w:p>
    <w:p w14:paraId="37458C65" w14:textId="77777777" w:rsidR="00BA4FCC" w:rsidRPr="005B50D2" w:rsidRDefault="00BA4FCC" w:rsidP="00BA4FCC">
      <w:pPr>
        <w:numPr>
          <w:ilvl w:val="0"/>
          <w:numId w:val="2"/>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Complete PHYS 1101 and PHYS 1101L or higher Physics course with a grade of C or better.</w:t>
      </w:r>
    </w:p>
    <w:p w14:paraId="0227C6DA" w14:textId="77777777" w:rsidR="00BA4FCC" w:rsidRPr="005B50D2" w:rsidRDefault="00BA4FCC" w:rsidP="00BA4FCC">
      <w:pPr>
        <w:numPr>
          <w:ilvl w:val="0"/>
          <w:numId w:val="2"/>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Earn a minimum 2.20 cumulative GPA.</w:t>
      </w:r>
    </w:p>
    <w:p w14:paraId="4B044999" w14:textId="77777777" w:rsidR="00BA4FCC" w:rsidRPr="005B50D2" w:rsidRDefault="00BA4FCC" w:rsidP="00BA4FCC">
      <w:pPr>
        <w:numPr>
          <w:ilvl w:val="0"/>
          <w:numId w:val="2"/>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Pass all currently attempted required courses within three attempts including withdrawing from a course with a grade of W.</w:t>
      </w:r>
    </w:p>
    <w:p w14:paraId="7E885975" w14:textId="77777777" w:rsidR="00BA4FCC" w:rsidRPr="005B50D2" w:rsidRDefault="00BA4FCC" w:rsidP="00BA4FCC">
      <w:pPr>
        <w:numPr>
          <w:ilvl w:val="0"/>
          <w:numId w:val="2"/>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Students currently enrolled in a required course for a second time must wait until grades are posted before declaring an ETCM major. A student will not be admitted to the major unless the course is passed within three attempts.</w:t>
      </w:r>
    </w:p>
    <w:p w14:paraId="4FDCDD68" w14:textId="77777777" w:rsidR="00BA4FCC" w:rsidRPr="005B50D2" w:rsidRDefault="00BA4FCC" w:rsidP="00BA4FCC">
      <w:pPr>
        <w:numPr>
          <w:ilvl w:val="0"/>
          <w:numId w:val="2"/>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Complete at least one the following courses for their desired major:</w:t>
      </w:r>
    </w:p>
    <w:p w14:paraId="6726BB04" w14:textId="77777777" w:rsidR="00BA4FCC" w:rsidRPr="005B50D2" w:rsidRDefault="00BA4FCC" w:rsidP="00BA4FCC">
      <w:pPr>
        <w:numPr>
          <w:ilvl w:val="1"/>
          <w:numId w:val="2"/>
        </w:numPr>
        <w:tabs>
          <w:tab w:val="clear" w:pos="1080"/>
        </w:tabs>
        <w:ind w:left="720"/>
        <w:jc w:val="both"/>
        <w:rPr>
          <w:rFonts w:ascii="BentonSans Comp Regular" w:hAnsi="BentonSans Comp Regular"/>
          <w:sz w:val="20"/>
        </w:rPr>
      </w:pPr>
      <w:r w:rsidRPr="005B50D2">
        <w:rPr>
          <w:rFonts w:ascii="BentonSans Comp Regular" w:hAnsi="BentonSans Comp Regular"/>
          <w:sz w:val="20"/>
        </w:rPr>
        <w:t> ETGR 1201 or MATH 1121 with a grade of C or better</w:t>
      </w:r>
    </w:p>
    <w:p w14:paraId="53E1794B" w14:textId="77777777" w:rsidR="00BA4FCC" w:rsidRPr="005B50D2" w:rsidRDefault="00BA4FCC" w:rsidP="00BA4FCC">
      <w:pPr>
        <w:jc w:val="both"/>
        <w:rPr>
          <w:rFonts w:ascii="BentonSans Comp Regular" w:hAnsi="BentonSans Comp Regular"/>
          <w:sz w:val="20"/>
        </w:rPr>
      </w:pPr>
    </w:p>
    <w:p w14:paraId="0BF72138" w14:textId="77777777" w:rsidR="00BA4FCC" w:rsidRPr="005B50D2" w:rsidRDefault="00BA4FCC" w:rsidP="00BA4FCC">
      <w:pPr>
        <w:jc w:val="both"/>
        <w:rPr>
          <w:rFonts w:ascii="BentonSans Comp Regular" w:hAnsi="BentonSans Comp Regular"/>
          <w:sz w:val="20"/>
        </w:rPr>
      </w:pPr>
      <w:r w:rsidRPr="005B50D2">
        <w:rPr>
          <w:rFonts w:ascii="BentonSans Comp Regular" w:hAnsi="BentonSans Comp Regular"/>
          <w:sz w:val="20"/>
        </w:rPr>
        <w:t xml:space="preserve">Upon satisfying all of the above requirements, students may request admission to an ETCM program by submitting the </w:t>
      </w:r>
      <w:hyperlink r:id="rId5" w:history="1">
        <w:r w:rsidRPr="005B50D2">
          <w:rPr>
            <w:rStyle w:val="Hyperlink"/>
            <w:rFonts w:ascii="BentonSans Comp Regular" w:hAnsi="BentonSans Comp Regular"/>
            <w:sz w:val="20"/>
          </w:rPr>
          <w:t>Change of Major Form</w:t>
        </w:r>
      </w:hyperlink>
      <w:r w:rsidRPr="005B50D2">
        <w:rPr>
          <w:rFonts w:ascii="BentonSans Comp Regular" w:hAnsi="BentonSans Comp Regular"/>
          <w:sz w:val="20"/>
        </w:rPr>
        <w:t>. Completion of the minimum requirements does not guarantee acceptance into a program.</w:t>
      </w:r>
    </w:p>
    <w:p w14:paraId="22C21532" w14:textId="77777777" w:rsidR="00BA4FCC" w:rsidRDefault="00BA4FCC" w:rsidP="00BA4FCC">
      <w:pPr>
        <w:jc w:val="both"/>
        <w:rPr>
          <w:rFonts w:ascii="BentonSans Comp Regular" w:hAnsi="BentonSans Comp Regular"/>
          <w:sz w:val="20"/>
        </w:rPr>
      </w:pPr>
    </w:p>
    <w:p w14:paraId="0AB3ED51" w14:textId="77777777" w:rsidR="00BA4FCC" w:rsidRPr="005B50D2" w:rsidRDefault="00BA4FCC" w:rsidP="00BA4FCC">
      <w:pPr>
        <w:jc w:val="both"/>
        <w:rPr>
          <w:rFonts w:ascii="BentonSans Comp Regular" w:hAnsi="BentonSans Comp Regular"/>
          <w:sz w:val="20"/>
        </w:rPr>
      </w:pPr>
    </w:p>
    <w:bookmarkEnd w:id="1"/>
    <w:p w14:paraId="33A40136" w14:textId="77777777" w:rsidR="00BA4FCC" w:rsidRPr="005B50D2" w:rsidRDefault="00BA4FCC" w:rsidP="00BA4FCC">
      <w:pPr>
        <w:widowControl/>
        <w:tabs>
          <w:tab w:val="left" w:pos="648"/>
          <w:tab w:val="left" w:pos="1195"/>
          <w:tab w:val="num" w:pos="1440"/>
          <w:tab w:val="right" w:leader="dot" w:pos="4680"/>
          <w:tab w:val="left" w:pos="5760"/>
          <w:tab w:val="right" w:leader="dot" w:pos="9302"/>
        </w:tabs>
        <w:jc w:val="both"/>
        <w:rPr>
          <w:rFonts w:ascii="BentonSans Comp Regular" w:hAnsi="BentonSans Comp Regular"/>
          <w:b/>
          <w:kern w:val="2"/>
          <w:szCs w:val="16"/>
        </w:rPr>
      </w:pPr>
      <w:r w:rsidRPr="005B50D2">
        <w:rPr>
          <w:rFonts w:ascii="BentonSans Comp Regular" w:hAnsi="BentonSans Comp Regular"/>
          <w:b/>
          <w:kern w:val="2"/>
          <w:szCs w:val="16"/>
        </w:rPr>
        <w:t>Degree Requirements</w:t>
      </w:r>
    </w:p>
    <w:p w14:paraId="35CF44B7" w14:textId="77777777" w:rsidR="00BA4FCC" w:rsidRPr="005B50D2" w:rsidRDefault="00BA4FCC" w:rsidP="00BA4FCC">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A major in Electromechanical Engineering Technology leading to the B.S.E.T. degree consists of a total of 120 credit hours. For details on progression, see the Progression Requirements section.  </w:t>
      </w:r>
    </w:p>
    <w:p w14:paraId="6B8C00FC" w14:textId="77777777" w:rsidR="00BA4FCC" w:rsidRPr="005B50D2" w:rsidRDefault="00BA4FCC" w:rsidP="00BA4FCC">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750EC1F3" w14:textId="77777777" w:rsidR="00BA4FCC" w:rsidRPr="005B50D2" w:rsidRDefault="00BA4FCC" w:rsidP="00BA4FCC">
      <w:pPr>
        <w:widowControl/>
        <w:tabs>
          <w:tab w:val="left" w:pos="254"/>
          <w:tab w:val="left" w:pos="509"/>
          <w:tab w:val="left" w:pos="4004"/>
        </w:tabs>
        <w:jc w:val="both"/>
        <w:rPr>
          <w:rFonts w:ascii="BentonSans Comp Regular" w:hAnsi="BentonSans Comp Regular"/>
          <w:b/>
          <w:kern w:val="2"/>
          <w:szCs w:val="24"/>
        </w:rPr>
      </w:pPr>
      <w:r w:rsidRPr="005B50D2">
        <w:rPr>
          <w:rFonts w:ascii="BentonSans Comp Regular" w:hAnsi="BentonSans Comp Regular"/>
          <w:b/>
          <w:kern w:val="2"/>
          <w:szCs w:val="24"/>
        </w:rPr>
        <w:t>Lower-Level Courses (65 credit hours)</w:t>
      </w:r>
    </w:p>
    <w:p w14:paraId="5233719A" w14:textId="77777777" w:rsidR="00BA4FCC" w:rsidRPr="005B50D2" w:rsidRDefault="00BA4FCC" w:rsidP="00BA4FCC">
      <w:pPr>
        <w:tabs>
          <w:tab w:val="left" w:pos="254"/>
          <w:tab w:val="left" w:pos="509"/>
          <w:tab w:val="left" w:pos="4004"/>
        </w:tabs>
        <w:ind w:left="288" w:hanging="288"/>
        <w:rPr>
          <w:rFonts w:ascii="BentonSans Comp Regular" w:hAnsi="BentonSans Comp Regular"/>
          <w:kern w:val="2"/>
          <w:sz w:val="12"/>
          <w:szCs w:val="12"/>
        </w:rPr>
      </w:pPr>
    </w:p>
    <w:p w14:paraId="1A99F132" w14:textId="77777777" w:rsidR="00BA4FCC" w:rsidRPr="005B50D2" w:rsidRDefault="00BA4FCC" w:rsidP="00BA4FCC">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General Education Courses (31-32 credit hours)</w:t>
      </w:r>
    </w:p>
    <w:p w14:paraId="1EC6D33F" w14:textId="77777777" w:rsidR="00BA4FCC" w:rsidRPr="005B50D2" w:rsidRDefault="00BA4FCC" w:rsidP="00BA4FCC">
      <w:pPr>
        <w:keepNext/>
        <w:tabs>
          <w:tab w:val="left" w:pos="254"/>
          <w:tab w:val="left" w:pos="509"/>
          <w:tab w:val="left" w:pos="4004"/>
        </w:tabs>
        <w:jc w:val="both"/>
        <w:rPr>
          <w:rFonts w:ascii="BentonSans Comp Regular" w:hAnsi="BentonSans Comp Regular"/>
          <w:kern w:val="2"/>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r w:rsidRPr="005B50D2">
        <w:rPr>
          <w:rFonts w:ascii="BentonSans Comp Regular" w:hAnsi="BentonSans Comp Regular"/>
          <w:kern w:val="2"/>
          <w:sz w:val="20"/>
        </w:rPr>
        <w:t xml:space="preserve">  </w:t>
      </w:r>
    </w:p>
    <w:p w14:paraId="4CA2E7AF" w14:textId="77777777" w:rsidR="00BA4FCC" w:rsidRPr="005B50D2" w:rsidRDefault="00BA4FCC" w:rsidP="00BA4FCC">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209F0F93" w14:textId="77777777" w:rsidR="00BA4FCC" w:rsidRPr="005B50D2" w:rsidRDefault="00BA4FCC" w:rsidP="00BA4FCC">
      <w:pPr>
        <w:widowControl/>
        <w:tabs>
          <w:tab w:val="left" w:pos="254"/>
          <w:tab w:val="left" w:pos="509"/>
          <w:tab w:val="left" w:pos="4004"/>
        </w:tabs>
        <w:jc w:val="both"/>
        <w:rPr>
          <w:rFonts w:ascii="BentonSans Comp Regular" w:hAnsi="BentonSans Comp Regular"/>
          <w:b/>
          <w:kern w:val="2"/>
          <w:sz w:val="20"/>
        </w:rPr>
      </w:pPr>
      <w:r w:rsidRPr="005B50D2">
        <w:rPr>
          <w:rFonts w:ascii="BentonSans Comp Regular" w:hAnsi="BentonSans Comp Regular"/>
          <w:b/>
          <w:kern w:val="2"/>
          <w:sz w:val="20"/>
        </w:rPr>
        <w:t>Foundation Courses (19 credit hours)</w:t>
      </w:r>
    </w:p>
    <w:p w14:paraId="11253C91" w14:textId="77777777" w:rsidR="00BA4FCC" w:rsidRPr="005B50D2" w:rsidRDefault="00BA4FCC" w:rsidP="00BA4FCC">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MATH 1103 - Precalculus Mathematics for Science and Engineering (3)</w:t>
      </w:r>
    </w:p>
    <w:p w14:paraId="5C914910" w14:textId="77777777" w:rsidR="00BA4FCC" w:rsidRPr="005B50D2" w:rsidRDefault="00BA4FCC" w:rsidP="00BA4FCC">
      <w:pPr>
        <w:tabs>
          <w:tab w:val="left" w:pos="-720"/>
          <w:tab w:val="left" w:pos="254"/>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MATH 1121 - Calculus for Engineering Technology (3)</w:t>
      </w:r>
      <w:r w:rsidRPr="005B50D2">
        <w:rPr>
          <w:rFonts w:ascii="BentonSans Comp Regular" w:hAnsi="BentonSans Comp Regular"/>
          <w:kern w:val="2"/>
          <w:sz w:val="20"/>
        </w:rPr>
        <w:br/>
        <w:t>or MATH 1241 – Calculus I (3)</w:t>
      </w:r>
    </w:p>
    <w:p w14:paraId="4CACC21A" w14:textId="77777777" w:rsidR="00BA4FCC" w:rsidRPr="005B50D2" w:rsidRDefault="00BA4FCC" w:rsidP="00BA4FCC">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ETGR 2272 - Engineering Analysis II (3)</w:t>
      </w:r>
    </w:p>
    <w:p w14:paraId="1A9F50BD" w14:textId="77777777" w:rsidR="00BA4FCC" w:rsidRPr="005B50D2" w:rsidRDefault="00BA4FCC" w:rsidP="00BA4FCC">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lastRenderedPageBreak/>
        <w:t xml:space="preserve">     </w:t>
      </w:r>
      <w:r w:rsidRPr="005B50D2">
        <w:rPr>
          <w:rFonts w:ascii="BentonSans Comp Regular" w:hAnsi="BentonSans Comp Regular"/>
          <w:kern w:val="2"/>
          <w:sz w:val="20"/>
        </w:rPr>
        <w:tab/>
        <w:t>or MATH 1242 - Calculus II (3)</w:t>
      </w:r>
    </w:p>
    <w:p w14:paraId="6CE92EB6" w14:textId="77777777" w:rsidR="00BA4FCC" w:rsidRPr="005B50D2" w:rsidRDefault="00BA4FCC" w:rsidP="00BA4FCC">
      <w:pPr>
        <w:tabs>
          <w:tab w:val="left" w:pos="-720"/>
          <w:tab w:val="left" w:pos="254"/>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ETGR 3171 - Engineering Analysis III (3)</w:t>
      </w:r>
      <w:r w:rsidRPr="005B50D2">
        <w:rPr>
          <w:rFonts w:ascii="BentonSans Comp Regular" w:hAnsi="BentonSans Comp Regular"/>
          <w:kern w:val="2"/>
          <w:sz w:val="20"/>
        </w:rPr>
        <w:br/>
        <w:t>or MATH 2171 - Differential Equations (3)</w:t>
      </w:r>
    </w:p>
    <w:p w14:paraId="48B1E3F8" w14:textId="77777777" w:rsidR="00BA4FCC" w:rsidRPr="005B50D2" w:rsidRDefault="00BA4FCC" w:rsidP="00BA4FCC">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1101 - Introductory Physics I (3)</w:t>
      </w:r>
    </w:p>
    <w:p w14:paraId="6B8371A4" w14:textId="77777777" w:rsidR="00BA4FCC" w:rsidRPr="005B50D2" w:rsidRDefault="00BA4FCC" w:rsidP="00BA4FCC">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ab/>
        <w:t>or PHYS 2101 - Physics for Science and Engineering I (3)</w:t>
      </w:r>
    </w:p>
    <w:p w14:paraId="2CAB8489" w14:textId="77777777" w:rsidR="00BA4FCC" w:rsidRPr="005B50D2" w:rsidRDefault="00BA4FCC" w:rsidP="00BA4FCC">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1101L - Introductory Physics I Laboratory (1)</w:t>
      </w:r>
    </w:p>
    <w:p w14:paraId="4B083B3C" w14:textId="77777777" w:rsidR="00BA4FCC" w:rsidRPr="005B50D2" w:rsidRDefault="00BA4FCC" w:rsidP="00BA4FCC">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ab/>
        <w:t>or PHYS 2101L – Physics for Science and Engineering I Laboratory (1)</w:t>
      </w:r>
    </w:p>
    <w:p w14:paraId="15D540DF" w14:textId="77777777" w:rsidR="00BA4FCC" w:rsidRPr="005B50D2" w:rsidRDefault="00BA4FCC" w:rsidP="00BA4FCC">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1102 - Introductory Physics II (3)</w:t>
      </w:r>
    </w:p>
    <w:p w14:paraId="312656D9" w14:textId="77777777" w:rsidR="00BA4FCC" w:rsidRPr="005B50D2" w:rsidRDefault="00BA4FCC" w:rsidP="00BA4FCC">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ab/>
        <w:t>or PHYS 2102 - Physics for Science and Engineering II (3)</w:t>
      </w:r>
    </w:p>
    <w:p w14:paraId="26DE8046" w14:textId="77777777" w:rsidR="00BA4FCC" w:rsidRPr="005B50D2" w:rsidRDefault="00BA4FCC" w:rsidP="00BA4FCC">
      <w:pPr>
        <w:tabs>
          <w:tab w:val="left" w:pos="254"/>
          <w:tab w:val="left" w:pos="509"/>
          <w:tab w:val="left" w:pos="4004"/>
        </w:tabs>
        <w:ind w:left="288" w:hanging="288"/>
        <w:rPr>
          <w:rFonts w:ascii="BentonSans Comp Regular" w:hAnsi="BentonSans Comp Regular"/>
          <w:kern w:val="2"/>
          <w:sz w:val="20"/>
        </w:rPr>
      </w:pPr>
    </w:p>
    <w:p w14:paraId="40EBD52C" w14:textId="77777777" w:rsidR="00BA4FCC" w:rsidRPr="005B50D2" w:rsidRDefault="00BA4FCC" w:rsidP="00BA4FCC">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Major Courses (25 credit hours)</w:t>
      </w:r>
    </w:p>
    <w:p w14:paraId="325DC75C"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2101 - Circuit Fundamentals (3)*</w:t>
      </w:r>
    </w:p>
    <w:p w14:paraId="52B5EE1C"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2161 - Foundations of Mechanics (3)</w:t>
      </w:r>
    </w:p>
    <w:p w14:paraId="287C9246"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2171 - Algorithms and Programming (3)*</w:t>
      </w:r>
    </w:p>
    <w:p w14:paraId="4E0442B3"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2181 - Circuits in Action (2)</w:t>
      </w:r>
    </w:p>
    <w:p w14:paraId="147F9A82"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2271 - Digital Fundamentals (3)*</w:t>
      </w:r>
    </w:p>
    <w:p w14:paraId="7E5719A8"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2281 - Doing and Making (3)</w:t>
      </w:r>
    </w:p>
    <w:p w14:paraId="6E803737"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2291 - Practical System Design (3)</w:t>
      </w:r>
    </w:p>
    <w:p w14:paraId="47D33C7B"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ETME 1111 - CAD Modeling I (3)</w:t>
      </w:r>
    </w:p>
    <w:p w14:paraId="0DC40C22"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p>
    <w:p w14:paraId="351238D6" w14:textId="77777777" w:rsidR="00BA4FCC" w:rsidRPr="005B50D2" w:rsidRDefault="00BA4FCC" w:rsidP="00BA4FCC">
      <w:pPr>
        <w:widowControl/>
        <w:tabs>
          <w:tab w:val="left" w:pos="-720"/>
          <w:tab w:val="left" w:pos="270"/>
          <w:tab w:val="left" w:pos="900"/>
        </w:tabs>
        <w:rPr>
          <w:rFonts w:ascii="BentonSans Comp Regular" w:hAnsi="BentonSans Comp Regular"/>
          <w:i/>
          <w:kern w:val="2"/>
          <w:sz w:val="20"/>
        </w:rPr>
      </w:pPr>
      <w:r w:rsidRPr="005B50D2">
        <w:rPr>
          <w:rFonts w:ascii="BentonSans Comp Regular" w:hAnsi="BentonSans Comp Regular"/>
          <w:i/>
          <w:kern w:val="2"/>
          <w:sz w:val="20"/>
        </w:rPr>
        <w:t>Take one of the following:</w:t>
      </w:r>
    </w:p>
    <w:p w14:paraId="171B4455"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ETGR 1201 -  Introduction to Engineering Technology and  Construction </w:t>
      </w:r>
    </w:p>
    <w:p w14:paraId="0C193B83"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ab/>
        <w:t>Management (2)</w:t>
      </w:r>
    </w:p>
    <w:p w14:paraId="3F0CC0C5"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ENGR 1201 - Introduction to Engineering Practices and Principles I </w:t>
      </w:r>
    </w:p>
    <w:p w14:paraId="674C1789"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       (2)</w:t>
      </w:r>
    </w:p>
    <w:p w14:paraId="6D2FD808"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p>
    <w:p w14:paraId="5F7F8F02" w14:textId="77777777" w:rsidR="00BA4FCC" w:rsidRPr="005B50D2" w:rsidRDefault="00BA4FCC" w:rsidP="00BA4FCC">
      <w:pPr>
        <w:widowControl/>
        <w:tabs>
          <w:tab w:val="left" w:pos="-720"/>
          <w:tab w:val="left" w:pos="270"/>
          <w:tab w:val="left" w:pos="900"/>
        </w:tabs>
        <w:rPr>
          <w:rFonts w:ascii="BentonSans Comp Regular" w:hAnsi="BentonSans Comp Regular"/>
          <w:i/>
          <w:kern w:val="2"/>
          <w:sz w:val="20"/>
        </w:rPr>
      </w:pPr>
      <w:r w:rsidRPr="005B50D2">
        <w:rPr>
          <w:rFonts w:ascii="BentonSans Comp Regular" w:hAnsi="BentonSans Comp Regular"/>
          <w:i/>
          <w:kern w:val="2"/>
          <w:sz w:val="20"/>
        </w:rPr>
        <w:t>or both of the following:</w:t>
      </w:r>
    </w:p>
    <w:p w14:paraId="3B9E3357"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ETGR 1101 - Introduction to Engineering Technology and Construction </w:t>
      </w:r>
    </w:p>
    <w:p w14:paraId="3F2474DC"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ab/>
        <w:t xml:space="preserve">Management (1) </w:t>
      </w:r>
    </w:p>
    <w:p w14:paraId="74A3F71B"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ETGR 1100L - Engineering Technology Computer Applications   </w:t>
      </w:r>
    </w:p>
    <w:p w14:paraId="514BC92F"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 </w:t>
      </w:r>
      <w:r w:rsidRPr="005B50D2">
        <w:rPr>
          <w:rFonts w:ascii="BentonSans Comp Regular" w:hAnsi="BentonSans Comp Regular"/>
          <w:kern w:val="2"/>
          <w:sz w:val="20"/>
        </w:rPr>
        <w:tab/>
        <w:t>Laboratory (1)</w:t>
      </w:r>
    </w:p>
    <w:p w14:paraId="6371EC02"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   </w:t>
      </w:r>
      <w:r w:rsidRPr="005B50D2">
        <w:rPr>
          <w:rFonts w:ascii="BentonSans Comp Regular" w:hAnsi="BentonSans Comp Regular"/>
          <w:kern w:val="2"/>
          <w:sz w:val="20"/>
        </w:rPr>
        <w:tab/>
      </w:r>
    </w:p>
    <w:p w14:paraId="2478040F" w14:textId="77777777" w:rsidR="00BA4FCC" w:rsidRPr="005B50D2" w:rsidRDefault="00BA4FCC" w:rsidP="00BA4FCC">
      <w:pPr>
        <w:widowControl/>
        <w:tabs>
          <w:tab w:val="left" w:pos="-720"/>
          <w:tab w:val="left" w:pos="270"/>
          <w:tab w:val="left" w:pos="900"/>
        </w:tabs>
        <w:rPr>
          <w:rFonts w:ascii="BentonSans Comp Regular" w:hAnsi="BentonSans Comp Regular"/>
          <w:kern w:val="2"/>
          <w:sz w:val="12"/>
          <w:szCs w:val="12"/>
        </w:rPr>
      </w:pPr>
    </w:p>
    <w:p w14:paraId="2B408C8A" w14:textId="77777777" w:rsidR="00BA4FCC" w:rsidRPr="005B50D2" w:rsidRDefault="00BA4FCC" w:rsidP="00BA4FCC">
      <w:pPr>
        <w:widowControl/>
        <w:tabs>
          <w:tab w:val="left" w:pos="-720"/>
          <w:tab w:val="left" w:pos="270"/>
          <w:tab w:val="left" w:pos="900"/>
        </w:tabs>
        <w:rPr>
          <w:rFonts w:ascii="BentonSans Comp Regular" w:hAnsi="BentonSans Comp Regular"/>
          <w:i/>
          <w:kern w:val="2"/>
          <w:sz w:val="20"/>
        </w:rPr>
      </w:pPr>
      <w:r w:rsidRPr="005B50D2">
        <w:rPr>
          <w:rFonts w:ascii="BentonSans Comp Regular" w:hAnsi="BentonSans Comp Regular"/>
          <w:i/>
          <w:kern w:val="2"/>
          <w:sz w:val="20"/>
        </w:rPr>
        <w:t>*  Note: A grade of C or above is required to receive credit for this course.</w:t>
      </w:r>
    </w:p>
    <w:p w14:paraId="665C62D9"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p>
    <w:p w14:paraId="0148FB13" w14:textId="77777777" w:rsidR="00BA4FCC" w:rsidRPr="005B50D2" w:rsidRDefault="00BA4FCC" w:rsidP="00BA4FCC">
      <w:pPr>
        <w:tabs>
          <w:tab w:val="left" w:pos="254"/>
          <w:tab w:val="left" w:pos="509"/>
          <w:tab w:val="left" w:pos="4004"/>
        </w:tabs>
        <w:ind w:left="288" w:hanging="288"/>
        <w:rPr>
          <w:rFonts w:ascii="BentonSans Comp Regular" w:hAnsi="BentonSans Comp Regular"/>
          <w:b/>
          <w:kern w:val="2"/>
          <w:szCs w:val="24"/>
        </w:rPr>
      </w:pPr>
      <w:r w:rsidRPr="005B50D2">
        <w:rPr>
          <w:rFonts w:ascii="BentonSans Comp Regular" w:hAnsi="BentonSans Comp Regular"/>
          <w:b/>
          <w:kern w:val="2"/>
          <w:szCs w:val="24"/>
        </w:rPr>
        <w:t>Upper-Level Courses (55 credit hours)</w:t>
      </w:r>
    </w:p>
    <w:p w14:paraId="67D4AC04" w14:textId="77777777" w:rsidR="00BA4FCC" w:rsidRPr="005B50D2" w:rsidRDefault="00BA4FCC" w:rsidP="00BA4FCC">
      <w:pPr>
        <w:tabs>
          <w:tab w:val="left" w:pos="254"/>
          <w:tab w:val="left" w:pos="509"/>
          <w:tab w:val="left" w:pos="4004"/>
        </w:tabs>
        <w:ind w:left="288" w:hanging="288"/>
        <w:rPr>
          <w:rFonts w:ascii="BentonSans Comp Regular" w:hAnsi="BentonSans Comp Regular"/>
          <w:b/>
          <w:kern w:val="2"/>
          <w:sz w:val="12"/>
          <w:szCs w:val="12"/>
        </w:rPr>
      </w:pPr>
    </w:p>
    <w:p w14:paraId="64D8046C" w14:textId="77777777" w:rsidR="00BA4FCC" w:rsidRPr="005B50D2" w:rsidRDefault="00BA4FCC" w:rsidP="00BA4FCC">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Major Courses (43 credit hours)</w:t>
      </w:r>
    </w:p>
    <w:p w14:paraId="4E2E88E9"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3101 - Principles of Control (3)</w:t>
      </w:r>
    </w:p>
    <w:p w14:paraId="6A473F23"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3131 - Electromechanical Devices (3)</w:t>
      </w:r>
    </w:p>
    <w:p w14:paraId="4A4E2284"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3171 - Digital Devices (3)</w:t>
      </w:r>
    </w:p>
    <w:p w14:paraId="328F0502"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3181 - Exploring Devices (1)</w:t>
      </w:r>
    </w:p>
    <w:p w14:paraId="33BFFC83"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3191 - From Concept to Product (3)</w:t>
      </w:r>
    </w:p>
    <w:p w14:paraId="6746FECF"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3231 - Power, Machines, and Energy (3)</w:t>
      </w:r>
    </w:p>
    <w:p w14:paraId="29AA4782"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3261 – Applied Control Systems (3)</w:t>
      </w:r>
    </w:p>
    <w:p w14:paraId="048606D2"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3281 - More Doing and Making (3)</w:t>
      </w:r>
    </w:p>
    <w:p w14:paraId="24C0496F"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4131 – Intelligent Industrial Systems (3)</w:t>
      </w:r>
    </w:p>
    <w:p w14:paraId="7FCDE210"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4141 - Digital Manufacturing Methods (3)</w:t>
      </w:r>
    </w:p>
    <w:p w14:paraId="18668F9A"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4161 - Elements of Automation (3)</w:t>
      </w:r>
    </w:p>
    <w:p w14:paraId="319FD04D"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4261 - Robotics and Cyber-Physical Systems (3)</w:t>
      </w:r>
    </w:p>
    <w:p w14:paraId="5B06ED24"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4600 - Technology Seminar (1)</w:t>
      </w:r>
    </w:p>
    <w:p w14:paraId="33C46FBF"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ETGR 3222 - Engineering Economics (3)</w:t>
      </w:r>
    </w:p>
    <w:p w14:paraId="11FFBAEC"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ETGR 3295 - Multidisciplinary Professional Development (1)</w:t>
      </w:r>
    </w:p>
    <w:p w14:paraId="1AB29C9E"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lastRenderedPageBreak/>
        <w:t>ETGR 4100 - Capstone Design Project I (2)</w:t>
      </w:r>
    </w:p>
    <w:p w14:paraId="512F2BAB"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ETGR 4200 - Capstone Design Project II (2)</w:t>
      </w:r>
    </w:p>
    <w:p w14:paraId="19AB29E6"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p>
    <w:p w14:paraId="567309CF"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b/>
          <w:kern w:val="2"/>
          <w:sz w:val="20"/>
        </w:rPr>
        <w:t>Restricted Elective Courses (12 credit hours)</w:t>
      </w:r>
    </w:p>
    <w:p w14:paraId="164C3F51" w14:textId="77777777" w:rsidR="00BA4FCC" w:rsidRPr="005B50D2" w:rsidRDefault="00BA4FCC" w:rsidP="00BA4FCC">
      <w:pPr>
        <w:widowControl/>
        <w:tabs>
          <w:tab w:val="left" w:pos="-720"/>
          <w:tab w:val="left" w:pos="270"/>
          <w:tab w:val="left" w:pos="900"/>
        </w:tabs>
        <w:rPr>
          <w:rFonts w:ascii="BentonSans Comp Regular" w:hAnsi="BentonSans Comp Regular"/>
          <w:i/>
          <w:kern w:val="2"/>
          <w:sz w:val="20"/>
        </w:rPr>
      </w:pPr>
      <w:r w:rsidRPr="005B50D2">
        <w:rPr>
          <w:rFonts w:ascii="BentonSans Comp Regular" w:hAnsi="BentonSans Comp Regular"/>
          <w:i/>
          <w:kern w:val="2"/>
          <w:sz w:val="20"/>
        </w:rPr>
        <w:t>From the following, choose four courses that are not already required in the curriculum:</w:t>
      </w:r>
    </w:p>
    <w:p w14:paraId="0625B63C" w14:textId="77777777" w:rsidR="00BA4FCC" w:rsidRPr="005B50D2" w:rsidRDefault="00BA4FCC" w:rsidP="00BA4FCC">
      <w:pPr>
        <w:widowControl/>
        <w:tabs>
          <w:tab w:val="left" w:pos="-720"/>
          <w:tab w:val="left" w:pos="270"/>
          <w:tab w:val="left" w:pos="900"/>
        </w:tabs>
        <w:rPr>
          <w:rFonts w:ascii="BentonSans Comp Regular" w:hAnsi="BentonSans Comp Regular"/>
          <w:kern w:val="2"/>
          <w:sz w:val="12"/>
          <w:szCs w:val="12"/>
        </w:rPr>
      </w:pPr>
    </w:p>
    <w:p w14:paraId="6FCCCAED"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AEEE 4xxx - AEEE 4000-level courses</w:t>
      </w:r>
    </w:p>
    <w:p w14:paraId="1E91C99B"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43</w:t>
      </w:r>
      <w:r>
        <w:rPr>
          <w:rFonts w:ascii="BentonSans Comp Regular" w:hAnsi="BentonSans Comp Regular"/>
          <w:kern w:val="2"/>
          <w:sz w:val="20"/>
        </w:rPr>
        <w:t>xx</w:t>
      </w:r>
      <w:r w:rsidRPr="005B50D2">
        <w:rPr>
          <w:rFonts w:ascii="BentonSans Comp Regular" w:hAnsi="BentonSans Comp Regular"/>
          <w:kern w:val="2"/>
          <w:sz w:val="20"/>
        </w:rPr>
        <w:t xml:space="preserve"> - ETEL 4300-level courses </w:t>
      </w:r>
    </w:p>
    <w:p w14:paraId="59EFFB2D"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ETME </w:t>
      </w:r>
      <w:r>
        <w:rPr>
          <w:rFonts w:ascii="BentonSans Comp Regular" w:hAnsi="BentonSans Comp Regular"/>
          <w:kern w:val="2"/>
          <w:sz w:val="20"/>
        </w:rPr>
        <w:t>xxxx – All ETME courses</w:t>
      </w:r>
    </w:p>
    <w:p w14:paraId="6683CC34"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ELET 4133 - Embedded Systems (3)</w:t>
      </w:r>
    </w:p>
    <w:p w14:paraId="693DE571"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ELET 4243 - Power Networks (3)</w:t>
      </w:r>
    </w:p>
    <w:p w14:paraId="0698183D"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3271 - Digital Signals (3)</w:t>
      </w:r>
    </w:p>
    <w:p w14:paraId="13E69D20" w14:textId="77777777" w:rsidR="00BA4FCC" w:rsidRPr="005B50D2" w:rsidRDefault="00BA4FCC" w:rsidP="00BA4FCC">
      <w:pPr>
        <w:widowControl/>
        <w:tabs>
          <w:tab w:val="left" w:pos="-720"/>
          <w:tab w:val="left" w:pos="270"/>
          <w:tab w:val="left" w:pos="900"/>
        </w:tabs>
        <w:rPr>
          <w:rFonts w:ascii="BentonSans Comp Regular" w:hAnsi="BentonSans Comp Regular"/>
          <w:i/>
          <w:kern w:val="2"/>
          <w:sz w:val="20"/>
        </w:rPr>
      </w:pPr>
      <w:r w:rsidRPr="005B50D2">
        <w:rPr>
          <w:rFonts w:ascii="BentonSans Comp Regular" w:hAnsi="BentonSans Comp Regular"/>
          <w:kern w:val="2"/>
          <w:sz w:val="20"/>
        </w:rPr>
        <w:t xml:space="preserve">ETEL 4000 - Special Topics (3) </w:t>
      </w:r>
      <w:r w:rsidRPr="005B50D2">
        <w:rPr>
          <w:rFonts w:ascii="BentonSans Comp Regular" w:hAnsi="BentonSans Comp Regular"/>
          <w:i/>
          <w:kern w:val="2"/>
          <w:sz w:val="20"/>
        </w:rPr>
        <w:t>(with permission from your advisor)</w:t>
      </w:r>
    </w:p>
    <w:p w14:paraId="11269A9C"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ETGR 2101 - Applied Mechanics I (3)</w:t>
      </w:r>
    </w:p>
    <w:p w14:paraId="11061F2D"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ETGR 3000 - Special Topics in Engineering Technology (1 to 4) </w:t>
      </w:r>
    </w:p>
    <w:p w14:paraId="32E6C648" w14:textId="77777777" w:rsidR="00BA4FCC" w:rsidRPr="005B50D2" w:rsidRDefault="00BA4FCC" w:rsidP="00BA4FCC">
      <w:pPr>
        <w:pStyle w:val="ListParagraph"/>
        <w:widowControl/>
        <w:tabs>
          <w:tab w:val="left" w:pos="-720"/>
          <w:tab w:val="left" w:pos="270"/>
          <w:tab w:val="left" w:pos="900"/>
        </w:tabs>
        <w:ind w:left="360"/>
        <w:rPr>
          <w:rFonts w:ascii="BentonSans Comp Regular" w:hAnsi="BentonSans Comp Regular"/>
          <w:kern w:val="2"/>
          <w:sz w:val="20"/>
        </w:rPr>
      </w:pPr>
      <w:r w:rsidRPr="005B50D2">
        <w:rPr>
          <w:rFonts w:ascii="BentonSans Comp Regular" w:hAnsi="BentonSans Comp Regular"/>
          <w:i/>
          <w:kern w:val="2"/>
          <w:sz w:val="20"/>
        </w:rPr>
        <w:t>(with permission from your advisor)</w:t>
      </w:r>
    </w:p>
    <w:p w14:paraId="5A519631"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ETGR 4272 - Engineering Analysis IV (3)</w:t>
      </w:r>
    </w:p>
    <w:p w14:paraId="06FBAE12"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MATH 2164  - Matrices and Linear Algebra (3)</w:t>
      </w:r>
    </w:p>
    <w:p w14:paraId="00519AF8"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ab/>
        <w:t>or MATH 2241 - Calculus III (3)</w:t>
      </w:r>
    </w:p>
    <w:p w14:paraId="55B2D8EF"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Other courses as approved by your advisor</w:t>
      </w:r>
    </w:p>
    <w:p w14:paraId="4939358C"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p>
    <w:p w14:paraId="32C8133A" w14:textId="77777777" w:rsidR="00BA4FCC" w:rsidRPr="005B50D2" w:rsidRDefault="00BA4FCC" w:rsidP="00BA4FCC">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409669F8"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color w:val="000000" w:themeColor="text1"/>
          <w:sz w:val="20"/>
        </w:rPr>
        <w:t>As needed to complete the credit hours required for graduation.</w:t>
      </w:r>
    </w:p>
    <w:p w14:paraId="656C1706" w14:textId="77777777" w:rsidR="00BA4FCC" w:rsidRPr="005B50D2" w:rsidRDefault="00BA4FCC" w:rsidP="00BA4FCC">
      <w:pPr>
        <w:widowControl/>
        <w:tabs>
          <w:tab w:val="left" w:pos="-720"/>
          <w:tab w:val="left" w:pos="270"/>
          <w:tab w:val="left" w:pos="900"/>
        </w:tabs>
        <w:rPr>
          <w:rFonts w:ascii="BentonSans Comp Regular" w:hAnsi="BentonSans Comp Regular"/>
          <w:kern w:val="2"/>
          <w:sz w:val="20"/>
        </w:rPr>
      </w:pPr>
    </w:p>
    <w:p w14:paraId="7EBC2967"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rPr>
      </w:pPr>
      <w:r w:rsidRPr="005B50D2">
        <w:rPr>
          <w:rFonts w:ascii="BentonSans Comp Regular" w:hAnsi="BentonSans Comp Regular"/>
          <w:b/>
          <w:kern w:val="2"/>
        </w:rPr>
        <w:t>Degree Total = 120 Credit Hours</w:t>
      </w:r>
    </w:p>
    <w:p w14:paraId="138D47A9"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p>
    <w:p w14:paraId="2E02DFF5" w14:textId="77777777" w:rsidR="00BA4FCC" w:rsidRPr="005B50D2" w:rsidRDefault="00BA4FCC" w:rsidP="00BA4FCC">
      <w:pPr>
        <w:widowControl/>
        <w:pBdr>
          <w:bottom w:val="single" w:sz="12" w:space="1" w:color="auto"/>
        </w:pBdr>
        <w:tabs>
          <w:tab w:val="left" w:pos="-720"/>
          <w:tab w:val="left" w:pos="270"/>
          <w:tab w:val="left" w:pos="900"/>
        </w:tabs>
        <w:jc w:val="both"/>
        <w:rPr>
          <w:rFonts w:ascii="BentonSans Comp Regular" w:hAnsi="BentonSans Comp Regular"/>
          <w:kern w:val="2"/>
          <w:sz w:val="20"/>
        </w:rPr>
      </w:pPr>
    </w:p>
    <w:p w14:paraId="3F56915F" w14:textId="77777777" w:rsidR="00BA4FCC" w:rsidRPr="005B50D2" w:rsidRDefault="00BA4FCC" w:rsidP="00BA4FCC">
      <w:pPr>
        <w:jc w:val="both"/>
        <w:rPr>
          <w:rFonts w:ascii="BentonSans Comp Regular" w:hAnsi="BentonSans Comp Regular"/>
          <w:b/>
          <w:sz w:val="20"/>
        </w:rPr>
      </w:pPr>
    </w:p>
    <w:p w14:paraId="7713BB68" w14:textId="77777777" w:rsidR="00BA4FCC" w:rsidRPr="005B50D2" w:rsidRDefault="00BA4FCC" w:rsidP="00BA4FCC">
      <w:pPr>
        <w:tabs>
          <w:tab w:val="left" w:pos="270"/>
          <w:tab w:val="left" w:pos="3780"/>
        </w:tabs>
        <w:jc w:val="both"/>
        <w:rPr>
          <w:rFonts w:ascii="BentonSans Comp Regular" w:hAnsi="BentonSans Comp Regular"/>
          <w:b/>
        </w:rPr>
      </w:pPr>
      <w:r w:rsidRPr="005B50D2">
        <w:rPr>
          <w:rFonts w:ascii="BentonSans Comp Regular" w:hAnsi="BentonSans Comp Regular"/>
          <w:b/>
        </w:rPr>
        <w:t>Degree Requirements (2+2-Year Program)</w:t>
      </w:r>
    </w:p>
    <w:p w14:paraId="4B097313"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A major in Electromechanical Engineering Technology leading to the B.S.E.T. degree consists of a total of 120 credit hours which may include up to 64 credit hours transferred in from North Carolina Community Colleges. 2+2 students are exempt from the General Education requirements. Students must have satisfactorily completed an applicable A.A.S. degree (see Admission Requirements section).</w:t>
      </w:r>
    </w:p>
    <w:p w14:paraId="44908821"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p>
    <w:p w14:paraId="77C326DD"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Cs w:val="24"/>
        </w:rPr>
      </w:pPr>
      <w:r w:rsidRPr="005B50D2">
        <w:rPr>
          <w:rFonts w:ascii="BentonSans Comp Regular" w:hAnsi="BentonSans Comp Regular"/>
          <w:b/>
          <w:bCs/>
          <w:kern w:val="2"/>
          <w:szCs w:val="24"/>
        </w:rPr>
        <w:t>Lower-Level Courses (65 credit hours)</w:t>
      </w:r>
    </w:p>
    <w:p w14:paraId="14B6D410"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p>
    <w:p w14:paraId="44F23351"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b/>
          <w:bCs/>
          <w:kern w:val="2"/>
          <w:sz w:val="20"/>
        </w:rPr>
        <w:t>General Education Requirements (31-32 credit hours)</w:t>
      </w:r>
    </w:p>
    <w:p w14:paraId="1AA78B89"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 xml:space="preserve">For details on required courses, refer to the General Education Program. Total hours to satisfy General Education Requirements may vary as some general education requirements may be double-counted in the major with departmental approval. Please see your advisor for information. University General Education requirements for the 2+2 Year program are exempt per the NC Articulation Agreement. </w:t>
      </w:r>
    </w:p>
    <w:p w14:paraId="28A0C9D5"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p>
    <w:p w14:paraId="3B6BB9A9"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b/>
          <w:bCs/>
          <w:kern w:val="2"/>
          <w:sz w:val="20"/>
        </w:rPr>
        <w:t>Foundation Courses (19 credit hours)</w:t>
      </w:r>
    </w:p>
    <w:p w14:paraId="2EBE5499"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MATH 1103 - Precalculus Mathematics for Science and Engineering (3)</w:t>
      </w:r>
    </w:p>
    <w:p w14:paraId="56C04101"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 MATH 1121 - Calculus for Engineering Technology (3)</w:t>
      </w:r>
    </w:p>
    <w:p w14:paraId="288AB1E2"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ab/>
        <w:t>or  MATH 1241 - Calculus I (3)</w:t>
      </w:r>
    </w:p>
    <w:p w14:paraId="6BD701DE"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 ETGR 2272 - Engineering Analysis II (3)</w:t>
      </w:r>
    </w:p>
    <w:p w14:paraId="326F8887"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ab/>
        <w:t>or  MATH 1242 - Calculus II (3)</w:t>
      </w:r>
    </w:p>
    <w:p w14:paraId="7BD565A7"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 ETGR 3171 - Engineering Analysis III (3)</w:t>
      </w:r>
    </w:p>
    <w:p w14:paraId="44A9A3DD"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ab/>
        <w:t>or  MATH 2171 - Differential Equations (3)</w:t>
      </w:r>
    </w:p>
    <w:p w14:paraId="3B003A37"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 PHYS 1101 - Introductory Physics I (3)</w:t>
      </w:r>
    </w:p>
    <w:p w14:paraId="12C61D29"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ab/>
        <w:t>or  PHYS 2101 - Physics for Science and Engineering I (3)</w:t>
      </w:r>
    </w:p>
    <w:p w14:paraId="555964D1"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lastRenderedPageBreak/>
        <w:t> PHYS 1101L - Introductory Physics I Laboratory (1)</w:t>
      </w:r>
    </w:p>
    <w:p w14:paraId="617D853C"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ab/>
        <w:t>or  PHYS 2101L - Physics for Science and Engineering I Laboratory (1)</w:t>
      </w:r>
    </w:p>
    <w:p w14:paraId="276D2A70"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 PHYS 1102 - Introductory Physics II (3)</w:t>
      </w:r>
    </w:p>
    <w:p w14:paraId="2201C3C9"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ab/>
        <w:t>or  PHYS 2102 - Physics for Science and Engineering II (3)</w:t>
      </w:r>
    </w:p>
    <w:p w14:paraId="38C0B93B"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p>
    <w:p w14:paraId="548EE3A6"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b/>
          <w:bCs/>
          <w:kern w:val="2"/>
          <w:sz w:val="20"/>
        </w:rPr>
        <w:t>Major Courses (18 credit hours)</w:t>
      </w:r>
    </w:p>
    <w:p w14:paraId="08C041A2"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2101 - Circuit Fundamentals (3) *</w:t>
      </w:r>
    </w:p>
    <w:p w14:paraId="52A28DA9"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2161 - Foundations of Mechanics (3)</w:t>
      </w:r>
    </w:p>
    <w:p w14:paraId="412173DF"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2171 - Algorithms and Programming (3) *</w:t>
      </w:r>
    </w:p>
    <w:p w14:paraId="3B6705EF"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2271 - Digital Fundamentals (3) *</w:t>
      </w:r>
    </w:p>
    <w:p w14:paraId="7A5B6615"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2291 - Practical System Design (3)</w:t>
      </w:r>
    </w:p>
    <w:p w14:paraId="1F681FAE"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ETME 1111 - CAD Modeling I (3)</w:t>
      </w:r>
    </w:p>
    <w:p w14:paraId="789406FC"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 </w:t>
      </w:r>
    </w:p>
    <w:p w14:paraId="61DCFB43"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i/>
          <w:iCs/>
          <w:kern w:val="2"/>
          <w:sz w:val="20"/>
        </w:rPr>
        <w:t>*Note: A grade of C or above is required.</w:t>
      </w:r>
    </w:p>
    <w:p w14:paraId="75A03425"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p>
    <w:p w14:paraId="1DFD647B"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b/>
          <w:bCs/>
          <w:kern w:val="2"/>
          <w:sz w:val="20"/>
        </w:rPr>
        <w:t>Block Credit (7 credit hours)</w:t>
      </w:r>
    </w:p>
    <w:p w14:paraId="1D049209"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As part of the 64 transferred credit hours, students automatically receive credit for the following courses upon entry into the 2+2 program.</w:t>
      </w:r>
    </w:p>
    <w:p w14:paraId="53632475"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2181 - Circuits in Action (2)</w:t>
      </w:r>
    </w:p>
    <w:p w14:paraId="1D7A7765"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2281 - Doing and Making (3)</w:t>
      </w:r>
    </w:p>
    <w:p w14:paraId="7E431DD4"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ETGR 1201 - Introduction to Engineering Technology (2)</w:t>
      </w:r>
    </w:p>
    <w:p w14:paraId="6FDC3A6F"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p>
    <w:p w14:paraId="6EBAAE3B"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p>
    <w:p w14:paraId="0ABAFBA8"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Cs w:val="24"/>
        </w:rPr>
      </w:pPr>
      <w:r w:rsidRPr="005B50D2">
        <w:rPr>
          <w:rFonts w:ascii="BentonSans Comp Regular" w:hAnsi="BentonSans Comp Regular"/>
          <w:b/>
          <w:bCs/>
          <w:kern w:val="2"/>
          <w:szCs w:val="24"/>
        </w:rPr>
        <w:t>Upper-Level Courses (55 credit hours)</w:t>
      </w:r>
    </w:p>
    <w:p w14:paraId="42551700"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p>
    <w:p w14:paraId="556032F7"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b/>
          <w:bCs/>
          <w:kern w:val="2"/>
          <w:sz w:val="20"/>
        </w:rPr>
        <w:t>Major Courses (43 credit hours)</w:t>
      </w:r>
    </w:p>
    <w:p w14:paraId="66901102"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3101 - Principles of Control (3)</w:t>
      </w:r>
    </w:p>
    <w:p w14:paraId="3FE96D6B"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3131 - Electromechanical Devices (3)</w:t>
      </w:r>
    </w:p>
    <w:p w14:paraId="791766BA"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3171 - Digital Devices (3)</w:t>
      </w:r>
    </w:p>
    <w:p w14:paraId="11CCEB01"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3181 - Exploring Devices (1)</w:t>
      </w:r>
    </w:p>
    <w:p w14:paraId="7D603B88"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3191 - From Concept to Product (3)</w:t>
      </w:r>
    </w:p>
    <w:p w14:paraId="6FD8DD1E"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3231 - Power, Machines, and Energy (3)</w:t>
      </w:r>
    </w:p>
    <w:p w14:paraId="6DA7CCE5"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3261 - Applied Control Systems (3)</w:t>
      </w:r>
    </w:p>
    <w:p w14:paraId="596C56EA"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3281 - More Doing and Making (3)</w:t>
      </w:r>
    </w:p>
    <w:p w14:paraId="2C4F343D"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4131 - Intelligent Industrial Systems (3)</w:t>
      </w:r>
    </w:p>
    <w:p w14:paraId="7593CAD8"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4141 - Digital Manufacturing Methods (3)</w:t>
      </w:r>
    </w:p>
    <w:p w14:paraId="41D9B3A2"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4161 - Elements of Automation (3)</w:t>
      </w:r>
    </w:p>
    <w:p w14:paraId="57CD2EBC"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4261 - Robotics and Cyber-Physical Systems (3)</w:t>
      </w:r>
    </w:p>
    <w:p w14:paraId="7586B6D0"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4600 - Technology Seminar (1)</w:t>
      </w:r>
    </w:p>
    <w:p w14:paraId="4C204592"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ETGR 3222 - Engineering Economics (3)</w:t>
      </w:r>
    </w:p>
    <w:p w14:paraId="0D19BD32"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ETGR 3295 - Multidisciplinary Professional Development (1)</w:t>
      </w:r>
    </w:p>
    <w:p w14:paraId="2F7BE1C2"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ETGR 4100 - Capstone Design Project I (2)</w:t>
      </w:r>
    </w:p>
    <w:p w14:paraId="3E90AAF7"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ETGR 4200 - Capstone Design Project II (2)</w:t>
      </w:r>
    </w:p>
    <w:p w14:paraId="4EFB9740"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p>
    <w:p w14:paraId="24E66411"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b/>
          <w:bCs/>
          <w:kern w:val="2"/>
          <w:sz w:val="20"/>
        </w:rPr>
        <w:t>Restricted Elective Courses (12 credit hours)</w:t>
      </w:r>
    </w:p>
    <w:p w14:paraId="3599B6A5"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i/>
          <w:iCs/>
          <w:kern w:val="2"/>
          <w:sz w:val="20"/>
        </w:rPr>
        <w:t>From the following, choose four courses that are not already required in the curriculum:</w:t>
      </w:r>
    </w:p>
    <w:p w14:paraId="6500A2F1"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AEEE 4xxx - AEEE 4000-level courses   </w:t>
      </w:r>
    </w:p>
    <w:p w14:paraId="6477F0EF"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43xx - ETEL 4300-level courses  </w:t>
      </w:r>
    </w:p>
    <w:p w14:paraId="6862E48D"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 xml:space="preserve">ETME </w:t>
      </w:r>
      <w:r>
        <w:rPr>
          <w:rFonts w:ascii="BentonSans Comp Regular" w:hAnsi="BentonSans Comp Regular"/>
          <w:kern w:val="2"/>
          <w:sz w:val="20"/>
        </w:rPr>
        <w:t>xxxx – All ETME courses</w:t>
      </w:r>
    </w:p>
    <w:p w14:paraId="34E6EC5C"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ELET 4133 - Embedded Systems (3)</w:t>
      </w:r>
    </w:p>
    <w:p w14:paraId="1A0657EC"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ELET 4243 - Power Networks (3)</w:t>
      </w:r>
    </w:p>
    <w:p w14:paraId="0067ABB1"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ETEL 3271 - Digital Signals (3)</w:t>
      </w:r>
    </w:p>
    <w:p w14:paraId="24324632"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lastRenderedPageBreak/>
        <w:t>ETEL 4000 - Special Topics (3) </w:t>
      </w:r>
      <w:r w:rsidRPr="005B50D2">
        <w:rPr>
          <w:rFonts w:ascii="BentonSans Comp Regular" w:hAnsi="BentonSans Comp Regular"/>
          <w:i/>
          <w:iCs/>
          <w:kern w:val="2"/>
          <w:sz w:val="20"/>
        </w:rPr>
        <w:t>(with permission from your advisor)</w:t>
      </w:r>
    </w:p>
    <w:p w14:paraId="37BBBC0A"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ETGR 2101 - Applied Mechanics I (3)</w:t>
      </w:r>
    </w:p>
    <w:p w14:paraId="3829A59F" w14:textId="77777777" w:rsidR="00BA4FCC" w:rsidRPr="005B50D2" w:rsidRDefault="00BA4FCC" w:rsidP="00BA4FCC">
      <w:pPr>
        <w:widowControl/>
        <w:tabs>
          <w:tab w:val="left" w:pos="-720"/>
          <w:tab w:val="left" w:pos="270"/>
          <w:tab w:val="left" w:pos="900"/>
        </w:tabs>
        <w:jc w:val="both"/>
        <w:rPr>
          <w:rFonts w:ascii="BentonSans Comp Regular" w:hAnsi="BentonSans Comp Regular"/>
          <w:i/>
          <w:iCs/>
          <w:kern w:val="2"/>
          <w:sz w:val="20"/>
        </w:rPr>
      </w:pPr>
      <w:r w:rsidRPr="005B50D2">
        <w:rPr>
          <w:rFonts w:ascii="BentonSans Comp Regular" w:hAnsi="BentonSans Comp Regular"/>
          <w:kern w:val="2"/>
          <w:sz w:val="20"/>
        </w:rPr>
        <w:t>ETGR 3000 - Special Topics in Engineering Technology (1 to 4) </w:t>
      </w:r>
      <w:r w:rsidRPr="005B50D2">
        <w:rPr>
          <w:rFonts w:ascii="BentonSans Comp Regular" w:hAnsi="BentonSans Comp Regular"/>
          <w:i/>
          <w:iCs/>
          <w:kern w:val="2"/>
          <w:sz w:val="20"/>
        </w:rPr>
        <w:t xml:space="preserve">(with </w:t>
      </w:r>
    </w:p>
    <w:p w14:paraId="30C3A45F"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i/>
          <w:iCs/>
          <w:kern w:val="2"/>
          <w:sz w:val="20"/>
        </w:rPr>
        <w:tab/>
        <w:t>permission from your advisor)</w:t>
      </w:r>
    </w:p>
    <w:p w14:paraId="5C85A1A8"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ETGR 4272 - Engineering Analysis IV (3)</w:t>
      </w:r>
    </w:p>
    <w:p w14:paraId="0D979F5F"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 MATH 2164 - Matrices and Linear Algebra (3)</w:t>
      </w:r>
    </w:p>
    <w:p w14:paraId="0CC9C439"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ab/>
        <w:t>or  MATH 2241 - Calculus III (3)</w:t>
      </w:r>
    </w:p>
    <w:p w14:paraId="337987D7"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kern w:val="2"/>
          <w:sz w:val="20"/>
        </w:rPr>
        <w:t> Other courses as approved by your advisor</w:t>
      </w:r>
    </w:p>
    <w:p w14:paraId="585D015F"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p>
    <w:p w14:paraId="030A712F" w14:textId="77777777" w:rsidR="00BA4FCC" w:rsidRPr="005B50D2" w:rsidRDefault="00BA4FCC" w:rsidP="00BA4FCC">
      <w:pPr>
        <w:widowControl/>
        <w:tabs>
          <w:tab w:val="left" w:pos="-720"/>
          <w:tab w:val="left" w:pos="270"/>
          <w:tab w:val="left" w:pos="900"/>
        </w:tabs>
        <w:jc w:val="both"/>
        <w:rPr>
          <w:rFonts w:ascii="BentonSans Comp Regular" w:hAnsi="BentonSans Comp Regular"/>
          <w:b/>
          <w:kern w:val="2"/>
        </w:rPr>
      </w:pPr>
      <w:r w:rsidRPr="005B50D2">
        <w:rPr>
          <w:rFonts w:ascii="BentonSans Comp Regular" w:hAnsi="BentonSans Comp Regular"/>
          <w:b/>
          <w:kern w:val="2"/>
        </w:rPr>
        <w:t>Degree Total = 120 Credit Hours</w:t>
      </w:r>
    </w:p>
    <w:p w14:paraId="42A4B91E"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rPr>
      </w:pPr>
    </w:p>
    <w:p w14:paraId="445E91B6" w14:textId="77777777" w:rsidR="00BA4FCC" w:rsidRPr="005B50D2" w:rsidRDefault="00BA4FCC" w:rsidP="00BA4FCC">
      <w:pPr>
        <w:widowControl/>
        <w:pBdr>
          <w:bottom w:val="single" w:sz="12" w:space="1" w:color="auto"/>
        </w:pBdr>
        <w:tabs>
          <w:tab w:val="left" w:pos="-720"/>
          <w:tab w:val="left" w:pos="270"/>
          <w:tab w:val="left" w:pos="900"/>
        </w:tabs>
        <w:jc w:val="both"/>
        <w:rPr>
          <w:rFonts w:ascii="BentonSans Comp Regular" w:hAnsi="BentonSans Comp Regular"/>
          <w:kern w:val="2"/>
          <w:sz w:val="20"/>
        </w:rPr>
      </w:pPr>
    </w:p>
    <w:p w14:paraId="7B08CD7A" w14:textId="77777777" w:rsidR="00BA4FCC" w:rsidRPr="005B50D2" w:rsidRDefault="00BA4FCC" w:rsidP="00BA4FCC">
      <w:pPr>
        <w:jc w:val="both"/>
        <w:rPr>
          <w:rFonts w:ascii="BentonSans Comp Regular" w:hAnsi="BentonSans Comp Regular"/>
          <w:b/>
          <w:sz w:val="20"/>
        </w:rPr>
      </w:pPr>
    </w:p>
    <w:p w14:paraId="1BBFC3C6" w14:textId="77777777" w:rsidR="00BA4FCC" w:rsidRPr="005B50D2" w:rsidRDefault="00BA4FCC" w:rsidP="00BA4FCC">
      <w:pPr>
        <w:jc w:val="both"/>
        <w:rPr>
          <w:rFonts w:ascii="BentonSans Comp Regular" w:hAnsi="BentonSans Comp Regular"/>
          <w:b/>
        </w:rPr>
      </w:pPr>
      <w:r w:rsidRPr="005B50D2">
        <w:rPr>
          <w:rFonts w:ascii="BentonSans Comp Regular" w:hAnsi="BentonSans Comp Regular"/>
          <w:b/>
        </w:rPr>
        <w:t>Progression Requirements</w:t>
      </w:r>
    </w:p>
    <w:p w14:paraId="26C63F8C" w14:textId="77777777" w:rsidR="00BA4FCC" w:rsidRPr="005B50D2" w:rsidRDefault="00BA4FCC" w:rsidP="00BA4FCC">
      <w:pPr>
        <w:jc w:val="both"/>
        <w:rPr>
          <w:rFonts w:ascii="BentonSans Comp Regular" w:hAnsi="BentonSans Comp Regular"/>
          <w:b/>
          <w:sz w:val="20"/>
        </w:rPr>
      </w:pPr>
      <w:r w:rsidRPr="005B50D2">
        <w:rPr>
          <w:rFonts w:ascii="BentonSans Comp Regular" w:hAnsi="BentonSans Comp Regular"/>
          <w:b/>
          <w:sz w:val="20"/>
        </w:rPr>
        <w:t>First-Year Requirements</w:t>
      </w:r>
    </w:p>
    <w:p w14:paraId="1E80B5AD" w14:textId="77777777" w:rsidR="00BA4FCC" w:rsidRPr="005B50D2" w:rsidRDefault="00BA4FCC" w:rsidP="00BA4FCC">
      <w:pPr>
        <w:jc w:val="both"/>
        <w:rPr>
          <w:rFonts w:ascii="BentonSans Comp Regular" w:hAnsi="BentonSans Comp Regular"/>
          <w:sz w:val="20"/>
        </w:rPr>
      </w:pPr>
      <w:r w:rsidRPr="005B50D2">
        <w:rPr>
          <w:rFonts w:ascii="BentonSans Comp Regular" w:hAnsi="BentonSans Comp Regular"/>
          <w:sz w:val="20"/>
        </w:rPr>
        <w:t>All new First-Year students, including early college and dual enrolled students that have college credit prior to high school graduation, are initially advised by a central office within the College of Engineering. Students must satisfy the following requirements in order to progress in the curriculum and matriculate to their major department.</w:t>
      </w:r>
    </w:p>
    <w:p w14:paraId="4AC68331" w14:textId="77777777" w:rsidR="00BA4FCC" w:rsidRPr="005B50D2" w:rsidRDefault="00BA4FCC" w:rsidP="00BA4FCC">
      <w:pPr>
        <w:jc w:val="both"/>
        <w:rPr>
          <w:rFonts w:ascii="BentonSans Comp Regular" w:hAnsi="BentonSans Comp Regular"/>
          <w:sz w:val="20"/>
        </w:rPr>
      </w:pPr>
    </w:p>
    <w:p w14:paraId="3CA3C45F" w14:textId="77777777" w:rsidR="00BA4FCC" w:rsidRPr="005B50D2" w:rsidRDefault="00BA4FCC" w:rsidP="00BA4FCC">
      <w:pPr>
        <w:pStyle w:val="ListParagraph"/>
        <w:numPr>
          <w:ilvl w:val="0"/>
          <w:numId w:val="1"/>
        </w:numPr>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71B1349E" w14:textId="77777777" w:rsidR="00BA4FCC" w:rsidRPr="005B50D2" w:rsidRDefault="00BA4FCC" w:rsidP="00BA4FCC">
      <w:pPr>
        <w:pStyle w:val="ListParagraph"/>
        <w:numPr>
          <w:ilvl w:val="0"/>
          <w:numId w:val="1"/>
        </w:numPr>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363C95DF" w14:textId="77777777" w:rsidR="00BA4FCC" w:rsidRPr="005B50D2" w:rsidRDefault="00BA4FCC" w:rsidP="00BA4FCC">
      <w:pPr>
        <w:pStyle w:val="ListParagraph"/>
        <w:numPr>
          <w:ilvl w:val="0"/>
          <w:numId w:val="1"/>
        </w:numPr>
        <w:jc w:val="both"/>
        <w:rPr>
          <w:rFonts w:ascii="BentonSans Comp Regular" w:hAnsi="BentonSans Comp Regular"/>
          <w:sz w:val="20"/>
        </w:rPr>
      </w:pPr>
      <w:r w:rsidRPr="005B50D2">
        <w:rPr>
          <w:rFonts w:ascii="BentonSans Comp Regular" w:hAnsi="BentonSans Comp Regular"/>
          <w:sz w:val="20"/>
        </w:rPr>
        <w:t>Pass all courses within three attempts, including withdrawing from a course with a grade of W.</w:t>
      </w:r>
    </w:p>
    <w:p w14:paraId="4D4E6B3F" w14:textId="77777777" w:rsidR="00BA4FCC" w:rsidRPr="005B50D2" w:rsidRDefault="00BA4FCC" w:rsidP="00BA4FCC">
      <w:pPr>
        <w:pStyle w:val="ListParagraph"/>
        <w:numPr>
          <w:ilvl w:val="0"/>
          <w:numId w:val="1"/>
        </w:numPr>
        <w:jc w:val="both"/>
        <w:rPr>
          <w:rFonts w:ascii="BentonSans Comp Regular" w:hAnsi="BentonSans Comp Regular"/>
          <w:sz w:val="20"/>
        </w:rPr>
      </w:pPr>
      <w:r w:rsidRPr="005B50D2">
        <w:rPr>
          <w:rFonts w:ascii="BentonSans Comp Regular" w:hAnsi="BentonSans Comp Regular"/>
          <w:sz w:val="20"/>
        </w:rPr>
        <w:t>Earn a 2.00 cumulative GPA upon completion of the First-Year curriculum.</w:t>
      </w:r>
    </w:p>
    <w:p w14:paraId="5475248E" w14:textId="77777777" w:rsidR="00BA4FCC" w:rsidRPr="005B50D2" w:rsidRDefault="00BA4FCC" w:rsidP="00BA4FCC">
      <w:pPr>
        <w:jc w:val="both"/>
        <w:rPr>
          <w:rFonts w:ascii="BentonSans Comp Regular" w:hAnsi="BentonSans Comp Regular"/>
          <w:b/>
          <w:sz w:val="20"/>
        </w:rPr>
      </w:pPr>
    </w:p>
    <w:p w14:paraId="2D083F2B" w14:textId="77777777" w:rsidR="00BA4FCC" w:rsidRPr="005B50D2" w:rsidRDefault="00BA4FCC" w:rsidP="00BA4FCC">
      <w:pPr>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306C1775" w14:textId="77777777" w:rsidR="00BA4FCC" w:rsidRPr="005B50D2" w:rsidRDefault="00BA4FCC" w:rsidP="00BA4FCC">
      <w:pPr>
        <w:pStyle w:val="ListParagraph"/>
        <w:numPr>
          <w:ilvl w:val="0"/>
          <w:numId w:val="1"/>
        </w:numPr>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3DCCBE3E" w14:textId="77777777" w:rsidR="00BA4FCC" w:rsidRPr="005B50D2" w:rsidRDefault="00BA4FCC" w:rsidP="00BA4FCC">
      <w:pPr>
        <w:pStyle w:val="ListParagraph"/>
        <w:numPr>
          <w:ilvl w:val="0"/>
          <w:numId w:val="1"/>
        </w:numPr>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72AB2916" w14:textId="77777777" w:rsidR="00BA4FCC" w:rsidRPr="005B50D2" w:rsidRDefault="00BA4FCC" w:rsidP="00BA4FCC">
      <w:pPr>
        <w:pStyle w:val="ListParagraph"/>
        <w:numPr>
          <w:ilvl w:val="0"/>
          <w:numId w:val="1"/>
        </w:numPr>
        <w:jc w:val="both"/>
        <w:rPr>
          <w:rFonts w:ascii="BentonSans Comp Regular" w:hAnsi="BentonSans Comp Regular"/>
          <w:sz w:val="20"/>
        </w:rPr>
      </w:pPr>
      <w:r w:rsidRPr="005B50D2">
        <w:rPr>
          <w:rFonts w:ascii="BentonSans Comp Regular" w:hAnsi="BentonSans Comp Regular"/>
          <w:sz w:val="20"/>
        </w:rPr>
        <w:t>Take a course in their curriculum a maximum of three times to achieve a satisfactory grade, including withdrawing from the course with a grade of W.</w:t>
      </w:r>
    </w:p>
    <w:p w14:paraId="2B5425A8" w14:textId="77777777" w:rsidR="00BA4FCC" w:rsidRPr="005B50D2" w:rsidRDefault="00BA4FCC" w:rsidP="00BA4FCC">
      <w:pPr>
        <w:jc w:val="both"/>
        <w:rPr>
          <w:rFonts w:ascii="BentonSans Comp Regular" w:hAnsi="BentonSans Comp Regular"/>
          <w:sz w:val="20"/>
        </w:rPr>
      </w:pPr>
    </w:p>
    <w:p w14:paraId="563570D3" w14:textId="77777777" w:rsidR="00BA4FCC" w:rsidRPr="005B50D2" w:rsidRDefault="00BA4FCC" w:rsidP="00BA4FCC">
      <w:pPr>
        <w:jc w:val="both"/>
        <w:rPr>
          <w:rFonts w:ascii="BentonSans Comp Regular" w:hAnsi="BentonSans Comp Regular"/>
          <w:sz w:val="20"/>
        </w:rPr>
      </w:pPr>
      <w:r w:rsidRPr="005B50D2">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5B3643D7" w14:textId="77777777" w:rsidR="00BA4FCC" w:rsidRPr="005B50D2" w:rsidRDefault="00BA4FCC" w:rsidP="00BA4FCC">
      <w:pPr>
        <w:jc w:val="both"/>
        <w:rPr>
          <w:rFonts w:ascii="BentonSans Comp Regular" w:hAnsi="BentonSans Comp Regular"/>
          <w:sz w:val="20"/>
        </w:rPr>
      </w:pPr>
    </w:p>
    <w:p w14:paraId="4BD56C3E" w14:textId="77777777" w:rsidR="00BA4FCC" w:rsidRPr="005B50D2" w:rsidRDefault="00BA4FCC" w:rsidP="00BA4FCC">
      <w:pPr>
        <w:jc w:val="both"/>
        <w:rPr>
          <w:rFonts w:ascii="BentonSans Comp Regular" w:hAnsi="BentonSans Comp Regular"/>
          <w:sz w:val="20"/>
        </w:rPr>
      </w:pPr>
      <w:r w:rsidRPr="005B50D2">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55A657E5" w14:textId="77777777" w:rsidR="00BA4FCC" w:rsidRPr="005B50D2" w:rsidRDefault="00BA4FCC" w:rsidP="00BA4FCC">
      <w:pPr>
        <w:widowControl/>
        <w:tabs>
          <w:tab w:val="left" w:pos="-720"/>
          <w:tab w:val="left" w:pos="270"/>
          <w:tab w:val="left" w:pos="900"/>
        </w:tabs>
        <w:jc w:val="both"/>
        <w:rPr>
          <w:rFonts w:ascii="BentonSans Comp Regular" w:hAnsi="BentonSans Comp Regular"/>
          <w:kern w:val="2"/>
          <w:sz w:val="20"/>
        </w:rPr>
      </w:pPr>
    </w:p>
    <w:p w14:paraId="6986D012" w14:textId="77777777" w:rsidR="00BA4FCC" w:rsidRPr="005B50D2" w:rsidRDefault="00BA4FCC" w:rsidP="00BA4FCC">
      <w:pPr>
        <w:widowControl/>
        <w:tabs>
          <w:tab w:val="left" w:pos="-720"/>
          <w:tab w:val="left" w:pos="270"/>
          <w:tab w:val="left" w:pos="900"/>
        </w:tabs>
        <w:jc w:val="both"/>
        <w:rPr>
          <w:rFonts w:ascii="BentonSans Comp Regular" w:hAnsi="BentonSans Comp Regular"/>
          <w:b/>
          <w:kern w:val="2"/>
          <w:szCs w:val="24"/>
        </w:rPr>
      </w:pPr>
      <w:r w:rsidRPr="005B50D2">
        <w:rPr>
          <w:rFonts w:ascii="BentonSans Comp Regular" w:hAnsi="BentonSans Comp Regular"/>
          <w:b/>
          <w:kern w:val="2"/>
          <w:szCs w:val="24"/>
        </w:rPr>
        <w:t>Special Policies or Requirements</w:t>
      </w:r>
    </w:p>
    <w:p w14:paraId="73E9213F" w14:textId="77777777" w:rsidR="00BA4FCC" w:rsidRPr="005B50D2" w:rsidRDefault="00BA4FCC" w:rsidP="00BA4FCC">
      <w:pPr>
        <w:jc w:val="both"/>
        <w:rPr>
          <w:rFonts w:ascii="BentonSans Comp Regular" w:hAnsi="BentonSans Comp Regular"/>
          <w:sz w:val="20"/>
        </w:rPr>
      </w:pPr>
      <w:r w:rsidRPr="005B50D2">
        <w:rPr>
          <w:rFonts w:ascii="BentonSans Comp Regular" w:hAnsi="BentonSans Comp Regular"/>
          <w:sz w:val="20"/>
        </w:rPr>
        <w:t xml:space="preserve">Acceptance of a completed AAS degree indicates the acceptance of up to 64 credit hours toward the Bachelor of Science in Engineering Technology degree program only.  These hours may not be valid toward other degree </w:t>
      </w:r>
      <w:r w:rsidRPr="005B50D2">
        <w:rPr>
          <w:rFonts w:ascii="BentonSans Comp Regular" w:hAnsi="BentonSans Comp Regular"/>
          <w:sz w:val="20"/>
        </w:rPr>
        <w:lastRenderedPageBreak/>
        <w:t>programs at UNC Charlotte.</w:t>
      </w:r>
    </w:p>
    <w:p w14:paraId="5E9F218F"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5FDC"/>
    <w:multiLevelType w:val="multilevel"/>
    <w:tmpl w:val="7DDE1F0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B2D5541"/>
    <w:multiLevelType w:val="multilevel"/>
    <w:tmpl w:val="EF1E0C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248B151F"/>
    <w:multiLevelType w:val="hybridMultilevel"/>
    <w:tmpl w:val="EED4BD1A"/>
    <w:lvl w:ilvl="0" w:tplc="04090003">
      <w:start w:val="1"/>
      <w:numFmt w:val="bullet"/>
      <w:lvlText w:val="o"/>
      <w:lvlJc w:val="left"/>
      <w:pPr>
        <w:ind w:left="612" w:hanging="360"/>
      </w:pPr>
      <w:rPr>
        <w:rFonts w:ascii="Courier New" w:hAnsi="Courier New" w:cs="Courier New" w:hint="default"/>
      </w:rPr>
    </w:lvl>
    <w:lvl w:ilvl="1" w:tplc="04090003">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3" w15:restartNumberingAfterBreak="0">
    <w:nsid w:val="396C17F2"/>
    <w:multiLevelType w:val="hybridMultilevel"/>
    <w:tmpl w:val="ACE8E9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01133522">
    <w:abstractNumId w:val="3"/>
  </w:num>
  <w:num w:numId="2" w16cid:durableId="837578597">
    <w:abstractNumId w:val="0"/>
  </w:num>
  <w:num w:numId="3" w16cid:durableId="583104370">
    <w:abstractNumId w:val="1"/>
  </w:num>
  <w:num w:numId="4" w16cid:durableId="18113636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450"/>
    <w:rsid w:val="001511CC"/>
    <w:rsid w:val="004F28D8"/>
    <w:rsid w:val="00BA4FCC"/>
    <w:rsid w:val="00C040A9"/>
    <w:rsid w:val="00CC3A50"/>
    <w:rsid w:val="00D774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D6EDC5-33DC-4996-A4A4-8D66FB5BF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FCC"/>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D774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4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4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4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4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4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4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4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4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4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4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4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4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4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450"/>
    <w:rPr>
      <w:rFonts w:eastAsiaTheme="majorEastAsia" w:cstheme="majorBidi"/>
      <w:color w:val="272727" w:themeColor="text1" w:themeTint="D8"/>
    </w:rPr>
  </w:style>
  <w:style w:type="paragraph" w:styleId="Title">
    <w:name w:val="Title"/>
    <w:basedOn w:val="Normal"/>
    <w:next w:val="Normal"/>
    <w:link w:val="TitleChar"/>
    <w:uiPriority w:val="10"/>
    <w:qFormat/>
    <w:rsid w:val="00D774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450"/>
    <w:pPr>
      <w:spacing w:before="160"/>
      <w:jc w:val="center"/>
    </w:pPr>
    <w:rPr>
      <w:i/>
      <w:iCs/>
      <w:color w:val="404040" w:themeColor="text1" w:themeTint="BF"/>
    </w:rPr>
  </w:style>
  <w:style w:type="character" w:customStyle="1" w:styleId="QuoteChar">
    <w:name w:val="Quote Char"/>
    <w:basedOn w:val="DefaultParagraphFont"/>
    <w:link w:val="Quote"/>
    <w:uiPriority w:val="29"/>
    <w:rsid w:val="00D77450"/>
    <w:rPr>
      <w:i/>
      <w:iCs/>
      <w:color w:val="404040" w:themeColor="text1" w:themeTint="BF"/>
    </w:rPr>
  </w:style>
  <w:style w:type="paragraph" w:styleId="ListParagraph">
    <w:name w:val="List Paragraph"/>
    <w:basedOn w:val="Normal"/>
    <w:uiPriority w:val="34"/>
    <w:qFormat/>
    <w:rsid w:val="00D77450"/>
    <w:pPr>
      <w:ind w:left="720"/>
      <w:contextualSpacing/>
    </w:pPr>
  </w:style>
  <w:style w:type="character" w:styleId="IntenseEmphasis">
    <w:name w:val="Intense Emphasis"/>
    <w:basedOn w:val="DefaultParagraphFont"/>
    <w:uiPriority w:val="21"/>
    <w:qFormat/>
    <w:rsid w:val="00D77450"/>
    <w:rPr>
      <w:i/>
      <w:iCs/>
      <w:color w:val="0F4761" w:themeColor="accent1" w:themeShade="BF"/>
    </w:rPr>
  </w:style>
  <w:style w:type="paragraph" w:styleId="IntenseQuote">
    <w:name w:val="Intense Quote"/>
    <w:basedOn w:val="Normal"/>
    <w:next w:val="Normal"/>
    <w:link w:val="IntenseQuoteChar"/>
    <w:uiPriority w:val="30"/>
    <w:qFormat/>
    <w:rsid w:val="00D774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450"/>
    <w:rPr>
      <w:i/>
      <w:iCs/>
      <w:color w:val="0F4761" w:themeColor="accent1" w:themeShade="BF"/>
    </w:rPr>
  </w:style>
  <w:style w:type="character" w:styleId="IntenseReference">
    <w:name w:val="Intense Reference"/>
    <w:basedOn w:val="DefaultParagraphFont"/>
    <w:uiPriority w:val="32"/>
    <w:qFormat/>
    <w:rsid w:val="00D77450"/>
    <w:rPr>
      <w:b/>
      <w:bCs/>
      <w:smallCaps/>
      <w:color w:val="0F4761" w:themeColor="accent1" w:themeShade="BF"/>
      <w:spacing w:val="5"/>
    </w:rPr>
  </w:style>
  <w:style w:type="character" w:styleId="Hyperlink">
    <w:name w:val="Hyperlink"/>
    <w:basedOn w:val="DefaultParagraphFont"/>
    <w:rsid w:val="00BA4FC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forms/d/e/1FAIpQLSc7L6QSOgR_dTpDhSMThVZX_JicyOFjlZRc7Z61IBeJ9PwmBA/viewform?usp=sf_li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2384</Words>
  <Characters>13594</Characters>
  <Application>Microsoft Office Word</Application>
  <DocSecurity>0</DocSecurity>
  <Lines>113</Lines>
  <Paragraphs>31</Paragraphs>
  <ScaleCrop>false</ScaleCrop>
  <Company/>
  <LinksUpToDate>false</LinksUpToDate>
  <CharactersWithSpaces>15947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2025-04-01T20:31:00Z</dcterms:created>
  <dcterms:modified xsi:type="dcterms:W3CDTF">2025-04-01T20:31:00Z</dcterms:modified>
</cp:coreProperties>
</file>