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7398" w14:textId="77777777" w:rsidR="00CA0E33" w:rsidRDefault="00CA0E33" w:rsidP="00CA0E33">
      <w:r>
        <w:rPr>
          <w:b/>
        </w:rPr>
        <w:t xml:space="preserve">ASCOT </w:t>
      </w:r>
      <w:r w:rsidRPr="00CE3C7F">
        <w:rPr>
          <w:b/>
        </w:rPr>
        <w:t>References</w:t>
      </w:r>
      <w:r>
        <w:t>:</w:t>
      </w:r>
    </w:p>
    <w:p w14:paraId="1F957A7E" w14:textId="77777777" w:rsidR="00CA0E33" w:rsidRDefault="00CA0E33" w:rsidP="00CA0E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31F20"/>
        </w:rPr>
      </w:pPr>
      <w:r>
        <w:rPr>
          <w:rFonts w:cstheme="minorHAnsi"/>
        </w:rPr>
        <w:t>T</w:t>
      </w:r>
      <w:r w:rsidRPr="004F24D5">
        <w:rPr>
          <w:rFonts w:cstheme="minorHAnsi"/>
        </w:rPr>
        <w:t xml:space="preserve">he best reference for the ASCOT5 code is </w:t>
      </w:r>
      <w:r w:rsidRPr="004F24D5">
        <w:rPr>
          <w:rFonts w:cstheme="minorHAnsi"/>
          <w:color w:val="231F20"/>
        </w:rPr>
        <w:t>VARJE, J., et al., “High-performance orbit-following code ASCOT5 for</w:t>
      </w:r>
      <w:r>
        <w:rPr>
          <w:rFonts w:cstheme="minorHAnsi"/>
          <w:color w:val="231F20"/>
        </w:rPr>
        <w:t xml:space="preserve"> </w:t>
      </w:r>
      <w:r w:rsidRPr="004F24D5">
        <w:rPr>
          <w:rFonts w:cstheme="minorHAnsi"/>
          <w:color w:val="231F20"/>
        </w:rPr>
        <w:t xml:space="preserve">monte </w:t>
      </w:r>
      <w:proofErr w:type="spellStart"/>
      <w:r w:rsidRPr="004F24D5">
        <w:rPr>
          <w:rFonts w:cstheme="minorHAnsi"/>
          <w:color w:val="231F20"/>
        </w:rPr>
        <w:t>carlo</w:t>
      </w:r>
      <w:proofErr w:type="spellEnd"/>
      <w:r w:rsidRPr="004F24D5">
        <w:rPr>
          <w:rFonts w:cstheme="minorHAnsi"/>
          <w:color w:val="231F20"/>
        </w:rPr>
        <w:t xml:space="preserve"> simulations in fusion plasmas”, </w:t>
      </w:r>
      <w:r w:rsidRPr="004F24D5">
        <w:rPr>
          <w:rFonts w:cstheme="minorHAnsi"/>
          <w:color w:val="0000FF"/>
        </w:rPr>
        <w:t>arXiv:1908.02482v1</w:t>
      </w:r>
      <w:r>
        <w:rPr>
          <w:rFonts w:cstheme="minorHAnsi"/>
          <w:color w:val="231F20"/>
        </w:rPr>
        <w:t xml:space="preserve"> </w:t>
      </w:r>
      <w:r w:rsidRPr="004F24D5">
        <w:rPr>
          <w:rFonts w:cstheme="minorHAnsi"/>
          <w:color w:val="231F20"/>
        </w:rPr>
        <w:t>(2019).</w:t>
      </w:r>
    </w:p>
    <w:p w14:paraId="4488F94F" w14:textId="77777777" w:rsidR="00CA0E33" w:rsidRDefault="00CA0E33" w:rsidP="00CA0E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31F20"/>
        </w:rPr>
      </w:pPr>
    </w:p>
    <w:p w14:paraId="55D114C1" w14:textId="77777777" w:rsidR="00CA0E33" w:rsidRDefault="00CA0E33" w:rsidP="00CA0E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31F20"/>
        </w:rPr>
      </w:pPr>
      <w:r>
        <w:rPr>
          <w:rFonts w:cstheme="minorHAnsi"/>
          <w:color w:val="231F20"/>
        </w:rPr>
        <w:t>Some applications of the ASCOT4 and ASCOT5 codes are presented in:</w:t>
      </w:r>
    </w:p>
    <w:p w14:paraId="51160DC6" w14:textId="77777777" w:rsidR="00CA0E33" w:rsidRDefault="00CA0E33" w:rsidP="00CA0E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31F20"/>
        </w:rPr>
      </w:pPr>
    </w:p>
    <w:p w14:paraId="561B40B7" w14:textId="77777777" w:rsidR="00CA0E33" w:rsidRDefault="00CA0E33" w:rsidP="00CA0E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>
        <w:rPr>
          <w:rFonts w:cstheme="minorHAnsi"/>
          <w:color w:val="231F20"/>
        </w:rPr>
        <w:t>S. Scott et al., “Fast-ion physics in SPARC”, JPP 865860508 (2020).</w:t>
      </w:r>
    </w:p>
    <w:p w14:paraId="6E8E99E0" w14:textId="77777777" w:rsidR="00CA0E33" w:rsidRDefault="00CA0E33" w:rsidP="00CA0E33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  <w:color w:val="231F20"/>
        </w:rPr>
      </w:pPr>
    </w:p>
    <w:p w14:paraId="6FB207B4" w14:textId="77777777" w:rsidR="00CA0E33" w:rsidRDefault="00CA0E33" w:rsidP="00CA0E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Kurki-Suonio</w:t>
      </w:r>
      <w:proofErr w:type="spellEnd"/>
      <w:r>
        <w:rPr>
          <w:rFonts w:cstheme="minorHAnsi"/>
          <w:color w:val="231F20"/>
        </w:rPr>
        <w:t xml:space="preserve">, “Effect of the European design of TBMs on ITER wall loads due to fast ions in the baseline, hybrid, steady-state, and half-field scenarios”, Nuclear Fusion </w:t>
      </w:r>
      <w:r w:rsidRPr="004F24D5">
        <w:rPr>
          <w:rFonts w:cstheme="minorHAnsi"/>
          <w:b/>
          <w:color w:val="231F20"/>
        </w:rPr>
        <w:t>56</w:t>
      </w:r>
      <w:r>
        <w:rPr>
          <w:rFonts w:cstheme="minorHAnsi"/>
          <w:color w:val="231F20"/>
        </w:rPr>
        <w:t xml:space="preserve"> (2016) 112024. </w:t>
      </w:r>
    </w:p>
    <w:p w14:paraId="1BDE82CC" w14:textId="77777777" w:rsidR="00CA0E33" w:rsidRPr="00373B0B" w:rsidRDefault="00CA0E33" w:rsidP="00CA0E33">
      <w:pPr>
        <w:pStyle w:val="ListParagraph"/>
        <w:ind w:hanging="360"/>
        <w:rPr>
          <w:rFonts w:cstheme="minorHAnsi"/>
          <w:color w:val="231F20"/>
        </w:rPr>
      </w:pPr>
    </w:p>
    <w:p w14:paraId="424C9012" w14:textId="77777777" w:rsidR="00CA0E33" w:rsidRPr="00373B0B" w:rsidRDefault="00CA0E33" w:rsidP="00CA0E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 w:rsidRPr="00373B0B">
        <w:rPr>
          <w:rFonts w:cstheme="minorHAnsi"/>
          <w:color w:val="231F20"/>
        </w:rPr>
        <w:t>A. Snicker et al., “Power loads to ITER first wall structures due to fusion alphas in a non-axisymmetric magnetic field including the presence of MHD modes”, Nuclear Fusion 53 (2013) 093028.</w:t>
      </w:r>
    </w:p>
    <w:p w14:paraId="0E3FD2B7" w14:textId="77777777" w:rsidR="00CA0E33" w:rsidRDefault="00CA0E33" w:rsidP="00CA0E33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  <w:color w:val="231F20"/>
        </w:rPr>
      </w:pPr>
    </w:p>
    <w:p w14:paraId="41837798" w14:textId="77777777" w:rsidR="00CA0E33" w:rsidRDefault="00CA0E33" w:rsidP="00CA0E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T. </w:t>
      </w:r>
      <w:proofErr w:type="spellStart"/>
      <w:r>
        <w:rPr>
          <w:rFonts w:cstheme="minorHAnsi"/>
          <w:color w:val="231F20"/>
        </w:rPr>
        <w:t>Kurki-Suonio</w:t>
      </w:r>
      <w:proofErr w:type="spellEnd"/>
      <w:r>
        <w:rPr>
          <w:rFonts w:cstheme="minorHAnsi"/>
          <w:color w:val="231F20"/>
        </w:rPr>
        <w:t xml:space="preserve"> et al., “Fast ion power loads on ITER first wall structures in the presence of NTMs and microturbulence”, Nuclear Fusion 51 (2011) 083041.</w:t>
      </w:r>
    </w:p>
    <w:p w14:paraId="6B8FD623" w14:textId="77777777" w:rsidR="00CA0E33" w:rsidRDefault="00CA0E33" w:rsidP="00CA0E33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  <w:color w:val="231F20"/>
        </w:rPr>
      </w:pPr>
    </w:p>
    <w:p w14:paraId="0816E757" w14:textId="77777777" w:rsidR="00CA0E33" w:rsidRDefault="00CA0E33" w:rsidP="00CA0E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T. </w:t>
      </w:r>
      <w:proofErr w:type="spellStart"/>
      <w:r>
        <w:rPr>
          <w:rFonts w:cstheme="minorHAnsi"/>
          <w:color w:val="231F20"/>
        </w:rPr>
        <w:t>Kurki-Suonio</w:t>
      </w:r>
      <w:proofErr w:type="spellEnd"/>
      <w:r>
        <w:rPr>
          <w:rFonts w:cstheme="minorHAnsi"/>
          <w:color w:val="231F20"/>
        </w:rPr>
        <w:t xml:space="preserve"> et al., “ASCOT simulations of fast ion power loads to the plasma-facing components in ITER”, Nuclear Fusion 49 (2009) 095001.</w:t>
      </w:r>
    </w:p>
    <w:p w14:paraId="466D4ED6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7274"/>
    <w:multiLevelType w:val="hybridMultilevel"/>
    <w:tmpl w:val="4D5E8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764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33"/>
    <w:rsid w:val="003F26F8"/>
    <w:rsid w:val="003F6F12"/>
    <w:rsid w:val="006302AD"/>
    <w:rsid w:val="00635342"/>
    <w:rsid w:val="0071249D"/>
    <w:rsid w:val="00872B0B"/>
    <w:rsid w:val="00CA0E33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ED55"/>
  <w15:chartTrackingRefBased/>
  <w15:docId w15:val="{8464BD9E-C50F-46E9-9910-852CB810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>Commonwealth Fusion Systems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2023-01-08T17:43:00Z</dcterms:created>
  <dcterms:modified xsi:type="dcterms:W3CDTF">2023-01-08T17:43:00Z</dcterms:modified>
</cp:coreProperties>
</file>