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BA" w:rsidRDefault="003D61BA" w:rsidP="003A5F06">
      <w:pPr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Esame di matematica attuariale -  Modalità telematica – 28 aprile 2020</w:t>
      </w:r>
    </w:p>
    <w:p w:rsidR="003A5F06" w:rsidRDefault="003A5F06" w:rsidP="003A5F0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3D61BA" w:rsidRPr="003A5F06" w:rsidRDefault="003A5F06" w:rsidP="003A5F0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A5F06">
        <w:rPr>
          <w:rFonts w:asciiTheme="majorHAnsi" w:hAnsiTheme="majorHAnsi"/>
          <w:b/>
          <w:sz w:val="24"/>
          <w:szCs w:val="24"/>
        </w:rPr>
        <w:t>Avvertenze</w:t>
      </w:r>
      <w:r w:rsidR="003D61BA" w:rsidRPr="003A5F06">
        <w:rPr>
          <w:rFonts w:asciiTheme="majorHAnsi" w:hAnsiTheme="majorHAnsi"/>
          <w:sz w:val="24"/>
          <w:szCs w:val="24"/>
        </w:rPr>
        <w:t xml:space="preserve">; 1) riportare lo svolgimento e le soluzioni di ogni quesito sulla facciata di un unico foglio </w:t>
      </w:r>
      <w:r>
        <w:rPr>
          <w:rFonts w:asciiTheme="majorHAnsi" w:hAnsiTheme="majorHAnsi"/>
          <w:sz w:val="24"/>
          <w:szCs w:val="24"/>
        </w:rPr>
        <w:t>A</w:t>
      </w:r>
      <w:r w:rsidR="003D61BA" w:rsidRPr="003A5F06">
        <w:rPr>
          <w:rFonts w:asciiTheme="majorHAnsi" w:hAnsiTheme="majorHAnsi"/>
          <w:sz w:val="24"/>
          <w:szCs w:val="24"/>
        </w:rPr>
        <w:t>4, scrivendo con penna nera, in modo chiaro e leggibile</w:t>
      </w:r>
      <w:r w:rsidRPr="003A5F06">
        <w:rPr>
          <w:rFonts w:asciiTheme="majorHAnsi" w:hAnsiTheme="majorHAnsi"/>
          <w:sz w:val="24"/>
          <w:szCs w:val="24"/>
        </w:rPr>
        <w:t>. Ogni foglio dev’essere identificato in alto a destra con il proprio nome e numero di matricola</w:t>
      </w:r>
      <w:r w:rsidR="003D61BA" w:rsidRPr="003A5F06">
        <w:rPr>
          <w:rFonts w:asciiTheme="majorHAnsi" w:hAnsiTheme="majorHAnsi"/>
          <w:sz w:val="24"/>
          <w:szCs w:val="24"/>
        </w:rPr>
        <w:t xml:space="preserve">; 2) la durata </w:t>
      </w:r>
      <w:r w:rsidRPr="003A5F06">
        <w:rPr>
          <w:rFonts w:asciiTheme="majorHAnsi" w:hAnsiTheme="majorHAnsi"/>
          <w:sz w:val="24"/>
          <w:szCs w:val="24"/>
        </w:rPr>
        <w:t xml:space="preserve">complessiva </w:t>
      </w:r>
      <w:r w:rsidR="003D61BA" w:rsidRPr="003A5F06">
        <w:rPr>
          <w:rFonts w:asciiTheme="majorHAnsi" w:hAnsiTheme="majorHAnsi"/>
          <w:sz w:val="24"/>
          <w:szCs w:val="24"/>
        </w:rPr>
        <w:t>della prova è di 80</w:t>
      </w:r>
      <w:r>
        <w:rPr>
          <w:rFonts w:asciiTheme="majorHAnsi" w:hAnsiTheme="majorHAnsi"/>
          <w:sz w:val="24"/>
          <w:szCs w:val="24"/>
        </w:rPr>
        <w:t xml:space="preserve"> </w:t>
      </w:r>
      <w:r w:rsidR="003D61BA" w:rsidRPr="003A5F06">
        <w:rPr>
          <w:rFonts w:asciiTheme="majorHAnsi" w:hAnsiTheme="majorHAnsi"/>
          <w:sz w:val="24"/>
          <w:szCs w:val="24"/>
        </w:rPr>
        <w:t>minuti; 3) trasmettere ogni foglio al docente per e-mail (</w:t>
      </w:r>
      <w:hyperlink r:id="rId5" w:history="1">
        <w:r w:rsidR="003D61BA" w:rsidRPr="003A5F06">
          <w:rPr>
            <w:rStyle w:val="Collegamentoipertestuale"/>
            <w:rFonts w:asciiTheme="majorHAnsi" w:hAnsiTheme="majorHAnsi"/>
            <w:sz w:val="24"/>
            <w:szCs w:val="24"/>
            <w:u w:val="none"/>
          </w:rPr>
          <w:t>nedort65@gmail.com</w:t>
        </w:r>
      </w:hyperlink>
      <w:r w:rsidR="003D61BA" w:rsidRPr="003A5F06">
        <w:rPr>
          <w:rFonts w:asciiTheme="majorHAnsi" w:hAnsiTheme="majorHAnsi"/>
          <w:sz w:val="24"/>
          <w:szCs w:val="24"/>
        </w:rPr>
        <w:t>)</w:t>
      </w:r>
      <w:r w:rsidRPr="003A5F06">
        <w:rPr>
          <w:rFonts w:asciiTheme="majorHAnsi" w:hAnsiTheme="majorHAnsi"/>
          <w:sz w:val="24"/>
          <w:szCs w:val="24"/>
        </w:rPr>
        <w:t>,</w:t>
      </w:r>
      <w:r w:rsidR="003D61BA" w:rsidRPr="003A5F06">
        <w:rPr>
          <w:rFonts w:asciiTheme="majorHAnsi" w:hAnsiTheme="majorHAnsi"/>
          <w:sz w:val="24"/>
          <w:szCs w:val="24"/>
        </w:rPr>
        <w:t xml:space="preserve"> previa scannerizzazione o foto di buona qualità</w:t>
      </w:r>
      <w:r w:rsidRPr="003A5F06">
        <w:rPr>
          <w:rFonts w:asciiTheme="majorHAnsi" w:hAnsiTheme="majorHAnsi"/>
          <w:sz w:val="24"/>
          <w:szCs w:val="24"/>
        </w:rPr>
        <w:t xml:space="preserve">, entro 90 minuti dall’inizio della prova; 4) lo studente deve collegarsi alla piattaforma </w:t>
      </w:r>
      <w:proofErr w:type="spellStart"/>
      <w:r w:rsidRPr="003A5F06">
        <w:rPr>
          <w:rFonts w:asciiTheme="majorHAnsi" w:hAnsiTheme="majorHAnsi"/>
          <w:sz w:val="24"/>
          <w:szCs w:val="24"/>
        </w:rPr>
        <w:t>webex</w:t>
      </w:r>
      <w:proofErr w:type="spellEnd"/>
      <w:r w:rsidRPr="003A5F06">
        <w:rPr>
          <w:rFonts w:asciiTheme="majorHAnsi" w:hAnsiTheme="majorHAnsi"/>
          <w:sz w:val="24"/>
          <w:szCs w:val="24"/>
        </w:rPr>
        <w:t xml:space="preserve"> su invito del docente e rendersi visibile, mediante collegamento video, per l’intera durata della prova.</w:t>
      </w:r>
      <w:bookmarkStart w:id="0" w:name="_GoBack"/>
      <w:bookmarkEnd w:id="0"/>
    </w:p>
    <w:p w:rsidR="003A5F06" w:rsidRDefault="003A5F06" w:rsidP="003A5F06">
      <w:pPr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1030BD" w:rsidRPr="003D61BA" w:rsidRDefault="002F4A08" w:rsidP="003A5F06">
      <w:pPr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  <w:r w:rsidRPr="003D61BA">
        <w:rPr>
          <w:rFonts w:asciiTheme="majorHAnsi" w:hAnsiTheme="majorHAnsi"/>
          <w:sz w:val="24"/>
          <w:szCs w:val="24"/>
          <w:u w:val="single"/>
        </w:rPr>
        <w:t>Compito A</w:t>
      </w:r>
    </w:p>
    <w:p w:rsidR="003A5F06" w:rsidRDefault="003A5F06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70A2D" w:rsidRPr="00CE6737" w:rsidRDefault="00B70A2D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CE6737">
        <w:rPr>
          <w:rFonts w:asciiTheme="majorHAnsi" w:hAnsiTheme="majorHAnsi"/>
          <w:sz w:val="24"/>
          <w:szCs w:val="24"/>
        </w:rPr>
        <w:t xml:space="preserve">Quesito 1A. </w:t>
      </w:r>
    </w:p>
    <w:p w:rsidR="002F4A08" w:rsidRPr="00CE6737" w:rsidRDefault="002F4A08" w:rsidP="003A5F06">
      <w:pPr>
        <w:spacing w:after="0" w:line="240" w:lineRule="auto"/>
        <w:jc w:val="both"/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</w:pPr>
      <w:r w:rsidRPr="00CE6737">
        <w:rPr>
          <w:rFonts w:asciiTheme="majorHAnsi" w:hAnsiTheme="majorHAnsi"/>
          <w:sz w:val="24"/>
          <w:szCs w:val="24"/>
        </w:rPr>
        <w:t xml:space="preserve">Per un contratto di rendita vitalizia immediata, temporanea 5 anni, di rata annua </w:t>
      </w:r>
      <w:r w:rsidRPr="00CE6737">
        <w:rPr>
          <w:rFonts w:asciiTheme="majorHAnsi" w:hAnsiTheme="majorHAnsi"/>
          <w:b/>
          <w:sz w:val="24"/>
          <w:szCs w:val="24"/>
        </w:rPr>
        <w:t>anticipata</w:t>
      </w:r>
      <w:r w:rsidRPr="00CE6737">
        <w:rPr>
          <w:rFonts w:asciiTheme="majorHAnsi" w:hAnsiTheme="majorHAnsi"/>
          <w:sz w:val="24"/>
          <w:szCs w:val="24"/>
        </w:rPr>
        <w:t xml:space="preserve"> R = 10.000, a premio </w:t>
      </w:r>
      <w:r w:rsidRPr="00CE6737">
        <w:rPr>
          <w:rFonts w:asciiTheme="majorHAnsi" w:hAnsiTheme="majorHAnsi"/>
          <w:b/>
          <w:sz w:val="24"/>
          <w:szCs w:val="24"/>
        </w:rPr>
        <w:t>unico</w:t>
      </w:r>
      <w:r w:rsidRPr="00CE6737">
        <w:rPr>
          <w:rFonts w:asciiTheme="majorHAnsi" w:hAnsiTheme="majorHAnsi"/>
          <w:sz w:val="24"/>
          <w:szCs w:val="24"/>
        </w:rPr>
        <w:t>, su testa di età x = 50, calcolare l</w:t>
      </w:r>
      <w:r w:rsidR="00B70A2D" w:rsidRPr="00CE6737">
        <w:rPr>
          <w:rFonts w:asciiTheme="majorHAnsi" w:hAnsiTheme="majorHAnsi"/>
          <w:sz w:val="24"/>
          <w:szCs w:val="24"/>
        </w:rPr>
        <w:t>a</w:t>
      </w:r>
      <w:r w:rsidRPr="00CE6737">
        <w:rPr>
          <w:rFonts w:asciiTheme="majorHAnsi" w:hAnsiTheme="majorHAnsi"/>
          <w:sz w:val="24"/>
          <w:szCs w:val="24"/>
        </w:rPr>
        <w:t xml:space="preserve"> succession</w:t>
      </w:r>
      <w:r w:rsidR="00B70A2D" w:rsidRPr="00CE6737">
        <w:rPr>
          <w:rFonts w:asciiTheme="majorHAnsi" w:hAnsiTheme="majorHAnsi"/>
          <w:sz w:val="24"/>
          <w:szCs w:val="24"/>
        </w:rPr>
        <w:t>e</w:t>
      </w:r>
      <w:r w:rsidRPr="00CE6737">
        <w:rPr>
          <w:rFonts w:asciiTheme="majorHAnsi" w:hAnsiTheme="majorHAnsi"/>
          <w:sz w:val="24"/>
          <w:szCs w:val="24"/>
        </w:rPr>
        <w:t xml:space="preserve"> della </w:t>
      </w:r>
      <w:r w:rsidRPr="00CE6737">
        <w:rPr>
          <w:rFonts w:asciiTheme="majorHAnsi" w:hAnsiTheme="majorHAnsi"/>
          <w:sz w:val="24"/>
          <w:szCs w:val="24"/>
          <w:u w:val="single"/>
        </w:rPr>
        <w:t>riserva</w:t>
      </w:r>
      <w:r w:rsidRPr="00CE6737">
        <w:rPr>
          <w:rFonts w:asciiTheme="majorHAnsi" w:hAnsiTheme="majorHAnsi"/>
          <w:sz w:val="24"/>
          <w:szCs w:val="24"/>
        </w:rPr>
        <w:t xml:space="preserve"> matematica prospettiva </w:t>
      </w:r>
      <w:proofErr w:type="spellStart"/>
      <w:r w:rsidRPr="00CE6737">
        <w:rPr>
          <w:rFonts w:asciiTheme="majorHAnsi" w:hAnsiTheme="majorHAnsi"/>
          <w:sz w:val="24"/>
          <w:szCs w:val="24"/>
        </w:rPr>
        <w:t>V</w:t>
      </w:r>
      <w:r w:rsidRPr="00CE6737">
        <w:rPr>
          <w:rFonts w:asciiTheme="majorHAnsi" w:hAnsiTheme="majorHAnsi"/>
          <w:sz w:val="24"/>
          <w:szCs w:val="24"/>
          <w:vertAlign w:val="subscript"/>
        </w:rPr>
        <w:t>t</w:t>
      </w:r>
      <w:proofErr w:type="spellEnd"/>
      <w:r w:rsidRPr="00CE6737">
        <w:rPr>
          <w:rFonts w:asciiTheme="majorHAnsi" w:hAnsiTheme="majorHAnsi"/>
          <w:sz w:val="24"/>
          <w:szCs w:val="24"/>
        </w:rPr>
        <w:t xml:space="preserve"> e </w:t>
      </w:r>
      <w:r w:rsidR="00B70A2D" w:rsidRPr="00CE6737">
        <w:rPr>
          <w:rFonts w:asciiTheme="majorHAnsi" w:hAnsiTheme="majorHAnsi"/>
          <w:sz w:val="24"/>
          <w:szCs w:val="24"/>
        </w:rPr>
        <w:t xml:space="preserve">la successione dei </w:t>
      </w:r>
      <w:r w:rsidRPr="00CE6737">
        <w:rPr>
          <w:rFonts w:asciiTheme="majorHAnsi" w:hAnsiTheme="majorHAnsi"/>
          <w:sz w:val="24"/>
          <w:szCs w:val="24"/>
          <w:u w:val="single"/>
        </w:rPr>
        <w:t>premi</w:t>
      </w:r>
      <w:r w:rsidRPr="00CE6737">
        <w:rPr>
          <w:rFonts w:asciiTheme="majorHAnsi" w:hAnsiTheme="majorHAnsi"/>
          <w:sz w:val="24"/>
          <w:szCs w:val="24"/>
        </w:rPr>
        <w:t xml:space="preserve"> </w:t>
      </w:r>
      <w:r w:rsidRPr="00CE6737">
        <w:rPr>
          <w:rFonts w:asciiTheme="majorHAnsi" w:hAnsiTheme="majorHAnsi"/>
          <w:sz w:val="24"/>
          <w:szCs w:val="24"/>
          <w:u w:val="single"/>
        </w:rPr>
        <w:t>naturali</w:t>
      </w:r>
      <w:r w:rsidRPr="00CE6737">
        <w:rPr>
          <w:rFonts w:asciiTheme="majorHAnsi" w:hAnsiTheme="majorHAnsi"/>
          <w:sz w:val="24"/>
          <w:szCs w:val="24"/>
        </w:rPr>
        <w:t xml:space="preserve"> alle epoche t = 0, 1, 2, 3, 4, 5, </w:t>
      </w:r>
      <w:r w:rsidR="00B70A2D" w:rsidRPr="00CE6737">
        <w:rPr>
          <w:rFonts w:asciiTheme="majorHAnsi" w:hAnsiTheme="majorHAnsi"/>
          <w:sz w:val="24"/>
          <w:szCs w:val="24"/>
        </w:rPr>
        <w:t>utilizzando un tasso tecnico del 2%  e conoscendo i seguenti valori della tavola di sopravvivenza</w:t>
      </w:r>
      <w:r w:rsidRPr="00CE6737">
        <w:rPr>
          <w:rFonts w:asciiTheme="majorHAnsi" w:hAnsiTheme="majorHAnsi"/>
          <w:sz w:val="24"/>
          <w:szCs w:val="24"/>
        </w:rPr>
        <w:t xml:space="preserve">: L50 = </w:t>
      </w:r>
      <w:r w:rsidRPr="002F4A08"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  <w:t>96.406,37</w:t>
      </w:r>
      <w:r w:rsidRPr="00CE6737"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  <w:t xml:space="preserve">; L51 = </w:t>
      </w:r>
      <w:r w:rsidRPr="002F4A08"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  <w:t>96.217,90</w:t>
      </w:r>
      <w:r w:rsidRPr="00CE6737"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  <w:t xml:space="preserve">; L52 = </w:t>
      </w:r>
      <w:r w:rsidRPr="002F4A08"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  <w:t>96.019,02</w:t>
      </w:r>
      <w:r w:rsidRPr="00CE6737"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  <w:t xml:space="preserve">; L53 = </w:t>
      </w:r>
      <w:r w:rsidRPr="002F4A08"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  <w:t>95.807,87</w:t>
      </w:r>
      <w:r w:rsidRPr="00CE6737"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  <w:t xml:space="preserve">; L54 = </w:t>
      </w:r>
      <w:r w:rsidRPr="002F4A08"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  <w:t>95.582,05</w:t>
      </w:r>
      <w:r w:rsidRPr="00CE6737"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  <w:t xml:space="preserve">; L55 =  </w:t>
      </w:r>
      <w:r w:rsidR="00B70A2D" w:rsidRPr="002F4A08"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  <w:t>95.338,89</w:t>
      </w:r>
      <w:r w:rsidR="00B70A2D" w:rsidRPr="00CE6737"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  <w:t>.</w:t>
      </w:r>
    </w:p>
    <w:p w:rsidR="003A5F06" w:rsidRDefault="003A5F06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D61BA" w:rsidRPr="00CE6737" w:rsidRDefault="003D61BA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CE6737">
        <w:rPr>
          <w:rFonts w:asciiTheme="majorHAnsi" w:hAnsiTheme="majorHAnsi"/>
          <w:sz w:val="24"/>
          <w:szCs w:val="24"/>
        </w:rPr>
        <w:t xml:space="preserve">Quesito 2A. </w:t>
      </w:r>
    </w:p>
    <w:p w:rsidR="003D61BA" w:rsidRPr="00CE6737" w:rsidRDefault="003D61BA" w:rsidP="003A5F06">
      <w:pPr>
        <w:spacing w:after="0" w:line="240" w:lineRule="auto"/>
        <w:jc w:val="both"/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</w:pPr>
      <w:r w:rsidRPr="00CE6737">
        <w:rPr>
          <w:rFonts w:asciiTheme="majorHAnsi" w:hAnsiTheme="majorHAnsi"/>
          <w:sz w:val="24"/>
          <w:szCs w:val="24"/>
        </w:rPr>
        <w:t xml:space="preserve">Per un contratto di </w:t>
      </w:r>
      <w:r w:rsidRPr="00CE6737">
        <w:rPr>
          <w:rFonts w:asciiTheme="majorHAnsi" w:hAnsiTheme="majorHAnsi"/>
          <w:b/>
          <w:sz w:val="24"/>
          <w:szCs w:val="24"/>
        </w:rPr>
        <w:t>assicurazione di</w:t>
      </w:r>
      <w:r w:rsidRPr="00CE6737">
        <w:rPr>
          <w:rFonts w:asciiTheme="majorHAnsi" w:hAnsiTheme="majorHAnsi"/>
          <w:sz w:val="24"/>
          <w:szCs w:val="24"/>
        </w:rPr>
        <w:t xml:space="preserve"> </w:t>
      </w:r>
      <w:r w:rsidRPr="00CE6737">
        <w:rPr>
          <w:rFonts w:asciiTheme="majorHAnsi" w:hAnsiTheme="majorHAnsi"/>
          <w:b/>
          <w:sz w:val="24"/>
          <w:szCs w:val="24"/>
        </w:rPr>
        <w:t>annualità</w:t>
      </w:r>
      <w:r w:rsidRPr="00CE6737">
        <w:rPr>
          <w:rFonts w:asciiTheme="majorHAnsi" w:hAnsiTheme="majorHAnsi"/>
          <w:sz w:val="24"/>
          <w:szCs w:val="24"/>
        </w:rPr>
        <w:t xml:space="preserve">, temporanea 5 anni, di rata annua posticipata R = 1.000, a premio annuo, su testa di età x = 40, calcolare il </w:t>
      </w:r>
      <w:r w:rsidRPr="00CE6737">
        <w:rPr>
          <w:rFonts w:asciiTheme="majorHAnsi" w:hAnsiTheme="majorHAnsi"/>
          <w:sz w:val="24"/>
          <w:szCs w:val="24"/>
          <w:u w:val="single"/>
        </w:rPr>
        <w:t>premio annuo per la durata massima m*</w:t>
      </w:r>
      <w:r w:rsidRPr="00CE6737">
        <w:rPr>
          <w:rFonts w:asciiTheme="majorHAnsi" w:hAnsiTheme="majorHAnsi"/>
          <w:sz w:val="24"/>
          <w:szCs w:val="24"/>
        </w:rPr>
        <w:t xml:space="preserve"> che garantisca una riserva matematica non-negativa per tutta la durata del contratto</w:t>
      </w:r>
      <w:r w:rsidRPr="00CE6737"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  <w:t>. Si consideri</w:t>
      </w:r>
      <w:r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  <w:t xml:space="preserve"> </w:t>
      </w:r>
      <w:r w:rsidRPr="00CE6737">
        <w:rPr>
          <w:rFonts w:asciiTheme="majorHAnsi" w:hAnsiTheme="majorHAnsi"/>
          <w:sz w:val="24"/>
          <w:szCs w:val="24"/>
        </w:rPr>
        <w:t xml:space="preserve">un tasso tecnico del 2% </w:t>
      </w:r>
      <w:r>
        <w:rPr>
          <w:rFonts w:asciiTheme="majorHAnsi" w:hAnsiTheme="majorHAnsi"/>
          <w:sz w:val="24"/>
          <w:szCs w:val="24"/>
        </w:rPr>
        <w:t>e</w:t>
      </w:r>
      <w:r w:rsidRPr="00CE6737"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  <w:t xml:space="preserve"> i seguenti valori dei simboli di commutazione: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60"/>
        <w:gridCol w:w="1360"/>
        <w:gridCol w:w="1420"/>
        <w:gridCol w:w="1360"/>
        <w:gridCol w:w="1360"/>
        <w:gridCol w:w="1360"/>
      </w:tblGrid>
      <w:tr w:rsidR="003D61BA" w:rsidRPr="00CE6737" w:rsidTr="0083193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>x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40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41 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42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43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44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45 </w:t>
            </w:r>
          </w:p>
        </w:tc>
      </w:tr>
      <w:tr w:rsidR="003D61BA" w:rsidRPr="00CE6737" w:rsidTr="0083193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proofErr w:type="spellStart"/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>Dx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44.269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43.361 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42.469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41.591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40.728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39.878 </w:t>
            </w:r>
          </w:p>
        </w:tc>
      </w:tr>
      <w:tr w:rsidR="003D61BA" w:rsidRPr="00CE6737" w:rsidTr="0083193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proofErr w:type="spellStart"/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>Nx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1.276.243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1.231.974 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1.188.614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1.146.145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1.104.554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1.063.826 </w:t>
            </w:r>
          </w:p>
        </w:tc>
      </w:tr>
    </w:tbl>
    <w:p w:rsidR="003D61BA" w:rsidRDefault="003D61BA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D61BA" w:rsidRDefault="003D61BA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CE6737">
        <w:rPr>
          <w:rFonts w:asciiTheme="majorHAnsi" w:hAnsiTheme="majorHAnsi"/>
          <w:sz w:val="24"/>
          <w:szCs w:val="24"/>
        </w:rPr>
        <w:t xml:space="preserve">Quesito </w:t>
      </w:r>
      <w:r>
        <w:rPr>
          <w:rFonts w:asciiTheme="majorHAnsi" w:hAnsiTheme="majorHAnsi"/>
          <w:sz w:val="24"/>
          <w:szCs w:val="24"/>
        </w:rPr>
        <w:t>3A</w:t>
      </w:r>
    </w:p>
    <w:p w:rsidR="003D61BA" w:rsidRPr="00121F8A" w:rsidRDefault="003D61BA" w:rsidP="003A5F0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E6737">
        <w:rPr>
          <w:rFonts w:asciiTheme="majorHAnsi" w:hAnsiTheme="majorHAnsi"/>
          <w:sz w:val="24"/>
          <w:szCs w:val="24"/>
        </w:rPr>
        <w:t xml:space="preserve">Per un contratto di </w:t>
      </w:r>
      <w:r>
        <w:rPr>
          <w:rFonts w:asciiTheme="majorHAnsi" w:hAnsiTheme="majorHAnsi"/>
          <w:sz w:val="24"/>
          <w:szCs w:val="24"/>
        </w:rPr>
        <w:t>mista ordinaria, durata</w:t>
      </w:r>
      <w:r w:rsidRPr="00CE6737">
        <w:rPr>
          <w:rFonts w:asciiTheme="majorHAnsi" w:hAnsiTheme="majorHAnsi"/>
          <w:sz w:val="24"/>
          <w:szCs w:val="24"/>
        </w:rPr>
        <w:t xml:space="preserve"> 5 anni, di </w:t>
      </w:r>
      <w:r>
        <w:rPr>
          <w:rFonts w:asciiTheme="majorHAnsi" w:hAnsiTheme="majorHAnsi"/>
          <w:sz w:val="24"/>
          <w:szCs w:val="24"/>
        </w:rPr>
        <w:t>capitale</w:t>
      </w:r>
      <w:r w:rsidRPr="00CE673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C</w:t>
      </w:r>
      <w:r w:rsidRPr="00CE6737">
        <w:rPr>
          <w:rFonts w:asciiTheme="majorHAnsi" w:hAnsiTheme="majorHAnsi"/>
          <w:sz w:val="24"/>
          <w:szCs w:val="24"/>
        </w:rPr>
        <w:t xml:space="preserve"> = 10.000, a premio </w:t>
      </w:r>
      <w:r>
        <w:rPr>
          <w:rFonts w:asciiTheme="majorHAnsi" w:hAnsiTheme="majorHAnsi"/>
          <w:sz w:val="24"/>
          <w:szCs w:val="24"/>
        </w:rPr>
        <w:t>annuo per la durata massima</w:t>
      </w:r>
      <w:r w:rsidRPr="00CE6737">
        <w:rPr>
          <w:rFonts w:asciiTheme="majorHAnsi" w:hAnsiTheme="majorHAnsi"/>
          <w:sz w:val="24"/>
          <w:szCs w:val="24"/>
        </w:rPr>
        <w:t xml:space="preserve">, su testa di età x = </w:t>
      </w:r>
      <w:r>
        <w:rPr>
          <w:rFonts w:asciiTheme="majorHAnsi" w:hAnsiTheme="majorHAnsi"/>
          <w:sz w:val="24"/>
          <w:szCs w:val="24"/>
        </w:rPr>
        <w:t>4</w:t>
      </w:r>
      <w:r w:rsidRPr="00CE6737">
        <w:rPr>
          <w:rFonts w:asciiTheme="majorHAnsi" w:hAnsiTheme="majorHAnsi"/>
          <w:sz w:val="24"/>
          <w:szCs w:val="24"/>
        </w:rPr>
        <w:t xml:space="preserve">0, calcolare </w:t>
      </w:r>
      <w:r>
        <w:rPr>
          <w:rFonts w:asciiTheme="majorHAnsi" w:hAnsiTheme="majorHAnsi"/>
          <w:sz w:val="24"/>
          <w:szCs w:val="24"/>
        </w:rPr>
        <w:t xml:space="preserve">il </w:t>
      </w:r>
      <w:r w:rsidRPr="00121F8A">
        <w:rPr>
          <w:rFonts w:asciiTheme="majorHAnsi" w:hAnsiTheme="majorHAnsi"/>
          <w:b/>
          <w:sz w:val="24"/>
          <w:szCs w:val="24"/>
        </w:rPr>
        <w:t>prezzo di riscatto</w:t>
      </w:r>
      <w:r>
        <w:rPr>
          <w:rFonts w:asciiTheme="majorHAnsi" w:hAnsiTheme="majorHAnsi"/>
          <w:sz w:val="24"/>
          <w:szCs w:val="24"/>
        </w:rPr>
        <w:t xml:space="preserve"> in t = 3, sapendo che la compagnia applica un tasso di penalizzazione del 5%. </w:t>
      </w:r>
      <w:r w:rsidRPr="00CE6737"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  <w:t>Si consideri</w:t>
      </w:r>
      <w:r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  <w:t xml:space="preserve"> </w:t>
      </w:r>
      <w:r w:rsidRPr="00CE6737">
        <w:rPr>
          <w:rFonts w:asciiTheme="majorHAnsi" w:hAnsiTheme="majorHAnsi"/>
          <w:sz w:val="24"/>
          <w:szCs w:val="24"/>
        </w:rPr>
        <w:t xml:space="preserve">un tasso tecnico del </w:t>
      </w:r>
      <w:r>
        <w:rPr>
          <w:rFonts w:asciiTheme="majorHAnsi" w:hAnsiTheme="majorHAnsi"/>
          <w:sz w:val="24"/>
          <w:szCs w:val="24"/>
        </w:rPr>
        <w:t>2</w:t>
      </w:r>
      <w:r w:rsidRPr="00CE6737">
        <w:rPr>
          <w:rFonts w:asciiTheme="majorHAnsi" w:hAnsiTheme="majorHAnsi"/>
          <w:sz w:val="24"/>
          <w:szCs w:val="24"/>
        </w:rPr>
        <w:t xml:space="preserve">% </w:t>
      </w:r>
      <w:r>
        <w:rPr>
          <w:rFonts w:asciiTheme="majorHAnsi" w:hAnsiTheme="majorHAnsi"/>
          <w:sz w:val="24"/>
          <w:szCs w:val="24"/>
        </w:rPr>
        <w:t>e</w:t>
      </w:r>
      <w:r w:rsidRPr="00CE6737">
        <w:rPr>
          <w:rFonts w:asciiTheme="majorHAnsi" w:eastAsia="Times New Roman" w:hAnsiTheme="majorHAnsi" w:cs="Calibri"/>
          <w:color w:val="000000"/>
          <w:sz w:val="24"/>
          <w:szCs w:val="24"/>
          <w:lang w:eastAsia="it-IT"/>
        </w:rPr>
        <w:t xml:space="preserve"> i seguenti valori dei simboli di commutazione: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60"/>
        <w:gridCol w:w="1360"/>
        <w:gridCol w:w="1420"/>
        <w:gridCol w:w="1360"/>
        <w:gridCol w:w="1360"/>
        <w:gridCol w:w="1360"/>
      </w:tblGrid>
      <w:tr w:rsidR="003D61BA" w:rsidRPr="00CE6737" w:rsidTr="0083193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>x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40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41 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42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43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44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45 </w:t>
            </w:r>
          </w:p>
        </w:tc>
      </w:tr>
      <w:tr w:rsidR="003D61BA" w:rsidRPr="00CE6737" w:rsidTr="0083193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proofErr w:type="spellStart"/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>Dx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44.269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43.361 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42.469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41.591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40.728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39.878 </w:t>
            </w:r>
          </w:p>
        </w:tc>
      </w:tr>
      <w:tr w:rsidR="003D61BA" w:rsidRPr="00CE6737" w:rsidTr="0083193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proofErr w:type="spellStart"/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>Nx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1.276.243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1.231.974 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1.188.614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1.146.145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1.104.554 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3D61BA" w:rsidRPr="00CE6737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</w:t>
            </w:r>
            <w:r w:rsidRPr="00CE6737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1.063.826 </w:t>
            </w:r>
          </w:p>
        </w:tc>
      </w:tr>
      <w:tr w:rsidR="003D61BA" w:rsidRPr="00121F8A" w:rsidTr="0083193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3D61BA" w:rsidRPr="00121F8A" w:rsidRDefault="003D61BA" w:rsidP="003A5F06">
            <w:pPr>
              <w:spacing w:after="0" w:line="240" w:lineRule="auto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proofErr w:type="spellStart"/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>Mx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3D61BA" w:rsidRPr="00121F8A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19.240 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3D61BA" w:rsidRPr="00121F8A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19.201 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3D61BA" w:rsidRPr="00121F8A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19.159 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3D61BA" w:rsidRPr="00121F8A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 19.114 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3D61BA" w:rsidRPr="00121F8A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19.066 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:rsidR="003D61BA" w:rsidRPr="00121F8A" w:rsidRDefault="003D61BA" w:rsidP="003A5F06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</w:pPr>
            <w:r w:rsidRPr="00121F8A">
              <w:rPr>
                <w:rFonts w:asciiTheme="majorHAnsi" w:eastAsia="Times New Roman" w:hAnsiTheme="majorHAnsi" w:cs="Arial"/>
                <w:sz w:val="24"/>
                <w:szCs w:val="24"/>
                <w:lang w:eastAsia="it-IT"/>
              </w:rPr>
              <w:t xml:space="preserve">     19.014 </w:t>
            </w:r>
          </w:p>
        </w:tc>
      </w:tr>
    </w:tbl>
    <w:p w:rsidR="003D61BA" w:rsidRDefault="003D61BA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D61BA" w:rsidRDefault="003D61BA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CE6737">
        <w:rPr>
          <w:rFonts w:asciiTheme="majorHAnsi" w:hAnsiTheme="majorHAnsi"/>
          <w:sz w:val="24"/>
          <w:szCs w:val="24"/>
        </w:rPr>
        <w:t xml:space="preserve">Quesito </w:t>
      </w:r>
      <w:r>
        <w:rPr>
          <w:rFonts w:asciiTheme="majorHAnsi" w:hAnsiTheme="majorHAnsi"/>
          <w:sz w:val="24"/>
          <w:szCs w:val="24"/>
        </w:rPr>
        <w:t>4A</w:t>
      </w:r>
    </w:p>
    <w:p w:rsidR="003D61BA" w:rsidRDefault="003D61BA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Scrivere l’espressione del premio annuo globale, pagato per tutta la durata del contratto, di un assicurazione di capitale differito con </w:t>
      </w:r>
      <w:proofErr w:type="spellStart"/>
      <w:r>
        <w:rPr>
          <w:rFonts w:asciiTheme="majorHAnsi" w:hAnsiTheme="majorHAnsi"/>
          <w:sz w:val="24"/>
          <w:szCs w:val="24"/>
        </w:rPr>
        <w:t>controassicurazione</w:t>
      </w:r>
      <w:proofErr w:type="spellEnd"/>
      <w:r>
        <w:rPr>
          <w:rFonts w:asciiTheme="majorHAnsi" w:hAnsiTheme="majorHAnsi"/>
          <w:sz w:val="24"/>
          <w:szCs w:val="24"/>
        </w:rPr>
        <w:t>, su una testa di età x.</w:t>
      </w:r>
    </w:p>
    <w:p w:rsidR="003D61BA" w:rsidRDefault="003D61BA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D61BA" w:rsidRDefault="003D61BA" w:rsidP="003A5F06">
      <w:pPr>
        <w:spacing w:after="0" w:line="240" w:lineRule="auto"/>
      </w:pPr>
    </w:p>
    <w:sectPr w:rsidR="003D61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A08"/>
    <w:rsid w:val="00121F8A"/>
    <w:rsid w:val="001264CC"/>
    <w:rsid w:val="001E2B54"/>
    <w:rsid w:val="002F4A08"/>
    <w:rsid w:val="003A2054"/>
    <w:rsid w:val="003A5F06"/>
    <w:rsid w:val="003D61BA"/>
    <w:rsid w:val="0044556E"/>
    <w:rsid w:val="00570F87"/>
    <w:rsid w:val="006266BD"/>
    <w:rsid w:val="00743C16"/>
    <w:rsid w:val="00A56373"/>
    <w:rsid w:val="00B2027B"/>
    <w:rsid w:val="00B70A2D"/>
    <w:rsid w:val="00C83875"/>
    <w:rsid w:val="00CE6737"/>
    <w:rsid w:val="00F009AD"/>
    <w:rsid w:val="00F2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D61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D6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edort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nedort</dc:creator>
  <cp:lastModifiedBy>nedort</cp:lastModifiedBy>
  <cp:revision>6</cp:revision>
  <dcterms:created xsi:type="dcterms:W3CDTF">2020-04-27T09:07:00Z</dcterms:created>
  <dcterms:modified xsi:type="dcterms:W3CDTF">2020-05-26T22:29:00Z</dcterms:modified>
</cp:coreProperties>
</file>