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5699" w:rsidRPr="00DC332F" w:rsidRDefault="00245699" w:rsidP="00A5252D">
      <w:pPr>
        <w:jc w:val="left"/>
        <w:rPr>
          <w:szCs w:val="24"/>
        </w:rPr>
      </w:pPr>
      <w:r w:rsidRPr="00DC332F">
        <w:rPr>
          <w:b/>
          <w:szCs w:val="24"/>
        </w:rPr>
        <w:t xml:space="preserve">MATEMATICA ATTUARIALE </w:t>
      </w:r>
      <w:r w:rsidR="00A5252D" w:rsidRPr="00DC332F">
        <w:rPr>
          <w:b/>
          <w:szCs w:val="24"/>
        </w:rPr>
        <w:t xml:space="preserve"> </w:t>
      </w:r>
      <w:r w:rsidR="00B43979">
        <w:rPr>
          <w:b/>
          <w:szCs w:val="24"/>
        </w:rPr>
        <w:t xml:space="preserve">E Lab. </w:t>
      </w:r>
      <w:proofErr w:type="spellStart"/>
      <w:r w:rsidR="00B43979">
        <w:rPr>
          <w:b/>
          <w:szCs w:val="24"/>
        </w:rPr>
        <w:t>Calc</w:t>
      </w:r>
      <w:proofErr w:type="spellEnd"/>
      <w:r w:rsidR="00B43979">
        <w:rPr>
          <w:b/>
          <w:szCs w:val="24"/>
        </w:rPr>
        <w:t xml:space="preserve">. </w:t>
      </w:r>
      <w:proofErr w:type="spellStart"/>
      <w:r w:rsidR="00B43979">
        <w:rPr>
          <w:b/>
          <w:szCs w:val="24"/>
        </w:rPr>
        <w:t>Att</w:t>
      </w:r>
      <w:proofErr w:type="spellEnd"/>
      <w:r w:rsidR="00B43979">
        <w:rPr>
          <w:b/>
          <w:szCs w:val="24"/>
        </w:rPr>
        <w:t xml:space="preserve">. – SSA </w:t>
      </w:r>
      <w:r w:rsidR="00A5252D" w:rsidRPr="00DC332F">
        <w:rPr>
          <w:b/>
          <w:szCs w:val="24"/>
        </w:rPr>
        <w:t xml:space="preserve">- </w:t>
      </w:r>
      <w:r w:rsidRPr="00DC332F">
        <w:rPr>
          <w:szCs w:val="24"/>
        </w:rPr>
        <w:t>(Prova scritta)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>–</w:t>
      </w:r>
      <w:r w:rsidR="00A5252D" w:rsidRPr="00DC332F">
        <w:rPr>
          <w:szCs w:val="24"/>
        </w:rPr>
        <w:t xml:space="preserve"> </w:t>
      </w:r>
      <w:r w:rsidR="00EE4BA7">
        <w:rPr>
          <w:szCs w:val="24"/>
        </w:rPr>
        <w:t xml:space="preserve">Appello: </w:t>
      </w:r>
      <w:r w:rsidR="00B43979">
        <w:rPr>
          <w:szCs w:val="24"/>
        </w:rPr>
        <w:t>21</w:t>
      </w:r>
      <w:r w:rsidR="00B713A3">
        <w:rPr>
          <w:szCs w:val="24"/>
        </w:rPr>
        <w:t xml:space="preserve"> </w:t>
      </w:r>
      <w:r w:rsidR="007E4054">
        <w:rPr>
          <w:szCs w:val="24"/>
        </w:rPr>
        <w:t>novembre</w:t>
      </w:r>
      <w:r w:rsidR="00B713A3">
        <w:rPr>
          <w:szCs w:val="24"/>
        </w:rPr>
        <w:t xml:space="preserve"> </w:t>
      </w:r>
      <w:r w:rsidR="00387313">
        <w:rPr>
          <w:szCs w:val="24"/>
        </w:rPr>
        <w:t>201</w:t>
      </w:r>
      <w:r w:rsidR="007E4054">
        <w:rPr>
          <w:szCs w:val="24"/>
        </w:rPr>
        <w:t>7</w:t>
      </w:r>
      <w:r w:rsidR="00DC332F" w:rsidRPr="00DC332F">
        <w:rPr>
          <w:rStyle w:val="Rimandonotaapidipagina"/>
          <w:szCs w:val="24"/>
        </w:rPr>
        <w:footnoteReference w:id="1"/>
      </w:r>
    </w:p>
    <w:p w:rsidR="00245699" w:rsidRPr="00DC332F" w:rsidRDefault="00245699" w:rsidP="00245699">
      <w:pPr>
        <w:rPr>
          <w:sz w:val="20"/>
        </w:rPr>
      </w:pPr>
    </w:p>
    <w:p w:rsidR="00245699" w:rsidRPr="00B43979" w:rsidRDefault="00245699" w:rsidP="00EE4BA7">
      <w:pPr>
        <w:tabs>
          <w:tab w:val="right" w:leader="dot" w:pos="7920"/>
          <w:tab w:val="right" w:leader="dot" w:pos="10260"/>
        </w:tabs>
        <w:rPr>
          <w:b/>
          <w:sz w:val="20"/>
        </w:rPr>
      </w:pPr>
      <w:r w:rsidRPr="00B43979">
        <w:rPr>
          <w:b/>
          <w:sz w:val="20"/>
        </w:rPr>
        <w:t>Cognome e Nome</w:t>
      </w:r>
      <w:r w:rsidRPr="00B43979">
        <w:rPr>
          <w:b/>
          <w:sz w:val="20"/>
        </w:rPr>
        <w:tab/>
        <w:t xml:space="preserve">  Matricola n.</w:t>
      </w:r>
      <w:r w:rsidRPr="00B43979">
        <w:rPr>
          <w:b/>
          <w:sz w:val="20"/>
        </w:rPr>
        <w:tab/>
        <w:t xml:space="preserve"> </w:t>
      </w:r>
    </w:p>
    <w:p w:rsidR="00070A20" w:rsidRDefault="00D448E6" w:rsidP="00D448E6">
      <w:pPr>
        <w:rPr>
          <w:sz w:val="20"/>
        </w:rPr>
      </w:pPr>
      <w:r>
        <w:rPr>
          <w:b/>
          <w:sz w:val="20"/>
          <w:u w:val="single"/>
        </w:rPr>
        <w:t>Quesito 1.</w:t>
      </w:r>
      <w:r w:rsidR="00716F11">
        <w:rPr>
          <w:b/>
          <w:sz w:val="20"/>
          <w:u w:val="single"/>
        </w:rPr>
        <w:t xml:space="preserve"> </w:t>
      </w:r>
      <w:r w:rsidRPr="00DC332F">
        <w:rPr>
          <w:sz w:val="20"/>
        </w:rPr>
        <w:t xml:space="preserve">Una polizza </w:t>
      </w:r>
      <w:r w:rsidR="00C217C2">
        <w:rPr>
          <w:sz w:val="20"/>
        </w:rPr>
        <w:t>MISTA</w:t>
      </w:r>
      <w:r w:rsidR="00070A20">
        <w:rPr>
          <w:sz w:val="20"/>
        </w:rPr>
        <w:t xml:space="preserve"> </w:t>
      </w:r>
      <w:r w:rsidR="00C217C2">
        <w:rPr>
          <w:sz w:val="20"/>
        </w:rPr>
        <w:t>DOPPIA</w:t>
      </w:r>
      <w:r w:rsidRPr="00DC332F">
        <w:rPr>
          <w:sz w:val="20"/>
        </w:rPr>
        <w:t xml:space="preserve"> di durata 5 anni è stata stipulata su una testa di </w:t>
      </w:r>
      <w:r>
        <w:rPr>
          <w:sz w:val="20"/>
        </w:rPr>
        <w:t>50</w:t>
      </w:r>
      <w:r w:rsidRPr="00DC332F">
        <w:rPr>
          <w:sz w:val="20"/>
        </w:rPr>
        <w:t xml:space="preserve"> anni</w:t>
      </w:r>
      <w:r>
        <w:rPr>
          <w:sz w:val="20"/>
        </w:rPr>
        <w:t xml:space="preserve"> per un capitale </w:t>
      </w:r>
      <w:r w:rsidR="00DE1A9E" w:rsidRPr="00C217C2">
        <w:rPr>
          <w:sz w:val="20"/>
          <w:u w:val="single"/>
        </w:rPr>
        <w:t>caso vita</w:t>
      </w:r>
      <w:r w:rsidR="00DE1A9E">
        <w:rPr>
          <w:sz w:val="20"/>
        </w:rPr>
        <w:t xml:space="preserve"> </w:t>
      </w:r>
      <w:r>
        <w:rPr>
          <w:sz w:val="20"/>
        </w:rPr>
        <w:t>C = 100</w:t>
      </w:r>
      <w:r w:rsidR="00070A20">
        <w:rPr>
          <w:sz w:val="20"/>
        </w:rPr>
        <w:t>.00</w:t>
      </w:r>
      <w:r>
        <w:rPr>
          <w:sz w:val="20"/>
        </w:rPr>
        <w:t>0</w:t>
      </w:r>
      <w:r w:rsidRPr="00DC332F">
        <w:rPr>
          <w:sz w:val="20"/>
        </w:rPr>
        <w:t xml:space="preserve">, al </w:t>
      </w:r>
      <w:bookmarkStart w:id="0" w:name="_GoBack"/>
      <w:bookmarkEnd w:id="0"/>
      <w:r w:rsidRPr="00DC332F">
        <w:rPr>
          <w:sz w:val="20"/>
        </w:rPr>
        <w:t xml:space="preserve">tasso tecnico del </w:t>
      </w:r>
      <w:r>
        <w:rPr>
          <w:sz w:val="20"/>
        </w:rPr>
        <w:t>2</w:t>
      </w:r>
      <w:r w:rsidRPr="00DC332F">
        <w:rPr>
          <w:sz w:val="20"/>
        </w:rPr>
        <w:t xml:space="preserve">% e con la tavola di mortalità </w:t>
      </w:r>
      <w:r>
        <w:rPr>
          <w:sz w:val="20"/>
        </w:rPr>
        <w:t>RG48</w:t>
      </w:r>
      <w:r w:rsidRPr="00DC332F">
        <w:rPr>
          <w:sz w:val="20"/>
        </w:rPr>
        <w:t>, prevedendo il pagamento del premio annuo costante per l’intero periodo contrattuale. Si completi la seguente tabella, evidenziando la dinamica del</w:t>
      </w:r>
      <w:r>
        <w:rPr>
          <w:sz w:val="20"/>
        </w:rPr>
        <w:t xml:space="preserve"> margine finanziario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>’), del margine demografico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>”), dell’utile annuo atteso (U</w:t>
      </w:r>
      <w:r w:rsidRPr="004125A2">
        <w:rPr>
          <w:bCs/>
          <w:sz w:val="20"/>
          <w:vertAlign w:val="subscript"/>
        </w:rPr>
        <w:t>t</w:t>
      </w:r>
      <w:r>
        <w:rPr>
          <w:sz w:val="20"/>
        </w:rPr>
        <w:t xml:space="preserve">), </w:t>
      </w:r>
      <w:r w:rsidRPr="00DC332F">
        <w:rPr>
          <w:sz w:val="20"/>
        </w:rPr>
        <w:t>dei capitali sotto-rischio (C-V</w:t>
      </w:r>
      <w:r w:rsidRPr="004125A2">
        <w:rPr>
          <w:sz w:val="20"/>
          <w:vertAlign w:val="subscript"/>
        </w:rPr>
        <w:t>t+1</w:t>
      </w:r>
      <w:r w:rsidRPr="00DC332F">
        <w:rPr>
          <w:sz w:val="20"/>
        </w:rPr>
        <w:t>) e della riserva matematica finale (</w:t>
      </w:r>
      <w:proofErr w:type="spellStart"/>
      <w:r w:rsidRPr="00DC332F">
        <w:rPr>
          <w:sz w:val="20"/>
        </w:rPr>
        <w:t>V</w:t>
      </w:r>
      <w:r w:rsidRPr="004125A2">
        <w:rPr>
          <w:sz w:val="20"/>
          <w:vertAlign w:val="subscript"/>
        </w:rPr>
        <w:t>t</w:t>
      </w:r>
      <w:proofErr w:type="spellEnd"/>
      <w:r w:rsidRPr="00DC332F">
        <w:rPr>
          <w:sz w:val="20"/>
        </w:rPr>
        <w:t>)</w:t>
      </w:r>
      <w:r>
        <w:rPr>
          <w:sz w:val="20"/>
        </w:rPr>
        <w:t xml:space="preserve"> e iniziale (</w:t>
      </w:r>
      <w:proofErr w:type="spellStart"/>
      <w:r>
        <w:rPr>
          <w:sz w:val="20"/>
        </w:rPr>
        <w:t>V</w:t>
      </w:r>
      <w:r w:rsidRPr="004125A2">
        <w:rPr>
          <w:sz w:val="20"/>
          <w:vertAlign w:val="subscript"/>
        </w:rPr>
        <w:t>t</w:t>
      </w:r>
      <w:r>
        <w:rPr>
          <w:sz w:val="20"/>
        </w:rPr>
        <w:t>+P</w:t>
      </w:r>
      <w:proofErr w:type="spellEnd"/>
      <w:r>
        <w:rPr>
          <w:sz w:val="20"/>
        </w:rPr>
        <w:t>)</w:t>
      </w:r>
      <w:r w:rsidRPr="00DC332F">
        <w:rPr>
          <w:sz w:val="20"/>
        </w:rPr>
        <w:t>.</w:t>
      </w:r>
      <w:r>
        <w:rPr>
          <w:sz w:val="20"/>
        </w:rPr>
        <w:t xml:space="preserve"> Determinare, infine, l’utile totale atteso all’epoca t = 0. Per le opportune valutazioni, si consideri la base tecnica di secondo ordine: i* = </w:t>
      </w:r>
      <w:r w:rsidR="00DE1A9E">
        <w:rPr>
          <w:sz w:val="20"/>
        </w:rPr>
        <w:t>4</w:t>
      </w:r>
      <w:r>
        <w:rPr>
          <w:sz w:val="20"/>
        </w:rPr>
        <w:t xml:space="preserve">%, </w:t>
      </w:r>
      <w:proofErr w:type="spellStart"/>
      <w:r>
        <w:rPr>
          <w:sz w:val="20"/>
        </w:rPr>
        <w:t>q</w:t>
      </w:r>
      <w:r w:rsidRPr="009164F9">
        <w:rPr>
          <w:sz w:val="20"/>
          <w:vertAlign w:val="subscript"/>
        </w:rPr>
        <w:t>x</w:t>
      </w:r>
      <w:r>
        <w:rPr>
          <w:sz w:val="20"/>
          <w:vertAlign w:val="subscript"/>
        </w:rPr>
        <w:t>+t</w:t>
      </w:r>
      <w:proofErr w:type="spellEnd"/>
      <w:r>
        <w:rPr>
          <w:sz w:val="20"/>
        </w:rPr>
        <w:t>* = 0,</w:t>
      </w:r>
      <w:r w:rsidR="00DE1A9E">
        <w:rPr>
          <w:sz w:val="20"/>
        </w:rPr>
        <w:t>85</w:t>
      </w:r>
      <w:r>
        <w:rPr>
          <w:sz w:val="20"/>
        </w:rPr>
        <w:t>q</w:t>
      </w:r>
      <w:r w:rsidRPr="009164F9">
        <w:rPr>
          <w:sz w:val="20"/>
          <w:vertAlign w:val="subscript"/>
        </w:rPr>
        <w:t>x</w:t>
      </w:r>
      <w:r>
        <w:rPr>
          <w:sz w:val="20"/>
          <w:vertAlign w:val="subscript"/>
        </w:rPr>
        <w:t>+t</w:t>
      </w:r>
      <w:r>
        <w:rPr>
          <w:sz w:val="20"/>
        </w:rPr>
        <w:t xml:space="preserve">. </w:t>
      </w:r>
      <w:r w:rsidR="009B24DB">
        <w:rPr>
          <w:sz w:val="20"/>
        </w:rPr>
        <w:t xml:space="preserve">(Nota: capitale caso morte </w:t>
      </w:r>
      <w:r w:rsidR="009B24DB" w:rsidRPr="00560885">
        <w:rPr>
          <w:sz w:val="20"/>
          <w:u w:val="single"/>
        </w:rPr>
        <w:t>all’atto del decesso</w:t>
      </w:r>
      <w:r w:rsidR="009B24DB">
        <w:rPr>
          <w:sz w:val="20"/>
        </w:rPr>
        <w:t>).</w:t>
      </w:r>
    </w:p>
    <w:p w:rsidR="00070A20" w:rsidRDefault="00070A20" w:rsidP="00716F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autoSpaceDE w:val="0"/>
        <w:autoSpaceDN w:val="0"/>
        <w:adjustRightInd w:val="0"/>
        <w:rPr>
          <w:i/>
          <w:sz w:val="20"/>
        </w:rPr>
      </w:pPr>
      <w:r w:rsidRPr="00D60E7C">
        <w:rPr>
          <w:i/>
          <w:sz w:val="20"/>
        </w:rPr>
        <w:t>Svolgimento: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6"/>
        <w:gridCol w:w="610"/>
        <w:gridCol w:w="967"/>
        <w:gridCol w:w="801"/>
        <w:gridCol w:w="633"/>
        <w:gridCol w:w="1113"/>
        <w:gridCol w:w="1120"/>
        <w:gridCol w:w="797"/>
        <w:gridCol w:w="917"/>
        <w:gridCol w:w="661"/>
        <w:gridCol w:w="546"/>
        <w:gridCol w:w="703"/>
        <w:gridCol w:w="731"/>
        <w:gridCol w:w="847"/>
      </w:tblGrid>
      <w:tr w:rsidR="00070A20" w:rsidRPr="004125A2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t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V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proofErr w:type="spellEnd"/>
            <w:r w:rsidRPr="004125A2">
              <w:rPr>
                <w:bCs/>
                <w:sz w:val="20"/>
              </w:rPr>
              <w:t xml:space="preserve"> </w:t>
            </w:r>
          </w:p>
        </w:tc>
        <w:tc>
          <w:tcPr>
            <w:tcW w:w="443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V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proofErr w:type="spellEnd"/>
            <w:r w:rsidRPr="004125A2">
              <w:rPr>
                <w:bCs/>
                <w:sz w:val="20"/>
              </w:rPr>
              <w:t xml:space="preserve"> + P</w:t>
            </w:r>
          </w:p>
        </w:tc>
        <w:tc>
          <w:tcPr>
            <w:tcW w:w="367" w:type="pct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i* - i</w:t>
            </w:r>
          </w:p>
        </w:tc>
        <w:tc>
          <w:tcPr>
            <w:tcW w:w="290" w:type="pct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>
              <w:rPr>
                <w:bCs/>
                <w:sz w:val="20"/>
              </w:rPr>
              <w:t>’</w:t>
            </w:r>
          </w:p>
        </w:tc>
        <w:tc>
          <w:tcPr>
            <w:tcW w:w="51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C - V</w:t>
            </w:r>
            <w:r w:rsidRPr="004125A2">
              <w:rPr>
                <w:bCs/>
                <w:sz w:val="20"/>
                <w:vertAlign w:val="subscript"/>
              </w:rPr>
              <w:t>t+1</w:t>
            </w:r>
          </w:p>
        </w:tc>
        <w:tc>
          <w:tcPr>
            <w:tcW w:w="513" w:type="pct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</w:rPr>
              <w:t>q</w:t>
            </w:r>
            <w:r w:rsidRPr="004125A2">
              <w:rPr>
                <w:bCs/>
                <w:sz w:val="20"/>
                <w:vertAlign w:val="subscript"/>
              </w:rPr>
              <w:t>x+t</w:t>
            </w:r>
            <w:proofErr w:type="spellEnd"/>
          </w:p>
        </w:tc>
        <w:tc>
          <w:tcPr>
            <w:tcW w:w="36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q*</w:t>
            </w:r>
            <w:r w:rsidRPr="004125A2">
              <w:rPr>
                <w:bCs/>
                <w:sz w:val="20"/>
                <w:vertAlign w:val="subscript"/>
              </w:rPr>
              <w:t>x+t</w:t>
            </w:r>
          </w:p>
        </w:tc>
        <w:tc>
          <w:tcPr>
            <w:tcW w:w="42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 w:rsidRPr="004125A2">
              <w:rPr>
                <w:bCs/>
                <w:sz w:val="20"/>
              </w:rPr>
              <w:t>q - q*</w:t>
            </w:r>
          </w:p>
        </w:tc>
        <w:tc>
          <w:tcPr>
            <w:tcW w:w="303" w:type="pct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>
              <w:rPr>
                <w:bCs/>
                <w:sz w:val="20"/>
              </w:rPr>
              <w:t>”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</w:p>
        </w:tc>
        <w:tc>
          <w:tcPr>
            <w:tcW w:w="322" w:type="pct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p</w:t>
            </w:r>
            <w:proofErr w:type="spellEnd"/>
            <w:r>
              <w:rPr>
                <w:bCs/>
                <w:sz w:val="20"/>
              </w:rPr>
              <w:t>*</w:t>
            </w:r>
            <w:r w:rsidRPr="004125A2">
              <w:rPr>
                <w:bCs/>
                <w:sz w:val="20"/>
                <w:vertAlign w:val="subscript"/>
              </w:rPr>
              <w:t>x</w:t>
            </w:r>
          </w:p>
        </w:tc>
        <w:tc>
          <w:tcPr>
            <w:tcW w:w="335" w:type="pct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proofErr w:type="spellStart"/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E</w:t>
            </w:r>
            <w:proofErr w:type="spellEnd"/>
            <w:r w:rsidRPr="004125A2">
              <w:rPr>
                <w:bCs/>
                <w:sz w:val="20"/>
              </w:rPr>
              <w:t>*</w:t>
            </w:r>
            <w:r w:rsidRPr="004125A2">
              <w:rPr>
                <w:bCs/>
                <w:sz w:val="20"/>
                <w:vertAlign w:val="subscript"/>
              </w:rPr>
              <w:t>x</w:t>
            </w:r>
          </w:p>
        </w:tc>
        <w:tc>
          <w:tcPr>
            <w:tcW w:w="388" w:type="pct"/>
            <w:tcBorders>
              <w:bottom w:val="single" w:sz="4" w:space="0" w:color="auto"/>
            </w:tcBorders>
            <w:vAlign w:val="bottom"/>
          </w:tcPr>
          <w:p w:rsidR="00070A20" w:rsidRPr="004125A2" w:rsidRDefault="00070A20" w:rsidP="002A3F23">
            <w:pPr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U</w:t>
            </w:r>
            <w:r w:rsidRPr="004125A2">
              <w:rPr>
                <w:bCs/>
                <w:sz w:val="20"/>
                <w:vertAlign w:val="subscript"/>
              </w:rPr>
              <w:t>t</w:t>
            </w:r>
            <w:r w:rsidRPr="004125A2">
              <w:rPr>
                <w:bCs/>
                <w:sz w:val="20"/>
              </w:rPr>
              <w:t>(0)</w:t>
            </w:r>
          </w:p>
        </w:tc>
      </w:tr>
      <w:tr w:rsidR="00070A20" w:rsidRPr="00DC332F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0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7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0" w:type="pct"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513" w:type="pct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0,0020</w:t>
            </w:r>
          </w:p>
        </w:tc>
        <w:tc>
          <w:tcPr>
            <w:tcW w:w="36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03" w:type="pct"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  <w:tc>
          <w:tcPr>
            <w:tcW w:w="322" w:type="pct"/>
            <w:vAlign w:val="bottom"/>
          </w:tcPr>
          <w:p w:rsidR="00070A20" w:rsidRPr="004125A2" w:rsidRDefault="00070A20" w:rsidP="002A3F23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8" w:type="pct"/>
            <w:vAlign w:val="bottom"/>
          </w:tcPr>
          <w:p w:rsidR="00070A20" w:rsidRPr="004125A2" w:rsidRDefault="00070A20" w:rsidP="002A3F23">
            <w:pPr>
              <w:rPr>
                <w:sz w:val="16"/>
                <w:szCs w:val="16"/>
              </w:rPr>
            </w:pPr>
          </w:p>
        </w:tc>
      </w:tr>
      <w:tr w:rsidR="00070A20" w:rsidRPr="00DC332F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1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7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0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13" w:type="pct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0,0021</w:t>
            </w:r>
          </w:p>
        </w:tc>
        <w:tc>
          <w:tcPr>
            <w:tcW w:w="36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03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8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2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7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0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13" w:type="pct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0,0022</w:t>
            </w:r>
          </w:p>
        </w:tc>
        <w:tc>
          <w:tcPr>
            <w:tcW w:w="36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03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8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3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7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0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13" w:type="pct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0,0024</w:t>
            </w:r>
          </w:p>
        </w:tc>
        <w:tc>
          <w:tcPr>
            <w:tcW w:w="36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03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8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4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7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0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13" w:type="pct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0,0025</w:t>
            </w:r>
          </w:p>
        </w:tc>
        <w:tc>
          <w:tcPr>
            <w:tcW w:w="36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03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8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  <w:tr w:rsidR="00070A20" w:rsidRPr="00DC332F" w:rsidTr="00A40210">
        <w:trPr>
          <w:trHeight w:val="255"/>
        </w:trPr>
        <w:tc>
          <w:tcPr>
            <w:tcW w:w="214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  <w:r w:rsidRPr="004125A2">
              <w:rPr>
                <w:sz w:val="16"/>
                <w:szCs w:val="16"/>
              </w:rPr>
              <w:t>5</w:t>
            </w:r>
          </w:p>
        </w:tc>
        <w:tc>
          <w:tcPr>
            <w:tcW w:w="280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43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67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290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51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513" w:type="pct"/>
            <w:vAlign w:val="bottom"/>
          </w:tcPr>
          <w:p w:rsidR="00070A20" w:rsidRDefault="00070A20" w:rsidP="002A3F23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0,0028</w:t>
            </w:r>
          </w:p>
        </w:tc>
        <w:tc>
          <w:tcPr>
            <w:tcW w:w="36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42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03" w:type="pct"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250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322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35" w:type="pct"/>
            <w:shd w:val="clear" w:color="auto" w:fill="auto"/>
            <w:noWrap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388" w:type="pct"/>
            <w:vAlign w:val="bottom"/>
          </w:tcPr>
          <w:p w:rsidR="00070A20" w:rsidRPr="004125A2" w:rsidRDefault="00070A20" w:rsidP="002A3F23">
            <w:pPr>
              <w:jc w:val="right"/>
              <w:rPr>
                <w:sz w:val="16"/>
                <w:szCs w:val="16"/>
              </w:rPr>
            </w:pPr>
          </w:p>
        </w:tc>
      </w:tr>
    </w:tbl>
    <w:p w:rsidR="00716F11" w:rsidRDefault="00716F11" w:rsidP="00070A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b/>
          <w:sz w:val="20"/>
        </w:rPr>
      </w:pPr>
    </w:p>
    <w:p w:rsidR="00070A20" w:rsidRPr="00CD1C0D" w:rsidRDefault="00070A20" w:rsidP="00070A20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070A20">
        <w:rPr>
          <w:b/>
          <w:sz w:val="20"/>
        </w:rPr>
        <w:t xml:space="preserve">Utile totale atteso </w:t>
      </w:r>
      <w:r w:rsidRPr="00920D56">
        <w:rPr>
          <w:sz w:val="20"/>
        </w:rPr>
        <w:t>U(0) =</w:t>
      </w:r>
      <w:r>
        <w:rPr>
          <w:sz w:val="20"/>
        </w:rPr>
        <w:t xml:space="preserve"> </w:t>
      </w:r>
      <w:r w:rsidRPr="00CD1C0D">
        <w:rPr>
          <w:sz w:val="20"/>
        </w:rPr>
        <w:t>__________________</w:t>
      </w:r>
      <w:r>
        <w:rPr>
          <w:sz w:val="20"/>
        </w:rPr>
        <w:t xml:space="preserve"> (€)</w:t>
      </w:r>
    </w:p>
    <w:p w:rsidR="00716F11" w:rsidRDefault="00716F11" w:rsidP="007E4054">
      <w:pPr>
        <w:rPr>
          <w:b/>
          <w:sz w:val="20"/>
          <w:u w:val="single"/>
        </w:rPr>
      </w:pPr>
    </w:p>
    <w:p w:rsidR="00A40210" w:rsidRPr="00B51DC3" w:rsidRDefault="001C460B" w:rsidP="00A40210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 xml:space="preserve">2. </w:t>
      </w:r>
      <w:r w:rsidR="007E4054" w:rsidRPr="00A40210">
        <w:rPr>
          <w:b/>
          <w:sz w:val="20"/>
        </w:rPr>
        <w:t xml:space="preserve"> </w:t>
      </w:r>
      <w:r w:rsidR="00A40210" w:rsidRPr="00B51DC3">
        <w:rPr>
          <w:sz w:val="20"/>
        </w:rPr>
        <w:t xml:space="preserve"> Un 40-enne stipula una polizza di durata trentennale per un capitale assicurato di importo </w:t>
      </w:r>
      <w:r w:rsidR="00A40210" w:rsidRPr="00B51DC3">
        <w:rPr>
          <w:i/>
          <w:iCs/>
          <w:sz w:val="20"/>
        </w:rPr>
        <w:t xml:space="preserve">C </w:t>
      </w:r>
      <w:r w:rsidR="00A40210" w:rsidRPr="00B51DC3">
        <w:rPr>
          <w:sz w:val="20"/>
        </w:rPr>
        <w:t xml:space="preserve">in base al quale egli incasserà il 20% di </w:t>
      </w:r>
      <w:r w:rsidR="00A40210" w:rsidRPr="00B51DC3">
        <w:rPr>
          <w:i/>
          <w:iCs/>
          <w:sz w:val="20"/>
        </w:rPr>
        <w:t>C</w:t>
      </w:r>
      <w:r w:rsidR="00A40210" w:rsidRPr="00B51DC3">
        <w:rPr>
          <w:sz w:val="20"/>
        </w:rPr>
        <w:t xml:space="preserve">, tra 10 anni, il 30% di </w:t>
      </w:r>
      <w:r w:rsidR="00A40210" w:rsidRPr="00B51DC3">
        <w:rPr>
          <w:i/>
          <w:iCs/>
          <w:sz w:val="20"/>
        </w:rPr>
        <w:t>C</w:t>
      </w:r>
      <w:r w:rsidR="00A40210" w:rsidRPr="00B51DC3">
        <w:rPr>
          <w:sz w:val="20"/>
        </w:rPr>
        <w:t xml:space="preserve">, tra 20 anni, il capitale residuo maggiorato del 15% di </w:t>
      </w:r>
      <w:r w:rsidR="00A40210" w:rsidRPr="00B51DC3">
        <w:rPr>
          <w:i/>
          <w:iCs/>
          <w:sz w:val="20"/>
        </w:rPr>
        <w:t>C</w:t>
      </w:r>
      <w:r w:rsidR="00A40210" w:rsidRPr="00B51DC3">
        <w:rPr>
          <w:sz w:val="20"/>
        </w:rPr>
        <w:t>, alla scadenza della polizza, se egli sarà in vita a ciascuna di tali epoche. Nel caso egli deceda prima della scadenza della polizza, gli eredi, alla fine dell’anno del suo decesso, incasseranno un terzo del capitale assicurato.</w:t>
      </w:r>
    </w:p>
    <w:p w:rsidR="00A40210" w:rsidRPr="00B51DC3" w:rsidRDefault="00A40210" w:rsidP="00A40210">
      <w:pPr>
        <w:autoSpaceDE w:val="0"/>
        <w:autoSpaceDN w:val="0"/>
        <w:adjustRightInd w:val="0"/>
        <w:rPr>
          <w:sz w:val="20"/>
        </w:rPr>
      </w:pPr>
      <w:r w:rsidRPr="00B51DC3">
        <w:rPr>
          <w:sz w:val="20"/>
        </w:rPr>
        <w:t xml:space="preserve">In riferimento a tale polizza, utilizzando i simboli di commutazione, </w:t>
      </w:r>
      <w:r w:rsidRPr="00021F00">
        <w:rPr>
          <w:sz w:val="20"/>
          <w:u w:val="single"/>
        </w:rPr>
        <w:t>calcolare</w:t>
      </w:r>
      <w:r>
        <w:rPr>
          <w:sz w:val="20"/>
        </w:rPr>
        <w:t xml:space="preserve"> </w:t>
      </w:r>
      <w:r w:rsidRPr="00B51DC3">
        <w:rPr>
          <w:sz w:val="20"/>
        </w:rPr>
        <w:t xml:space="preserve">il </w:t>
      </w:r>
      <w:r w:rsidRPr="00B51DC3">
        <w:rPr>
          <w:b/>
          <w:bCs/>
          <w:sz w:val="20"/>
        </w:rPr>
        <w:t>premio</w:t>
      </w:r>
      <w:r>
        <w:rPr>
          <w:b/>
          <w:bCs/>
          <w:sz w:val="20"/>
        </w:rPr>
        <w:t xml:space="preserve"> </w:t>
      </w:r>
      <w:r w:rsidRPr="00B51DC3">
        <w:rPr>
          <w:b/>
          <w:bCs/>
          <w:sz w:val="20"/>
        </w:rPr>
        <w:t xml:space="preserve">unico </w:t>
      </w:r>
      <w:r w:rsidRPr="00B51DC3">
        <w:rPr>
          <w:sz w:val="20"/>
        </w:rPr>
        <w:t xml:space="preserve">puro </w:t>
      </w:r>
      <w:r w:rsidRPr="00B51DC3">
        <w:rPr>
          <w:i/>
          <w:iCs/>
          <w:sz w:val="20"/>
        </w:rPr>
        <w:t>U</w:t>
      </w:r>
      <w:r w:rsidRPr="00B51DC3">
        <w:rPr>
          <w:sz w:val="20"/>
        </w:rPr>
        <w:t xml:space="preserve">, il </w:t>
      </w:r>
      <w:r w:rsidRPr="00B51DC3">
        <w:rPr>
          <w:b/>
          <w:bCs/>
          <w:sz w:val="20"/>
        </w:rPr>
        <w:t xml:space="preserve">premio annuo </w:t>
      </w:r>
      <w:r w:rsidRPr="00B51DC3">
        <w:rPr>
          <w:sz w:val="20"/>
        </w:rPr>
        <w:t xml:space="preserve">puro </w:t>
      </w:r>
      <w:r w:rsidRPr="00B51DC3">
        <w:rPr>
          <w:i/>
          <w:iCs/>
          <w:sz w:val="20"/>
        </w:rPr>
        <w:t xml:space="preserve">P </w:t>
      </w:r>
      <w:r w:rsidRPr="00B51DC3">
        <w:rPr>
          <w:sz w:val="20"/>
        </w:rPr>
        <w:t xml:space="preserve">pagabile dal 40-enne per i prossimi 15 anni e, in tale ipotesi, la </w:t>
      </w:r>
      <w:r w:rsidRPr="00B51DC3">
        <w:rPr>
          <w:b/>
          <w:bCs/>
          <w:sz w:val="20"/>
        </w:rPr>
        <w:t xml:space="preserve">riserva </w:t>
      </w:r>
      <w:r w:rsidRPr="00B51DC3">
        <w:rPr>
          <w:sz w:val="20"/>
        </w:rPr>
        <w:t xml:space="preserve">matematica </w:t>
      </w:r>
      <w:r w:rsidRPr="00B51DC3">
        <w:rPr>
          <w:i/>
          <w:iCs/>
          <w:sz w:val="20"/>
        </w:rPr>
        <w:t>V</w:t>
      </w:r>
      <w:r w:rsidRPr="00B51DC3">
        <w:rPr>
          <w:sz w:val="20"/>
        </w:rPr>
        <w:t xml:space="preserve"> tra 12 anni.</w:t>
      </w: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20"/>
        </w:rPr>
      </w:pPr>
      <w:r w:rsidRPr="00B51DC3">
        <w:rPr>
          <w:i/>
          <w:sz w:val="20"/>
        </w:rPr>
        <w:t>Svolgimento e soluzioni.</w:t>
      </w: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</w:p>
    <w:p w:rsidR="00A40210" w:rsidRPr="00B51DC3" w:rsidRDefault="00A40210" w:rsidP="00A4021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0"/>
        </w:rPr>
      </w:pPr>
      <w:r>
        <w:rPr>
          <w:sz w:val="20"/>
        </w:rPr>
        <w:t>Premio unico U</w:t>
      </w:r>
      <w:r w:rsidRPr="00B51DC3">
        <w:rPr>
          <w:sz w:val="20"/>
        </w:rPr>
        <w:t xml:space="preserve"> = _________________; </w:t>
      </w:r>
      <w:r>
        <w:rPr>
          <w:sz w:val="20"/>
        </w:rPr>
        <w:tab/>
        <w:t>Premio annuo P</w:t>
      </w:r>
      <w:r w:rsidRPr="00B51DC3">
        <w:rPr>
          <w:sz w:val="20"/>
        </w:rPr>
        <w:t xml:space="preserve"> = ___</w:t>
      </w:r>
      <w:r>
        <w:rPr>
          <w:sz w:val="20"/>
        </w:rPr>
        <w:t>___</w:t>
      </w:r>
      <w:r w:rsidRPr="00B51DC3">
        <w:rPr>
          <w:sz w:val="20"/>
        </w:rPr>
        <w:t xml:space="preserve">__________; </w:t>
      </w:r>
      <w:r>
        <w:rPr>
          <w:sz w:val="20"/>
        </w:rPr>
        <w:tab/>
        <w:t>Riserva V</w:t>
      </w:r>
      <w:r w:rsidRPr="00B51DC3">
        <w:rPr>
          <w:sz w:val="20"/>
        </w:rPr>
        <w:t xml:space="preserve"> = ______</w:t>
      </w:r>
      <w:r>
        <w:rPr>
          <w:sz w:val="20"/>
        </w:rPr>
        <w:t>__</w:t>
      </w:r>
      <w:r w:rsidRPr="00B51DC3">
        <w:rPr>
          <w:sz w:val="20"/>
        </w:rPr>
        <w:t>________.</w:t>
      </w:r>
    </w:p>
    <w:p w:rsidR="00994D10" w:rsidRDefault="00D97DA5" w:rsidP="005535C4">
      <w:pPr>
        <w:rPr>
          <w:sz w:val="20"/>
        </w:rPr>
      </w:pPr>
      <w:r w:rsidRPr="00DC332F">
        <w:rPr>
          <w:b/>
          <w:sz w:val="20"/>
          <w:u w:val="single"/>
        </w:rPr>
        <w:lastRenderedPageBreak/>
        <w:t xml:space="preserve">Quesito </w:t>
      </w:r>
      <w:r w:rsidR="00125E4B">
        <w:rPr>
          <w:b/>
          <w:sz w:val="20"/>
          <w:u w:val="single"/>
        </w:rPr>
        <w:t>3</w:t>
      </w:r>
      <w:r w:rsidRPr="00DC332F">
        <w:rPr>
          <w:b/>
          <w:sz w:val="20"/>
          <w:u w:val="single"/>
        </w:rPr>
        <w:t>.</w:t>
      </w:r>
      <w:r w:rsidRPr="005535C4">
        <w:rPr>
          <w:b/>
          <w:sz w:val="20"/>
        </w:rPr>
        <w:t xml:space="preserve"> </w:t>
      </w:r>
      <w:r w:rsidR="005535C4" w:rsidRPr="005535C4">
        <w:rPr>
          <w:b/>
          <w:sz w:val="20"/>
        </w:rPr>
        <w:t xml:space="preserve"> </w:t>
      </w:r>
      <w:r w:rsidR="00716F11">
        <w:rPr>
          <w:sz w:val="20"/>
        </w:rPr>
        <w:t xml:space="preserve">Una testa di 30 anni assicura ai propri eredi un capitale C=10.000, se muore entro 15 anni, con </w:t>
      </w:r>
      <w:proofErr w:type="spellStart"/>
      <w:r w:rsidR="00716F11" w:rsidRPr="00861D5B">
        <w:rPr>
          <w:b/>
          <w:sz w:val="20"/>
        </w:rPr>
        <w:t>controassicurazione</w:t>
      </w:r>
      <w:proofErr w:type="spellEnd"/>
      <w:r w:rsidR="00716F11">
        <w:rPr>
          <w:sz w:val="20"/>
        </w:rPr>
        <w:t xml:space="preserve">. Determinare il </w:t>
      </w:r>
      <w:r w:rsidR="00716F11" w:rsidRPr="00A40210">
        <w:rPr>
          <w:b/>
          <w:sz w:val="20"/>
        </w:rPr>
        <w:t>premio unico di tariffa</w:t>
      </w:r>
      <w:r w:rsidR="00716F11">
        <w:rPr>
          <w:sz w:val="20"/>
        </w:rPr>
        <w:t xml:space="preserve"> ed il </w:t>
      </w:r>
      <w:r w:rsidR="00716F11" w:rsidRPr="00A40210">
        <w:rPr>
          <w:b/>
          <w:sz w:val="20"/>
        </w:rPr>
        <w:t>premio annuo di tariffa</w:t>
      </w:r>
      <w:r w:rsidR="00716F11">
        <w:rPr>
          <w:sz w:val="20"/>
        </w:rPr>
        <w:t xml:space="preserve"> pagabile per 15 anni, sapendo che i caricamenti sono in misura di: 1) </w:t>
      </w:r>
      <w:r w:rsidR="00716F11" w:rsidRPr="005535C4">
        <w:rPr>
          <w:rFonts w:ascii="Symbol" w:hAnsi="Symbol"/>
          <w:sz w:val="20"/>
        </w:rPr>
        <w:t></w:t>
      </w:r>
      <w:r w:rsidR="005535C4">
        <w:rPr>
          <w:sz w:val="20"/>
        </w:rPr>
        <w:t xml:space="preserve"> </w:t>
      </w:r>
      <w:r w:rsidR="00716F11">
        <w:rPr>
          <w:sz w:val="20"/>
        </w:rPr>
        <w:t>=</w:t>
      </w:r>
      <w:r w:rsidR="005535C4">
        <w:rPr>
          <w:sz w:val="20"/>
        </w:rPr>
        <w:t xml:space="preserve"> </w:t>
      </w:r>
      <w:r w:rsidR="00716F11">
        <w:rPr>
          <w:sz w:val="20"/>
        </w:rPr>
        <w:t xml:space="preserve">0,006 </w:t>
      </w:r>
      <w:r w:rsidR="00A40210">
        <w:rPr>
          <w:sz w:val="20"/>
        </w:rPr>
        <w:t xml:space="preserve">del capitale assicurato </w:t>
      </w:r>
      <w:r w:rsidR="00716F11">
        <w:rPr>
          <w:sz w:val="20"/>
        </w:rPr>
        <w:t xml:space="preserve">per spese di acquisto; 2) </w:t>
      </w:r>
      <w:r w:rsidR="005535C4">
        <w:rPr>
          <w:rFonts w:ascii="Symbol" w:hAnsi="Symbol"/>
          <w:sz w:val="20"/>
        </w:rPr>
        <w:t></w:t>
      </w:r>
      <w:r w:rsidR="00716F11">
        <w:rPr>
          <w:sz w:val="20"/>
        </w:rPr>
        <w:t xml:space="preserve"> = 0,005 del capitale assicurato per spese </w:t>
      </w:r>
      <w:r w:rsidR="00A40210" w:rsidRPr="00A40210">
        <w:rPr>
          <w:sz w:val="20"/>
          <w:u w:val="single"/>
        </w:rPr>
        <w:t>annue</w:t>
      </w:r>
      <w:r w:rsidR="00A40210">
        <w:rPr>
          <w:sz w:val="20"/>
        </w:rPr>
        <w:t xml:space="preserve"> </w:t>
      </w:r>
      <w:r w:rsidR="00716F11">
        <w:rPr>
          <w:sz w:val="20"/>
        </w:rPr>
        <w:t xml:space="preserve">di gestione; </w:t>
      </w:r>
      <w:r w:rsidR="005535C4">
        <w:rPr>
          <w:sz w:val="20"/>
        </w:rPr>
        <w:t xml:space="preserve">3) </w:t>
      </w:r>
      <w:r w:rsidR="005535C4">
        <w:rPr>
          <w:rFonts w:ascii="Symbol" w:hAnsi="Symbol"/>
          <w:sz w:val="20"/>
        </w:rPr>
        <w:t></w:t>
      </w:r>
      <w:r w:rsidR="005535C4">
        <w:rPr>
          <w:sz w:val="20"/>
        </w:rPr>
        <w:t xml:space="preserve"> = 8% del premio di tariffa per spese </w:t>
      </w:r>
      <w:r w:rsidR="00A40210">
        <w:rPr>
          <w:sz w:val="20"/>
        </w:rPr>
        <w:t xml:space="preserve">annue </w:t>
      </w:r>
      <w:r w:rsidR="005535C4">
        <w:rPr>
          <w:sz w:val="20"/>
        </w:rPr>
        <w:t>di incasso.</w:t>
      </w:r>
    </w:p>
    <w:p w:rsidR="00D97DA5" w:rsidRPr="00BC5D4E" w:rsidRDefault="00D97DA5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BB78DE">
        <w:rPr>
          <w:i/>
          <w:sz w:val="20"/>
        </w:rPr>
        <w:t>Svolgimento</w:t>
      </w:r>
      <w:r>
        <w:rPr>
          <w:sz w:val="20"/>
        </w:rPr>
        <w:t>:</w:t>
      </w: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861D5B" w:rsidP="00861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10"/>
        </w:tabs>
        <w:autoSpaceDE w:val="0"/>
        <w:autoSpaceDN w:val="0"/>
        <w:adjustRightInd w:val="0"/>
        <w:rPr>
          <w:sz w:val="20"/>
        </w:rPr>
      </w:pPr>
      <w:r>
        <w:rPr>
          <w:sz w:val="20"/>
        </w:rPr>
        <w:tab/>
      </w:r>
    </w:p>
    <w:p w:rsidR="00861D5B" w:rsidRDefault="00861D5B" w:rsidP="00861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810"/>
        </w:tabs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861D5B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01D6E" w:rsidRDefault="00101D6E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861D5B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994D10" w:rsidRDefault="00994D10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D97D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861D5B" w:rsidP="00861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360" w:lineRule="auto"/>
        <w:rPr>
          <w:sz w:val="20"/>
        </w:rPr>
      </w:pPr>
      <w:r>
        <w:rPr>
          <w:sz w:val="20"/>
        </w:rPr>
        <w:t>1) Premio unico di tariffa = _____________; 2) Premio annuo di tariffa  = ______________;</w:t>
      </w:r>
    </w:p>
    <w:p w:rsidR="00125E4B" w:rsidRDefault="00125E4B" w:rsidP="00125E4B">
      <w:pPr>
        <w:autoSpaceDE w:val="0"/>
        <w:autoSpaceDN w:val="0"/>
        <w:adjustRightInd w:val="0"/>
        <w:rPr>
          <w:sz w:val="20"/>
        </w:rPr>
      </w:pPr>
      <w:r w:rsidRPr="00DC332F">
        <w:rPr>
          <w:b/>
          <w:sz w:val="20"/>
          <w:u w:val="single"/>
        </w:rPr>
        <w:t xml:space="preserve">Quesito </w:t>
      </w:r>
      <w:r>
        <w:rPr>
          <w:b/>
          <w:sz w:val="20"/>
          <w:u w:val="single"/>
        </w:rPr>
        <w:t>4</w:t>
      </w:r>
      <w:r w:rsidRPr="00DC332F">
        <w:rPr>
          <w:b/>
          <w:sz w:val="20"/>
          <w:u w:val="single"/>
        </w:rPr>
        <w:t>.</w:t>
      </w:r>
      <w:r w:rsidR="005535C4">
        <w:rPr>
          <w:b/>
          <w:sz w:val="20"/>
          <w:u w:val="single"/>
        </w:rPr>
        <w:t xml:space="preserve"> </w:t>
      </w:r>
      <w:r w:rsidR="00994D10">
        <w:rPr>
          <w:sz w:val="20"/>
        </w:rPr>
        <w:t xml:space="preserve">In base alla </w:t>
      </w:r>
      <w:r w:rsidR="00994D10" w:rsidRPr="00A40210">
        <w:rPr>
          <w:sz w:val="20"/>
          <w:u w:val="single"/>
        </w:rPr>
        <w:t>funzione di sopravvivenza</w:t>
      </w:r>
      <w:r w:rsidR="00994D10">
        <w:rPr>
          <w:sz w:val="20"/>
        </w:rPr>
        <w:t xml:space="preserve"> di </w:t>
      </w:r>
      <w:proofErr w:type="spellStart"/>
      <w:r w:rsidR="00994D10">
        <w:rPr>
          <w:sz w:val="20"/>
        </w:rPr>
        <w:t>Gompertz</w:t>
      </w:r>
      <w:proofErr w:type="spellEnd"/>
      <w:r w:rsidR="00994D10">
        <w:rPr>
          <w:sz w:val="20"/>
        </w:rPr>
        <w:t xml:space="preserve">, con </w:t>
      </w:r>
      <w:r w:rsidR="00994D10" w:rsidRPr="00A40210">
        <w:rPr>
          <w:b/>
          <w:sz w:val="20"/>
        </w:rPr>
        <w:t>c</w:t>
      </w:r>
      <w:r w:rsidR="00101D6E" w:rsidRPr="00A40210">
        <w:rPr>
          <w:b/>
          <w:sz w:val="20"/>
        </w:rPr>
        <w:t xml:space="preserve"> = 1,10</w:t>
      </w:r>
      <w:r w:rsidR="00101D6E">
        <w:rPr>
          <w:sz w:val="20"/>
        </w:rPr>
        <w:t xml:space="preserve"> determinare l’età della testa che si può sostituire alle due teste (x = 35) e (y = 50)</w:t>
      </w:r>
      <w:r>
        <w:rPr>
          <w:sz w:val="20"/>
        </w:rPr>
        <w:t>.</w:t>
      </w:r>
    </w:p>
    <w:p w:rsidR="00125E4B" w:rsidRPr="00BC5D4E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  <w:r w:rsidRPr="00BB78DE">
        <w:rPr>
          <w:i/>
          <w:sz w:val="20"/>
        </w:rPr>
        <w:t>Svolgimento</w:t>
      </w:r>
      <w:r>
        <w:rPr>
          <w:sz w:val="20"/>
        </w:rPr>
        <w:t>:</w:t>
      </w: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5535C4" w:rsidRDefault="005535C4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861D5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861D5B" w:rsidRDefault="00861D5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Default="00125E4B" w:rsidP="00125E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sz w:val="20"/>
        </w:rPr>
      </w:pPr>
    </w:p>
    <w:p w:rsidR="00125E4B" w:rsidRPr="00E05269" w:rsidRDefault="00861D5B" w:rsidP="00861D5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</w:pPr>
      <w:r>
        <w:rPr>
          <w:sz w:val="20"/>
        </w:rPr>
        <w:t>Età = ___________</w:t>
      </w:r>
    </w:p>
    <w:sectPr w:rsidR="00125E4B" w:rsidRPr="00E05269" w:rsidSect="00716F11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9FE" w:rsidRDefault="003609FE">
      <w:r>
        <w:separator/>
      </w:r>
    </w:p>
  </w:endnote>
  <w:endnote w:type="continuationSeparator" w:id="0">
    <w:p w:rsidR="003609FE" w:rsidRDefault="003609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9FE" w:rsidRDefault="003609FE">
      <w:r>
        <w:separator/>
      </w:r>
    </w:p>
  </w:footnote>
  <w:footnote w:type="continuationSeparator" w:id="0">
    <w:p w:rsidR="003609FE" w:rsidRDefault="003609FE">
      <w:r>
        <w:continuationSeparator/>
      </w:r>
    </w:p>
  </w:footnote>
  <w:footnote w:id="1">
    <w:p w:rsidR="001D78F5" w:rsidRPr="00DC332F" w:rsidRDefault="001D78F5" w:rsidP="00DC332F">
      <w:pPr>
        <w:rPr>
          <w:sz w:val="20"/>
        </w:rPr>
      </w:pPr>
      <w:r>
        <w:rPr>
          <w:rStyle w:val="Rimandonotaapidipagina"/>
        </w:rPr>
        <w:footnoteRef/>
      </w:r>
      <w:r>
        <w:t xml:space="preserve"> </w:t>
      </w:r>
      <w:r w:rsidRPr="00DC332F">
        <w:rPr>
          <w:sz w:val="20"/>
        </w:rPr>
        <w:t>Note:</w:t>
      </w:r>
      <w:r>
        <w:rPr>
          <w:sz w:val="20"/>
        </w:rPr>
        <w:t xml:space="preserve"> 1. </w:t>
      </w:r>
      <w:r w:rsidRPr="00DC332F">
        <w:rPr>
          <w:sz w:val="20"/>
        </w:rPr>
        <w:t xml:space="preserve">Durata della prova: </w:t>
      </w:r>
      <w:r w:rsidR="00E05269" w:rsidRPr="00E05269">
        <w:rPr>
          <w:b/>
          <w:sz w:val="20"/>
        </w:rPr>
        <w:t>2 ore</w:t>
      </w:r>
      <w:r>
        <w:rPr>
          <w:sz w:val="20"/>
        </w:rPr>
        <w:t xml:space="preserve">; 2) </w:t>
      </w:r>
      <w:r w:rsidRPr="00DC332F">
        <w:rPr>
          <w:sz w:val="20"/>
        </w:rPr>
        <w:t>Il presente foglio deve essere consegnato al docente completo delle informazioni di identificazione richieste.</w:t>
      </w:r>
      <w:r>
        <w:rPr>
          <w:sz w:val="20"/>
        </w:rPr>
        <w:t xml:space="preserve"> </w:t>
      </w:r>
    </w:p>
    <w:p w:rsidR="001D78F5" w:rsidRDefault="001D78F5">
      <w:pPr>
        <w:pStyle w:val="Testonotaapidipagina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4D05AA"/>
    <w:multiLevelType w:val="hybridMultilevel"/>
    <w:tmpl w:val="9288DAF6"/>
    <w:lvl w:ilvl="0" w:tplc="0410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2EF2"/>
    <w:rsid w:val="000245F2"/>
    <w:rsid w:val="0004407A"/>
    <w:rsid w:val="00050727"/>
    <w:rsid w:val="0006622B"/>
    <w:rsid w:val="00070A20"/>
    <w:rsid w:val="00074FA5"/>
    <w:rsid w:val="00084AFE"/>
    <w:rsid w:val="000B24AA"/>
    <w:rsid w:val="00101D6E"/>
    <w:rsid w:val="00120B96"/>
    <w:rsid w:val="00125E4B"/>
    <w:rsid w:val="0013195B"/>
    <w:rsid w:val="00155EE5"/>
    <w:rsid w:val="00174DF9"/>
    <w:rsid w:val="001949EF"/>
    <w:rsid w:val="001C460B"/>
    <w:rsid w:val="001D0D7E"/>
    <w:rsid w:val="001D52F9"/>
    <w:rsid w:val="001D78F5"/>
    <w:rsid w:val="001E3CC1"/>
    <w:rsid w:val="001E64D3"/>
    <w:rsid w:val="00212317"/>
    <w:rsid w:val="002218AD"/>
    <w:rsid w:val="0022403D"/>
    <w:rsid w:val="00245699"/>
    <w:rsid w:val="002A3F23"/>
    <w:rsid w:val="002A5088"/>
    <w:rsid w:val="002D0B76"/>
    <w:rsid w:val="002D591E"/>
    <w:rsid w:val="002E0E9D"/>
    <w:rsid w:val="002E190F"/>
    <w:rsid w:val="002E427F"/>
    <w:rsid w:val="0030487D"/>
    <w:rsid w:val="00325143"/>
    <w:rsid w:val="003401CE"/>
    <w:rsid w:val="003458BF"/>
    <w:rsid w:val="0035724E"/>
    <w:rsid w:val="003609FE"/>
    <w:rsid w:val="00363574"/>
    <w:rsid w:val="003855D3"/>
    <w:rsid w:val="00387313"/>
    <w:rsid w:val="00391AD0"/>
    <w:rsid w:val="0039375D"/>
    <w:rsid w:val="003A532F"/>
    <w:rsid w:val="003C0A51"/>
    <w:rsid w:val="003E3C2C"/>
    <w:rsid w:val="003F5595"/>
    <w:rsid w:val="004130C0"/>
    <w:rsid w:val="004257DF"/>
    <w:rsid w:val="00436D7C"/>
    <w:rsid w:val="00446340"/>
    <w:rsid w:val="004500CD"/>
    <w:rsid w:val="004A4A76"/>
    <w:rsid w:val="00536A87"/>
    <w:rsid w:val="005535C4"/>
    <w:rsid w:val="00560885"/>
    <w:rsid w:val="0056337B"/>
    <w:rsid w:val="005A3D93"/>
    <w:rsid w:val="005C1DB0"/>
    <w:rsid w:val="005D7478"/>
    <w:rsid w:val="005F490B"/>
    <w:rsid w:val="005F7E04"/>
    <w:rsid w:val="00616F35"/>
    <w:rsid w:val="006270C4"/>
    <w:rsid w:val="00644C9D"/>
    <w:rsid w:val="006527CE"/>
    <w:rsid w:val="00652A3F"/>
    <w:rsid w:val="00675D1B"/>
    <w:rsid w:val="00676DAE"/>
    <w:rsid w:val="00687C24"/>
    <w:rsid w:val="006B2DAB"/>
    <w:rsid w:val="006C359A"/>
    <w:rsid w:val="006F06FA"/>
    <w:rsid w:val="00701FB2"/>
    <w:rsid w:val="00702B9E"/>
    <w:rsid w:val="00704726"/>
    <w:rsid w:val="00716F11"/>
    <w:rsid w:val="00724426"/>
    <w:rsid w:val="00766787"/>
    <w:rsid w:val="007A2F79"/>
    <w:rsid w:val="007B6558"/>
    <w:rsid w:val="007C549B"/>
    <w:rsid w:val="007D6FEE"/>
    <w:rsid w:val="007E4054"/>
    <w:rsid w:val="00815713"/>
    <w:rsid w:val="00827BE4"/>
    <w:rsid w:val="0083587F"/>
    <w:rsid w:val="00841FF1"/>
    <w:rsid w:val="00861D5B"/>
    <w:rsid w:val="008A1E48"/>
    <w:rsid w:val="008A6825"/>
    <w:rsid w:val="008D7E6C"/>
    <w:rsid w:val="00902373"/>
    <w:rsid w:val="009324BE"/>
    <w:rsid w:val="009349D5"/>
    <w:rsid w:val="0093503A"/>
    <w:rsid w:val="00947B6D"/>
    <w:rsid w:val="00960C7E"/>
    <w:rsid w:val="00994D10"/>
    <w:rsid w:val="009A0F4C"/>
    <w:rsid w:val="009B24DB"/>
    <w:rsid w:val="009C1535"/>
    <w:rsid w:val="009D7F89"/>
    <w:rsid w:val="009E5DF1"/>
    <w:rsid w:val="009E7C13"/>
    <w:rsid w:val="009F7428"/>
    <w:rsid w:val="00A16458"/>
    <w:rsid w:val="00A36289"/>
    <w:rsid w:val="00A40210"/>
    <w:rsid w:val="00A408BC"/>
    <w:rsid w:val="00A5252D"/>
    <w:rsid w:val="00A53CAE"/>
    <w:rsid w:val="00A76B54"/>
    <w:rsid w:val="00A822D5"/>
    <w:rsid w:val="00AA452D"/>
    <w:rsid w:val="00AA6130"/>
    <w:rsid w:val="00AB4F21"/>
    <w:rsid w:val="00AF3E8D"/>
    <w:rsid w:val="00AF4AD5"/>
    <w:rsid w:val="00AF6F47"/>
    <w:rsid w:val="00B0170E"/>
    <w:rsid w:val="00B030BB"/>
    <w:rsid w:val="00B10B1D"/>
    <w:rsid w:val="00B15C6F"/>
    <w:rsid w:val="00B3777F"/>
    <w:rsid w:val="00B4225E"/>
    <w:rsid w:val="00B43979"/>
    <w:rsid w:val="00B66E0A"/>
    <w:rsid w:val="00B713A3"/>
    <w:rsid w:val="00B8275E"/>
    <w:rsid w:val="00B851DC"/>
    <w:rsid w:val="00B95135"/>
    <w:rsid w:val="00B9718A"/>
    <w:rsid w:val="00BB3BE0"/>
    <w:rsid w:val="00C160AF"/>
    <w:rsid w:val="00C217C2"/>
    <w:rsid w:val="00C42B2B"/>
    <w:rsid w:val="00C46C0A"/>
    <w:rsid w:val="00C61A79"/>
    <w:rsid w:val="00C66F91"/>
    <w:rsid w:val="00C7651E"/>
    <w:rsid w:val="00C863DF"/>
    <w:rsid w:val="00CB58D8"/>
    <w:rsid w:val="00CD1C0D"/>
    <w:rsid w:val="00CE6B60"/>
    <w:rsid w:val="00D14D96"/>
    <w:rsid w:val="00D154E8"/>
    <w:rsid w:val="00D32390"/>
    <w:rsid w:val="00D32829"/>
    <w:rsid w:val="00D35E7C"/>
    <w:rsid w:val="00D40252"/>
    <w:rsid w:val="00D448E6"/>
    <w:rsid w:val="00D60E7C"/>
    <w:rsid w:val="00D87B84"/>
    <w:rsid w:val="00D97DA5"/>
    <w:rsid w:val="00DA4983"/>
    <w:rsid w:val="00DB7488"/>
    <w:rsid w:val="00DC332F"/>
    <w:rsid w:val="00DD2485"/>
    <w:rsid w:val="00DE1A9E"/>
    <w:rsid w:val="00DE60CA"/>
    <w:rsid w:val="00DF6BD7"/>
    <w:rsid w:val="00DF7E4E"/>
    <w:rsid w:val="00E05269"/>
    <w:rsid w:val="00E05735"/>
    <w:rsid w:val="00E0640B"/>
    <w:rsid w:val="00E35F2F"/>
    <w:rsid w:val="00E62C06"/>
    <w:rsid w:val="00EA0ADB"/>
    <w:rsid w:val="00EA2EF2"/>
    <w:rsid w:val="00EB434B"/>
    <w:rsid w:val="00EB6B5D"/>
    <w:rsid w:val="00EC6C98"/>
    <w:rsid w:val="00EE4BA7"/>
    <w:rsid w:val="00EE5EDB"/>
    <w:rsid w:val="00F001F5"/>
    <w:rsid w:val="00F2094D"/>
    <w:rsid w:val="00F56E84"/>
    <w:rsid w:val="00F65C89"/>
    <w:rsid w:val="00F73946"/>
    <w:rsid w:val="00FB0D5F"/>
    <w:rsid w:val="00FD0638"/>
    <w:rsid w:val="00FE43E5"/>
    <w:rsid w:val="00FE6EF7"/>
    <w:rsid w:val="00FF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semiHidden/>
    <w:rsid w:val="00DC332F"/>
    <w:rPr>
      <w:vertAlign w:val="superscript"/>
    </w:rPr>
  </w:style>
  <w:style w:type="paragraph" w:styleId="Intestazione">
    <w:name w:val="header"/>
    <w:basedOn w:val="Normale"/>
    <w:link w:val="IntestazioneCarattere"/>
    <w:rsid w:val="005608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560885"/>
    <w:rPr>
      <w:sz w:val="24"/>
    </w:rPr>
  </w:style>
  <w:style w:type="paragraph" w:styleId="Pidipagina">
    <w:name w:val="footer"/>
    <w:basedOn w:val="Normale"/>
    <w:link w:val="PidipaginaCarattere"/>
    <w:uiPriority w:val="99"/>
    <w:rsid w:val="005608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60885"/>
    <w:rPr>
      <w:sz w:val="24"/>
    </w:rPr>
  </w:style>
  <w:style w:type="paragraph" w:styleId="Paragrafoelenco">
    <w:name w:val="List Paragraph"/>
    <w:basedOn w:val="Normale"/>
    <w:uiPriority w:val="34"/>
    <w:qFormat/>
    <w:rsid w:val="00716F1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sid w:val="00245699"/>
    <w:pPr>
      <w:jc w:val="both"/>
    </w:pPr>
    <w:rPr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rsid w:val="00245699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notaapidipagina">
    <w:name w:val="footnote text"/>
    <w:basedOn w:val="Normale"/>
    <w:semiHidden/>
    <w:rsid w:val="00DC332F"/>
    <w:rPr>
      <w:sz w:val="20"/>
    </w:rPr>
  </w:style>
  <w:style w:type="character" w:styleId="Rimandonotaapidipagina">
    <w:name w:val="footnote reference"/>
    <w:semiHidden/>
    <w:rsid w:val="00DC332F"/>
    <w:rPr>
      <w:vertAlign w:val="superscript"/>
    </w:rPr>
  </w:style>
  <w:style w:type="paragraph" w:styleId="Intestazione">
    <w:name w:val="header"/>
    <w:basedOn w:val="Normale"/>
    <w:link w:val="IntestazioneCarattere"/>
    <w:rsid w:val="0056088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rsid w:val="00560885"/>
    <w:rPr>
      <w:sz w:val="24"/>
    </w:rPr>
  </w:style>
  <w:style w:type="paragraph" w:styleId="Pidipagina">
    <w:name w:val="footer"/>
    <w:basedOn w:val="Normale"/>
    <w:link w:val="PidipaginaCarattere"/>
    <w:uiPriority w:val="99"/>
    <w:rsid w:val="0056088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link w:val="Pidipagina"/>
    <w:uiPriority w:val="99"/>
    <w:rsid w:val="00560885"/>
    <w:rPr>
      <w:sz w:val="24"/>
    </w:rPr>
  </w:style>
  <w:style w:type="paragraph" w:styleId="Paragrafoelenco">
    <w:name w:val="List Paragraph"/>
    <w:basedOn w:val="Normale"/>
    <w:uiPriority w:val="34"/>
    <w:qFormat/>
    <w:rsid w:val="00716F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075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417</Words>
  <Characters>2378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MATEMATICA ATTUARIALE I</vt:lpstr>
    </vt:vector>
  </TitlesOfParts>
  <Company>casa</Company>
  <LinksUpToDate>false</LinksUpToDate>
  <CharactersWithSpaces>2790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MATEMATICA ATTUARIALE I</dc:title>
  <dc:creator>ned</dc:creator>
  <cp:lastModifiedBy>nedort</cp:lastModifiedBy>
  <cp:revision>3</cp:revision>
  <cp:lastPrinted>2016-02-22T21:28:00Z</cp:lastPrinted>
  <dcterms:created xsi:type="dcterms:W3CDTF">2017-11-20T08:03:00Z</dcterms:created>
  <dcterms:modified xsi:type="dcterms:W3CDTF">2017-11-20T08:04:00Z</dcterms:modified>
</cp:coreProperties>
</file>