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234" w:rsidRPr="00CB3234" w:rsidRDefault="00CB3234" w:rsidP="00CB3234">
      <w:pPr>
        <w:shd w:val="clear" w:color="auto" w:fill="FAFBFD"/>
        <w:spacing w:after="0" w:line="240" w:lineRule="auto"/>
        <w:outlineLvl w:val="0"/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BR"/>
        </w:rPr>
      </w:pPr>
      <w:r w:rsidRPr="00CB3234"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BR"/>
        </w:rPr>
        <w:t>MER e DER: Definições, Banco de Dados e Exemplos</w:t>
      </w:r>
    </w:p>
    <w:p w:rsidR="00CB3234" w:rsidRDefault="00CB3234" w:rsidP="00CB3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3234" w:rsidRDefault="00CB3234" w:rsidP="00CB3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3234" w:rsidRPr="00CB3234" w:rsidRDefault="00CB3234" w:rsidP="00CB3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sz w:val="24"/>
          <w:szCs w:val="24"/>
          <w:lang w:eastAsia="pt-BR"/>
        </w:rPr>
        <w:t>O MER (Modelo Entidade-Relacionamento) é uma ferramenta usada para descrever a estrutura de dados de um sistema por meio de entidades, atributos e relacionamentos.</w:t>
      </w:r>
    </w:p>
    <w:p w:rsidR="00CB3234" w:rsidRPr="00CB3234" w:rsidRDefault="00CB3234" w:rsidP="00CB3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Entidades</w:t>
      </w:r>
      <w:r w:rsidRPr="00CB3234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Representam objetos do mundo real com existência independente. Existem três tipos principais:</w:t>
      </w:r>
    </w:p>
    <w:p w:rsidR="00CB3234" w:rsidRPr="00CB3234" w:rsidRDefault="00CB3234" w:rsidP="00CB32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Entidades Fortes</w:t>
      </w:r>
      <w:r w:rsidRPr="00CB3234">
        <w:rPr>
          <w:rFonts w:ascii="Times New Roman" w:eastAsia="Times New Roman" w:hAnsi="Times New Roman" w:cs="Times New Roman"/>
          <w:sz w:val="24"/>
          <w:szCs w:val="24"/>
          <w:lang w:eastAsia="pt-BR"/>
        </w:rPr>
        <w:t>: Têm existência própria e não dependem de outras entidades (e.g., uma pessoa, uma empresa).</w:t>
      </w:r>
    </w:p>
    <w:p w:rsidR="00CB3234" w:rsidRPr="00CB3234" w:rsidRDefault="00CB3234" w:rsidP="00CB32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Entidades Fracas</w:t>
      </w:r>
      <w:r w:rsidRPr="00CB3234">
        <w:rPr>
          <w:rFonts w:ascii="Times New Roman" w:eastAsia="Times New Roman" w:hAnsi="Times New Roman" w:cs="Times New Roman"/>
          <w:sz w:val="24"/>
          <w:szCs w:val="24"/>
          <w:lang w:eastAsia="pt-BR"/>
        </w:rPr>
        <w:t>: Dependem de outras entidades para existir e não têm atributos próprios para identificação (e.g., um item de um pedido que depende de um pedido para existir).</w:t>
      </w:r>
    </w:p>
    <w:p w:rsidR="00CB3234" w:rsidRDefault="00CB3234" w:rsidP="00CB32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Entidades Associativas</w:t>
      </w:r>
      <w:r w:rsidRPr="00CB3234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Utilizadas para associar entidades a relacionamentos específicos (e.g., um cadastro de matrícula que associa alunos a cursos).</w:t>
      </w:r>
    </w:p>
    <w:p w:rsidR="00CB3234" w:rsidRPr="00CB3234" w:rsidRDefault="00CB3234" w:rsidP="00CB32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3234" w:rsidRPr="00CB3234" w:rsidRDefault="00CB3234" w:rsidP="00CB3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CB3234">
        <w:rPr>
          <w:rFonts w:ascii="Times New Roman" w:eastAsia="Times New Roman" w:hAnsi="Times New Roman" w:cs="Times New Roman"/>
          <w:sz w:val="24"/>
          <w:szCs w:val="24"/>
          <w:lang w:eastAsia="pt-BR"/>
        </w:rPr>
        <w:t>: Descrevem as propriedades das entidades. Os principais tipos são:</w:t>
      </w:r>
    </w:p>
    <w:p w:rsidR="00CB3234" w:rsidRPr="00CB3234" w:rsidRDefault="00CB3234" w:rsidP="00CB32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 Simples</w:t>
      </w:r>
      <w:r w:rsidRPr="00CB3234">
        <w:rPr>
          <w:rFonts w:ascii="Times New Roman" w:eastAsia="Times New Roman" w:hAnsi="Times New Roman" w:cs="Times New Roman"/>
          <w:sz w:val="24"/>
          <w:szCs w:val="24"/>
          <w:lang w:eastAsia="pt-BR"/>
        </w:rPr>
        <w:t>: Indivisível e atômico (e.g., CPF).</w:t>
      </w:r>
    </w:p>
    <w:p w:rsidR="00CB3234" w:rsidRPr="00CB3234" w:rsidRDefault="00CB3234" w:rsidP="00CB32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 Composto</w:t>
      </w:r>
      <w:r w:rsidRPr="00CB3234">
        <w:rPr>
          <w:rFonts w:ascii="Times New Roman" w:eastAsia="Times New Roman" w:hAnsi="Times New Roman" w:cs="Times New Roman"/>
          <w:sz w:val="24"/>
          <w:szCs w:val="24"/>
          <w:lang w:eastAsia="pt-BR"/>
        </w:rPr>
        <w:t>: Divisível em partes menores, cada uma representando um atributo distinto (e.g., endereço, dividido em rua, cidade, estado, CEP).</w:t>
      </w:r>
    </w:p>
    <w:p w:rsidR="00CB3234" w:rsidRPr="00CB3234" w:rsidRDefault="00CB3234" w:rsidP="00CB32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 Multivalorado</w:t>
      </w:r>
      <w:r w:rsidRPr="00CB3234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ter múltiplos valores associados (e.g., números de telefone de um cliente).</w:t>
      </w:r>
    </w:p>
    <w:p w:rsidR="00CB3234" w:rsidRPr="00CB3234" w:rsidRDefault="00CB3234" w:rsidP="00CB32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 Derivado</w:t>
      </w:r>
      <w:r w:rsidRPr="00CB3234">
        <w:rPr>
          <w:rFonts w:ascii="Times New Roman" w:eastAsia="Times New Roman" w:hAnsi="Times New Roman" w:cs="Times New Roman"/>
          <w:sz w:val="24"/>
          <w:szCs w:val="24"/>
          <w:lang w:eastAsia="pt-BR"/>
        </w:rPr>
        <w:t>: Calculado a partir de outros atributos (e.g., idade calculada a partir da data de nascimento).</w:t>
      </w:r>
    </w:p>
    <w:p w:rsidR="00CB3234" w:rsidRPr="00CB3234" w:rsidRDefault="00CB3234" w:rsidP="00CB32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 Chave</w:t>
      </w:r>
      <w:r w:rsidRPr="00CB3234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 de forma única uma entidade (e.g., CPF de uma pessoa, número de matrícula de um aluno).</w:t>
      </w:r>
    </w:p>
    <w:p w:rsidR="00CB3234" w:rsidRPr="00CB3234" w:rsidRDefault="00CB3234" w:rsidP="00CB3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</w:t>
      </w:r>
      <w:r w:rsidRPr="00CB3234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Representam como as entidades se associam entre si. Existem três tipos principais:</w:t>
      </w:r>
    </w:p>
    <w:p w:rsidR="00CB3234" w:rsidRPr="00CB3234" w:rsidRDefault="00CB3234" w:rsidP="00CB32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Um </w:t>
      </w:r>
      <w:proofErr w:type="gramStart"/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Um</w:t>
      </w:r>
      <w:proofErr w:type="gramEnd"/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(1:1)</w:t>
      </w:r>
      <w:r w:rsidRPr="00CB3234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instância de uma entidade X se relaciona com uma única instância de uma entidade Y (e.g., cada pessoa tem um passaporte único).</w:t>
      </w:r>
    </w:p>
    <w:p w:rsidR="00CB3234" w:rsidRPr="00CB3234" w:rsidRDefault="00CB3234" w:rsidP="00CB3234">
      <w:pPr>
        <w:spacing w:before="100" w:beforeAutospacing="1" w:after="100" w:afterAutospacing="1" w:line="240" w:lineRule="auto"/>
        <w:ind w:left="1080" w:firstLine="336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Um para Muitos (</w:t>
      </w:r>
      <w:proofErr w:type="gramStart"/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:n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CB3234" w:rsidRPr="00CB3234" w:rsidRDefault="00CB3234" w:rsidP="00CB32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sz w:val="24"/>
          <w:szCs w:val="24"/>
          <w:lang w:eastAsia="pt-BR"/>
        </w:rPr>
        <w:t>Uma instância de uma entidade X pode se relacionar com várias instâncias de uma entidade Y, mas cada instância de Y se relaciona com uma única instância de X (e.g., um autor pode escrever vários livros, mas cada livro tem um único autor).</w:t>
      </w:r>
    </w:p>
    <w:p w:rsidR="00CB3234" w:rsidRPr="00CB3234" w:rsidRDefault="00CB3234" w:rsidP="00CB32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Muitos para Muitos (</w:t>
      </w:r>
      <w:proofErr w:type="spellStart"/>
      <w:proofErr w:type="gramStart"/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CB3234" w:rsidRPr="00CB3234" w:rsidRDefault="00CB3234" w:rsidP="00CB32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Instâncias de uma entidade X podem se relacionar com várias instâncias de uma entidade Y e vice-versa (e.g., alunos e cursos, onde um aluno pode se matricular em vários cursos e cada curso pode ter vários alunos).</w:t>
      </w:r>
    </w:p>
    <w:p w:rsidR="00CB3234" w:rsidRPr="00CB3234" w:rsidRDefault="00CB3234" w:rsidP="00CB3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32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DER (Diagrama Entidade-Relacionamento)</w:t>
      </w:r>
      <w:r w:rsidRPr="00CB3234">
        <w:rPr>
          <w:rFonts w:ascii="Times New Roman" w:eastAsia="Times New Roman" w:hAnsi="Times New Roman" w:cs="Times New Roman"/>
          <w:sz w:val="24"/>
          <w:szCs w:val="24"/>
          <w:lang w:eastAsia="pt-BR"/>
        </w:rPr>
        <w:t>: É a representação gráfica do MER, que ilustra as entidades, seus atributos e os relacionamentos entre elas.</w:t>
      </w:r>
    </w:p>
    <w:p w:rsidR="003B49F9" w:rsidRDefault="003B49F9"/>
    <w:sectPr w:rsidR="003B4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E762E"/>
    <w:multiLevelType w:val="multilevel"/>
    <w:tmpl w:val="44BA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34"/>
    <w:rsid w:val="003B49F9"/>
    <w:rsid w:val="00CB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405D"/>
  <w15:chartTrackingRefBased/>
  <w15:docId w15:val="{E2255DDE-7F95-4B0E-BDE5-CAFD307D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32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3234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B323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2024-09-10T22:19:00Z</dcterms:created>
  <dcterms:modified xsi:type="dcterms:W3CDTF">2024-09-10T22:23:00Z</dcterms:modified>
</cp:coreProperties>
</file>