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B519" w14:textId="16845B7B" w:rsidR="008A2719" w:rsidRDefault="00D80A1E" w:rsidP="00D80A1E">
      <w:pPr>
        <w:jc w:val="center"/>
        <w:rPr>
          <w:rFonts w:ascii="Arial Narrow" w:hAnsi="Arial Narrow" w:cs="Aldhabi"/>
          <w:sz w:val="32"/>
          <w:szCs w:val="32"/>
        </w:rPr>
      </w:pPr>
      <w:r>
        <w:rPr>
          <w:rFonts w:ascii="Arial Narrow" w:hAnsi="Arial Narrow" w:cs="Aldhabi"/>
          <w:sz w:val="32"/>
          <w:szCs w:val="32"/>
        </w:rPr>
        <w:t>Resumo do Artigo</w:t>
      </w:r>
    </w:p>
    <w:p w14:paraId="1D7F836E" w14:textId="77777777" w:rsidR="008A2719" w:rsidRDefault="008A2719" w:rsidP="008A2719">
      <w:pPr>
        <w:jc w:val="both"/>
        <w:rPr>
          <w:rFonts w:ascii="Arial Narrow" w:hAnsi="Arial Narrow" w:cs="Aldhabi"/>
          <w:sz w:val="32"/>
          <w:szCs w:val="32"/>
        </w:rPr>
      </w:pPr>
    </w:p>
    <w:p w14:paraId="72BE90CD" w14:textId="60CC6D0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>O artigo explica o que é MER e DER, que são modelos usados para fazer banco de dados.</w:t>
      </w:r>
    </w:p>
    <w:p w14:paraId="13C60B13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</w:p>
    <w:p w14:paraId="2FA3A275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 xml:space="preserve">O MER (Modelo Entidade Relacionamento) é um modelo que transforma coisas do mundo real em entidades no banco de dados. Esse modelo faz isso com o uso de entidades, que são objetos que existem na realidade de forma independente. </w:t>
      </w:r>
    </w:p>
    <w:p w14:paraId="339C3214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 xml:space="preserve">As entidades podem ser fortes (não dependentes de outras entidades), fracas (dependentes de outras) e as associativas (usadas para associar uma entidade a um relacionamento). </w:t>
      </w:r>
    </w:p>
    <w:p w14:paraId="0A39FF5D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>Para darmos características às entidades, usamos atributos.</w:t>
      </w:r>
    </w:p>
    <w:p w14:paraId="6E063AF2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>Os atributos podem ser simples (indivisíveis), compostos (podem ser divididos em partes menores), multivalorado (com um ou mais valores), derivado (dependem de outro atributos ou entidade para existir) e chave (identifica de forma única uma identidade).</w:t>
      </w:r>
    </w:p>
    <w:p w14:paraId="00103D8B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>A associação de entidades é chamada de relacionamento.</w:t>
      </w:r>
    </w:p>
    <w:p w14:paraId="0A15B911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</w:p>
    <w:p w14:paraId="7E698429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>DER</w:t>
      </w:r>
    </w:p>
    <w:p w14:paraId="31000F3A" w14:textId="77777777" w:rsidR="007F3074" w:rsidRPr="007F3074" w:rsidRDefault="007F3074" w:rsidP="008A2719">
      <w:pPr>
        <w:jc w:val="both"/>
        <w:rPr>
          <w:rFonts w:ascii="Arial Narrow" w:hAnsi="Arial Narrow" w:cs="Aldhabi"/>
          <w:sz w:val="32"/>
          <w:szCs w:val="32"/>
        </w:rPr>
      </w:pPr>
      <w:r w:rsidRPr="007F3074">
        <w:rPr>
          <w:rFonts w:ascii="Arial Narrow" w:hAnsi="Arial Narrow" w:cs="Aldhabi"/>
          <w:sz w:val="32"/>
          <w:szCs w:val="32"/>
        </w:rPr>
        <w:t>É o modelo usado para representar o MER de forma prática.</w:t>
      </w:r>
    </w:p>
    <w:sectPr w:rsidR="007F3074" w:rsidRPr="007F3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74"/>
    <w:rsid w:val="007F3074"/>
    <w:rsid w:val="008A2719"/>
    <w:rsid w:val="00926890"/>
    <w:rsid w:val="00D8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555C5"/>
  <w15:chartTrackingRefBased/>
  <w15:docId w15:val="{C416FC72-EED8-6E4F-8BB7-D732FBA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3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3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3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3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3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3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3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3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30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3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0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3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3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30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30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30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0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3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fp.olive@hotmail.com</dc:creator>
  <cp:keywords/>
  <dc:description/>
  <cp:lastModifiedBy>fp.olive@hotmail.com</cp:lastModifiedBy>
  <cp:revision>2</cp:revision>
  <dcterms:created xsi:type="dcterms:W3CDTF">2024-09-10T21:27:00Z</dcterms:created>
  <dcterms:modified xsi:type="dcterms:W3CDTF">2024-09-10T21:27:00Z</dcterms:modified>
</cp:coreProperties>
</file>