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9F208E" w14:textId="77777777" w:rsidR="005F6D4D" w:rsidRDefault="00CA41C5">
      <w:pPr>
        <w:spacing w:after="0"/>
        <w:ind w:right="68"/>
        <w:jc w:val="center"/>
      </w:pPr>
      <w:r>
        <w:rPr>
          <w:rFonts w:ascii="Times New Roman" w:eastAsia="Times New Roman" w:hAnsi="Times New Roman"/>
          <w:b/>
          <w:color w:val="00000A"/>
          <w:sz w:val="32"/>
        </w:rPr>
        <w:t xml:space="preserve">Centro Paula Souza </w:t>
      </w:r>
    </w:p>
    <w:p w14:paraId="69E76BA4" w14:textId="77777777" w:rsidR="005F6D4D" w:rsidRDefault="3CA4E9BB">
      <w:pPr>
        <w:spacing w:after="0"/>
        <w:ind w:right="58"/>
        <w:jc w:val="center"/>
      </w:pPr>
      <w:proofErr w:type="spellStart"/>
      <w:r w:rsidRPr="3CA4E9BB">
        <w:rPr>
          <w:rFonts w:ascii="Times New Roman" w:eastAsia="Times New Roman" w:hAnsi="Times New Roman"/>
          <w:b/>
          <w:bCs/>
          <w:color w:val="00000A"/>
          <w:sz w:val="24"/>
          <w:szCs w:val="24"/>
          <w:lang w:val="pt-BR"/>
        </w:rPr>
        <w:t>Etec</w:t>
      </w:r>
      <w:proofErr w:type="spellEnd"/>
      <w:r w:rsidRPr="3CA4E9BB">
        <w:rPr>
          <w:rFonts w:ascii="Times New Roman" w:eastAsia="Times New Roman" w:hAnsi="Times New Roman"/>
          <w:b/>
          <w:bCs/>
          <w:color w:val="00000A"/>
          <w:sz w:val="24"/>
          <w:szCs w:val="24"/>
          <w:lang w:val="pt-BR"/>
        </w:rPr>
        <w:t xml:space="preserve"> Vasco </w:t>
      </w:r>
      <w:proofErr w:type="spellStart"/>
      <w:r w:rsidRPr="3CA4E9BB">
        <w:rPr>
          <w:rFonts w:ascii="Times New Roman" w:eastAsia="Times New Roman" w:hAnsi="Times New Roman"/>
          <w:b/>
          <w:bCs/>
          <w:color w:val="00000A"/>
          <w:sz w:val="24"/>
          <w:szCs w:val="24"/>
          <w:lang w:val="pt-BR"/>
        </w:rPr>
        <w:t>Antonio</w:t>
      </w:r>
      <w:proofErr w:type="spellEnd"/>
      <w:r w:rsidRPr="3CA4E9BB">
        <w:rPr>
          <w:rFonts w:ascii="Times New Roman" w:eastAsia="Times New Roman" w:hAnsi="Times New Roman"/>
          <w:b/>
          <w:bCs/>
          <w:color w:val="00000A"/>
          <w:sz w:val="24"/>
          <w:szCs w:val="24"/>
          <w:lang w:val="pt-BR"/>
        </w:rPr>
        <w:t xml:space="preserve"> </w:t>
      </w:r>
      <w:proofErr w:type="spellStart"/>
      <w:r w:rsidRPr="3CA4E9BB">
        <w:rPr>
          <w:rFonts w:ascii="Times New Roman" w:eastAsia="Times New Roman" w:hAnsi="Times New Roman"/>
          <w:b/>
          <w:bCs/>
          <w:color w:val="00000A"/>
          <w:sz w:val="24"/>
          <w:szCs w:val="24"/>
          <w:lang w:val="pt-BR"/>
        </w:rPr>
        <w:t>Venchiarutti</w:t>
      </w:r>
      <w:proofErr w:type="spellEnd"/>
      <w:r w:rsidRPr="3CA4E9BB">
        <w:rPr>
          <w:rFonts w:ascii="Times New Roman" w:eastAsia="Times New Roman" w:hAnsi="Times New Roman"/>
          <w:b/>
          <w:bCs/>
          <w:color w:val="00000A"/>
          <w:sz w:val="24"/>
          <w:szCs w:val="24"/>
          <w:lang w:val="pt-BR"/>
        </w:rPr>
        <w:t xml:space="preserve"> – Jundiaí - SP</w:t>
      </w:r>
      <w:r w:rsidRPr="3CA4E9BB">
        <w:rPr>
          <w:rFonts w:ascii="Times New Roman" w:eastAsia="Times New Roman" w:hAnsi="Times New Roman"/>
          <w:b/>
          <w:bCs/>
          <w:color w:val="00000A"/>
          <w:sz w:val="36"/>
          <w:szCs w:val="36"/>
          <w:lang w:val="pt-BR"/>
        </w:rPr>
        <w:t xml:space="preserve"> </w:t>
      </w:r>
    </w:p>
    <w:p w14:paraId="4088C408" w14:textId="77777777" w:rsidR="005F6D4D" w:rsidRDefault="3CA4E9BB">
      <w:pPr>
        <w:pStyle w:val="Ttulo1"/>
        <w:spacing w:line="262" w:lineRule="auto"/>
        <w:ind w:left="10" w:hanging="10"/>
      </w:pPr>
      <w:r w:rsidRPr="3CA4E9BB">
        <w:rPr>
          <w:b w:val="0"/>
          <w:color w:val="00000A"/>
          <w:sz w:val="24"/>
          <w:szCs w:val="24"/>
        </w:rPr>
        <w:t xml:space="preserve">Técnico em Desenvolvimento de Sistemas Integrado ao Ensino Médio – </w:t>
      </w:r>
      <w:proofErr w:type="spellStart"/>
      <w:r w:rsidRPr="3CA4E9BB">
        <w:rPr>
          <w:b w:val="0"/>
          <w:color w:val="00000A"/>
          <w:sz w:val="24"/>
          <w:szCs w:val="24"/>
        </w:rPr>
        <w:t>Fev</w:t>
      </w:r>
      <w:proofErr w:type="spellEnd"/>
      <w:r w:rsidRPr="3CA4E9BB">
        <w:rPr>
          <w:b w:val="0"/>
          <w:color w:val="00000A"/>
          <w:sz w:val="24"/>
          <w:szCs w:val="24"/>
        </w:rPr>
        <w:t xml:space="preserve">/2025 </w:t>
      </w:r>
    </w:p>
    <w:p w14:paraId="29D6B04F" w14:textId="77777777" w:rsidR="005F6D4D" w:rsidRDefault="00CA41C5">
      <w:pPr>
        <w:spacing w:after="0"/>
      </w:pPr>
      <w:r>
        <w:rPr>
          <w:rFonts w:ascii="Times New Roman" w:eastAsia="Times New Roman" w:hAnsi="Times New Roman"/>
          <w:color w:val="00000A"/>
          <w:sz w:val="24"/>
        </w:rPr>
        <w:t xml:space="preserve"> </w:t>
      </w:r>
    </w:p>
    <w:p w14:paraId="0A6959E7" w14:textId="77777777" w:rsidR="005F6D4D" w:rsidRDefault="00CA41C5">
      <w:pPr>
        <w:spacing w:after="0"/>
      </w:pPr>
      <w:r>
        <w:rPr>
          <w:rFonts w:ascii="Times New Roman" w:eastAsia="Times New Roman" w:hAnsi="Times New Roman"/>
          <w:color w:val="00000A"/>
          <w:sz w:val="24"/>
        </w:rPr>
        <w:t xml:space="preserve"> </w:t>
      </w:r>
    </w:p>
    <w:p w14:paraId="60DB7CD6" w14:textId="2C547E6B" w:rsidR="005F6D4D" w:rsidRDefault="53FA65D9" w:rsidP="3CA4E9BB">
      <w:pPr>
        <w:tabs>
          <w:tab w:val="center" w:pos="4807"/>
          <w:tab w:val="center" w:pos="5906"/>
          <w:tab w:val="center" w:pos="6840"/>
          <w:tab w:val="center" w:pos="7627"/>
          <w:tab w:val="right" w:pos="8569"/>
        </w:tabs>
        <w:spacing w:after="0"/>
        <w:ind w:left="2268"/>
        <w:jc w:val="right"/>
      </w:pPr>
      <w:r>
        <w:t xml:space="preserve">         </w:t>
      </w:r>
      <w:r w:rsidR="3CA4E9BB" w:rsidRPr="3CA4E9BB">
        <w:rPr>
          <w:rFonts w:ascii="Times New Roman" w:eastAsia="Times New Roman" w:hAnsi="Times New Roman"/>
          <w:color w:val="00000A"/>
          <w:sz w:val="20"/>
          <w:szCs w:val="20"/>
        </w:rPr>
        <w:t xml:space="preserve">Artigo desenvolvido na disciplina de </w:t>
      </w:r>
    </w:p>
    <w:p w14:paraId="3BFB5A52" w14:textId="77777777" w:rsidR="005F6D4D" w:rsidRDefault="00CA41C5">
      <w:pPr>
        <w:spacing w:after="0" w:line="236" w:lineRule="auto"/>
        <w:ind w:left="4557" w:right="49" w:hanging="10"/>
        <w:jc w:val="both"/>
      </w:pPr>
      <w:r>
        <w:rPr>
          <w:rFonts w:ascii="Times New Roman" w:eastAsia="Times New Roman" w:hAnsi="Times New Roman"/>
          <w:color w:val="00000A"/>
          <w:sz w:val="20"/>
        </w:rPr>
        <w:t>Planejamento e Desenvolvimento do Trabalho de Conclusão de Curso (TCC) em Desenvolvimento de Sistemas sob orientação dos professores Luciana Ferreira Baptista e Ronildo A. Ferreira.</w:t>
      </w:r>
      <w:r>
        <w:rPr>
          <w:rFonts w:ascii="Times New Roman" w:eastAsia="Times New Roman" w:hAnsi="Times New Roman"/>
          <w:color w:val="00000A"/>
          <w:sz w:val="24"/>
        </w:rPr>
        <w:t xml:space="preserve"> </w:t>
      </w:r>
    </w:p>
    <w:p w14:paraId="100C5B58" w14:textId="77777777" w:rsidR="005F6D4D" w:rsidRDefault="00CA41C5">
      <w:pPr>
        <w:spacing w:after="0"/>
        <w:ind w:right="10"/>
        <w:jc w:val="center"/>
      </w:pPr>
      <w:r>
        <w:rPr>
          <w:rFonts w:ascii="Times New Roman" w:eastAsia="Times New Roman" w:hAnsi="Times New Roman"/>
          <w:b/>
          <w:color w:val="00000A"/>
        </w:rPr>
        <w:t xml:space="preserve"> </w:t>
      </w:r>
    </w:p>
    <w:p w14:paraId="12F40E89" w14:textId="77777777" w:rsidR="005F6D4D" w:rsidRDefault="00CA41C5">
      <w:pPr>
        <w:spacing w:after="35"/>
        <w:ind w:right="10"/>
        <w:jc w:val="center"/>
      </w:pPr>
      <w:r>
        <w:rPr>
          <w:rFonts w:ascii="Times New Roman" w:eastAsia="Times New Roman" w:hAnsi="Times New Roman"/>
          <w:b/>
          <w:color w:val="00000A"/>
        </w:rPr>
        <w:t xml:space="preserve"> </w:t>
      </w:r>
    </w:p>
    <w:p w14:paraId="3CAE6156" w14:textId="77777777" w:rsidR="005F6D4D" w:rsidRDefault="00CA41C5">
      <w:pPr>
        <w:pStyle w:val="Ttulo1"/>
      </w:pPr>
      <w:r>
        <w:t>Elaboração de Site de Apoio para Jovens Mulheres</w:t>
      </w:r>
      <w:r>
        <w:rPr>
          <w:b w:val="0"/>
          <w:color w:val="00000A"/>
          <w:sz w:val="20"/>
        </w:rPr>
        <w:t xml:space="preserve"> </w:t>
      </w:r>
    </w:p>
    <w:p w14:paraId="608DEACE" w14:textId="77777777" w:rsidR="005F6D4D" w:rsidRDefault="00CA41C5">
      <w:pPr>
        <w:spacing w:after="0"/>
        <w:jc w:val="right"/>
      </w:pPr>
      <w:r>
        <w:rPr>
          <w:rFonts w:ascii="Times New Roman" w:eastAsia="Times New Roman" w:hAnsi="Times New Roman"/>
          <w:color w:val="00000A"/>
          <w:sz w:val="24"/>
        </w:rPr>
        <w:t xml:space="preserve"> </w:t>
      </w:r>
    </w:p>
    <w:p w14:paraId="2BAC6FC9" w14:textId="77777777" w:rsidR="005F6D4D" w:rsidRDefault="00CA41C5">
      <w:pPr>
        <w:spacing w:after="0"/>
        <w:jc w:val="right"/>
      </w:pPr>
      <w:r>
        <w:rPr>
          <w:rFonts w:ascii="Times New Roman" w:eastAsia="Times New Roman" w:hAnsi="Times New Roman"/>
          <w:color w:val="00000A"/>
          <w:sz w:val="24"/>
        </w:rPr>
        <w:t xml:space="preserve"> </w:t>
      </w:r>
    </w:p>
    <w:p w14:paraId="156A6281" w14:textId="77777777" w:rsidR="005F6D4D" w:rsidRDefault="00CA41C5">
      <w:pPr>
        <w:spacing w:after="0"/>
        <w:jc w:val="right"/>
      </w:pPr>
      <w:r>
        <w:rPr>
          <w:rFonts w:ascii="Times New Roman" w:eastAsia="Times New Roman" w:hAnsi="Times New Roman"/>
          <w:color w:val="00000A"/>
          <w:sz w:val="24"/>
        </w:rPr>
        <w:t xml:space="preserve"> </w:t>
      </w:r>
    </w:p>
    <w:p w14:paraId="20876B09" w14:textId="77777777" w:rsidR="005F6D4D" w:rsidRDefault="00CA41C5">
      <w:pPr>
        <w:spacing w:after="0"/>
        <w:jc w:val="right"/>
      </w:pPr>
      <w:r>
        <w:rPr>
          <w:rFonts w:ascii="Times New Roman" w:eastAsia="Times New Roman" w:hAnsi="Times New Roman"/>
          <w:color w:val="00000A"/>
          <w:sz w:val="24"/>
        </w:rPr>
        <w:t xml:space="preserve"> </w:t>
      </w:r>
    </w:p>
    <w:p w14:paraId="10146664" w14:textId="77777777" w:rsidR="005F6D4D" w:rsidRDefault="00CA41C5">
      <w:pPr>
        <w:spacing w:after="0"/>
        <w:jc w:val="right"/>
      </w:pPr>
      <w:r>
        <w:rPr>
          <w:rFonts w:ascii="Times New Roman" w:eastAsia="Times New Roman" w:hAnsi="Times New Roman"/>
          <w:color w:val="00000A"/>
          <w:sz w:val="24"/>
        </w:rPr>
        <w:t xml:space="preserve"> </w:t>
      </w:r>
    </w:p>
    <w:p w14:paraId="209F5DC2" w14:textId="5FC97D24" w:rsidR="005F6D4D" w:rsidRDefault="0542C2CD" w:rsidP="3CA4E9BB">
      <w:pPr>
        <w:spacing w:after="0"/>
        <w:jc w:val="center"/>
      </w:pPr>
      <w:r w:rsidRPr="3CA4E9BB">
        <w:rPr>
          <w:rFonts w:ascii="Times New Roman" w:eastAsia="Times New Roman" w:hAnsi="Times New Roman"/>
          <w:color w:val="00000A"/>
          <w:sz w:val="24"/>
          <w:szCs w:val="24"/>
          <w:lang w:val="pt-BR"/>
        </w:rPr>
        <w:t xml:space="preserve">                                                                   </w:t>
      </w:r>
      <w:r w:rsidR="3CA4E9BB" w:rsidRPr="3CA4E9BB">
        <w:rPr>
          <w:rFonts w:ascii="Times New Roman" w:eastAsia="Times New Roman" w:hAnsi="Times New Roman"/>
          <w:color w:val="00000A"/>
          <w:sz w:val="24"/>
          <w:szCs w:val="24"/>
          <w:lang w:val="pt-BR"/>
        </w:rPr>
        <w:t xml:space="preserve">Bruno Henrique </w:t>
      </w:r>
      <w:proofErr w:type="spellStart"/>
      <w:r w:rsidR="3CA4E9BB" w:rsidRPr="3CA4E9BB">
        <w:rPr>
          <w:rFonts w:ascii="Times New Roman" w:eastAsia="Times New Roman" w:hAnsi="Times New Roman"/>
          <w:color w:val="00000A"/>
          <w:sz w:val="24"/>
          <w:szCs w:val="24"/>
          <w:lang w:val="pt-BR"/>
        </w:rPr>
        <w:t>Mychaylyk</w:t>
      </w:r>
      <w:proofErr w:type="spellEnd"/>
      <w:r w:rsidR="3CA4E9BB" w:rsidRPr="3CA4E9BB">
        <w:rPr>
          <w:rFonts w:ascii="Times New Roman" w:eastAsia="Times New Roman" w:hAnsi="Times New Roman"/>
          <w:color w:val="00000A"/>
          <w:sz w:val="24"/>
          <w:szCs w:val="24"/>
          <w:lang w:val="pt-BR"/>
        </w:rPr>
        <w:t xml:space="preserve"> </w:t>
      </w:r>
    </w:p>
    <w:p w14:paraId="54B076E2" w14:textId="77777777" w:rsidR="005F6D4D" w:rsidRDefault="00CA41C5">
      <w:pPr>
        <w:spacing w:after="2"/>
        <w:ind w:left="10" w:right="53" w:hanging="10"/>
        <w:jc w:val="right"/>
      </w:pPr>
      <w:r>
        <w:rPr>
          <w:rFonts w:ascii="Times New Roman" w:eastAsia="Times New Roman" w:hAnsi="Times New Roman"/>
          <w:color w:val="00000A"/>
          <w:sz w:val="24"/>
        </w:rPr>
        <w:t xml:space="preserve">Maria Eduarda Vasconcelos Vicente </w:t>
      </w:r>
    </w:p>
    <w:p w14:paraId="5DA8F490" w14:textId="025E7741" w:rsidR="005F6D4D" w:rsidRDefault="3CA4E9BB">
      <w:pPr>
        <w:tabs>
          <w:tab w:val="center" w:pos="5693"/>
          <w:tab w:val="right" w:pos="8569"/>
        </w:tabs>
        <w:spacing w:after="2"/>
      </w:pPr>
      <w:r w:rsidRPr="3CA4E9BB">
        <w:rPr>
          <w:rFonts w:ascii="Times New Roman" w:eastAsia="Times New Roman" w:hAnsi="Times New Roman"/>
          <w:color w:val="00000A"/>
          <w:sz w:val="24"/>
          <w:szCs w:val="24"/>
        </w:rPr>
        <w:t xml:space="preserve"> </w:t>
      </w:r>
      <w:r w:rsidR="00CA41C5">
        <w:tab/>
      </w:r>
      <w:r w:rsidR="1F2DEF7D" w:rsidRPr="3CA4E9BB">
        <w:rPr>
          <w:rFonts w:ascii="Times New Roman" w:eastAsia="Times New Roman" w:hAnsi="Times New Roman"/>
          <w:color w:val="00000A"/>
          <w:sz w:val="24"/>
          <w:szCs w:val="24"/>
        </w:rPr>
        <w:t xml:space="preserve">    </w:t>
      </w:r>
      <w:r w:rsidRPr="3CA4E9BB">
        <w:rPr>
          <w:rFonts w:ascii="Times New Roman" w:eastAsia="Times New Roman" w:hAnsi="Times New Roman"/>
          <w:color w:val="00000A"/>
          <w:sz w:val="24"/>
          <w:szCs w:val="24"/>
        </w:rPr>
        <w:t>Stella Lombardi Silva</w:t>
      </w:r>
      <w:r w:rsidRPr="3CA4E9BB">
        <w:rPr>
          <w:rFonts w:ascii="Times New Roman" w:eastAsia="Times New Roman" w:hAnsi="Times New Roman"/>
          <w:color w:val="FF0000"/>
          <w:sz w:val="24"/>
          <w:szCs w:val="24"/>
        </w:rPr>
        <w:t xml:space="preserve"> </w:t>
      </w:r>
    </w:p>
    <w:p w14:paraId="1B7172F4" w14:textId="77777777" w:rsidR="005F6D4D" w:rsidRDefault="00CA41C5">
      <w:pPr>
        <w:spacing w:after="315"/>
      </w:pPr>
      <w:r>
        <w:rPr>
          <w:rFonts w:ascii="Times New Roman" w:eastAsia="Times New Roman" w:hAnsi="Times New Roman"/>
          <w:color w:val="00000A"/>
          <w:sz w:val="24"/>
        </w:rPr>
        <w:t xml:space="preserve"> </w:t>
      </w:r>
    </w:p>
    <w:p w14:paraId="5ECCB572" w14:textId="77777777" w:rsidR="005F6D4D" w:rsidRDefault="00CA41C5" w:rsidP="00040368">
      <w:pPr>
        <w:pStyle w:val="Ttulo2"/>
        <w:spacing w:after="108" w:line="360" w:lineRule="auto"/>
        <w:ind w:left="-5" w:right="0"/>
      </w:pPr>
      <w:r>
        <w:t xml:space="preserve">RESUMO </w:t>
      </w:r>
    </w:p>
    <w:p w14:paraId="3FFDD974" w14:textId="5D98CABB" w:rsidR="005F6D4D" w:rsidRDefault="3CA4E9BB" w:rsidP="00040368">
      <w:pPr>
        <w:spacing w:line="360" w:lineRule="auto"/>
        <w:jc w:val="both"/>
      </w:pPr>
      <w:r w:rsidRPr="3CA4E9BB">
        <w:rPr>
          <w:rFonts w:ascii="Times New Roman" w:eastAsia="Times New Roman" w:hAnsi="Times New Roman"/>
          <w:color w:val="00000A"/>
          <w:sz w:val="24"/>
          <w:szCs w:val="24"/>
          <w:lang w:val="pt-BR"/>
        </w:rPr>
        <w:t xml:space="preserve">Este estudo tem o objetivo de analisar </w:t>
      </w:r>
      <w:r w:rsidRPr="3CA4E9BB">
        <w:rPr>
          <w:rFonts w:ascii="Times New Roman" w:eastAsia="Times New Roman" w:hAnsi="Times New Roman"/>
          <w:sz w:val="24"/>
          <w:szCs w:val="24"/>
          <w:lang w:val="pt-BR"/>
        </w:rPr>
        <w:t xml:space="preserve">os desafios que a falta de informações básicas traz para mulheres de todas as idades, mas principalmente na adolescência. </w:t>
      </w:r>
      <w:r w:rsidRPr="3CA4E9BB">
        <w:rPr>
          <w:rFonts w:ascii="Times New Roman" w:eastAsia="Times New Roman" w:hAnsi="Times New Roman"/>
          <w:color w:val="00000A"/>
          <w:sz w:val="24"/>
          <w:szCs w:val="24"/>
          <w:lang w:val="pt-BR"/>
        </w:rPr>
        <w:t xml:space="preserve">Dentre os autores pesquisados para a constituição conceitual deste trabalho, destacaram-se </w:t>
      </w:r>
      <w:r w:rsidRPr="3CA4E9BB">
        <w:rPr>
          <w:rFonts w:ascii="Times New Roman" w:eastAsia="Times New Roman" w:hAnsi="Times New Roman"/>
          <w:color w:val="101119"/>
          <w:sz w:val="24"/>
          <w:szCs w:val="24"/>
          <w:lang w:val="pt-BR"/>
        </w:rPr>
        <w:t>Góis (2023)</w:t>
      </w:r>
      <w:r w:rsidRPr="3CA4E9BB">
        <w:rPr>
          <w:rFonts w:ascii="Times New Roman" w:eastAsia="Times New Roman" w:hAnsi="Times New Roman"/>
          <w:color w:val="00000A"/>
          <w:sz w:val="24"/>
          <w:szCs w:val="24"/>
          <w:lang w:val="pt-BR"/>
        </w:rPr>
        <w:t xml:space="preserve">, </w:t>
      </w:r>
      <w:proofErr w:type="spellStart"/>
      <w:r w:rsidRPr="3CA4E9BB">
        <w:rPr>
          <w:rFonts w:ascii="Times New Roman" w:eastAsia="Times New Roman" w:hAnsi="Times New Roman"/>
          <w:color w:val="00000A"/>
          <w:sz w:val="24"/>
          <w:szCs w:val="24"/>
          <w:lang w:val="pt-BR"/>
        </w:rPr>
        <w:t>Domínguez</w:t>
      </w:r>
      <w:proofErr w:type="spellEnd"/>
      <w:r w:rsidRPr="3CA4E9BB">
        <w:rPr>
          <w:rFonts w:ascii="Times New Roman" w:eastAsia="Times New Roman" w:hAnsi="Times New Roman"/>
          <w:color w:val="FF0000"/>
          <w:sz w:val="32"/>
          <w:szCs w:val="32"/>
          <w:lang w:val="pt-BR"/>
        </w:rPr>
        <w:t xml:space="preserve"> </w:t>
      </w:r>
      <w:r w:rsidRPr="3CA4E9BB">
        <w:rPr>
          <w:rFonts w:ascii="Times New Roman" w:eastAsia="Times New Roman" w:hAnsi="Times New Roman"/>
          <w:color w:val="00000A"/>
          <w:sz w:val="24"/>
          <w:szCs w:val="24"/>
          <w:lang w:val="pt-BR"/>
        </w:rPr>
        <w:t>(</w:t>
      </w:r>
      <w:r w:rsidRPr="3CA4E9BB">
        <w:rPr>
          <w:rFonts w:ascii="Times New Roman" w:eastAsia="Times New Roman" w:hAnsi="Times New Roman"/>
          <w:sz w:val="24"/>
          <w:szCs w:val="24"/>
          <w:lang w:val="pt-BR"/>
        </w:rPr>
        <w:t>2019</w:t>
      </w:r>
      <w:r w:rsidRPr="3CA4E9BB">
        <w:rPr>
          <w:rFonts w:ascii="Times New Roman" w:eastAsia="Times New Roman" w:hAnsi="Times New Roman"/>
          <w:color w:val="00000A"/>
          <w:sz w:val="24"/>
          <w:szCs w:val="24"/>
          <w:lang w:val="pt-BR"/>
        </w:rPr>
        <w:t xml:space="preserve">), </w:t>
      </w:r>
      <w:r w:rsidRPr="3CA4E9BB">
        <w:rPr>
          <w:rFonts w:ascii="Times New Roman" w:eastAsia="Times New Roman" w:hAnsi="Times New Roman"/>
          <w:sz w:val="24"/>
          <w:szCs w:val="24"/>
          <w:lang w:val="pt-BR"/>
        </w:rPr>
        <w:t xml:space="preserve">Lage </w:t>
      </w:r>
      <w:r w:rsidRPr="3CA4E9BB">
        <w:rPr>
          <w:rFonts w:ascii="Times New Roman" w:eastAsia="Times New Roman" w:hAnsi="Times New Roman"/>
          <w:color w:val="00000A"/>
          <w:sz w:val="24"/>
          <w:szCs w:val="24"/>
          <w:lang w:val="pt-BR"/>
        </w:rPr>
        <w:t>(</w:t>
      </w:r>
      <w:r w:rsidRPr="3CA4E9BB">
        <w:rPr>
          <w:rFonts w:ascii="Times New Roman" w:eastAsia="Times New Roman" w:hAnsi="Times New Roman"/>
          <w:sz w:val="24"/>
          <w:szCs w:val="24"/>
          <w:lang w:val="pt-BR"/>
        </w:rPr>
        <w:t>2019</w:t>
      </w:r>
      <w:r w:rsidRPr="3CA4E9BB">
        <w:rPr>
          <w:rFonts w:ascii="Times New Roman" w:eastAsia="Times New Roman" w:hAnsi="Times New Roman"/>
          <w:color w:val="00000A"/>
          <w:sz w:val="24"/>
          <w:szCs w:val="24"/>
          <w:lang w:val="pt-BR"/>
        </w:rPr>
        <w:t xml:space="preserve">), </w:t>
      </w:r>
      <w:r w:rsidRPr="3CA4E9BB">
        <w:rPr>
          <w:rFonts w:ascii="Times New Roman" w:eastAsia="Times New Roman" w:hAnsi="Times New Roman"/>
          <w:sz w:val="24"/>
          <w:szCs w:val="24"/>
          <w:lang w:val="pt-BR"/>
        </w:rPr>
        <w:t xml:space="preserve">Souza </w:t>
      </w:r>
      <w:r w:rsidRPr="3CA4E9BB">
        <w:rPr>
          <w:rFonts w:ascii="Times New Roman" w:eastAsia="Times New Roman" w:hAnsi="Times New Roman"/>
          <w:color w:val="00000A"/>
          <w:sz w:val="24"/>
          <w:szCs w:val="24"/>
          <w:lang w:val="pt-BR"/>
        </w:rPr>
        <w:t>(</w:t>
      </w:r>
      <w:r w:rsidRPr="3CA4E9BB">
        <w:rPr>
          <w:rFonts w:ascii="Times New Roman" w:eastAsia="Times New Roman" w:hAnsi="Times New Roman"/>
          <w:sz w:val="24"/>
          <w:szCs w:val="24"/>
          <w:lang w:val="pt-BR"/>
        </w:rPr>
        <w:t>2024</w:t>
      </w:r>
      <w:r w:rsidRPr="3CA4E9BB">
        <w:rPr>
          <w:rFonts w:ascii="Times New Roman" w:eastAsia="Times New Roman" w:hAnsi="Times New Roman"/>
          <w:color w:val="00000A"/>
          <w:sz w:val="24"/>
          <w:szCs w:val="24"/>
          <w:lang w:val="pt-BR"/>
        </w:rPr>
        <w:t xml:space="preserve">) e </w:t>
      </w:r>
      <w:r w:rsidRPr="3CA4E9BB">
        <w:rPr>
          <w:rFonts w:ascii="Times New Roman" w:eastAsia="Times New Roman" w:hAnsi="Times New Roman"/>
          <w:sz w:val="24"/>
          <w:szCs w:val="24"/>
          <w:lang w:val="pt-BR"/>
        </w:rPr>
        <w:t>Santos</w:t>
      </w:r>
      <w:r w:rsidR="004433ED">
        <w:rPr>
          <w:rFonts w:ascii="Times New Roman" w:eastAsia="Times New Roman" w:hAnsi="Times New Roman"/>
          <w:sz w:val="24"/>
          <w:szCs w:val="24"/>
          <w:lang w:val="pt-BR"/>
        </w:rPr>
        <w:t xml:space="preserve"> </w:t>
      </w:r>
      <w:r w:rsidRPr="3CA4E9BB">
        <w:rPr>
          <w:rFonts w:ascii="Times New Roman" w:eastAsia="Times New Roman" w:hAnsi="Times New Roman"/>
          <w:color w:val="00000A"/>
          <w:sz w:val="24"/>
          <w:szCs w:val="24"/>
          <w:lang w:val="pt-BR"/>
        </w:rPr>
        <w:t>(</w:t>
      </w:r>
      <w:r w:rsidRPr="3CA4E9BB">
        <w:rPr>
          <w:rFonts w:ascii="Times New Roman" w:eastAsia="Times New Roman" w:hAnsi="Times New Roman"/>
          <w:sz w:val="24"/>
          <w:szCs w:val="24"/>
          <w:lang w:val="pt-BR"/>
        </w:rPr>
        <w:t>2024</w:t>
      </w:r>
      <w:r w:rsidRPr="3CA4E9BB">
        <w:rPr>
          <w:rFonts w:ascii="Times New Roman" w:eastAsia="Times New Roman" w:hAnsi="Times New Roman"/>
          <w:color w:val="00000A"/>
          <w:sz w:val="24"/>
          <w:szCs w:val="24"/>
          <w:lang w:val="pt-BR"/>
        </w:rPr>
        <w:t xml:space="preserve">). A metodologia utilizada foram as formas de pesquisas </w:t>
      </w:r>
      <w:r w:rsidRPr="3CA4E9BB">
        <w:rPr>
          <w:rFonts w:ascii="Times New Roman" w:eastAsia="Times New Roman" w:hAnsi="Times New Roman"/>
          <w:sz w:val="24"/>
          <w:szCs w:val="24"/>
          <w:lang w:val="pt-BR"/>
        </w:rPr>
        <w:t>(sendo elas: exploratória, descritiva e explicativa)</w:t>
      </w:r>
      <w:r w:rsidRPr="3CA4E9BB">
        <w:rPr>
          <w:rFonts w:ascii="Times New Roman" w:eastAsia="Times New Roman" w:hAnsi="Times New Roman"/>
          <w:color w:val="00000A"/>
          <w:sz w:val="24"/>
          <w:szCs w:val="24"/>
          <w:lang w:val="pt-BR"/>
        </w:rPr>
        <w:t xml:space="preserve">, tendo como coleta de dados o levantamento bibliográfico </w:t>
      </w:r>
      <w:r w:rsidRPr="3CA4E9BB">
        <w:rPr>
          <w:rFonts w:ascii="Times New Roman" w:eastAsia="Times New Roman" w:hAnsi="Times New Roman"/>
          <w:sz w:val="24"/>
          <w:szCs w:val="24"/>
          <w:lang w:val="pt-BR"/>
        </w:rPr>
        <w:t xml:space="preserve">e estudo de caso. </w:t>
      </w:r>
      <w:r w:rsidRPr="3CA4E9BB">
        <w:rPr>
          <w:rFonts w:ascii="Times New Roman" w:eastAsia="Times New Roman" w:hAnsi="Times New Roman"/>
          <w:color w:val="00000A"/>
          <w:sz w:val="24"/>
          <w:szCs w:val="24"/>
          <w:lang w:val="pt-BR"/>
        </w:rPr>
        <w:t xml:space="preserve">As conclusões mais relevantes </w:t>
      </w:r>
      <w:r w:rsidRPr="3CA4E9BB">
        <w:rPr>
          <w:rFonts w:ascii="Times New Roman" w:eastAsia="Times New Roman" w:hAnsi="Times New Roman"/>
          <w:sz w:val="24"/>
          <w:szCs w:val="24"/>
          <w:lang w:val="pt-BR"/>
        </w:rPr>
        <w:t xml:space="preserve">são que esses desafios encontrados no cotidiano de uma jovem mulher são ainda mais impactantes do que pensávamos, com isso, a utilidade do nosso site se mostra ainda maior e sua funcionalidade no cotidiano ainda mais necessária. </w:t>
      </w:r>
    </w:p>
    <w:p w14:paraId="4DF271EE" w14:textId="77777777" w:rsidR="005F6D4D" w:rsidRDefault="00CA41C5" w:rsidP="00040368">
      <w:pPr>
        <w:spacing w:after="198" w:line="360" w:lineRule="auto"/>
        <w:ind w:left="-5" w:right="58" w:hanging="10"/>
        <w:jc w:val="both"/>
      </w:pPr>
      <w:r>
        <w:rPr>
          <w:rFonts w:ascii="Times New Roman" w:eastAsia="Times New Roman" w:hAnsi="Times New Roman"/>
          <w:b/>
          <w:color w:val="00000A"/>
          <w:sz w:val="24"/>
        </w:rPr>
        <w:t>Palavras-chave</w:t>
      </w:r>
      <w:r>
        <w:rPr>
          <w:rFonts w:ascii="Times New Roman" w:eastAsia="Times New Roman" w:hAnsi="Times New Roman"/>
          <w:color w:val="00000A"/>
          <w:sz w:val="24"/>
        </w:rPr>
        <w:t>: Acessibilidade Informacional</w:t>
      </w:r>
      <w:r>
        <w:rPr>
          <w:rFonts w:ascii="Times New Roman" w:eastAsia="Times New Roman" w:hAnsi="Times New Roman"/>
          <w:sz w:val="24"/>
        </w:rPr>
        <w:t xml:space="preserve">, </w:t>
      </w:r>
      <w:r>
        <w:rPr>
          <w:rFonts w:ascii="Times New Roman" w:eastAsia="Times New Roman" w:hAnsi="Times New Roman"/>
          <w:color w:val="00000A"/>
          <w:sz w:val="24"/>
        </w:rPr>
        <w:t xml:space="preserve">Desenvolvimento Web Responsivo </w:t>
      </w:r>
      <w:r>
        <w:rPr>
          <w:rFonts w:ascii="Times New Roman" w:eastAsia="Times New Roman" w:hAnsi="Times New Roman"/>
          <w:sz w:val="24"/>
        </w:rPr>
        <w:t xml:space="preserve">e </w:t>
      </w:r>
      <w:r>
        <w:rPr>
          <w:rFonts w:ascii="Times New Roman" w:eastAsia="Times New Roman" w:hAnsi="Times New Roman"/>
          <w:color w:val="00000A"/>
          <w:sz w:val="24"/>
        </w:rPr>
        <w:t>Letram</w:t>
      </w:r>
      <w:r>
        <w:rPr>
          <w:rFonts w:ascii="Times New Roman" w:eastAsia="Times New Roman" w:hAnsi="Times New Roman"/>
          <w:color w:val="00000A"/>
          <w:sz w:val="24"/>
        </w:rPr>
        <w:t>ento Digital Feminino</w:t>
      </w:r>
      <w:r>
        <w:rPr>
          <w:rFonts w:ascii="Times New Roman" w:eastAsia="Times New Roman" w:hAnsi="Times New Roman"/>
          <w:sz w:val="24"/>
        </w:rPr>
        <w:t xml:space="preserve">. </w:t>
      </w:r>
    </w:p>
    <w:p w14:paraId="40EFE172" w14:textId="77777777" w:rsidR="005F6D4D" w:rsidRDefault="00CA41C5" w:rsidP="00040368">
      <w:pPr>
        <w:pStyle w:val="Ttulo2"/>
        <w:spacing w:after="308" w:line="360" w:lineRule="auto"/>
        <w:ind w:left="-5" w:right="0"/>
      </w:pPr>
      <w:r>
        <w:t xml:space="preserve">INTRODUÇÃO </w:t>
      </w:r>
    </w:p>
    <w:p w14:paraId="72220EFE" w14:textId="77777777" w:rsidR="005F6D4D" w:rsidRDefault="00CA41C5" w:rsidP="00040368">
      <w:pPr>
        <w:spacing w:after="198" w:line="360" w:lineRule="auto"/>
        <w:ind w:left="-15" w:right="58" w:firstLine="711"/>
        <w:jc w:val="both"/>
      </w:pPr>
      <w:r>
        <w:rPr>
          <w:rFonts w:ascii="Times New Roman" w:eastAsia="Times New Roman" w:hAnsi="Times New Roman"/>
          <w:color w:val="00000A"/>
          <w:sz w:val="24"/>
        </w:rPr>
        <w:t>A escolha do tema se deve a uma problemática pouco abordada no cotidiano de qualquer pessoa, e justamente por esse motivo decidimos tratar de como a falta de informações básicas afeta o cotidiano, crescimento, amadurecim</w:t>
      </w:r>
      <w:r>
        <w:rPr>
          <w:rFonts w:ascii="Times New Roman" w:eastAsia="Times New Roman" w:hAnsi="Times New Roman"/>
          <w:color w:val="00000A"/>
          <w:sz w:val="24"/>
        </w:rPr>
        <w:t xml:space="preserve">ento e desenvolvimento </w:t>
      </w:r>
      <w:r>
        <w:rPr>
          <w:rFonts w:ascii="Times New Roman" w:eastAsia="Times New Roman" w:hAnsi="Times New Roman"/>
          <w:color w:val="00000A"/>
          <w:sz w:val="24"/>
        </w:rPr>
        <w:lastRenderedPageBreak/>
        <w:t xml:space="preserve">da vida de uma mulher. E de acordo com as pesquisas já realizadas por meio de artigos que abordam esse tópico, o impacto dessa situação e algo que realmente possui enormes proporções. </w:t>
      </w:r>
    </w:p>
    <w:p w14:paraId="125FBF11" w14:textId="77777777" w:rsidR="005F6D4D" w:rsidRDefault="00CA41C5" w:rsidP="00040368">
      <w:pPr>
        <w:spacing w:after="198" w:line="360" w:lineRule="auto"/>
        <w:ind w:left="-15" w:right="58" w:firstLine="711"/>
        <w:jc w:val="both"/>
      </w:pPr>
      <w:r>
        <w:rPr>
          <w:rFonts w:ascii="Times New Roman" w:eastAsia="Times New Roman" w:hAnsi="Times New Roman"/>
          <w:color w:val="00000A"/>
          <w:sz w:val="24"/>
        </w:rPr>
        <w:t>O presente estudo delimita-se ao estudo a respei</w:t>
      </w:r>
      <w:r>
        <w:rPr>
          <w:rFonts w:ascii="Times New Roman" w:eastAsia="Times New Roman" w:hAnsi="Times New Roman"/>
          <w:color w:val="00000A"/>
          <w:sz w:val="24"/>
        </w:rPr>
        <w:t>to das informações que são restritas para jovens mulheres a respeito de seus corpos, hormônios e mudanças psicológicas, colocando em pauta e de forma clara essas informações, pois nosso principal objetivo na pesquisa é passar essas informações de forma res</w:t>
      </w:r>
      <w:r>
        <w:rPr>
          <w:rFonts w:ascii="Times New Roman" w:eastAsia="Times New Roman" w:hAnsi="Times New Roman"/>
          <w:color w:val="00000A"/>
          <w:sz w:val="24"/>
        </w:rPr>
        <w:t xml:space="preserve">ponsável, clara e realmente precisa.  </w:t>
      </w:r>
    </w:p>
    <w:p w14:paraId="132FC8F8" w14:textId="77777777" w:rsidR="005F6D4D" w:rsidRDefault="00CA41C5" w:rsidP="00040368">
      <w:pPr>
        <w:spacing w:after="198" w:line="360" w:lineRule="auto"/>
        <w:ind w:left="-15" w:right="58" w:firstLine="711"/>
        <w:jc w:val="both"/>
      </w:pPr>
      <w:r>
        <w:rPr>
          <w:rFonts w:ascii="Times New Roman" w:eastAsia="Times New Roman" w:hAnsi="Times New Roman"/>
          <w:color w:val="00000A"/>
          <w:sz w:val="24"/>
        </w:rPr>
        <w:t>O objetivo geral é compreender termos técnicos e até mesmo médicos para poder explicar os fenômenos e mudanças femininas e com isso analisar e discutir a forma mais sensata de abordar essa temática para que sirva como</w:t>
      </w:r>
      <w:r>
        <w:rPr>
          <w:rFonts w:ascii="Times New Roman" w:eastAsia="Times New Roman" w:hAnsi="Times New Roman"/>
          <w:color w:val="00000A"/>
          <w:sz w:val="24"/>
        </w:rPr>
        <w:t xml:space="preserve"> ajuda e não como algo pesado e complicado de entender.  </w:t>
      </w:r>
    </w:p>
    <w:p w14:paraId="366C8BA9" w14:textId="77777777" w:rsidR="005F6D4D" w:rsidRDefault="3CA4E9BB" w:rsidP="00040368">
      <w:pPr>
        <w:spacing w:after="198" w:line="360" w:lineRule="auto"/>
        <w:ind w:left="-15" w:right="58" w:firstLine="711"/>
        <w:jc w:val="both"/>
      </w:pPr>
      <w:r w:rsidRPr="3CA4E9BB">
        <w:rPr>
          <w:rFonts w:ascii="Times New Roman" w:eastAsia="Times New Roman" w:hAnsi="Times New Roman"/>
          <w:color w:val="00000A"/>
          <w:sz w:val="24"/>
          <w:szCs w:val="24"/>
          <w:lang w:val="pt-BR"/>
        </w:rPr>
        <w:t xml:space="preserve">Esta pesquisa justifica-se com o fato de que tabus socialmente criados acabaram por gerar problemas e obstáculos no desenvolvimento de jovens mulheres, e com isso a infância lhes é tirada e substituída pela responsabilidade de amadurecer e descobrir tudo sobre si mesma e sobre seu corpo sozinhas, e a partir disso se gerou um ciclo vicioso onde a grande maioria das mulheres não tem uma rede de apoio em seus contextos familiares. Com isso temos o nosso contexto acadêmico, dado que a criação de nosso projeto visa resolver um problema pouco abordado com base em uma pesquisa explorava e ainda resolver a problemática escolhida, além disso o produto será de fácil acesso no cotidiano, sendo algo que poderá ser facilmente aplicado na rotina de seus usuários sem dificuldade, o que traz a espera de um resultado satisfatório. </w:t>
      </w:r>
    </w:p>
    <w:p w14:paraId="5D5CB77F" w14:textId="77777777" w:rsidR="005F6D4D" w:rsidRDefault="00CA41C5" w:rsidP="00040368">
      <w:pPr>
        <w:spacing w:after="198" w:line="360" w:lineRule="auto"/>
        <w:ind w:left="-15" w:right="58" w:firstLine="711"/>
        <w:jc w:val="both"/>
      </w:pPr>
      <w:r>
        <w:rPr>
          <w:rFonts w:ascii="Times New Roman" w:eastAsia="Times New Roman" w:hAnsi="Times New Roman"/>
          <w:color w:val="00000A"/>
          <w:sz w:val="24"/>
        </w:rPr>
        <w:t>A metodologia deste trabalho é a mesclarem das metodologias de pesquisa, tendo como coleta de dados o levantamento bibliográfico e observaç</w:t>
      </w:r>
      <w:r>
        <w:rPr>
          <w:rFonts w:ascii="Times New Roman" w:eastAsia="Times New Roman" w:hAnsi="Times New Roman"/>
          <w:color w:val="00000A"/>
          <w:sz w:val="24"/>
        </w:rPr>
        <w:t xml:space="preserve">ões diretas. </w:t>
      </w:r>
    </w:p>
    <w:p w14:paraId="2DB5ECDE" w14:textId="77777777" w:rsidR="005F6D4D" w:rsidRDefault="00CA41C5" w:rsidP="00040368">
      <w:pPr>
        <w:pStyle w:val="Ttulo3"/>
        <w:spacing w:line="360" w:lineRule="auto"/>
        <w:ind w:left="-5"/>
      </w:pPr>
      <w:r>
        <w:t xml:space="preserve">CONTEXTO </w:t>
      </w:r>
    </w:p>
    <w:p w14:paraId="6293678B" w14:textId="77777777" w:rsidR="004433ED" w:rsidRDefault="00CA41C5" w:rsidP="00040368">
      <w:pPr>
        <w:spacing w:after="199" w:line="360" w:lineRule="auto"/>
        <w:ind w:left="-15" w:right="57" w:firstLine="701"/>
        <w:jc w:val="both"/>
      </w:pPr>
      <w:r>
        <w:rPr>
          <w:rFonts w:ascii="Times New Roman" w:eastAsia="Times New Roman" w:hAnsi="Times New Roman"/>
          <w:b/>
          <w:color w:val="252424"/>
          <w:sz w:val="24"/>
        </w:rPr>
        <w:t xml:space="preserve">Físico: </w:t>
      </w:r>
      <w:r>
        <w:rPr>
          <w:rFonts w:ascii="Times New Roman" w:eastAsia="Times New Roman" w:hAnsi="Times New Roman"/>
          <w:color w:val="252424"/>
          <w:sz w:val="24"/>
        </w:rPr>
        <w:t xml:space="preserve"> </w:t>
      </w:r>
      <w:r>
        <w:rPr>
          <w:rFonts w:ascii="Times New Roman" w:eastAsia="Times New Roman" w:hAnsi="Times New Roman"/>
          <w:color w:val="00101F"/>
          <w:sz w:val="24"/>
        </w:rPr>
        <w:t xml:space="preserve">manter-se </w:t>
      </w:r>
      <w:r>
        <w:rPr>
          <w:rFonts w:ascii="Times New Roman" w:eastAsia="Times New Roman" w:hAnsi="Times New Roman"/>
          <w:color w:val="00101F"/>
          <w:sz w:val="24"/>
        </w:rPr>
        <w:t>atento à saúde é uma prática que deve ser constante para todos, mas quando se trata da saúde feminina, é crucial dedicar uma atenção ainda maior. Algumas mulheres podem ser mais sensíveis às variações hormonais fisiológicas, o que pode intensificar sintoma</w:t>
      </w:r>
      <w:r>
        <w:rPr>
          <w:rFonts w:ascii="Times New Roman" w:eastAsia="Times New Roman" w:hAnsi="Times New Roman"/>
          <w:color w:val="00101F"/>
          <w:sz w:val="24"/>
        </w:rPr>
        <w:t xml:space="preserve">s relacionados à saúde mental. </w:t>
      </w:r>
    </w:p>
    <w:p w14:paraId="7CE54492" w14:textId="5E3CEE6B" w:rsidR="005F6D4D" w:rsidRDefault="3CA4E9BB" w:rsidP="00040368">
      <w:pPr>
        <w:spacing w:after="199" w:line="360" w:lineRule="auto"/>
        <w:ind w:left="-15" w:right="57" w:firstLine="701"/>
        <w:jc w:val="both"/>
      </w:pPr>
      <w:r w:rsidRPr="3CA4E9BB">
        <w:rPr>
          <w:rFonts w:ascii="Times New Roman" w:eastAsia="Times New Roman" w:hAnsi="Times New Roman"/>
          <w:b/>
          <w:bCs/>
          <w:color w:val="252424"/>
          <w:lang w:val="pt-BR"/>
        </w:rPr>
        <w:lastRenderedPageBreak/>
        <w:t xml:space="preserve">Emocional: </w:t>
      </w:r>
      <w:r w:rsidRPr="3CA4E9BB">
        <w:rPr>
          <w:rFonts w:ascii="Times New Roman" w:eastAsia="Times New Roman" w:hAnsi="Times New Roman"/>
          <w:color w:val="00101F"/>
          <w:sz w:val="24"/>
          <w:szCs w:val="24"/>
          <w:lang w:val="pt-BR"/>
        </w:rPr>
        <w:t xml:space="preserve">Os fatores hormonais, como a menstruação ou menopausa, afetam fisicamente e psicologicamente o dia a dia das mulheres. Isso é um fato. Segundo Bianca </w:t>
      </w:r>
      <w:proofErr w:type="spellStart"/>
      <w:r w:rsidRPr="3CA4E9BB">
        <w:rPr>
          <w:rFonts w:ascii="Times New Roman" w:eastAsia="Times New Roman" w:hAnsi="Times New Roman"/>
          <w:color w:val="00101F"/>
          <w:sz w:val="24"/>
          <w:szCs w:val="24"/>
          <w:lang w:val="pt-BR"/>
        </w:rPr>
        <w:t>Mayumi</w:t>
      </w:r>
      <w:proofErr w:type="spellEnd"/>
      <w:r w:rsidRPr="3CA4E9BB">
        <w:rPr>
          <w:rFonts w:ascii="Times New Roman" w:eastAsia="Times New Roman" w:hAnsi="Times New Roman"/>
          <w:color w:val="00101F"/>
          <w:sz w:val="24"/>
          <w:szCs w:val="24"/>
          <w:lang w:val="pt-BR"/>
        </w:rPr>
        <w:t>, psicóloga especializada em saúde da mulher, os transtornos de ansiedade e depressão são as duas condições de maior prejuízo à saúde mental da mulher. </w:t>
      </w:r>
      <w:r w:rsidRPr="3CA4E9BB">
        <w:rPr>
          <w:rFonts w:ascii="Times New Roman" w:eastAsia="Times New Roman" w:hAnsi="Times New Roman"/>
          <w:b/>
          <w:bCs/>
          <w:color w:val="252424"/>
          <w:sz w:val="24"/>
          <w:szCs w:val="24"/>
          <w:lang w:val="pt-BR"/>
        </w:rPr>
        <w:t xml:space="preserve"> </w:t>
      </w:r>
    </w:p>
    <w:p w14:paraId="40CFB4E2" w14:textId="77777777" w:rsidR="005F6D4D" w:rsidRDefault="00CA41C5" w:rsidP="00040368">
      <w:pPr>
        <w:spacing w:after="333" w:line="360" w:lineRule="auto"/>
        <w:ind w:left="-15" w:right="57" w:firstLine="701"/>
        <w:jc w:val="both"/>
      </w:pPr>
      <w:r>
        <w:rPr>
          <w:rFonts w:ascii="Times New Roman" w:eastAsia="Times New Roman" w:hAnsi="Times New Roman"/>
          <w:color w:val="00101F"/>
          <w:sz w:val="24"/>
        </w:rPr>
        <w:t>As mulheres do Brasil lidam com uma quantidade excessiva de responsabilidades e desafios financeiros. Muitas vezes elas são as únicas ou principais sustentador</w:t>
      </w:r>
      <w:r>
        <w:rPr>
          <w:rFonts w:ascii="Times New Roman" w:eastAsia="Times New Roman" w:hAnsi="Times New Roman"/>
          <w:color w:val="00101F"/>
          <w:sz w:val="24"/>
        </w:rPr>
        <w:t xml:space="preserve">as de suas famílias. As brasileiras dedicam 10,4 horas a mais por semana do que os homens aos trabalhos domésticos ou ao cuidado de outras pessoas. </w:t>
      </w:r>
    </w:p>
    <w:p w14:paraId="34BE20F5" w14:textId="77777777" w:rsidR="005F6D4D" w:rsidRDefault="00CA41C5" w:rsidP="00040368">
      <w:pPr>
        <w:spacing w:after="198" w:line="360" w:lineRule="auto"/>
        <w:ind w:left="-15" w:right="58" w:firstLine="711"/>
        <w:jc w:val="both"/>
      </w:pPr>
      <w:r>
        <w:rPr>
          <w:rFonts w:ascii="Times New Roman" w:eastAsia="Times New Roman" w:hAnsi="Times New Roman"/>
          <w:b/>
          <w:color w:val="252424"/>
        </w:rPr>
        <w:t xml:space="preserve">Legislativo: </w:t>
      </w:r>
      <w:r>
        <w:rPr>
          <w:rFonts w:ascii="Times New Roman" w:eastAsia="Times New Roman" w:hAnsi="Times New Roman"/>
          <w:color w:val="00000A"/>
          <w:sz w:val="24"/>
        </w:rPr>
        <w:t>Os dados apresentados corroboram análises anteriores sobre o caráter da produção legislativa n</w:t>
      </w:r>
      <w:r>
        <w:rPr>
          <w:rFonts w:ascii="Times New Roman" w:eastAsia="Times New Roman" w:hAnsi="Times New Roman"/>
          <w:color w:val="00000A"/>
          <w:sz w:val="24"/>
        </w:rPr>
        <w:t>o Brasil. Apesar de as mulheres conformarem uma minoria política no Parlamento, elas produzem a maior parte da legislação voltada à preservação de seus direitos, o que, por si só, já justificaria o incremento da sua presença política institucional. Além di</w:t>
      </w:r>
      <w:r>
        <w:rPr>
          <w:rFonts w:ascii="Times New Roman" w:eastAsia="Times New Roman" w:hAnsi="Times New Roman"/>
          <w:color w:val="00000A"/>
          <w:sz w:val="24"/>
        </w:rPr>
        <w:t>sso, é importante destacar que uma representação política mais equânime entre homens e mulheres é, antes de qualquer coisa, uma questão de justiça social. Afinal, o que justifica a baixíssima presença nos cargos políticos institucionais de um segmento popu</w:t>
      </w:r>
      <w:r>
        <w:rPr>
          <w:rFonts w:ascii="Times New Roman" w:eastAsia="Times New Roman" w:hAnsi="Times New Roman"/>
          <w:color w:val="00000A"/>
          <w:sz w:val="24"/>
        </w:rPr>
        <w:t>lacional majoritário? Isso também corrobora a observação de pesquisas anteriores sobre a divisão sexual do trabalho que é realizada pelas parlamentares. De acordo com os estudos de outros pesquisadores (Miguel e Feitosa, 2009; Rezende, 2021) e os dados col</w:t>
      </w:r>
      <w:r>
        <w:rPr>
          <w:rFonts w:ascii="Times New Roman" w:eastAsia="Times New Roman" w:hAnsi="Times New Roman"/>
          <w:color w:val="00000A"/>
          <w:sz w:val="24"/>
        </w:rPr>
        <w:t xml:space="preserve">etados nesta nota técnica, a produção legislativa voltada para os direitos das mulheres foca nos temas da maternidade e da saúde, pautas clássicas relacionadas à Bancada Feminina. Um segundo ponto enfatizado nas propostas é o combate à violência contra as </w:t>
      </w:r>
      <w:r>
        <w:rPr>
          <w:rFonts w:ascii="Times New Roman" w:eastAsia="Times New Roman" w:hAnsi="Times New Roman"/>
          <w:color w:val="00000A"/>
          <w:sz w:val="24"/>
        </w:rPr>
        <w:t>mulheres, o que inclui legislação sobre temas trabalhistas e para o empoderamento econômico das mulheres como forma de superação das situações de assédio, outro ponto de acordo entre as deputadas de diferentes partidos e matizes ideológicos (Mano, 2020). E</w:t>
      </w:r>
      <w:r>
        <w:rPr>
          <w:rFonts w:ascii="Times New Roman" w:eastAsia="Times New Roman" w:hAnsi="Times New Roman"/>
          <w:color w:val="00000A"/>
          <w:sz w:val="24"/>
        </w:rPr>
        <w:t>m relação ao perfil dos proponentes das medidas legislativas voltadas aos direitos das mulheres, é interessante perceber a concentração dos parlamentares em apenas alguns partidos, de esquerda e de centro, e geralmente nas maiores bancadas. O caso do PCdoB</w:t>
      </w:r>
      <w:r>
        <w:rPr>
          <w:rFonts w:ascii="Times New Roman" w:eastAsia="Times New Roman" w:hAnsi="Times New Roman"/>
          <w:color w:val="00000A"/>
          <w:sz w:val="24"/>
        </w:rPr>
        <w:t xml:space="preserve"> contraria a regra porque, apesar de a sigla ter poucos parlamentares ao longo dos anos, eles demonstram uma preocupação com a pauta feminina que não aparece em deputados de partidos bem maiores. 28 A origem geográfica dos parlamentares interessados na tem</w:t>
      </w:r>
      <w:r>
        <w:rPr>
          <w:rFonts w:ascii="Times New Roman" w:eastAsia="Times New Roman" w:hAnsi="Times New Roman"/>
          <w:color w:val="00000A"/>
          <w:sz w:val="24"/>
        </w:rPr>
        <w:t xml:space="preserve">ática também é um ponto interessante. Os estados </w:t>
      </w:r>
      <w:r>
        <w:rPr>
          <w:rFonts w:ascii="Times New Roman" w:eastAsia="Times New Roman" w:hAnsi="Times New Roman"/>
          <w:color w:val="00000A"/>
          <w:sz w:val="24"/>
        </w:rPr>
        <w:lastRenderedPageBreak/>
        <w:t xml:space="preserve">com maiores bancadas, do Sudeste, aparecem na dianteira, mas é singular que o Rio de Janeiro ultrapasse Minas Gerais na temática, apesar de ter menos deputadas e deputados. </w:t>
      </w:r>
    </w:p>
    <w:p w14:paraId="02BFBE67" w14:textId="77777777" w:rsidR="005F6D4D" w:rsidRDefault="00CA41C5" w:rsidP="00040368">
      <w:pPr>
        <w:spacing w:after="357" w:line="360" w:lineRule="auto"/>
        <w:ind w:left="-5" w:right="58" w:hanging="10"/>
        <w:jc w:val="both"/>
      </w:pPr>
      <w:r>
        <w:rPr>
          <w:rFonts w:ascii="Times New Roman" w:eastAsia="Times New Roman" w:hAnsi="Times New Roman"/>
          <w:color w:val="00000A"/>
          <w:sz w:val="24"/>
        </w:rPr>
        <w:t xml:space="preserve">As razões para o menor interesse </w:t>
      </w:r>
      <w:r>
        <w:rPr>
          <w:rFonts w:ascii="Times New Roman" w:eastAsia="Times New Roman" w:hAnsi="Times New Roman"/>
          <w:color w:val="00000A"/>
          <w:sz w:val="24"/>
        </w:rPr>
        <w:t>de mineiros e mineiras pelas pautas de direitos das mulheres é um tema para novas pesquisas. Os dados demonstram ainda a necessidade de ampliação da produção legislativa que leve em conta critérios de diversidade, considerando que as mulheres brasileiras s</w:t>
      </w:r>
      <w:r>
        <w:rPr>
          <w:rFonts w:ascii="Times New Roman" w:eastAsia="Times New Roman" w:hAnsi="Times New Roman"/>
          <w:color w:val="00000A"/>
          <w:sz w:val="24"/>
        </w:rPr>
        <w:t>ão muito diversas. Portanto, pautas como saúde, educação ou trabalho incidem de forma diferente em grupos diversos, especialmente junto às mulheres das camadas menos privilegiadas, seja em termos econômicos, culturais, raciais ou étnicos.</w:t>
      </w:r>
      <w:r>
        <w:rPr>
          <w:rFonts w:ascii="Times New Roman" w:eastAsia="Times New Roman" w:hAnsi="Times New Roman"/>
          <w:color w:val="00101F"/>
          <w:sz w:val="24"/>
        </w:rPr>
        <w:t xml:space="preserve"> </w:t>
      </w:r>
    </w:p>
    <w:p w14:paraId="16177DF6" w14:textId="77777777" w:rsidR="005F6D4D" w:rsidRDefault="00CA41C5" w:rsidP="00040368">
      <w:pPr>
        <w:pStyle w:val="Ttulo3"/>
        <w:spacing w:after="273" w:line="360" w:lineRule="auto"/>
        <w:ind w:left="-5"/>
      </w:pPr>
      <w:r>
        <w:t>DEFINIÇÃO</w:t>
      </w:r>
      <w:r>
        <w:rPr>
          <w:sz w:val="28"/>
        </w:rPr>
        <w:t xml:space="preserve"> </w:t>
      </w:r>
    </w:p>
    <w:p w14:paraId="03B37CF2" w14:textId="77777777" w:rsidR="005F6D4D" w:rsidRDefault="00CA41C5" w:rsidP="00040368">
      <w:pPr>
        <w:spacing w:after="150" w:line="360" w:lineRule="auto"/>
        <w:ind w:left="-15" w:right="59" w:firstLine="711"/>
        <w:jc w:val="both"/>
      </w:pPr>
      <w:r>
        <w:rPr>
          <w:rFonts w:ascii="Times New Roman" w:eastAsia="Times New Roman" w:hAnsi="Times New Roman"/>
          <w:color w:val="252424"/>
          <w:sz w:val="24"/>
        </w:rPr>
        <w:t>A par</w:t>
      </w:r>
      <w:r>
        <w:rPr>
          <w:rFonts w:ascii="Times New Roman" w:eastAsia="Times New Roman" w:hAnsi="Times New Roman"/>
          <w:color w:val="252424"/>
          <w:sz w:val="24"/>
        </w:rPr>
        <w:t>tir das estatísticas, vamos delimitar restrições de conteúdo e faixa etária, por conta de estarmos trabalhando em uma área de conteúdo sensível e com uma grande variedade de tópicos importantes. Vamos abordar o tema de forma mais lírica e mesmo assim respo</w:t>
      </w:r>
      <w:r>
        <w:rPr>
          <w:rFonts w:ascii="Times New Roman" w:eastAsia="Times New Roman" w:hAnsi="Times New Roman"/>
          <w:color w:val="252424"/>
          <w:sz w:val="24"/>
        </w:rPr>
        <w:t>nsável.</w:t>
      </w:r>
      <w:r>
        <w:rPr>
          <w:rFonts w:ascii="Times New Roman" w:eastAsia="Times New Roman" w:hAnsi="Times New Roman"/>
          <w:b/>
          <w:color w:val="252424"/>
          <w:sz w:val="28"/>
        </w:rPr>
        <w:t xml:space="preserve"> </w:t>
      </w:r>
    </w:p>
    <w:p w14:paraId="229BC310" w14:textId="77777777" w:rsidR="005F6D4D" w:rsidRDefault="00CA41C5" w:rsidP="00040368">
      <w:pPr>
        <w:pStyle w:val="Ttulo3"/>
        <w:spacing w:line="360" w:lineRule="auto"/>
        <w:ind w:left="-5"/>
      </w:pPr>
      <w:r>
        <w:t xml:space="preserve">JUSTIFICATIVA </w:t>
      </w:r>
    </w:p>
    <w:p w14:paraId="5720FCFE" w14:textId="77777777" w:rsidR="005F6D4D" w:rsidRDefault="00CA41C5" w:rsidP="00040368">
      <w:pPr>
        <w:spacing w:after="151" w:line="360" w:lineRule="auto"/>
        <w:ind w:left="-15" w:right="59" w:firstLine="711"/>
        <w:jc w:val="both"/>
      </w:pPr>
      <w:r>
        <w:rPr>
          <w:rFonts w:ascii="Times New Roman" w:eastAsia="Times New Roman" w:hAnsi="Times New Roman"/>
          <w:color w:val="252424"/>
          <w:sz w:val="24"/>
        </w:rPr>
        <w:t>Devido a muitos tipos de tabus e restrições impostos por uma sociedade patriarcal, tivemos a ideia de criar algo para meninas e mulheres entenderem um pouco mais sobre seus próprios corpos, sobre seus hormônios e sobre aprender a im</w:t>
      </w:r>
      <w:r>
        <w:rPr>
          <w:rFonts w:ascii="Times New Roman" w:eastAsia="Times New Roman" w:hAnsi="Times New Roman"/>
          <w:color w:val="252424"/>
          <w:sz w:val="24"/>
        </w:rPr>
        <w:t>por um limite e não aceitar que ele seja violado.</w:t>
      </w:r>
      <w:r>
        <w:rPr>
          <w:rFonts w:ascii="Times New Roman" w:eastAsia="Times New Roman" w:hAnsi="Times New Roman"/>
          <w:b/>
          <w:color w:val="252424"/>
          <w:sz w:val="28"/>
        </w:rPr>
        <w:t xml:space="preserve"> </w:t>
      </w:r>
    </w:p>
    <w:p w14:paraId="58AB159C" w14:textId="77777777" w:rsidR="005F6D4D" w:rsidRDefault="00CA41C5" w:rsidP="00040368">
      <w:pPr>
        <w:pStyle w:val="Ttulo2"/>
        <w:spacing w:line="360" w:lineRule="auto"/>
        <w:ind w:left="-5" w:right="0"/>
      </w:pPr>
      <w:r>
        <w:t xml:space="preserve">ACESSO Á INFORMAÇÃO SOBRE SAÚDE REPRODUTIVA E DIREITOS SEXUAIS </w:t>
      </w:r>
    </w:p>
    <w:p w14:paraId="072CC7E5" w14:textId="77777777" w:rsidR="005F6D4D" w:rsidRDefault="00CA41C5" w:rsidP="00040368">
      <w:pPr>
        <w:spacing w:after="198" w:line="360" w:lineRule="auto"/>
        <w:ind w:left="-15" w:right="58" w:firstLine="711"/>
        <w:jc w:val="both"/>
      </w:pPr>
      <w:r>
        <w:rPr>
          <w:rFonts w:ascii="Times New Roman" w:eastAsia="Times New Roman" w:hAnsi="Times New Roman"/>
          <w:color w:val="00000A"/>
          <w:sz w:val="24"/>
        </w:rPr>
        <w:t>A vulnerabilidade de mulheres em relação a saúde reprodutiva é algo inconstante, dado que geralmente é muito mais agressiva para com pessoas que vivem em periferias, sendo assim, elas se tornam mais suscetíveis a situações de violência, dado a falta de ace</w:t>
      </w:r>
      <w:r>
        <w:rPr>
          <w:rFonts w:ascii="Times New Roman" w:eastAsia="Times New Roman" w:hAnsi="Times New Roman"/>
          <w:color w:val="00000A"/>
          <w:sz w:val="24"/>
        </w:rPr>
        <w:t xml:space="preserve">sso a um sistema de saúde descente e a ausência de assistência sexual e reprodutiva. </w:t>
      </w:r>
    </w:p>
    <w:p w14:paraId="1F76FC8C" w14:textId="77777777" w:rsidR="005F6D4D" w:rsidRDefault="00CA41C5" w:rsidP="00040368">
      <w:pPr>
        <w:spacing w:after="198" w:line="360" w:lineRule="auto"/>
        <w:ind w:left="-5" w:right="58" w:hanging="10"/>
        <w:jc w:val="both"/>
      </w:pPr>
      <w:r>
        <w:rPr>
          <w:rFonts w:ascii="Times New Roman" w:eastAsia="Times New Roman" w:hAnsi="Times New Roman"/>
          <w:color w:val="00000A"/>
          <w:sz w:val="24"/>
        </w:rPr>
        <w:t xml:space="preserve">  Com base nisso, cientistas da USP e da Unifesp, entrevistaram jovens entre 14 e 19 anos das favelas de Santo André a respeito do acesso a saúde sexual. E a maior parte </w:t>
      </w:r>
      <w:r>
        <w:rPr>
          <w:rFonts w:ascii="Times New Roman" w:eastAsia="Times New Roman" w:hAnsi="Times New Roman"/>
          <w:color w:val="00000A"/>
          <w:sz w:val="24"/>
        </w:rPr>
        <w:t xml:space="preserve">dos respondentes disseram que suas fontes a respeito do assunto eram seus primos, irmãos ou até mesmo colegas. Além disso, apenas 16% das respostas correspondiam a ter aprendido </w:t>
      </w:r>
      <w:r>
        <w:rPr>
          <w:rFonts w:ascii="Times New Roman" w:eastAsia="Times New Roman" w:hAnsi="Times New Roman"/>
          <w:color w:val="00000A"/>
          <w:sz w:val="24"/>
        </w:rPr>
        <w:lastRenderedPageBreak/>
        <w:t>sobre a temática com os pais e 10% disseram ter aprendido sobre nas escolas, c</w:t>
      </w:r>
      <w:r>
        <w:rPr>
          <w:rFonts w:ascii="Times New Roman" w:eastAsia="Times New Roman" w:hAnsi="Times New Roman"/>
          <w:color w:val="00000A"/>
          <w:sz w:val="24"/>
        </w:rPr>
        <w:t xml:space="preserve">olocando o indicie de informações realmente passadas por fontes seguras e estruturadas na margem dos 26%. </w:t>
      </w:r>
    </w:p>
    <w:p w14:paraId="74C96D25" w14:textId="77777777" w:rsidR="005F6D4D" w:rsidRDefault="00CA41C5" w:rsidP="00040368">
      <w:pPr>
        <w:spacing w:after="198" w:line="360" w:lineRule="auto"/>
        <w:ind w:left="-15" w:right="58" w:firstLine="711"/>
        <w:jc w:val="both"/>
      </w:pPr>
      <w:r>
        <w:rPr>
          <w:rFonts w:ascii="Times New Roman" w:eastAsia="Times New Roman" w:hAnsi="Times New Roman"/>
          <w:color w:val="00000A"/>
          <w:sz w:val="24"/>
        </w:rPr>
        <w:t>Com base nisso, o mapa das desigualdades de 2023, feito pela RNSP (Rede Nossa São Paulo), registrou um aumento do indicie de gravidez na adolescência</w:t>
      </w:r>
      <w:r>
        <w:rPr>
          <w:rFonts w:ascii="Times New Roman" w:eastAsia="Times New Roman" w:hAnsi="Times New Roman"/>
          <w:color w:val="00000A"/>
          <w:sz w:val="24"/>
        </w:rPr>
        <w:t xml:space="preserve"> em áreas periféricas marginalizadas, esse número se torna alarmante em relação aos coletados nas regiões mais centrais na capital paulista. Muitos desses casos estão relacionados ao desconhecimento ou até mesmo mal-uso de métodos contraceptivos entre esse</w:t>
      </w:r>
      <w:r>
        <w:rPr>
          <w:rFonts w:ascii="Times New Roman" w:eastAsia="Times New Roman" w:hAnsi="Times New Roman"/>
          <w:color w:val="00000A"/>
          <w:sz w:val="24"/>
        </w:rPr>
        <w:t>s jovens. E segundo as pesquisas realizadas a gravidez na adolescência diminui as perspectivas de vida escolar e profissional, assim causando um aumento do ciclo de vulnerabilidade social. Com base nisso trouxemos um gráfico que mostra os índices de pessoa</w:t>
      </w:r>
      <w:r>
        <w:rPr>
          <w:rFonts w:ascii="Times New Roman" w:eastAsia="Times New Roman" w:hAnsi="Times New Roman"/>
          <w:color w:val="00000A"/>
          <w:sz w:val="24"/>
        </w:rPr>
        <w:t xml:space="preserve">s mais vulneráveis que passam ou estão suscetíveis a passar por essas situações: </w:t>
      </w:r>
    </w:p>
    <w:p w14:paraId="7F819303" w14:textId="77777777" w:rsidR="005F6D4D" w:rsidRDefault="00CA41C5">
      <w:pPr>
        <w:spacing w:after="251"/>
        <w:ind w:right="62"/>
        <w:jc w:val="center"/>
      </w:pPr>
      <w:r>
        <w:rPr>
          <w:rFonts w:ascii="Times New Roman" w:eastAsia="Times New Roman" w:hAnsi="Times New Roman"/>
          <w:i/>
          <w:color w:val="252424"/>
          <w:sz w:val="24"/>
        </w:rPr>
        <w:t>Imagem 9: Dados sobre saúde sexual</w:t>
      </w:r>
      <w:r>
        <w:rPr>
          <w:rFonts w:ascii="Times New Roman" w:eastAsia="Times New Roman" w:hAnsi="Times New Roman"/>
          <w:i/>
          <w:color w:val="00000A"/>
          <w:sz w:val="24"/>
        </w:rPr>
        <w:t xml:space="preserve"> </w:t>
      </w:r>
    </w:p>
    <w:p w14:paraId="325CE300" w14:textId="77777777" w:rsidR="005F6D4D" w:rsidRDefault="00CA41C5">
      <w:pPr>
        <w:spacing w:after="325"/>
        <w:ind w:right="281"/>
        <w:jc w:val="right"/>
      </w:pPr>
      <w:r>
        <w:rPr>
          <w:noProof/>
          <w:lang w:val="pt-BR" w:eastAsia="pt-BR"/>
        </w:rPr>
        <w:drawing>
          <wp:inline distT="0" distB="0" distL="0" distR="0" wp14:anchorId="5487B90B" wp14:editId="07777777">
            <wp:extent cx="5048885" cy="2743581"/>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4"/>
                    <a:stretch>
                      <a:fillRect/>
                    </a:stretch>
                  </pic:blipFill>
                  <pic:spPr>
                    <a:xfrm>
                      <a:off x="0" y="0"/>
                      <a:ext cx="5048885" cy="2743581"/>
                    </a:xfrm>
                    <a:prstGeom prst="rect">
                      <a:avLst/>
                    </a:prstGeom>
                  </pic:spPr>
                </pic:pic>
              </a:graphicData>
            </a:graphic>
          </wp:inline>
        </w:drawing>
      </w:r>
      <w:r>
        <w:rPr>
          <w:rFonts w:ascii="Times New Roman" w:eastAsia="Times New Roman" w:hAnsi="Times New Roman"/>
          <w:color w:val="252424"/>
          <w:sz w:val="24"/>
        </w:rPr>
        <w:t xml:space="preserve"> </w:t>
      </w:r>
    </w:p>
    <w:p w14:paraId="2F19825A" w14:textId="77777777" w:rsidR="005F6D4D" w:rsidRDefault="00CA41C5">
      <w:pPr>
        <w:spacing w:after="280"/>
      </w:pPr>
      <w:r>
        <w:rPr>
          <w:rFonts w:ascii="Times New Roman" w:eastAsia="Times New Roman" w:hAnsi="Times New Roman"/>
          <w:color w:val="252424"/>
        </w:rPr>
        <w:t>Fonte:</w:t>
      </w:r>
      <w:r>
        <w:rPr>
          <w:rFonts w:ascii="Times New Roman" w:eastAsia="Times New Roman" w:hAnsi="Times New Roman"/>
          <w:sz w:val="20"/>
        </w:rPr>
        <w:t xml:space="preserve"> </w:t>
      </w:r>
      <w:r>
        <w:rPr>
          <w:rFonts w:ascii="Times New Roman" w:eastAsia="Times New Roman" w:hAnsi="Times New Roman"/>
          <w:color w:val="252424"/>
        </w:rPr>
        <w:t xml:space="preserve">https://centralperiferica.eca.usp.br/saude-sexual-e-reprodutiva-e-direito-de-todos/?utm  </w:t>
      </w:r>
    </w:p>
    <w:p w14:paraId="228B2CAF" w14:textId="2D8E3C17" w:rsidR="005F6D4D" w:rsidRDefault="00CA41C5" w:rsidP="00040368">
      <w:pPr>
        <w:spacing w:after="204" w:line="360" w:lineRule="auto"/>
        <w:ind w:left="-15" w:right="59" w:firstLine="711"/>
        <w:jc w:val="both"/>
      </w:pPr>
      <w:r>
        <w:rPr>
          <w:rFonts w:ascii="Times New Roman" w:eastAsia="Times New Roman" w:hAnsi="Times New Roman"/>
          <w:color w:val="252424"/>
          <w:sz w:val="24"/>
        </w:rPr>
        <w:t>E com base em todas as problemáticas o</w:t>
      </w:r>
      <w:r>
        <w:rPr>
          <w:rFonts w:ascii="Times New Roman" w:eastAsia="Times New Roman" w:hAnsi="Times New Roman"/>
          <w:color w:val="252424"/>
          <w:sz w:val="24"/>
        </w:rPr>
        <w:t xml:space="preserve">bservadas no decorrer dos anos foi nomeado como dia latino-americano e caribenho de luta pela descriminação contra o aborto no dia 28 de </w:t>
      </w:r>
      <w:r w:rsidR="00040368">
        <w:rPr>
          <w:rFonts w:ascii="Times New Roman" w:eastAsia="Times New Roman" w:hAnsi="Times New Roman"/>
          <w:color w:val="252424"/>
          <w:sz w:val="24"/>
        </w:rPr>
        <w:t>setembro</w:t>
      </w:r>
      <w:r>
        <w:rPr>
          <w:rFonts w:ascii="Times New Roman" w:eastAsia="Times New Roman" w:hAnsi="Times New Roman"/>
          <w:color w:val="252424"/>
          <w:sz w:val="24"/>
        </w:rPr>
        <w:t xml:space="preserve">. E isso se torna muito relevante quando abordamos essa </w:t>
      </w:r>
      <w:r w:rsidR="00040368">
        <w:rPr>
          <w:rFonts w:ascii="Times New Roman" w:eastAsia="Times New Roman" w:hAnsi="Times New Roman"/>
          <w:color w:val="252424"/>
          <w:sz w:val="24"/>
        </w:rPr>
        <w:t>temática</w:t>
      </w:r>
      <w:r>
        <w:rPr>
          <w:rFonts w:ascii="Times New Roman" w:eastAsia="Times New Roman" w:hAnsi="Times New Roman"/>
          <w:color w:val="252424"/>
          <w:sz w:val="24"/>
        </w:rPr>
        <w:t xml:space="preserve"> pois a alguns anos ocorreu um julgamento Supr</w:t>
      </w:r>
      <w:r>
        <w:rPr>
          <w:rFonts w:ascii="Times New Roman" w:eastAsia="Times New Roman" w:hAnsi="Times New Roman"/>
          <w:color w:val="252424"/>
          <w:sz w:val="24"/>
        </w:rPr>
        <w:t xml:space="preserve">emo Tribunal Federal (STF) que </w:t>
      </w:r>
      <w:r w:rsidR="00040368">
        <w:rPr>
          <w:rFonts w:ascii="Times New Roman" w:eastAsia="Times New Roman" w:hAnsi="Times New Roman"/>
          <w:color w:val="252424"/>
          <w:sz w:val="24"/>
        </w:rPr>
        <w:t>buscava</w:t>
      </w:r>
      <w:r>
        <w:rPr>
          <w:rFonts w:ascii="Times New Roman" w:eastAsia="Times New Roman" w:hAnsi="Times New Roman"/>
          <w:color w:val="252424"/>
          <w:sz w:val="24"/>
        </w:rPr>
        <w:t xml:space="preserve"> chegar a conclusão a respeito do </w:t>
      </w:r>
      <w:r w:rsidR="00040368">
        <w:rPr>
          <w:rFonts w:ascii="Times New Roman" w:eastAsia="Times New Roman" w:hAnsi="Times New Roman"/>
          <w:color w:val="252424"/>
          <w:sz w:val="24"/>
        </w:rPr>
        <w:t>aborto</w:t>
      </w:r>
      <w:r>
        <w:rPr>
          <w:rFonts w:ascii="Times New Roman" w:eastAsia="Times New Roman" w:hAnsi="Times New Roman"/>
          <w:color w:val="252424"/>
          <w:sz w:val="24"/>
        </w:rPr>
        <w:t xml:space="preserve"> de um feto de 12 semanas, mas não se tratava de qualquer gravidez e sim a de uma </w:t>
      </w:r>
      <w:r w:rsidR="00040368">
        <w:rPr>
          <w:rFonts w:ascii="Times New Roman" w:eastAsia="Times New Roman" w:hAnsi="Times New Roman"/>
          <w:color w:val="252424"/>
          <w:sz w:val="24"/>
        </w:rPr>
        <w:t>criança</w:t>
      </w:r>
      <w:r>
        <w:rPr>
          <w:rFonts w:ascii="Times New Roman" w:eastAsia="Times New Roman" w:hAnsi="Times New Roman"/>
          <w:color w:val="252424"/>
          <w:sz w:val="24"/>
        </w:rPr>
        <w:t xml:space="preserve"> de 12 anos que havia sido estuprada pelo padrasto e, por falta de uma boa educação sexua</w:t>
      </w:r>
      <w:r>
        <w:rPr>
          <w:rFonts w:ascii="Times New Roman" w:eastAsia="Times New Roman" w:hAnsi="Times New Roman"/>
          <w:color w:val="252424"/>
          <w:sz w:val="24"/>
        </w:rPr>
        <w:t xml:space="preserve">l, não sabia nem mesmo o que estava </w:t>
      </w:r>
      <w:r>
        <w:rPr>
          <w:rFonts w:ascii="Times New Roman" w:eastAsia="Times New Roman" w:hAnsi="Times New Roman"/>
          <w:color w:val="252424"/>
          <w:sz w:val="24"/>
        </w:rPr>
        <w:lastRenderedPageBreak/>
        <w:t xml:space="preserve">acontecendo. Mesmo assim, o STF se achou no direito de julgá-la e decidir o que seria feito ao invés de tomar providências que auxiliem na busca do </w:t>
      </w:r>
      <w:r w:rsidR="004433ED">
        <w:rPr>
          <w:rFonts w:ascii="Times New Roman" w:eastAsia="Times New Roman" w:hAnsi="Times New Roman"/>
          <w:color w:val="252424"/>
          <w:sz w:val="24"/>
        </w:rPr>
        <w:t>bem-estar</w:t>
      </w:r>
      <w:r>
        <w:rPr>
          <w:rFonts w:ascii="Times New Roman" w:eastAsia="Times New Roman" w:hAnsi="Times New Roman"/>
          <w:color w:val="252424"/>
          <w:sz w:val="24"/>
        </w:rPr>
        <w:t xml:space="preserve"> para jov</w:t>
      </w:r>
      <w:r w:rsidR="00040368">
        <w:rPr>
          <w:rFonts w:ascii="Times New Roman" w:eastAsia="Times New Roman" w:hAnsi="Times New Roman"/>
          <w:color w:val="252424"/>
          <w:sz w:val="24"/>
        </w:rPr>
        <w:t>ens como ela. É a famosa defesa</w:t>
      </w:r>
      <w:r>
        <w:rPr>
          <w:rFonts w:ascii="Times New Roman" w:eastAsia="Times New Roman" w:hAnsi="Times New Roman"/>
          <w:color w:val="252424"/>
          <w:sz w:val="24"/>
        </w:rPr>
        <w:t xml:space="preserve"> da vida, sem o apoio</w:t>
      </w:r>
      <w:r>
        <w:rPr>
          <w:rFonts w:ascii="Times New Roman" w:eastAsia="Times New Roman" w:hAnsi="Times New Roman"/>
          <w:color w:val="252424"/>
          <w:sz w:val="24"/>
        </w:rPr>
        <w:t xml:space="preserve"> a quem vive. </w:t>
      </w:r>
    </w:p>
    <w:p w14:paraId="19EC33B8" w14:textId="05778859" w:rsidR="005F6D4D" w:rsidRDefault="00CA41C5" w:rsidP="00040368">
      <w:pPr>
        <w:spacing w:after="0" w:line="360" w:lineRule="auto"/>
        <w:ind w:left="-15" w:right="44" w:firstLine="701"/>
        <w:jc w:val="both"/>
      </w:pPr>
      <w:r>
        <w:rPr>
          <w:rFonts w:ascii="Times New Roman" w:eastAsia="Times New Roman" w:hAnsi="Times New Roman"/>
          <w:color w:val="252424"/>
          <w:sz w:val="24"/>
        </w:rPr>
        <w:t xml:space="preserve">Com base em casos de negligência como esse a pesquisadora pós-doutoranda Emanuelle </w:t>
      </w:r>
      <w:r w:rsidR="004433ED">
        <w:rPr>
          <w:rFonts w:ascii="Times New Roman" w:eastAsia="Times New Roman" w:hAnsi="Times New Roman"/>
          <w:color w:val="252424"/>
          <w:sz w:val="24"/>
        </w:rPr>
        <w:t>Góes que</w:t>
      </w:r>
      <w:r>
        <w:rPr>
          <w:rFonts w:ascii="Times New Roman" w:eastAsia="Times New Roman" w:hAnsi="Times New Roman"/>
          <w:color w:val="252424"/>
          <w:sz w:val="24"/>
        </w:rPr>
        <w:t xml:space="preserve"> trabalha no </w:t>
      </w:r>
      <w:r>
        <w:rPr>
          <w:rFonts w:ascii="Times New Roman" w:eastAsia="Times New Roman" w:hAnsi="Times New Roman"/>
          <w:color w:val="101119"/>
          <w:sz w:val="24"/>
        </w:rPr>
        <w:t>Centro de Integração de Dados e Conhecimentos para Saúde (</w:t>
      </w:r>
      <w:proofErr w:type="spellStart"/>
      <w:r>
        <w:rPr>
          <w:rFonts w:ascii="Times New Roman" w:eastAsia="Times New Roman" w:hAnsi="Times New Roman"/>
          <w:color w:val="101119"/>
          <w:sz w:val="24"/>
        </w:rPr>
        <w:t>Cidacs</w:t>
      </w:r>
      <w:proofErr w:type="spellEnd"/>
      <w:r>
        <w:rPr>
          <w:rFonts w:ascii="Times New Roman" w:eastAsia="Times New Roman" w:hAnsi="Times New Roman"/>
          <w:color w:val="101119"/>
          <w:sz w:val="24"/>
        </w:rPr>
        <w:t>), da Fundação Oswaldo Cruz (Fiocruz), na Bahia,</w:t>
      </w:r>
      <w:r>
        <w:rPr>
          <w:rFonts w:ascii="Arial" w:eastAsia="Arial" w:hAnsi="Arial" w:cs="Arial"/>
          <w:color w:val="101119"/>
          <w:sz w:val="24"/>
        </w:rPr>
        <w:t xml:space="preserve"> </w:t>
      </w:r>
      <w:r>
        <w:rPr>
          <w:rFonts w:ascii="Times New Roman" w:eastAsia="Times New Roman" w:hAnsi="Times New Roman"/>
          <w:color w:val="101119"/>
          <w:sz w:val="24"/>
        </w:rPr>
        <w:t>e professora colaborado</w:t>
      </w:r>
      <w:r>
        <w:rPr>
          <w:rFonts w:ascii="Times New Roman" w:eastAsia="Times New Roman" w:hAnsi="Times New Roman"/>
          <w:color w:val="101119"/>
          <w:sz w:val="24"/>
        </w:rPr>
        <w:t>ra do Programa de Pós-Graduação em Saúde Coletiva da Universidade Federal da Bahia (UFBA). Foi chamada para uma entrevista para falar a respeito do racismo e como o estigma do aborto afetam em nossos sistemas de saúde e qualidade de serviço recebido. Em su</w:t>
      </w:r>
      <w:r>
        <w:rPr>
          <w:rFonts w:ascii="Times New Roman" w:eastAsia="Times New Roman" w:hAnsi="Times New Roman"/>
          <w:color w:val="101119"/>
          <w:sz w:val="24"/>
        </w:rPr>
        <w:t xml:space="preserve">a entrevista ela pontuou: </w:t>
      </w:r>
    </w:p>
    <w:p w14:paraId="25DD3341" w14:textId="77777777" w:rsidR="005F6D4D" w:rsidRDefault="00CA41C5">
      <w:pPr>
        <w:spacing w:after="0"/>
      </w:pPr>
      <w:r>
        <w:rPr>
          <w:rFonts w:ascii="Times New Roman" w:eastAsia="Times New Roman" w:hAnsi="Times New Roman"/>
          <w:b/>
          <w:color w:val="101119"/>
          <w:sz w:val="24"/>
        </w:rPr>
        <w:t xml:space="preserve"> </w:t>
      </w:r>
    </w:p>
    <w:p w14:paraId="449CA835" w14:textId="77777777" w:rsidR="005F6D4D" w:rsidRDefault="00CA41C5">
      <w:pPr>
        <w:spacing w:after="1" w:line="238" w:lineRule="auto"/>
        <w:ind w:left="2266" w:right="47" w:hanging="10"/>
        <w:jc w:val="both"/>
      </w:pPr>
      <w:r>
        <w:rPr>
          <w:rFonts w:ascii="Times New Roman" w:eastAsia="Times New Roman" w:hAnsi="Times New Roman"/>
          <w:color w:val="101119"/>
          <w:sz w:val="20"/>
        </w:rPr>
        <w:t xml:space="preserve"> “Na minha tese de doutorado, eu fiz esse estudo olhando para o fenômeno das questões da saúde reprodutiva e analisei o aborto. Na verdade, o acesso das mulheres e a atenção ao cuidado dessas mulheres que estavam indo para hosp</w:t>
      </w:r>
      <w:r>
        <w:rPr>
          <w:rFonts w:ascii="Times New Roman" w:eastAsia="Times New Roman" w:hAnsi="Times New Roman"/>
          <w:color w:val="101119"/>
          <w:sz w:val="20"/>
        </w:rPr>
        <w:t xml:space="preserve">ital ou maternidade finalizar o aborto. Mas, antes mesmo disso, em outras situações, em relação à atenção obstétrica, a gente vai encontrar outros estudos, inclusive outras reflexões minhas. </w:t>
      </w:r>
    </w:p>
    <w:p w14:paraId="6668B451" w14:textId="77777777" w:rsidR="005F6D4D" w:rsidRDefault="00CA41C5">
      <w:pPr>
        <w:spacing w:after="300" w:line="238" w:lineRule="auto"/>
        <w:ind w:left="2266" w:right="47" w:hanging="10"/>
        <w:jc w:val="both"/>
      </w:pPr>
      <w:r>
        <w:rPr>
          <w:rFonts w:ascii="Times New Roman" w:eastAsia="Times New Roman" w:hAnsi="Times New Roman"/>
          <w:color w:val="101119"/>
          <w:sz w:val="20"/>
        </w:rPr>
        <w:t>Na minha dissertação de mestrado, por exemplo, analisei o acesso das mulheres, olhando as desigualdades raciais de mulheres negras e brancas, olhando o acesso ao preventivo para rastreamento de câncer de colo de útero, mamografia, exame clínico da mama, qu</w:t>
      </w:r>
      <w:r>
        <w:rPr>
          <w:rFonts w:ascii="Times New Roman" w:eastAsia="Times New Roman" w:hAnsi="Times New Roman"/>
          <w:color w:val="101119"/>
          <w:sz w:val="20"/>
        </w:rPr>
        <w:t xml:space="preserve">e são os procedimentos e exames realizados nesse escopo, no campo das investigações para cânceres femininos. Nesse estudo, eu já encontrava desigualdades nesse acesso, nas três situações, para as mulheres negras em relação às mulheres brancas. </w:t>
      </w:r>
    </w:p>
    <w:p w14:paraId="4E833983" w14:textId="77777777" w:rsidR="005F6D4D" w:rsidRDefault="00CA41C5">
      <w:pPr>
        <w:spacing w:after="300" w:line="238" w:lineRule="auto"/>
        <w:ind w:left="2266" w:right="47" w:hanging="10"/>
        <w:jc w:val="both"/>
      </w:pPr>
      <w:r>
        <w:rPr>
          <w:rFonts w:ascii="Times New Roman" w:eastAsia="Times New Roman" w:hAnsi="Times New Roman"/>
          <w:color w:val="101119"/>
          <w:sz w:val="20"/>
        </w:rPr>
        <w:t>A gente vai</w:t>
      </w:r>
      <w:r>
        <w:rPr>
          <w:rFonts w:ascii="Times New Roman" w:eastAsia="Times New Roman" w:hAnsi="Times New Roman"/>
          <w:color w:val="101119"/>
          <w:sz w:val="20"/>
        </w:rPr>
        <w:t xml:space="preserve"> encontrar reflexões, artigos e ativismo de movimentos de mulheres negras falando sobre isso. Nas evidências, nos estudos, nas barreiras no acesso aos serviços de saúde reprodutiva, seja no que se refere ao planejamento reprodutivo, métodos contraceptivos </w:t>
      </w:r>
      <w:r>
        <w:rPr>
          <w:rFonts w:ascii="Times New Roman" w:eastAsia="Times New Roman" w:hAnsi="Times New Roman"/>
          <w:color w:val="101119"/>
          <w:sz w:val="20"/>
        </w:rPr>
        <w:t xml:space="preserve">até a atenção ao parto, pré-natal e também no processo de finalização do aborto. </w:t>
      </w:r>
    </w:p>
    <w:p w14:paraId="64B51FC8" w14:textId="77777777" w:rsidR="005F6D4D" w:rsidRDefault="00CA41C5">
      <w:pPr>
        <w:spacing w:after="340" w:line="238" w:lineRule="auto"/>
        <w:ind w:left="2266" w:right="47" w:hanging="10"/>
        <w:jc w:val="both"/>
      </w:pPr>
      <w:r>
        <w:rPr>
          <w:rFonts w:ascii="Times New Roman" w:eastAsia="Times New Roman" w:hAnsi="Times New Roman"/>
          <w:color w:val="101119"/>
          <w:sz w:val="20"/>
        </w:rPr>
        <w:t>Nas mulheres que vão finalizar o aborto, provocado ou espontâneo, a gente vai ter diferenças que vão dificultar muito o acesso dessas mulheres pretas e pardas ao serviço de s</w:t>
      </w:r>
      <w:r>
        <w:rPr>
          <w:rFonts w:ascii="Times New Roman" w:eastAsia="Times New Roman" w:hAnsi="Times New Roman"/>
          <w:color w:val="101119"/>
          <w:sz w:val="20"/>
        </w:rPr>
        <w:t>aúde. Essas dificuldades, inclusive, fazem com que muitas delas adiem a ida ao serviço por já conhecer como funciona o atendimento amparado pelo racismo institucional. Essa demora na decisão de procura do serviço – tanto das mulheres que abortam, quanto da</w:t>
      </w:r>
      <w:r>
        <w:rPr>
          <w:rFonts w:ascii="Times New Roman" w:eastAsia="Times New Roman" w:hAnsi="Times New Roman"/>
          <w:color w:val="101119"/>
          <w:sz w:val="20"/>
        </w:rPr>
        <w:t>s mulheres que vão parir – e de demorar ainda mais por saber previamente como esses atendimentos tratam as mulheres negras, em especial, as mulheres negras que abortam, essas mulheres estão nessa conjunção entre as que sofrem mais por serem negras e também</w:t>
      </w:r>
      <w:r>
        <w:rPr>
          <w:rFonts w:ascii="Times New Roman" w:eastAsia="Times New Roman" w:hAnsi="Times New Roman"/>
          <w:color w:val="101119"/>
          <w:sz w:val="20"/>
        </w:rPr>
        <w:t xml:space="preserve"> as que sofrem mais na finalização de um aborto, por conta de todo estigma e de toda criminalização. ” (Góis, 2023, p. 1) </w:t>
      </w:r>
    </w:p>
    <w:p w14:paraId="21D44ECD" w14:textId="77777777" w:rsidR="005F6D4D" w:rsidRDefault="00CA41C5">
      <w:pPr>
        <w:spacing w:after="300" w:line="358" w:lineRule="auto"/>
        <w:ind w:left="-15" w:right="44" w:firstLine="701"/>
        <w:jc w:val="both"/>
      </w:pPr>
      <w:r>
        <w:rPr>
          <w:rFonts w:ascii="Times New Roman" w:eastAsia="Times New Roman" w:hAnsi="Times New Roman"/>
          <w:color w:val="101119"/>
          <w:sz w:val="24"/>
        </w:rPr>
        <w:t xml:space="preserve">Com base da fala dela como pesquisadora da área nos poupa da redundância de apontar novamente os impactos tratada no tópico. </w:t>
      </w:r>
    </w:p>
    <w:p w14:paraId="51FE7255" w14:textId="77777777" w:rsidR="005F6D4D" w:rsidRDefault="00CA41C5">
      <w:pPr>
        <w:pStyle w:val="Ttulo2"/>
        <w:ind w:left="-5" w:right="0"/>
      </w:pPr>
      <w:r>
        <w:lastRenderedPageBreak/>
        <w:t xml:space="preserve">INCLUSÃO DIGITAL E LETRAMENTO INFORMACIONAL PARA MULHERES </w:t>
      </w:r>
    </w:p>
    <w:p w14:paraId="447285C9" w14:textId="77777777" w:rsidR="005F6D4D" w:rsidRDefault="00CA41C5" w:rsidP="00040368">
      <w:pPr>
        <w:spacing w:after="113" w:line="360" w:lineRule="auto"/>
        <w:ind w:left="-15" w:right="58" w:firstLine="711"/>
        <w:jc w:val="both"/>
      </w:pPr>
      <w:r>
        <w:rPr>
          <w:rFonts w:ascii="Times New Roman" w:eastAsia="Times New Roman" w:hAnsi="Times New Roman"/>
          <w:color w:val="00000A"/>
          <w:sz w:val="24"/>
        </w:rPr>
        <w:t>A desigualdade digital é uma importante abordagem para nosso projeto pois a falta de inclusão digital não está apenas associada aos de grais sociais, dado que a diferença de disponibilidade de aces</w:t>
      </w:r>
      <w:r>
        <w:rPr>
          <w:rFonts w:ascii="Times New Roman" w:eastAsia="Times New Roman" w:hAnsi="Times New Roman"/>
          <w:color w:val="00000A"/>
          <w:sz w:val="24"/>
        </w:rPr>
        <w:t xml:space="preserve">so também pode ser percebida em relação de gênero. Segundo </w:t>
      </w:r>
      <w:proofErr w:type="spellStart"/>
      <w:r>
        <w:rPr>
          <w:rFonts w:ascii="Times New Roman" w:eastAsia="Times New Roman" w:hAnsi="Times New Roman"/>
          <w:color w:val="00000A"/>
          <w:sz w:val="24"/>
        </w:rPr>
        <w:t>Rotondi</w:t>
      </w:r>
      <w:proofErr w:type="spellEnd"/>
      <w:r>
        <w:rPr>
          <w:rFonts w:ascii="Times New Roman" w:eastAsia="Times New Roman" w:hAnsi="Times New Roman"/>
          <w:color w:val="00000A"/>
          <w:sz w:val="24"/>
        </w:rPr>
        <w:t xml:space="preserve"> et al. (2020), no seu estudo Desigualdade Digital de Gênero (DDG) na América </w:t>
      </w:r>
    </w:p>
    <w:p w14:paraId="0CCD1033" w14:textId="77777777" w:rsidR="005F6D4D" w:rsidRDefault="00CA41C5" w:rsidP="00040368">
      <w:pPr>
        <w:spacing w:after="275" w:line="360" w:lineRule="auto"/>
        <w:ind w:left="-5" w:right="58" w:hanging="10"/>
        <w:jc w:val="both"/>
      </w:pPr>
      <w:r>
        <w:rPr>
          <w:rFonts w:ascii="Times New Roman" w:eastAsia="Times New Roman" w:hAnsi="Times New Roman"/>
          <w:color w:val="00000A"/>
          <w:sz w:val="24"/>
        </w:rPr>
        <w:t xml:space="preserve">Latina e Caribe </w:t>
      </w:r>
    </w:p>
    <w:p w14:paraId="1C1138A4" w14:textId="77777777" w:rsidR="005F6D4D" w:rsidRDefault="00CA41C5">
      <w:pPr>
        <w:spacing w:after="242" w:line="236" w:lineRule="auto"/>
        <w:ind w:left="2266" w:right="49" w:hanging="10"/>
        <w:jc w:val="both"/>
      </w:pPr>
      <w:r>
        <w:rPr>
          <w:rFonts w:ascii="Times New Roman" w:eastAsia="Times New Roman" w:hAnsi="Times New Roman"/>
          <w:color w:val="00000A"/>
          <w:sz w:val="20"/>
        </w:rPr>
        <w:t>“Entre os 17 dos 23 países da região analisados, menos mulheres declararam possuir celulares e</w:t>
      </w:r>
      <w:r>
        <w:rPr>
          <w:rFonts w:ascii="Times New Roman" w:eastAsia="Times New Roman" w:hAnsi="Times New Roman"/>
          <w:color w:val="00000A"/>
          <w:sz w:val="20"/>
        </w:rPr>
        <w:t>m comparação com homens. E mulheres de baixa escolaridade que vivem em áreas rurais são as que menos utilizam a Internet indicando assim a problemática da DDG”. (</w:t>
      </w:r>
      <w:proofErr w:type="spellStart"/>
      <w:r>
        <w:rPr>
          <w:rFonts w:ascii="Times New Roman" w:eastAsia="Times New Roman" w:hAnsi="Times New Roman"/>
          <w:color w:val="00000A"/>
          <w:sz w:val="20"/>
        </w:rPr>
        <w:t>Domínguez</w:t>
      </w:r>
      <w:proofErr w:type="spellEnd"/>
      <w:r>
        <w:rPr>
          <w:rFonts w:ascii="Times New Roman" w:eastAsia="Times New Roman" w:hAnsi="Times New Roman"/>
          <w:color w:val="00000A"/>
          <w:sz w:val="20"/>
        </w:rPr>
        <w:t xml:space="preserve"> e Navarro, 2019, p. 226). </w:t>
      </w:r>
    </w:p>
    <w:p w14:paraId="445F2D95" w14:textId="77777777" w:rsidR="005F6D4D" w:rsidRDefault="00CA41C5" w:rsidP="00040368">
      <w:pPr>
        <w:spacing w:after="198" w:line="360" w:lineRule="auto"/>
        <w:ind w:left="-15" w:right="58" w:firstLine="711"/>
        <w:jc w:val="both"/>
      </w:pPr>
      <w:r>
        <w:rPr>
          <w:rFonts w:ascii="Times New Roman" w:eastAsia="Times New Roman" w:hAnsi="Times New Roman"/>
          <w:color w:val="00000A"/>
          <w:sz w:val="24"/>
        </w:rPr>
        <w:t xml:space="preserve">Essa problemática está diretamente associada ao fenômeno </w:t>
      </w:r>
      <w:r>
        <w:rPr>
          <w:rFonts w:ascii="Times New Roman" w:eastAsia="Times New Roman" w:hAnsi="Times New Roman"/>
          <w:color w:val="00000A"/>
          <w:sz w:val="24"/>
        </w:rPr>
        <w:t xml:space="preserve">ancorado nas desigualdades históricas, econômicas, sociais, econômicas, educacionais, entre outras, onde o acesso à tecnologia </w:t>
      </w:r>
      <w:bookmarkStart w:id="0" w:name="_GoBack"/>
      <w:bookmarkEnd w:id="0"/>
      <w:r>
        <w:rPr>
          <w:rFonts w:ascii="Times New Roman" w:eastAsia="Times New Roman" w:hAnsi="Times New Roman"/>
          <w:color w:val="00000A"/>
          <w:sz w:val="24"/>
        </w:rPr>
        <w:t>se manifesta a partir da exclusão. Nesse meio também se manifesta a desigualdade na educação e como acreditava Paulo Freire “a ed</w:t>
      </w:r>
      <w:r>
        <w:rPr>
          <w:rFonts w:ascii="Times New Roman" w:eastAsia="Times New Roman" w:hAnsi="Times New Roman"/>
          <w:color w:val="00000A"/>
          <w:sz w:val="24"/>
        </w:rPr>
        <w:t>ucação modifica a qualidade das vidas das pessoas que vivem em situação de vulnerabilidade. “, desta forma, a falta de informações e de educação na base da vida da mulher pode, novamente a levando a uma gravidez na adolescência e gerar uma complicação em s</w:t>
      </w:r>
      <w:r>
        <w:rPr>
          <w:rFonts w:ascii="Times New Roman" w:eastAsia="Times New Roman" w:hAnsi="Times New Roman"/>
          <w:color w:val="00000A"/>
          <w:sz w:val="24"/>
        </w:rPr>
        <w:t>ua vida acadêmica, dado que não existem suportes para que ela permaneça em perspectiva acadêmica de uma forma de fato realista.  Dessa forma, é necessária a criação de projetos na área da educação que sejam inovadores para a transformação desta realidade.</w:t>
      </w:r>
      <w:r>
        <w:rPr>
          <w:rFonts w:ascii="Times New Roman" w:eastAsia="Times New Roman" w:hAnsi="Times New Roman"/>
          <w:b/>
          <w:color w:val="00000A"/>
          <w:sz w:val="24"/>
        </w:rPr>
        <w:t xml:space="preserve"> </w:t>
      </w:r>
    </w:p>
    <w:p w14:paraId="5243AD7F" w14:textId="77777777" w:rsidR="005F6D4D" w:rsidRDefault="00CA41C5" w:rsidP="00040368">
      <w:pPr>
        <w:spacing w:after="204" w:line="360" w:lineRule="auto"/>
        <w:ind w:left="-15" w:right="59" w:firstLine="701"/>
        <w:jc w:val="both"/>
      </w:pPr>
      <w:r>
        <w:rPr>
          <w:rFonts w:ascii="Times New Roman" w:eastAsia="Times New Roman" w:hAnsi="Times New Roman"/>
          <w:color w:val="00000A"/>
          <w:sz w:val="24"/>
        </w:rPr>
        <w:t xml:space="preserve">Porém os avanços recentes na área são bastante positivos, pois projetos que visam a inclusão da mulher em ambientes tecnológicos vem sendo cada vez mais recorrentes, como no dia 3 de outubro de 2024, </w:t>
      </w:r>
      <w:r>
        <w:rPr>
          <w:rFonts w:ascii="Arial" w:eastAsia="Arial" w:hAnsi="Arial" w:cs="Arial"/>
          <w:sz w:val="20"/>
        </w:rPr>
        <w:t xml:space="preserve">o </w:t>
      </w:r>
      <w:r>
        <w:rPr>
          <w:rFonts w:ascii="Times New Roman" w:eastAsia="Times New Roman" w:hAnsi="Times New Roman"/>
          <w:sz w:val="24"/>
        </w:rPr>
        <w:t>"</w:t>
      </w:r>
      <w:proofErr w:type="spellStart"/>
      <w:r>
        <w:rPr>
          <w:rFonts w:ascii="Times New Roman" w:eastAsia="Times New Roman" w:hAnsi="Times New Roman"/>
          <w:sz w:val="24"/>
        </w:rPr>
        <w:t>Emílias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Podcast</w:t>
      </w:r>
      <w:proofErr w:type="spellEnd"/>
      <w:r>
        <w:rPr>
          <w:rFonts w:ascii="Times New Roman" w:eastAsia="Times New Roman" w:hAnsi="Times New Roman"/>
          <w:sz w:val="24"/>
        </w:rPr>
        <w:t xml:space="preserve"> - </w:t>
      </w:r>
      <w:r>
        <w:rPr>
          <w:rFonts w:ascii="Times New Roman" w:eastAsia="Times New Roman" w:hAnsi="Times New Roman"/>
          <w:sz w:val="24"/>
        </w:rPr>
        <w:t xml:space="preserve">Mulheres na Computação" comemora seu 5º aniversário, como uma plataforma que disponibiliza estudos de ciências da computação para mulheres, esse </w:t>
      </w:r>
      <w:proofErr w:type="spellStart"/>
      <w:r>
        <w:rPr>
          <w:rFonts w:ascii="Times New Roman" w:eastAsia="Times New Roman" w:hAnsi="Times New Roman"/>
          <w:sz w:val="24"/>
        </w:rPr>
        <w:t>podcast</w:t>
      </w:r>
      <w:proofErr w:type="spellEnd"/>
      <w:r>
        <w:rPr>
          <w:rFonts w:ascii="Times New Roman" w:eastAsia="Times New Roman" w:hAnsi="Times New Roman"/>
          <w:sz w:val="24"/>
        </w:rPr>
        <w:t xml:space="preserve"> em questão oferece a oportunidade de troca de ideias entre mulheres da área de TIC, trazendo um ambient</w:t>
      </w:r>
      <w:r>
        <w:rPr>
          <w:rFonts w:ascii="Times New Roman" w:eastAsia="Times New Roman" w:hAnsi="Times New Roman"/>
          <w:sz w:val="24"/>
        </w:rPr>
        <w:t>e onde elas possam crescer na área da tecnologia e realmente se estruturarem no ambiente da programação, o que anteriormente era uma coisa majoritariamente masculina.</w:t>
      </w:r>
      <w:r>
        <w:rPr>
          <w:rFonts w:ascii="Times New Roman" w:eastAsia="Times New Roman" w:hAnsi="Times New Roman"/>
          <w:color w:val="00000A"/>
          <w:sz w:val="24"/>
        </w:rPr>
        <w:t xml:space="preserve"> </w:t>
      </w:r>
    </w:p>
    <w:p w14:paraId="2A618DF0" w14:textId="77777777" w:rsidR="005F6D4D" w:rsidRDefault="00CA41C5">
      <w:pPr>
        <w:pStyle w:val="Ttulo2"/>
        <w:ind w:left="-5" w:right="0"/>
      </w:pPr>
      <w:r>
        <w:lastRenderedPageBreak/>
        <w:t xml:space="preserve">ACESSIBILIDADE INFORMACIONAL PARA MULHERES COM DEFICIÊNCIA </w:t>
      </w:r>
    </w:p>
    <w:p w14:paraId="660BFC83" w14:textId="77777777" w:rsidR="005F6D4D" w:rsidRDefault="00CA41C5" w:rsidP="00040368">
      <w:pPr>
        <w:spacing w:after="315" w:line="360" w:lineRule="auto"/>
        <w:ind w:left="-15" w:right="58" w:firstLine="711"/>
        <w:jc w:val="both"/>
      </w:pPr>
      <w:r>
        <w:rPr>
          <w:rFonts w:ascii="Times New Roman" w:eastAsia="Times New Roman" w:hAnsi="Times New Roman"/>
          <w:color w:val="00000A"/>
          <w:sz w:val="24"/>
        </w:rPr>
        <w:t xml:space="preserve">A falta de assistência, tal </w:t>
      </w:r>
      <w:r>
        <w:rPr>
          <w:rFonts w:ascii="Times New Roman" w:eastAsia="Times New Roman" w:hAnsi="Times New Roman"/>
          <w:color w:val="00000A"/>
          <w:sz w:val="24"/>
        </w:rPr>
        <w:t>como a descriminação que é sofrida por mulheres que sofrem com algum tipo de deficiência é alarmante. E vigente a Lei 13.146, de 06 de julho de 2015, são consideradas deficientes as pessoas que apresenta impedimento de longo prazo de natureza física, menta</w:t>
      </w:r>
      <w:r>
        <w:rPr>
          <w:rFonts w:ascii="Times New Roman" w:eastAsia="Times New Roman" w:hAnsi="Times New Roman"/>
          <w:color w:val="00000A"/>
          <w:sz w:val="24"/>
        </w:rPr>
        <w:t>l intelectual ou sensorial, o qual, apresenta uma ou mais barreiras, e pode obstruir sua participação plena e afetiva na sociedade em igualdade de condições com as demais pessoas. E a partir disso, cerca de 25, 8 milhões de mulheres brasileiras estão inclu</w:t>
      </w:r>
      <w:r>
        <w:rPr>
          <w:rFonts w:ascii="Times New Roman" w:eastAsia="Times New Roman" w:hAnsi="Times New Roman"/>
          <w:color w:val="00000A"/>
          <w:sz w:val="24"/>
        </w:rPr>
        <w:t xml:space="preserve">sas nesses critérios, de acordo com o IBGE </w:t>
      </w:r>
      <w:r>
        <w:rPr>
          <w:rFonts w:ascii="Times New Roman" w:eastAsia="Times New Roman" w:hAnsi="Times New Roman"/>
          <w:sz w:val="24"/>
        </w:rPr>
        <w:t xml:space="preserve">(Instituto Brasileiro de Geografia e Estatística). </w:t>
      </w:r>
    </w:p>
    <w:p w14:paraId="04873683" w14:textId="77777777" w:rsidR="005F6D4D" w:rsidRDefault="00CA41C5" w:rsidP="00040368">
      <w:pPr>
        <w:spacing w:after="204" w:line="360" w:lineRule="auto"/>
        <w:ind w:left="-15" w:right="59" w:firstLine="701"/>
        <w:jc w:val="both"/>
      </w:pPr>
      <w:r>
        <w:rPr>
          <w:rFonts w:ascii="Times New Roman" w:eastAsia="Times New Roman" w:hAnsi="Times New Roman"/>
          <w:sz w:val="24"/>
        </w:rPr>
        <w:t>Ainda tendo como base o senso do IBGE ocorrido em 2010, cerca de 3 milhões de brasileiros passam por barreiras sócias provenientes a sua deficiência e dessas 56,</w:t>
      </w:r>
      <w:r>
        <w:rPr>
          <w:rFonts w:ascii="Times New Roman" w:eastAsia="Times New Roman" w:hAnsi="Times New Roman"/>
          <w:sz w:val="24"/>
        </w:rPr>
        <w:t>86% são mulheres. Sendo assim o direito a um trabalho, que foi garantido pela constituição de 1988, não é efetivado para com essas pessoas, e principalmente as mulheres. E com isso, o levantamento da Relação Anual de Informações Sociais realizado em 2019 a</w:t>
      </w:r>
      <w:r>
        <w:rPr>
          <w:rFonts w:ascii="Times New Roman" w:eastAsia="Times New Roman" w:hAnsi="Times New Roman"/>
          <w:sz w:val="24"/>
        </w:rPr>
        <w:t xml:space="preserve">ponta que apenas 38,31% das mulheres do estado de São Paulo com deficiência possuem um emprego. Sendo que apenas 0,6% apresentam algum tipo de cargo de alta patente.  </w:t>
      </w:r>
    </w:p>
    <w:p w14:paraId="2260B2DA" w14:textId="77777777" w:rsidR="005F6D4D" w:rsidRDefault="00CA41C5" w:rsidP="00040368">
      <w:pPr>
        <w:spacing w:after="384" w:line="360" w:lineRule="auto"/>
        <w:ind w:left="-15" w:right="59" w:firstLine="701"/>
        <w:jc w:val="both"/>
      </w:pPr>
      <w:r>
        <w:rPr>
          <w:rFonts w:ascii="Times New Roman" w:eastAsia="Times New Roman" w:hAnsi="Times New Roman"/>
          <w:sz w:val="24"/>
        </w:rPr>
        <w:t>Essa problemática pode ser percebida e até mesmo afetar mulheres que estão no topo em su</w:t>
      </w:r>
      <w:r>
        <w:rPr>
          <w:rFonts w:ascii="Times New Roman" w:eastAsia="Times New Roman" w:hAnsi="Times New Roman"/>
          <w:sz w:val="24"/>
        </w:rPr>
        <w:t xml:space="preserve">as carreiras, como a vice coordenadora da Federação Nacional de Educação e Integração dos Surdos (Feneis) pontuou: </w:t>
      </w:r>
    </w:p>
    <w:p w14:paraId="6797FAF6" w14:textId="77777777" w:rsidR="005F6D4D" w:rsidRDefault="00CA41C5">
      <w:pPr>
        <w:spacing w:after="460" w:line="238" w:lineRule="auto"/>
        <w:ind w:left="2266" w:right="48" w:hanging="10"/>
        <w:jc w:val="both"/>
      </w:pPr>
      <w:r>
        <w:rPr>
          <w:rFonts w:ascii="Times New Roman" w:eastAsia="Times New Roman" w:hAnsi="Times New Roman"/>
          <w:sz w:val="20"/>
        </w:rPr>
        <w:t>"A lei [Maria da Penha) existe há 13 anos, mas nós, surdos, tomamos conhecimento dela há pouco tempo. Ainda há poucas palestras, as comunida</w:t>
      </w:r>
      <w:r>
        <w:rPr>
          <w:rFonts w:ascii="Times New Roman" w:eastAsia="Times New Roman" w:hAnsi="Times New Roman"/>
          <w:sz w:val="20"/>
        </w:rPr>
        <w:t>des precisam despertar. O feminicídio continua crescendo e não existe apoio de fato. A pessoa surda não consegue se comunicar na delegacia. A gente não sabe como fazer as estratégias corretas, e precisamos de apoio do estado para capacitar os profissionais</w:t>
      </w:r>
      <w:r>
        <w:rPr>
          <w:rFonts w:ascii="Times New Roman" w:eastAsia="Times New Roman" w:hAnsi="Times New Roman"/>
          <w:sz w:val="20"/>
        </w:rPr>
        <w:t xml:space="preserve"> para isso" (Lage, 2019) </w:t>
      </w:r>
    </w:p>
    <w:p w14:paraId="1B87824C" w14:textId="77777777" w:rsidR="005F6D4D" w:rsidRDefault="00CA41C5" w:rsidP="00040368">
      <w:pPr>
        <w:spacing w:after="383" w:line="360" w:lineRule="auto"/>
        <w:ind w:left="-15" w:right="59" w:firstLine="701"/>
        <w:jc w:val="both"/>
      </w:pPr>
      <w:r>
        <w:rPr>
          <w:rFonts w:ascii="Times New Roman" w:eastAsia="Times New Roman" w:hAnsi="Times New Roman"/>
          <w:sz w:val="24"/>
        </w:rPr>
        <w:t>Esse apontamento é um excelente exemplo de como as mulheres não são instruídas de como cuidar de si mesmas e dessa forma acabam por passar por casos de abusos e violência em silêncio, isso além de lidar com as dificuldades já apre</w:t>
      </w:r>
      <w:r>
        <w:rPr>
          <w:rFonts w:ascii="Times New Roman" w:eastAsia="Times New Roman" w:hAnsi="Times New Roman"/>
          <w:sz w:val="24"/>
        </w:rPr>
        <w:t xml:space="preserve">sentadas pela deficiência em si (neste caso). Ela também pontuou: </w:t>
      </w:r>
    </w:p>
    <w:p w14:paraId="2FA21C48" w14:textId="77777777" w:rsidR="005F6D4D" w:rsidRDefault="00CA41C5">
      <w:pPr>
        <w:spacing w:after="241" w:line="357" w:lineRule="auto"/>
        <w:ind w:right="48" w:firstLine="711"/>
        <w:jc w:val="both"/>
      </w:pPr>
      <w:r>
        <w:rPr>
          <w:rFonts w:ascii="Times New Roman" w:eastAsia="Times New Roman" w:hAnsi="Times New Roman"/>
          <w:sz w:val="20"/>
        </w:rPr>
        <w:t xml:space="preserve">"Eu não tinha conhecimento da Lei Maria da Penha, como muitas mulheres surdas. Tive vergonha, ainda com hematomas, e não consegui me comunicar com os policiais. Eu estava angustiada, tinha </w:t>
      </w:r>
      <w:r>
        <w:rPr>
          <w:rFonts w:ascii="Times New Roman" w:eastAsia="Times New Roman" w:hAnsi="Times New Roman"/>
          <w:sz w:val="20"/>
        </w:rPr>
        <w:t xml:space="preserve">uma pessoa ali que sabia libras, mas o policial não sabia e me registrou como uma pessoa incapaz de se </w:t>
      </w:r>
      <w:r>
        <w:rPr>
          <w:rFonts w:ascii="Times New Roman" w:eastAsia="Times New Roman" w:hAnsi="Times New Roman"/>
          <w:sz w:val="20"/>
        </w:rPr>
        <w:lastRenderedPageBreak/>
        <w:t>comunicar, mas a questão não é essa. Me senti uma pessoa muda no sentido político, de não ter voz naquele momento e poder me expressar. Eu não sou uma pe</w:t>
      </w:r>
      <w:r>
        <w:rPr>
          <w:rFonts w:ascii="Times New Roman" w:eastAsia="Times New Roman" w:hAnsi="Times New Roman"/>
          <w:sz w:val="20"/>
        </w:rPr>
        <w:t xml:space="preserve">ssoa incapaz cognitivamente, só preciso de um tradutor” (Lage, 2019 </w:t>
      </w:r>
    </w:p>
    <w:p w14:paraId="230FDF8F" w14:textId="77777777" w:rsidR="005F6D4D" w:rsidRDefault="00CA41C5">
      <w:pPr>
        <w:pStyle w:val="Ttulo3"/>
        <w:ind w:left="-5"/>
      </w:pPr>
      <w:r>
        <w:t xml:space="preserve">METODOLOGIA </w:t>
      </w:r>
    </w:p>
    <w:p w14:paraId="546FCB80" w14:textId="77777777" w:rsidR="005F6D4D" w:rsidRDefault="00CA41C5">
      <w:pPr>
        <w:spacing w:after="204" w:line="352" w:lineRule="auto"/>
        <w:ind w:left="-15" w:right="59" w:firstLine="711"/>
        <w:jc w:val="both"/>
      </w:pPr>
      <w:r>
        <w:rPr>
          <w:rFonts w:ascii="Times New Roman" w:eastAsia="Times New Roman" w:hAnsi="Times New Roman"/>
          <w:color w:val="252424"/>
          <w:sz w:val="24"/>
        </w:rPr>
        <w:t xml:space="preserve">Faremos amplas pesquisas para abordar o tema da forma mais técnica e correta possível, e colocaremos isso de forma aplicada em um site com postagens e informações a respeito </w:t>
      </w:r>
      <w:r>
        <w:rPr>
          <w:rFonts w:ascii="Times New Roman" w:eastAsia="Times New Roman" w:hAnsi="Times New Roman"/>
          <w:color w:val="252424"/>
          <w:sz w:val="24"/>
        </w:rPr>
        <w:t xml:space="preserve">deste conteúdo. </w:t>
      </w:r>
    </w:p>
    <w:p w14:paraId="29D9670F" w14:textId="77777777" w:rsidR="005F6D4D" w:rsidRDefault="00CA41C5">
      <w:pPr>
        <w:pStyle w:val="Ttulo3"/>
        <w:ind w:left="-5"/>
      </w:pPr>
      <w:r>
        <w:t xml:space="preserve">FORMULÁRIO SOBRE A RELEVÂNCIA DO TEMA </w:t>
      </w:r>
    </w:p>
    <w:p w14:paraId="49198046" w14:textId="77777777" w:rsidR="005F6D4D" w:rsidRDefault="00CA41C5" w:rsidP="00040368">
      <w:pPr>
        <w:spacing w:after="204" w:line="360" w:lineRule="auto"/>
        <w:ind w:left="-15" w:right="59" w:firstLine="711"/>
        <w:jc w:val="both"/>
      </w:pPr>
      <w:r>
        <w:rPr>
          <w:rFonts w:ascii="Times New Roman" w:eastAsia="Times New Roman" w:hAnsi="Times New Roman"/>
          <w:color w:val="252424"/>
          <w:sz w:val="24"/>
        </w:rPr>
        <w:t>Fizemos um questionário para coletar informações de como o nosso tema impacta as pessoas na faixa etária que queremos atingir (</w:t>
      </w:r>
      <w:r>
        <w:rPr>
          <w:rFonts w:ascii="Times New Roman" w:eastAsia="Times New Roman" w:hAnsi="Times New Roman"/>
          <w:color w:val="252424"/>
          <w:sz w:val="24"/>
        </w:rPr>
        <w:t>a faixa dos 12 aos 22 anos). Comecemos pela motivação por traz de cada uma das perguntas: 1. Você se identifica como mulher? (Essa pergunta foi elaborada para estabelecer uma margem de quem realmente seria um possível público alvo para nosso projeto e tamb</w:t>
      </w:r>
      <w:r>
        <w:rPr>
          <w:rFonts w:ascii="Times New Roman" w:eastAsia="Times New Roman" w:hAnsi="Times New Roman"/>
          <w:color w:val="252424"/>
          <w:sz w:val="24"/>
        </w:rPr>
        <w:t>ém seria uma “vitima” da problemática aqui abordada); 2. Qual sua faixa etária? (Onde identificamos novamente uma margem de pessoas com o perfil que procuramos); 3. Você tem alguma dificuldade para encontrar informações relevantes para mulheres? (Onde cons</w:t>
      </w:r>
      <w:r>
        <w:rPr>
          <w:rFonts w:ascii="Times New Roman" w:eastAsia="Times New Roman" w:hAnsi="Times New Roman"/>
          <w:color w:val="252424"/>
          <w:sz w:val="24"/>
        </w:rPr>
        <w:t>eguimos mostrar na prática que muitas mulheres são afetadas por essa problemática); 4. Você já usou algum aplicativo voltado para mulheres? Ou conhece algum? (Onde vemos que a maioria das mulheres ou não conhece ou até mesmo nem conhece algo voltado para e</w:t>
      </w:r>
      <w:r>
        <w:rPr>
          <w:rFonts w:ascii="Times New Roman" w:eastAsia="Times New Roman" w:hAnsi="Times New Roman"/>
          <w:color w:val="252424"/>
          <w:sz w:val="24"/>
        </w:rPr>
        <w:t>ssa área); 5. Quais? (Onde vemos que embora algumas pessoas tenham respondido seriamente, houveram respostas completamente sem noção vindas de homens, que nem se quer respeitam o tema, além disso a margem de respostas para essa pergunta foi consideravelmen</w:t>
      </w:r>
      <w:r>
        <w:rPr>
          <w:rFonts w:ascii="Times New Roman" w:eastAsia="Times New Roman" w:hAnsi="Times New Roman"/>
          <w:color w:val="252424"/>
          <w:sz w:val="24"/>
        </w:rPr>
        <w:t>te menor); 6. Quais funcionalidades você gostaria de ver em aplicativo deste tipo? (Onde podemos ver o que mais pode agradar o nosso público, sempre fazendo o melhor para elas); 7. Você considera importante ter uma sessão de suporte emocional ou psicológic</w:t>
      </w:r>
      <w:r>
        <w:rPr>
          <w:rFonts w:ascii="Times New Roman" w:eastAsia="Times New Roman" w:hAnsi="Times New Roman"/>
          <w:color w:val="252424"/>
          <w:sz w:val="24"/>
        </w:rPr>
        <w:t>o no site? (Onde podemos ver que o ponto de como isso afeta as pessoas emocionalmente é realmente algo importante de ser abordado) e 8. Quais características faria você usar ou recomendar o site para outras mulheres? (Para novamente ver como deixar o nosso</w:t>
      </w:r>
      <w:r>
        <w:rPr>
          <w:rFonts w:ascii="Times New Roman" w:eastAsia="Times New Roman" w:hAnsi="Times New Roman"/>
          <w:color w:val="252424"/>
          <w:sz w:val="24"/>
        </w:rPr>
        <w:t xml:space="preserve"> site ainda mais a cara de nossos usuários). Lembrando que nem todas as pessoas que responderam foi de forma séria (infelizmente), mas isso só enfatiza que esse tema deve ser tratado de forma mais recorrente e séria. Com base nisso, as Figuras 1 até 8, apr</w:t>
      </w:r>
      <w:r>
        <w:rPr>
          <w:rFonts w:ascii="Times New Roman" w:eastAsia="Times New Roman" w:hAnsi="Times New Roman"/>
          <w:color w:val="252424"/>
          <w:sz w:val="24"/>
        </w:rPr>
        <w:t xml:space="preserve">esentam os resultados da pesquisa. </w:t>
      </w:r>
    </w:p>
    <w:p w14:paraId="0C59AF7D" w14:textId="77777777" w:rsidR="005F6D4D" w:rsidRDefault="00CA41C5">
      <w:pPr>
        <w:pStyle w:val="Ttulo4"/>
        <w:spacing w:after="0"/>
        <w:ind w:right="71"/>
      </w:pPr>
      <w:r>
        <w:lastRenderedPageBreak/>
        <w:t xml:space="preserve">Figura 1:  Questão de número 1 </w:t>
      </w:r>
    </w:p>
    <w:p w14:paraId="23DD831B" w14:textId="77777777" w:rsidR="005F6D4D" w:rsidRDefault="00CA41C5">
      <w:pPr>
        <w:spacing w:after="125"/>
        <w:ind w:right="1061"/>
        <w:jc w:val="right"/>
      </w:pPr>
      <w:r>
        <w:rPr>
          <w:noProof/>
          <w:lang w:val="pt-BR" w:eastAsia="pt-BR"/>
        </w:rPr>
        <w:drawing>
          <wp:inline distT="0" distB="0" distL="0" distR="0" wp14:anchorId="4A5CDF75" wp14:editId="07777777">
            <wp:extent cx="4041775" cy="2552446"/>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5"/>
                    <a:stretch>
                      <a:fillRect/>
                    </a:stretch>
                  </pic:blipFill>
                  <pic:spPr>
                    <a:xfrm>
                      <a:off x="0" y="0"/>
                      <a:ext cx="4041775" cy="2552446"/>
                    </a:xfrm>
                    <a:prstGeom prst="rect">
                      <a:avLst/>
                    </a:prstGeom>
                  </pic:spPr>
                </pic:pic>
              </a:graphicData>
            </a:graphic>
          </wp:inline>
        </w:drawing>
      </w:r>
      <w:r>
        <w:rPr>
          <w:rFonts w:ascii="Times New Roman" w:eastAsia="Times New Roman" w:hAnsi="Times New Roman"/>
          <w:b/>
          <w:color w:val="252424"/>
          <w:sz w:val="28"/>
        </w:rPr>
        <w:t xml:space="preserve"> </w:t>
      </w:r>
    </w:p>
    <w:p w14:paraId="5429E476" w14:textId="77777777" w:rsidR="005F6D4D" w:rsidRDefault="00CA41C5">
      <w:pPr>
        <w:spacing w:after="330"/>
        <w:ind w:left="3147" w:right="58" w:hanging="10"/>
        <w:jc w:val="both"/>
      </w:pPr>
      <w:r>
        <w:rPr>
          <w:rFonts w:ascii="Times New Roman" w:eastAsia="Times New Roman" w:hAnsi="Times New Roman"/>
          <w:color w:val="252424"/>
          <w:sz w:val="24"/>
        </w:rPr>
        <w:t xml:space="preserve">Fonte: </w:t>
      </w:r>
      <w:r>
        <w:rPr>
          <w:rFonts w:ascii="Times New Roman" w:eastAsia="Times New Roman" w:hAnsi="Times New Roman"/>
          <w:color w:val="00000A"/>
          <w:sz w:val="24"/>
        </w:rPr>
        <w:t xml:space="preserve">Próprios autores  </w:t>
      </w:r>
    </w:p>
    <w:p w14:paraId="28CE8CB7" w14:textId="77777777" w:rsidR="005F6D4D" w:rsidRDefault="00CA41C5">
      <w:pPr>
        <w:spacing w:after="220"/>
        <w:ind w:left="4252"/>
      </w:pPr>
      <w:r>
        <w:rPr>
          <w:rFonts w:ascii="Times New Roman" w:eastAsia="Times New Roman" w:hAnsi="Times New Roman"/>
          <w:color w:val="252424"/>
          <w:sz w:val="24"/>
        </w:rPr>
        <w:t xml:space="preserve"> </w:t>
      </w:r>
    </w:p>
    <w:p w14:paraId="1895D3B7" w14:textId="77777777" w:rsidR="005F6D4D" w:rsidRDefault="00CA41C5">
      <w:pPr>
        <w:spacing w:after="215"/>
        <w:ind w:left="4252"/>
      </w:pPr>
      <w:r>
        <w:rPr>
          <w:rFonts w:ascii="Times New Roman" w:eastAsia="Times New Roman" w:hAnsi="Times New Roman"/>
          <w:color w:val="252424"/>
          <w:sz w:val="24"/>
        </w:rPr>
        <w:t xml:space="preserve"> </w:t>
      </w:r>
    </w:p>
    <w:p w14:paraId="7FDE0BDC" w14:textId="77777777" w:rsidR="005F6D4D" w:rsidRDefault="00CA41C5">
      <w:pPr>
        <w:spacing w:after="220"/>
        <w:ind w:left="4252"/>
      </w:pPr>
      <w:r>
        <w:rPr>
          <w:rFonts w:ascii="Times New Roman" w:eastAsia="Times New Roman" w:hAnsi="Times New Roman"/>
          <w:color w:val="252424"/>
          <w:sz w:val="24"/>
        </w:rPr>
        <w:t xml:space="preserve"> </w:t>
      </w:r>
    </w:p>
    <w:p w14:paraId="7976418D" w14:textId="77777777" w:rsidR="005F6D4D" w:rsidRDefault="00CA41C5">
      <w:pPr>
        <w:spacing w:after="250"/>
        <w:ind w:left="2772" w:right="59" w:hanging="10"/>
        <w:jc w:val="both"/>
      </w:pPr>
      <w:r>
        <w:rPr>
          <w:rFonts w:ascii="Times New Roman" w:eastAsia="Times New Roman" w:hAnsi="Times New Roman"/>
          <w:color w:val="252424"/>
          <w:sz w:val="24"/>
        </w:rPr>
        <w:t xml:space="preserve">Figura 2: Questão de número 2 </w:t>
      </w:r>
    </w:p>
    <w:p w14:paraId="6C1031F9" w14:textId="77777777" w:rsidR="005F6D4D" w:rsidRDefault="00CA41C5">
      <w:pPr>
        <w:spacing w:after="147"/>
        <w:ind w:left="4252"/>
      </w:pPr>
      <w:r>
        <w:rPr>
          <w:rFonts w:ascii="Times New Roman" w:eastAsia="Times New Roman" w:hAnsi="Times New Roman"/>
          <w:color w:val="252424"/>
          <w:sz w:val="28"/>
        </w:rPr>
        <w:t xml:space="preserve"> </w:t>
      </w:r>
    </w:p>
    <w:p w14:paraId="4CE745D7" w14:textId="77777777" w:rsidR="005F6D4D" w:rsidRDefault="00CA41C5">
      <w:pPr>
        <w:spacing w:after="125"/>
        <w:ind w:right="1501"/>
        <w:jc w:val="right"/>
      </w:pPr>
      <w:r>
        <w:rPr>
          <w:noProof/>
          <w:lang w:val="pt-BR" w:eastAsia="pt-BR"/>
        </w:rPr>
        <w:drawing>
          <wp:inline distT="0" distB="0" distL="0" distR="0" wp14:anchorId="552F7CB1" wp14:editId="07777777">
            <wp:extent cx="3477260" cy="3704590"/>
            <wp:effectExtent l="0" t="0" r="0" b="0"/>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6"/>
                    <a:stretch>
                      <a:fillRect/>
                    </a:stretch>
                  </pic:blipFill>
                  <pic:spPr>
                    <a:xfrm>
                      <a:off x="0" y="0"/>
                      <a:ext cx="3477260" cy="3704590"/>
                    </a:xfrm>
                    <a:prstGeom prst="rect">
                      <a:avLst/>
                    </a:prstGeom>
                  </pic:spPr>
                </pic:pic>
              </a:graphicData>
            </a:graphic>
          </wp:inline>
        </w:drawing>
      </w:r>
      <w:r>
        <w:rPr>
          <w:rFonts w:ascii="Times New Roman" w:eastAsia="Times New Roman" w:hAnsi="Times New Roman"/>
          <w:b/>
          <w:color w:val="252424"/>
          <w:sz w:val="28"/>
        </w:rPr>
        <w:t xml:space="preserve"> </w:t>
      </w:r>
    </w:p>
    <w:p w14:paraId="4B0D4063" w14:textId="77777777" w:rsidR="005F6D4D" w:rsidRDefault="00CA41C5">
      <w:pPr>
        <w:spacing w:after="198"/>
        <w:ind w:left="3147" w:right="58" w:hanging="10"/>
        <w:jc w:val="both"/>
      </w:pPr>
      <w:r>
        <w:rPr>
          <w:rFonts w:ascii="Times New Roman" w:eastAsia="Times New Roman" w:hAnsi="Times New Roman"/>
          <w:color w:val="252424"/>
          <w:sz w:val="24"/>
        </w:rPr>
        <w:t xml:space="preserve">Fonte: </w:t>
      </w:r>
      <w:r>
        <w:rPr>
          <w:rFonts w:ascii="Times New Roman" w:eastAsia="Times New Roman" w:hAnsi="Times New Roman"/>
          <w:color w:val="00000A"/>
          <w:sz w:val="24"/>
        </w:rPr>
        <w:t xml:space="preserve">Próprios autores  </w:t>
      </w:r>
    </w:p>
    <w:p w14:paraId="7D149327" w14:textId="77777777" w:rsidR="005F6D4D" w:rsidRDefault="00CA41C5">
      <w:pPr>
        <w:spacing w:after="185"/>
        <w:ind w:left="5"/>
        <w:jc w:val="center"/>
      </w:pPr>
      <w:r>
        <w:rPr>
          <w:rFonts w:ascii="Times New Roman" w:eastAsia="Times New Roman" w:hAnsi="Times New Roman"/>
          <w:b/>
          <w:color w:val="252424"/>
          <w:sz w:val="28"/>
        </w:rPr>
        <w:lastRenderedPageBreak/>
        <w:t xml:space="preserve"> </w:t>
      </w:r>
    </w:p>
    <w:p w14:paraId="6A66E163" w14:textId="77777777" w:rsidR="005F6D4D" w:rsidRDefault="00CA41C5">
      <w:pPr>
        <w:pStyle w:val="Ttulo4"/>
        <w:spacing w:after="280"/>
        <w:ind w:right="71"/>
      </w:pPr>
      <w:r>
        <w:t xml:space="preserve">Figura 3:  Questão de número 3 </w:t>
      </w:r>
    </w:p>
    <w:p w14:paraId="253B9705" w14:textId="77777777" w:rsidR="005F6D4D" w:rsidRDefault="00CA41C5">
      <w:pPr>
        <w:spacing w:after="125"/>
        <w:ind w:right="1096"/>
        <w:jc w:val="right"/>
      </w:pPr>
      <w:r>
        <w:rPr>
          <w:noProof/>
          <w:lang w:val="pt-BR" w:eastAsia="pt-BR"/>
        </w:rPr>
        <w:drawing>
          <wp:inline distT="0" distB="0" distL="0" distR="0" wp14:anchorId="6689EF56" wp14:editId="07777777">
            <wp:extent cx="4003040" cy="2742946"/>
            <wp:effectExtent l="0" t="0" r="0" b="0"/>
            <wp:docPr id="1234" name="Picture 1234"/>
            <wp:cNvGraphicFramePr/>
            <a:graphic xmlns:a="http://schemas.openxmlformats.org/drawingml/2006/main">
              <a:graphicData uri="http://schemas.openxmlformats.org/drawingml/2006/picture">
                <pic:pic xmlns:pic="http://schemas.openxmlformats.org/drawingml/2006/picture">
                  <pic:nvPicPr>
                    <pic:cNvPr id="1234" name="Picture 1234"/>
                    <pic:cNvPicPr/>
                  </pic:nvPicPr>
                  <pic:blipFill>
                    <a:blip r:embed="rId7"/>
                    <a:stretch>
                      <a:fillRect/>
                    </a:stretch>
                  </pic:blipFill>
                  <pic:spPr>
                    <a:xfrm>
                      <a:off x="0" y="0"/>
                      <a:ext cx="4003040" cy="2742946"/>
                    </a:xfrm>
                    <a:prstGeom prst="rect">
                      <a:avLst/>
                    </a:prstGeom>
                  </pic:spPr>
                </pic:pic>
              </a:graphicData>
            </a:graphic>
          </wp:inline>
        </w:drawing>
      </w:r>
      <w:r>
        <w:rPr>
          <w:rFonts w:ascii="Times New Roman" w:eastAsia="Times New Roman" w:hAnsi="Times New Roman"/>
          <w:b/>
          <w:color w:val="252424"/>
          <w:sz w:val="28"/>
        </w:rPr>
        <w:t xml:space="preserve"> </w:t>
      </w:r>
    </w:p>
    <w:p w14:paraId="1E4D488C" w14:textId="77777777" w:rsidR="005F6D4D" w:rsidRDefault="00CA41C5">
      <w:pPr>
        <w:spacing w:after="362" w:line="262" w:lineRule="auto"/>
        <w:ind w:left="10" w:right="62" w:hanging="10"/>
        <w:jc w:val="center"/>
      </w:pPr>
      <w:r>
        <w:rPr>
          <w:rFonts w:ascii="Times New Roman" w:eastAsia="Times New Roman" w:hAnsi="Times New Roman"/>
          <w:color w:val="252424"/>
          <w:sz w:val="24"/>
        </w:rPr>
        <w:t xml:space="preserve">Fonte: </w:t>
      </w:r>
      <w:r>
        <w:rPr>
          <w:rFonts w:ascii="Times New Roman" w:eastAsia="Times New Roman" w:hAnsi="Times New Roman"/>
          <w:color w:val="00000A"/>
          <w:sz w:val="24"/>
        </w:rPr>
        <w:t xml:space="preserve">Próprios autores  </w:t>
      </w:r>
    </w:p>
    <w:p w14:paraId="752553BD" w14:textId="77777777" w:rsidR="005F6D4D" w:rsidRDefault="00CA41C5">
      <w:pPr>
        <w:spacing w:after="220"/>
      </w:pPr>
      <w:r>
        <w:rPr>
          <w:rFonts w:ascii="Times New Roman" w:eastAsia="Times New Roman" w:hAnsi="Times New Roman"/>
          <w:color w:val="252424"/>
          <w:sz w:val="28"/>
        </w:rPr>
        <w:t xml:space="preserve"> </w:t>
      </w:r>
    </w:p>
    <w:p w14:paraId="56051E44" w14:textId="77777777" w:rsidR="005F6D4D" w:rsidRDefault="00CA41C5">
      <w:pPr>
        <w:spacing w:after="185"/>
      </w:pPr>
      <w:r>
        <w:rPr>
          <w:rFonts w:ascii="Times New Roman" w:eastAsia="Times New Roman" w:hAnsi="Times New Roman"/>
          <w:b/>
          <w:color w:val="252424"/>
          <w:sz w:val="28"/>
        </w:rPr>
        <w:t xml:space="preserve"> </w:t>
      </w:r>
    </w:p>
    <w:p w14:paraId="036C40D6" w14:textId="77777777" w:rsidR="005F6D4D" w:rsidRDefault="00CA41C5">
      <w:pPr>
        <w:pStyle w:val="Ttulo4"/>
        <w:ind w:right="71"/>
      </w:pPr>
      <w:r>
        <w:t>Figura 4</w:t>
      </w:r>
      <w:r>
        <w:t xml:space="preserve">: Questão de número 4 </w:t>
      </w:r>
    </w:p>
    <w:p w14:paraId="554EF5F4" w14:textId="77777777" w:rsidR="005F6D4D" w:rsidRDefault="00CA41C5">
      <w:pPr>
        <w:spacing w:after="146"/>
      </w:pPr>
      <w:r>
        <w:rPr>
          <w:rFonts w:ascii="Times New Roman" w:eastAsia="Times New Roman" w:hAnsi="Times New Roman"/>
          <w:b/>
          <w:color w:val="252424"/>
          <w:sz w:val="28"/>
        </w:rPr>
        <w:t xml:space="preserve"> </w:t>
      </w:r>
    </w:p>
    <w:p w14:paraId="7E235B9D" w14:textId="77777777" w:rsidR="005F6D4D" w:rsidRDefault="00CA41C5">
      <w:pPr>
        <w:spacing w:after="125"/>
        <w:ind w:right="1651"/>
        <w:jc w:val="right"/>
      </w:pPr>
      <w:r>
        <w:rPr>
          <w:noProof/>
          <w:lang w:val="pt-BR" w:eastAsia="pt-BR"/>
        </w:rPr>
        <w:drawing>
          <wp:inline distT="0" distB="0" distL="0" distR="0" wp14:anchorId="3C955F13" wp14:editId="07777777">
            <wp:extent cx="3297555" cy="2243074"/>
            <wp:effectExtent l="0" t="0" r="0" b="0"/>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8"/>
                    <a:stretch>
                      <a:fillRect/>
                    </a:stretch>
                  </pic:blipFill>
                  <pic:spPr>
                    <a:xfrm>
                      <a:off x="0" y="0"/>
                      <a:ext cx="3297555" cy="2243074"/>
                    </a:xfrm>
                    <a:prstGeom prst="rect">
                      <a:avLst/>
                    </a:prstGeom>
                  </pic:spPr>
                </pic:pic>
              </a:graphicData>
            </a:graphic>
          </wp:inline>
        </w:drawing>
      </w:r>
      <w:r>
        <w:rPr>
          <w:rFonts w:ascii="Times New Roman" w:eastAsia="Times New Roman" w:hAnsi="Times New Roman"/>
          <w:b/>
          <w:color w:val="252424"/>
          <w:sz w:val="28"/>
        </w:rPr>
        <w:t xml:space="preserve"> </w:t>
      </w:r>
    </w:p>
    <w:p w14:paraId="79DF226D" w14:textId="77777777" w:rsidR="005F6D4D" w:rsidRDefault="00CA41C5">
      <w:pPr>
        <w:spacing w:after="362" w:line="262" w:lineRule="auto"/>
        <w:ind w:left="10" w:right="62" w:hanging="10"/>
        <w:jc w:val="center"/>
      </w:pPr>
      <w:r>
        <w:rPr>
          <w:rFonts w:ascii="Times New Roman" w:eastAsia="Times New Roman" w:hAnsi="Times New Roman"/>
          <w:color w:val="252424"/>
          <w:sz w:val="24"/>
        </w:rPr>
        <w:t xml:space="preserve">Fonte: </w:t>
      </w:r>
      <w:r>
        <w:rPr>
          <w:rFonts w:ascii="Times New Roman" w:eastAsia="Times New Roman" w:hAnsi="Times New Roman"/>
          <w:color w:val="00000A"/>
          <w:sz w:val="24"/>
        </w:rPr>
        <w:t xml:space="preserve">Próprios autores  </w:t>
      </w:r>
    </w:p>
    <w:p w14:paraId="66AC4DF1" w14:textId="77777777" w:rsidR="005F6D4D" w:rsidRDefault="00CA41C5">
      <w:pPr>
        <w:spacing w:after="185"/>
        <w:ind w:left="5"/>
        <w:jc w:val="center"/>
      </w:pPr>
      <w:r>
        <w:rPr>
          <w:rFonts w:ascii="Times New Roman" w:eastAsia="Times New Roman" w:hAnsi="Times New Roman"/>
          <w:b/>
          <w:color w:val="252424"/>
          <w:sz w:val="28"/>
        </w:rPr>
        <w:t xml:space="preserve"> </w:t>
      </w:r>
    </w:p>
    <w:p w14:paraId="38E983B1" w14:textId="77777777" w:rsidR="005F6D4D" w:rsidRDefault="00CA41C5">
      <w:pPr>
        <w:pStyle w:val="Ttulo4"/>
        <w:ind w:right="71"/>
      </w:pPr>
      <w:r>
        <w:lastRenderedPageBreak/>
        <w:t xml:space="preserve">Figura 5: Questão de número 5 </w:t>
      </w:r>
    </w:p>
    <w:p w14:paraId="131F8F3A" w14:textId="77777777" w:rsidR="005F6D4D" w:rsidRDefault="00CA41C5">
      <w:pPr>
        <w:spacing w:after="152"/>
        <w:ind w:right="1636"/>
        <w:jc w:val="right"/>
      </w:pPr>
      <w:r>
        <w:rPr>
          <w:noProof/>
          <w:lang w:val="pt-BR" w:eastAsia="pt-BR"/>
        </w:rPr>
        <w:drawing>
          <wp:inline distT="0" distB="0" distL="0" distR="0" wp14:anchorId="04CBF71E" wp14:editId="07777777">
            <wp:extent cx="3316605" cy="2944876"/>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9"/>
                    <a:stretch>
                      <a:fillRect/>
                    </a:stretch>
                  </pic:blipFill>
                  <pic:spPr>
                    <a:xfrm>
                      <a:off x="0" y="0"/>
                      <a:ext cx="3316605" cy="2944876"/>
                    </a:xfrm>
                    <a:prstGeom prst="rect">
                      <a:avLst/>
                    </a:prstGeom>
                  </pic:spPr>
                </pic:pic>
              </a:graphicData>
            </a:graphic>
          </wp:inline>
        </w:drawing>
      </w:r>
      <w:r>
        <w:rPr>
          <w:rFonts w:ascii="Times New Roman" w:eastAsia="Times New Roman" w:hAnsi="Times New Roman"/>
          <w:b/>
          <w:color w:val="252424"/>
          <w:sz w:val="28"/>
        </w:rPr>
        <w:t xml:space="preserve"> </w:t>
      </w:r>
    </w:p>
    <w:p w14:paraId="5F4F5743" w14:textId="77777777" w:rsidR="005F6D4D" w:rsidRDefault="00CA41C5">
      <w:pPr>
        <w:pStyle w:val="Ttulo5"/>
        <w:spacing w:after="320"/>
        <w:ind w:right="62"/>
      </w:pPr>
      <w:r>
        <w:rPr>
          <w:color w:val="252424"/>
        </w:rPr>
        <w:t>Fonte:</w:t>
      </w:r>
      <w:r>
        <w:rPr>
          <w:color w:val="252424"/>
          <w:sz w:val="28"/>
        </w:rPr>
        <w:t xml:space="preserve"> </w:t>
      </w:r>
      <w:r>
        <w:t xml:space="preserve">Próprios autores  </w:t>
      </w:r>
    </w:p>
    <w:p w14:paraId="455E230F" w14:textId="77777777" w:rsidR="005F6D4D" w:rsidRDefault="00CA41C5">
      <w:pPr>
        <w:spacing w:after="185"/>
        <w:ind w:left="5"/>
        <w:jc w:val="center"/>
      </w:pPr>
      <w:r>
        <w:rPr>
          <w:rFonts w:ascii="Times New Roman" w:eastAsia="Times New Roman" w:hAnsi="Times New Roman"/>
          <w:b/>
          <w:color w:val="252424"/>
          <w:sz w:val="28"/>
        </w:rPr>
        <w:t xml:space="preserve"> </w:t>
      </w:r>
    </w:p>
    <w:p w14:paraId="6248BE78" w14:textId="77777777" w:rsidR="005F6D4D" w:rsidRDefault="00CA41C5">
      <w:pPr>
        <w:spacing w:after="350"/>
        <w:ind w:left="2772" w:right="59" w:hanging="10"/>
        <w:jc w:val="both"/>
      </w:pPr>
      <w:r>
        <w:rPr>
          <w:rFonts w:ascii="Times New Roman" w:eastAsia="Times New Roman" w:hAnsi="Times New Roman"/>
          <w:color w:val="252424"/>
          <w:sz w:val="24"/>
        </w:rPr>
        <w:t xml:space="preserve">Figura 6: Questão de número 6 </w:t>
      </w:r>
    </w:p>
    <w:p w14:paraId="0A8DB014" w14:textId="77777777" w:rsidR="005F6D4D" w:rsidRDefault="00CA41C5">
      <w:pPr>
        <w:spacing w:after="147"/>
      </w:pPr>
      <w:r>
        <w:rPr>
          <w:rFonts w:ascii="Times New Roman" w:eastAsia="Times New Roman" w:hAnsi="Times New Roman"/>
          <w:b/>
          <w:color w:val="252424"/>
          <w:sz w:val="28"/>
        </w:rPr>
        <w:t xml:space="preserve"> </w:t>
      </w:r>
    </w:p>
    <w:p w14:paraId="03D8BA8D" w14:textId="77777777" w:rsidR="005F6D4D" w:rsidRDefault="00CA41C5">
      <w:pPr>
        <w:spacing w:after="125"/>
        <w:ind w:right="2366"/>
        <w:jc w:val="right"/>
      </w:pPr>
      <w:r>
        <w:rPr>
          <w:noProof/>
          <w:lang w:val="pt-BR" w:eastAsia="pt-BR"/>
        </w:rPr>
        <w:drawing>
          <wp:inline distT="0" distB="0" distL="0" distR="0" wp14:anchorId="20225756" wp14:editId="07777777">
            <wp:extent cx="2385060" cy="2333498"/>
            <wp:effectExtent l="0" t="0" r="0" b="0"/>
            <wp:docPr id="1277" name="Picture 1277"/>
            <wp:cNvGraphicFramePr/>
            <a:graphic xmlns:a="http://schemas.openxmlformats.org/drawingml/2006/main">
              <a:graphicData uri="http://schemas.openxmlformats.org/drawingml/2006/picture">
                <pic:pic xmlns:pic="http://schemas.openxmlformats.org/drawingml/2006/picture">
                  <pic:nvPicPr>
                    <pic:cNvPr id="1277" name="Picture 1277"/>
                    <pic:cNvPicPr/>
                  </pic:nvPicPr>
                  <pic:blipFill>
                    <a:blip r:embed="rId10"/>
                    <a:stretch>
                      <a:fillRect/>
                    </a:stretch>
                  </pic:blipFill>
                  <pic:spPr>
                    <a:xfrm>
                      <a:off x="0" y="0"/>
                      <a:ext cx="2385060" cy="2333498"/>
                    </a:xfrm>
                    <a:prstGeom prst="rect">
                      <a:avLst/>
                    </a:prstGeom>
                  </pic:spPr>
                </pic:pic>
              </a:graphicData>
            </a:graphic>
          </wp:inline>
        </w:drawing>
      </w:r>
      <w:r>
        <w:rPr>
          <w:rFonts w:ascii="Times New Roman" w:eastAsia="Times New Roman" w:hAnsi="Times New Roman"/>
          <w:b/>
          <w:color w:val="252424"/>
          <w:sz w:val="28"/>
        </w:rPr>
        <w:t xml:space="preserve"> </w:t>
      </w:r>
    </w:p>
    <w:p w14:paraId="476D181B" w14:textId="77777777" w:rsidR="005F6D4D" w:rsidRDefault="00CA41C5">
      <w:pPr>
        <w:pStyle w:val="Ttulo5"/>
        <w:ind w:right="62"/>
      </w:pPr>
      <w:r>
        <w:rPr>
          <w:color w:val="252424"/>
        </w:rPr>
        <w:t xml:space="preserve">Fonte: </w:t>
      </w:r>
      <w:r>
        <w:t xml:space="preserve">Próprios autores  </w:t>
      </w:r>
    </w:p>
    <w:p w14:paraId="69A0658A" w14:textId="77777777" w:rsidR="005F6D4D" w:rsidRDefault="00CA41C5">
      <w:pPr>
        <w:spacing w:after="185"/>
        <w:ind w:left="5"/>
        <w:jc w:val="center"/>
      </w:pPr>
      <w:r>
        <w:rPr>
          <w:rFonts w:ascii="Times New Roman" w:eastAsia="Times New Roman" w:hAnsi="Times New Roman"/>
          <w:b/>
          <w:color w:val="252424"/>
          <w:sz w:val="28"/>
        </w:rPr>
        <w:t xml:space="preserve"> </w:t>
      </w:r>
    </w:p>
    <w:p w14:paraId="50D5E1A2" w14:textId="77777777" w:rsidR="005F6D4D" w:rsidRDefault="00CA41C5">
      <w:pPr>
        <w:spacing w:after="204"/>
        <w:ind w:left="2772" w:right="59" w:hanging="10"/>
        <w:jc w:val="both"/>
      </w:pPr>
      <w:r>
        <w:rPr>
          <w:rFonts w:ascii="Times New Roman" w:eastAsia="Times New Roman" w:hAnsi="Times New Roman"/>
          <w:color w:val="252424"/>
          <w:sz w:val="24"/>
        </w:rPr>
        <w:t xml:space="preserve">Figura 7: Questão de número 7 </w:t>
      </w:r>
    </w:p>
    <w:p w14:paraId="2EA285AA" w14:textId="77777777" w:rsidR="005F6D4D" w:rsidRDefault="00CA41C5">
      <w:pPr>
        <w:spacing w:after="125"/>
        <w:ind w:left="6"/>
        <w:jc w:val="center"/>
      </w:pPr>
      <w:r>
        <w:rPr>
          <w:noProof/>
          <w:lang w:val="pt-BR" w:eastAsia="pt-BR"/>
        </w:rPr>
        <w:lastRenderedPageBreak/>
        <w:drawing>
          <wp:inline distT="0" distB="0" distL="0" distR="0" wp14:anchorId="53F15414" wp14:editId="07777777">
            <wp:extent cx="2703957" cy="2083435"/>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11"/>
                    <a:stretch>
                      <a:fillRect/>
                    </a:stretch>
                  </pic:blipFill>
                  <pic:spPr>
                    <a:xfrm>
                      <a:off x="0" y="0"/>
                      <a:ext cx="2703957" cy="2083435"/>
                    </a:xfrm>
                    <a:prstGeom prst="rect">
                      <a:avLst/>
                    </a:prstGeom>
                  </pic:spPr>
                </pic:pic>
              </a:graphicData>
            </a:graphic>
          </wp:inline>
        </w:drawing>
      </w:r>
      <w:r>
        <w:rPr>
          <w:rFonts w:ascii="Times New Roman" w:eastAsia="Times New Roman" w:hAnsi="Times New Roman"/>
          <w:b/>
          <w:color w:val="252424"/>
          <w:sz w:val="28"/>
        </w:rPr>
        <w:t xml:space="preserve"> </w:t>
      </w:r>
    </w:p>
    <w:p w14:paraId="4BC677F6" w14:textId="77777777" w:rsidR="005F6D4D" w:rsidRDefault="00CA41C5">
      <w:pPr>
        <w:spacing w:after="362" w:line="262" w:lineRule="auto"/>
        <w:ind w:left="10" w:right="62" w:hanging="10"/>
        <w:jc w:val="center"/>
      </w:pPr>
      <w:r>
        <w:rPr>
          <w:rFonts w:ascii="Times New Roman" w:eastAsia="Times New Roman" w:hAnsi="Times New Roman"/>
          <w:color w:val="252424"/>
          <w:sz w:val="24"/>
        </w:rPr>
        <w:t xml:space="preserve">Fonte: </w:t>
      </w:r>
      <w:r>
        <w:rPr>
          <w:rFonts w:ascii="Times New Roman" w:eastAsia="Times New Roman" w:hAnsi="Times New Roman"/>
          <w:color w:val="00000A"/>
          <w:sz w:val="24"/>
        </w:rPr>
        <w:t xml:space="preserve">Próprios autores  </w:t>
      </w:r>
    </w:p>
    <w:p w14:paraId="58BC89FB" w14:textId="77777777" w:rsidR="005F6D4D" w:rsidRDefault="00CA41C5">
      <w:pPr>
        <w:spacing w:after="185"/>
        <w:ind w:left="5"/>
        <w:jc w:val="center"/>
      </w:pPr>
      <w:r>
        <w:rPr>
          <w:rFonts w:ascii="Times New Roman" w:eastAsia="Times New Roman" w:hAnsi="Times New Roman"/>
          <w:b/>
          <w:color w:val="252424"/>
          <w:sz w:val="28"/>
        </w:rPr>
        <w:t xml:space="preserve"> </w:t>
      </w:r>
    </w:p>
    <w:p w14:paraId="2F59BC6C" w14:textId="77777777" w:rsidR="005F6D4D" w:rsidRDefault="00CA41C5">
      <w:pPr>
        <w:pStyle w:val="Ttulo4"/>
        <w:ind w:right="71"/>
      </w:pPr>
      <w:r>
        <w:t>Figura 8</w:t>
      </w:r>
      <w:r>
        <w:t xml:space="preserve">: Questão de número 8 </w:t>
      </w:r>
    </w:p>
    <w:p w14:paraId="70945AB8" w14:textId="77777777" w:rsidR="005F6D4D" w:rsidRDefault="00CA41C5">
      <w:pPr>
        <w:spacing w:after="148"/>
      </w:pPr>
      <w:r>
        <w:rPr>
          <w:rFonts w:ascii="Times New Roman" w:eastAsia="Times New Roman" w:hAnsi="Times New Roman"/>
          <w:b/>
          <w:i/>
          <w:color w:val="252424"/>
          <w:sz w:val="28"/>
        </w:rPr>
        <w:t xml:space="preserve"> </w:t>
      </w:r>
    </w:p>
    <w:p w14:paraId="45FB2F13" w14:textId="77777777" w:rsidR="005F6D4D" w:rsidRDefault="00CA41C5">
      <w:pPr>
        <w:spacing w:after="152"/>
        <w:ind w:left="6"/>
        <w:jc w:val="center"/>
      </w:pPr>
      <w:r>
        <w:rPr>
          <w:noProof/>
          <w:lang w:val="pt-BR" w:eastAsia="pt-BR"/>
        </w:rPr>
        <w:drawing>
          <wp:inline distT="0" distB="0" distL="0" distR="0" wp14:anchorId="7F45892E" wp14:editId="07777777">
            <wp:extent cx="2449195" cy="2390775"/>
            <wp:effectExtent l="0" t="0" r="0" b="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12"/>
                    <a:stretch>
                      <a:fillRect/>
                    </a:stretch>
                  </pic:blipFill>
                  <pic:spPr>
                    <a:xfrm>
                      <a:off x="0" y="0"/>
                      <a:ext cx="2449195" cy="2390775"/>
                    </a:xfrm>
                    <a:prstGeom prst="rect">
                      <a:avLst/>
                    </a:prstGeom>
                  </pic:spPr>
                </pic:pic>
              </a:graphicData>
            </a:graphic>
          </wp:inline>
        </w:drawing>
      </w:r>
      <w:r>
        <w:rPr>
          <w:rFonts w:ascii="Times New Roman" w:eastAsia="Times New Roman" w:hAnsi="Times New Roman"/>
          <w:b/>
          <w:color w:val="252424"/>
          <w:sz w:val="28"/>
        </w:rPr>
        <w:t xml:space="preserve"> </w:t>
      </w:r>
    </w:p>
    <w:p w14:paraId="545928C1" w14:textId="77777777" w:rsidR="005F6D4D" w:rsidRDefault="00CA41C5">
      <w:pPr>
        <w:spacing w:after="245" w:line="262" w:lineRule="auto"/>
        <w:ind w:left="10" w:right="62" w:hanging="10"/>
        <w:jc w:val="center"/>
      </w:pPr>
      <w:r>
        <w:rPr>
          <w:rFonts w:ascii="Times New Roman" w:eastAsia="Times New Roman" w:hAnsi="Times New Roman"/>
          <w:color w:val="252424"/>
          <w:sz w:val="24"/>
        </w:rPr>
        <w:t>Fonte:</w:t>
      </w:r>
      <w:r>
        <w:rPr>
          <w:rFonts w:ascii="Times New Roman" w:eastAsia="Times New Roman" w:hAnsi="Times New Roman"/>
          <w:color w:val="252424"/>
          <w:sz w:val="28"/>
        </w:rPr>
        <w:t xml:space="preserve"> </w:t>
      </w:r>
      <w:r>
        <w:rPr>
          <w:rFonts w:ascii="Times New Roman" w:eastAsia="Times New Roman" w:hAnsi="Times New Roman"/>
          <w:color w:val="00000A"/>
          <w:sz w:val="24"/>
        </w:rPr>
        <w:t xml:space="preserve">Próprios autores  </w:t>
      </w:r>
    </w:p>
    <w:p w14:paraId="5C030759" w14:textId="77777777" w:rsidR="005F6D4D" w:rsidRDefault="00CA41C5">
      <w:pPr>
        <w:spacing w:after="359" w:line="357" w:lineRule="auto"/>
        <w:ind w:left="2266" w:right="48" w:hanging="10"/>
        <w:jc w:val="both"/>
      </w:pPr>
      <w:r>
        <w:rPr>
          <w:rFonts w:ascii="Times New Roman" w:eastAsia="Times New Roman" w:hAnsi="Times New Roman"/>
          <w:sz w:val="20"/>
        </w:rPr>
        <w:t xml:space="preserve">) </w:t>
      </w:r>
    </w:p>
    <w:p w14:paraId="73691647" w14:textId="77777777" w:rsidR="005F6D4D" w:rsidRDefault="00CA41C5">
      <w:pPr>
        <w:pStyle w:val="Ttulo3"/>
        <w:spacing w:after="215"/>
        <w:ind w:left="-5"/>
      </w:pPr>
      <w:r>
        <w:t xml:space="preserve">PROPOSTA </w:t>
      </w:r>
    </w:p>
    <w:p w14:paraId="184D15E4" w14:textId="5CE19E78" w:rsidR="005F6D4D" w:rsidRPr="00040368" w:rsidRDefault="00CA41C5" w:rsidP="00040368">
      <w:pPr>
        <w:spacing w:after="204" w:line="360" w:lineRule="auto"/>
        <w:ind w:left="-5" w:right="59" w:hanging="10"/>
        <w:jc w:val="both"/>
        <w:rPr>
          <w:rFonts w:ascii="Times New Roman" w:eastAsia="Times New Roman" w:hAnsi="Times New Roman"/>
          <w:color w:val="00000A"/>
          <w:sz w:val="24"/>
        </w:rPr>
      </w:pPr>
      <w:r w:rsidRPr="00040368">
        <w:rPr>
          <w:rFonts w:ascii="Times New Roman" w:eastAsia="Times New Roman" w:hAnsi="Times New Roman"/>
          <w:color w:val="00000A"/>
          <w:sz w:val="24"/>
        </w:rPr>
        <w:t xml:space="preserve"> Após todas as informações apresentadas, não é necessária a redundância de apontar especificamente cada uma das problemáticas que a falta de informação traz </w:t>
      </w:r>
      <w:r w:rsidRPr="00040368">
        <w:rPr>
          <w:rFonts w:ascii="Times New Roman" w:eastAsia="Times New Roman" w:hAnsi="Times New Roman"/>
          <w:color w:val="00000A"/>
          <w:sz w:val="24"/>
        </w:rPr>
        <w:t>para o cotidiano de uma jovem e até mesmo mulheres mais maduras, então, por meio da coletânea disso e com auxílio de uma profissional feminina pretendemos ser essa base de apoio e vamos fazer isso por meio de um site que será muito importante para que jove</w:t>
      </w:r>
      <w:r w:rsidRPr="00040368">
        <w:rPr>
          <w:rFonts w:ascii="Times New Roman" w:eastAsia="Times New Roman" w:hAnsi="Times New Roman"/>
          <w:color w:val="00000A"/>
          <w:sz w:val="24"/>
        </w:rPr>
        <w:t xml:space="preserve">ns mulheres tenham plena noção dos seus direitos e de seu próprio corpo, além disso </w:t>
      </w:r>
      <w:r w:rsidRPr="00040368">
        <w:rPr>
          <w:rFonts w:ascii="Times New Roman" w:eastAsia="Times New Roman" w:hAnsi="Times New Roman"/>
          <w:color w:val="00000A"/>
          <w:sz w:val="24"/>
        </w:rPr>
        <w:lastRenderedPageBreak/>
        <w:t xml:space="preserve">pretendemos fornecer chats de apoio para que as mesmas consigam se ajudar entre si e causar um efeito ainda maior no que pretendemos abordar e ajudar. </w:t>
      </w:r>
    </w:p>
    <w:p w14:paraId="46A052CA" w14:textId="77777777" w:rsidR="005F6D4D" w:rsidRDefault="00CA41C5">
      <w:pPr>
        <w:pStyle w:val="Ttulo3"/>
        <w:spacing w:after="255"/>
        <w:ind w:left="-5"/>
      </w:pPr>
      <w:r>
        <w:t xml:space="preserve">APLICAÇÃO TECNICA </w:t>
      </w:r>
      <w:r>
        <w:t>DO PROJETO</w:t>
      </w:r>
      <w:r>
        <w:rPr>
          <w:b w:val="0"/>
          <w:color w:val="00000A"/>
        </w:rPr>
        <w:t xml:space="preserve"> </w:t>
      </w:r>
    </w:p>
    <w:p w14:paraId="22E64684" w14:textId="77777777" w:rsidR="005F6D4D" w:rsidRDefault="00CA41C5" w:rsidP="00040368">
      <w:pPr>
        <w:spacing w:after="243" w:line="360" w:lineRule="auto"/>
        <w:ind w:left="-5" w:right="58" w:hanging="10"/>
        <w:jc w:val="both"/>
      </w:pPr>
      <w:r>
        <w:rPr>
          <w:rFonts w:ascii="Times New Roman" w:eastAsia="Times New Roman" w:hAnsi="Times New Roman"/>
          <w:color w:val="00000A"/>
          <w:sz w:val="24"/>
        </w:rPr>
        <w:t>A área da tecnologia ainda tem poucas mulheres, o que torna o desenvolvimento deste sistema ainda mais simbólico e irônico, já que justamente estamos criando uma plataforma voltada para mulheres, feita por mulheres, dentro de um campo onde a no</w:t>
      </w:r>
      <w:r>
        <w:rPr>
          <w:rFonts w:ascii="Times New Roman" w:eastAsia="Times New Roman" w:hAnsi="Times New Roman"/>
          <w:color w:val="00000A"/>
          <w:sz w:val="24"/>
        </w:rPr>
        <w:t>ssa presença ainda é minoria. Como a informática hoje está profundamente ligada à informação, ela se torna uma ferramenta poderosa para levar conhecimento a qualquer pessoa que o procure inclusive sobre assuntos que ainda são tratados como “obscuros”, sens</w:t>
      </w:r>
      <w:r>
        <w:rPr>
          <w:rFonts w:ascii="Times New Roman" w:eastAsia="Times New Roman" w:hAnsi="Times New Roman"/>
          <w:color w:val="00000A"/>
          <w:sz w:val="24"/>
        </w:rPr>
        <w:t>íveis ou até proibidos de se discutir publicamente. Muitos temas ligados ao universo feminino continuam sendo tabus, tanto atualmente quanto no passado, e isso dificulta a comunicação entre mulheres e impede que elas entendam de forma clara e efetiva quest</w:t>
      </w:r>
      <w:r>
        <w:rPr>
          <w:rFonts w:ascii="Times New Roman" w:eastAsia="Times New Roman" w:hAnsi="Times New Roman"/>
          <w:color w:val="00000A"/>
          <w:sz w:val="24"/>
        </w:rPr>
        <w:t xml:space="preserve">ões essenciais. Durante muito tempo, fazer perguntas era visto como algo vergonhoso, o que acabou criando gerações de meninas e até mães que não conhecem o próprio corpo ou não têm acesso a informações básicas sobre assuntos femininos. Ainda hoje, existem </w:t>
      </w:r>
      <w:r>
        <w:rPr>
          <w:rFonts w:ascii="Times New Roman" w:eastAsia="Times New Roman" w:hAnsi="Times New Roman"/>
          <w:color w:val="00000A"/>
          <w:sz w:val="24"/>
        </w:rPr>
        <w:t xml:space="preserve">temas que as mulheres não falam abertamente, não por falta de necessidade, mas porque a sociedade construiu silêncios em torno deles. </w:t>
      </w:r>
    </w:p>
    <w:p w14:paraId="42C5BFD7" w14:textId="65275482" w:rsidR="005F6D4D" w:rsidRDefault="00CA41C5" w:rsidP="00040368">
      <w:pPr>
        <w:spacing w:after="238" w:line="360" w:lineRule="auto"/>
        <w:ind w:left="-5" w:right="58" w:hanging="10"/>
        <w:jc w:val="both"/>
      </w:pPr>
      <w:r>
        <w:rPr>
          <w:rFonts w:ascii="Times New Roman" w:eastAsia="Times New Roman" w:hAnsi="Times New Roman"/>
          <w:color w:val="00000A"/>
          <w:sz w:val="24"/>
        </w:rPr>
        <w:t>Dentro desse contexto, nosso sistema tem o objetivo de oferecer um espaço seguro, acolhedor e acessível para que mulheres</w:t>
      </w:r>
      <w:r>
        <w:rPr>
          <w:rFonts w:ascii="Times New Roman" w:eastAsia="Times New Roman" w:hAnsi="Times New Roman"/>
          <w:color w:val="00000A"/>
          <w:sz w:val="24"/>
        </w:rPr>
        <w:t xml:space="preserve"> e meninas possam finalmente procurar informações sem medo. Para isso, utilizamos os recursos da programação de forma responsável e estruturada. O </w:t>
      </w:r>
      <w:proofErr w:type="spellStart"/>
      <w:r w:rsidR="004433ED">
        <w:rPr>
          <w:rFonts w:ascii="Times New Roman" w:eastAsia="Times New Roman" w:hAnsi="Times New Roman"/>
          <w:color w:val="00000A"/>
          <w:sz w:val="24"/>
        </w:rPr>
        <w:t>back</w:t>
      </w:r>
      <w:r w:rsidR="00040368">
        <w:rPr>
          <w:rFonts w:ascii="Times New Roman" w:eastAsia="Times New Roman" w:hAnsi="Times New Roman"/>
          <w:color w:val="00000A"/>
          <w:sz w:val="24"/>
        </w:rPr>
        <w:t>-</w:t>
      </w:r>
      <w:r w:rsidR="004433ED">
        <w:rPr>
          <w:rFonts w:ascii="Times New Roman" w:eastAsia="Times New Roman" w:hAnsi="Times New Roman"/>
          <w:color w:val="00000A"/>
          <w:sz w:val="24"/>
        </w:rPr>
        <w:t>end</w:t>
      </w:r>
      <w:proofErr w:type="spellEnd"/>
      <w:r w:rsidR="004433ED">
        <w:rPr>
          <w:rFonts w:ascii="Times New Roman" w:eastAsia="Times New Roman" w:hAnsi="Times New Roman"/>
          <w:color w:val="00000A"/>
          <w:sz w:val="24"/>
        </w:rPr>
        <w:t xml:space="preserve"> é desenvolvido em PHP</w:t>
      </w:r>
      <w:r>
        <w:rPr>
          <w:rFonts w:ascii="Times New Roman" w:eastAsia="Times New Roman" w:hAnsi="Times New Roman"/>
          <w:color w:val="00000A"/>
          <w:sz w:val="24"/>
        </w:rPr>
        <w:t>, que permite criar rotas seguras</w:t>
      </w:r>
      <w:r>
        <w:rPr>
          <w:rFonts w:ascii="Times New Roman" w:eastAsia="Times New Roman" w:hAnsi="Times New Roman"/>
          <w:color w:val="00000A"/>
          <w:sz w:val="24"/>
        </w:rPr>
        <w:t>, organizar a lógica da aplic</w:t>
      </w:r>
      <w:r>
        <w:rPr>
          <w:rFonts w:ascii="Times New Roman" w:eastAsia="Times New Roman" w:hAnsi="Times New Roman"/>
          <w:color w:val="00000A"/>
          <w:sz w:val="24"/>
        </w:rPr>
        <w:t>ação e integrar f</w:t>
      </w:r>
      <w:r w:rsidR="004433ED">
        <w:rPr>
          <w:rFonts w:ascii="Times New Roman" w:eastAsia="Times New Roman" w:hAnsi="Times New Roman"/>
          <w:color w:val="00000A"/>
          <w:sz w:val="24"/>
        </w:rPr>
        <w:t>uncionalidades como comentários, enquanto, no front</w:t>
      </w:r>
      <w:r w:rsidR="00040368">
        <w:rPr>
          <w:rFonts w:ascii="Times New Roman" w:eastAsia="Times New Roman" w:hAnsi="Times New Roman"/>
          <w:color w:val="00000A"/>
          <w:sz w:val="24"/>
        </w:rPr>
        <w:t>-</w:t>
      </w:r>
      <w:proofErr w:type="spellStart"/>
      <w:r w:rsidR="004433ED">
        <w:rPr>
          <w:rFonts w:ascii="Times New Roman" w:eastAsia="Times New Roman" w:hAnsi="Times New Roman"/>
          <w:color w:val="00000A"/>
          <w:sz w:val="24"/>
        </w:rPr>
        <w:t>end</w:t>
      </w:r>
      <w:proofErr w:type="spellEnd"/>
      <w:r w:rsidR="004433ED">
        <w:rPr>
          <w:rFonts w:ascii="Times New Roman" w:eastAsia="Times New Roman" w:hAnsi="Times New Roman"/>
          <w:color w:val="00000A"/>
          <w:sz w:val="24"/>
        </w:rPr>
        <w:t xml:space="preserve">, o </w:t>
      </w:r>
      <w:proofErr w:type="spellStart"/>
      <w:r w:rsidR="004433ED">
        <w:rPr>
          <w:rFonts w:ascii="Times New Roman" w:eastAsia="Times New Roman" w:hAnsi="Times New Roman"/>
          <w:color w:val="00000A"/>
          <w:sz w:val="24"/>
        </w:rPr>
        <w:t>JavaS</w:t>
      </w:r>
      <w:r w:rsidR="004433ED" w:rsidRPr="004433ED">
        <w:rPr>
          <w:rFonts w:ascii="Times New Roman" w:eastAsia="Times New Roman" w:hAnsi="Times New Roman"/>
          <w:color w:val="00000A"/>
          <w:sz w:val="24"/>
        </w:rPr>
        <w:t>cript</w:t>
      </w:r>
      <w:proofErr w:type="spellEnd"/>
      <w:r w:rsidR="004433ED">
        <w:rPr>
          <w:rFonts w:ascii="Times New Roman" w:eastAsia="Times New Roman" w:hAnsi="Times New Roman"/>
          <w:color w:val="00000A"/>
          <w:sz w:val="24"/>
        </w:rPr>
        <w:t xml:space="preserve"> é usado para </w:t>
      </w:r>
      <w:r w:rsidR="004433ED">
        <w:rPr>
          <w:rFonts w:ascii="Times New Roman" w:eastAsia="Times New Roman" w:hAnsi="Times New Roman"/>
          <w:color w:val="00000A"/>
          <w:sz w:val="24"/>
        </w:rPr>
        <w:t>validar dados</w:t>
      </w:r>
      <w:r>
        <w:rPr>
          <w:rFonts w:ascii="Times New Roman" w:eastAsia="Times New Roman" w:hAnsi="Times New Roman"/>
          <w:color w:val="00000A"/>
          <w:sz w:val="24"/>
        </w:rPr>
        <w:t xml:space="preserve"> </w:t>
      </w:r>
      <w:r w:rsidR="004433ED">
        <w:rPr>
          <w:rFonts w:ascii="Times New Roman" w:eastAsia="Times New Roman" w:hAnsi="Times New Roman"/>
          <w:color w:val="00000A"/>
          <w:sz w:val="24"/>
        </w:rPr>
        <w:t xml:space="preserve">e outras utilidades visuais. </w:t>
      </w:r>
      <w:r>
        <w:rPr>
          <w:rFonts w:ascii="Times New Roman" w:eastAsia="Times New Roman" w:hAnsi="Times New Roman"/>
          <w:color w:val="00000A"/>
          <w:sz w:val="24"/>
        </w:rPr>
        <w:t>O banco de dados desempenha um papel central no funcionamento da plataforma, armazenando informações de forma organizada, usando tabelas estruturadas, regras de integridade,</w:t>
      </w:r>
      <w:r>
        <w:rPr>
          <w:rFonts w:ascii="Times New Roman" w:eastAsia="Times New Roman" w:hAnsi="Times New Roman"/>
          <w:color w:val="00000A"/>
          <w:sz w:val="24"/>
        </w:rPr>
        <w:t xml:space="preserve"> normalização e controle de acesso garantindo que cada dado seja protegido, consultado de maneira rápida e mantido com segurança. Já o </w:t>
      </w:r>
      <w:r>
        <w:rPr>
          <w:rFonts w:ascii="Times New Roman" w:eastAsia="Times New Roman" w:hAnsi="Times New Roman"/>
          <w:b/>
          <w:color w:val="00000A"/>
          <w:sz w:val="24"/>
        </w:rPr>
        <w:t>CSS</w:t>
      </w:r>
      <w:r>
        <w:rPr>
          <w:rFonts w:ascii="Times New Roman" w:eastAsia="Times New Roman" w:hAnsi="Times New Roman"/>
          <w:color w:val="00000A"/>
          <w:sz w:val="24"/>
        </w:rPr>
        <w:t xml:space="preserve"> é utilizado para construir uma interface visual amigável, intuitiva e responsiva, capaz de proporcionar uma experiênc</w:t>
      </w:r>
      <w:r>
        <w:rPr>
          <w:rFonts w:ascii="Times New Roman" w:eastAsia="Times New Roman" w:hAnsi="Times New Roman"/>
          <w:color w:val="00000A"/>
          <w:sz w:val="24"/>
        </w:rPr>
        <w:t xml:space="preserve">ia confortável para usuárias de diferentes idades, reforçando a ideia de acolhimento e acessibilidade. </w:t>
      </w:r>
    </w:p>
    <w:p w14:paraId="63A420E6" w14:textId="3515916A" w:rsidR="005F6D4D" w:rsidRDefault="00CA41C5" w:rsidP="00040368">
      <w:pPr>
        <w:spacing w:after="235" w:line="360" w:lineRule="auto"/>
        <w:ind w:left="-5" w:right="58" w:hanging="10"/>
        <w:jc w:val="both"/>
      </w:pPr>
      <w:r>
        <w:rPr>
          <w:rFonts w:ascii="Times New Roman" w:eastAsia="Times New Roman" w:hAnsi="Times New Roman"/>
          <w:color w:val="00000A"/>
          <w:sz w:val="24"/>
        </w:rPr>
        <w:t xml:space="preserve">A intenção é que a plataforma funcione como um ambiente digital que una conhecimento, tecnologia e sensibilidade. Queremos que meninas e mulheres tenham liberdade para </w:t>
      </w:r>
      <w:r>
        <w:rPr>
          <w:rFonts w:ascii="Times New Roman" w:eastAsia="Times New Roman" w:hAnsi="Times New Roman"/>
          <w:color w:val="00000A"/>
          <w:sz w:val="24"/>
        </w:rPr>
        <w:lastRenderedPageBreak/>
        <w:t>aprender, conversar e tirar dúvidas sobre temas que sempre foram cercados de tabus. Noss</w:t>
      </w:r>
      <w:r>
        <w:rPr>
          <w:rFonts w:ascii="Times New Roman" w:eastAsia="Times New Roman" w:hAnsi="Times New Roman"/>
          <w:color w:val="00000A"/>
          <w:sz w:val="24"/>
        </w:rPr>
        <w:t>o propósito é contribuir para um futuro em que essas informações circulem sem vergonha e sem silêncio imposto, permitindo que novas gerações cresçam com mais autonomia, mais clareza e mais confiança para buscar saber e para falar sobre o que antes era esco</w:t>
      </w:r>
      <w:r>
        <w:rPr>
          <w:rFonts w:ascii="Times New Roman" w:eastAsia="Times New Roman" w:hAnsi="Times New Roman"/>
          <w:color w:val="00000A"/>
          <w:sz w:val="24"/>
        </w:rPr>
        <w:t>ndido. Por isso, unir tecnologia, bancos de dados, P</w:t>
      </w:r>
      <w:r w:rsidR="004433ED">
        <w:rPr>
          <w:rFonts w:ascii="Times New Roman" w:eastAsia="Times New Roman" w:hAnsi="Times New Roman"/>
          <w:color w:val="00000A"/>
          <w:sz w:val="24"/>
        </w:rPr>
        <w:t>HP</w:t>
      </w:r>
      <w:r>
        <w:rPr>
          <w:rFonts w:ascii="Times New Roman" w:eastAsia="Times New Roman" w:hAnsi="Times New Roman"/>
          <w:color w:val="00000A"/>
          <w:sz w:val="24"/>
        </w:rPr>
        <w:t xml:space="preserve">, </w:t>
      </w:r>
      <w:r w:rsidR="004433ED">
        <w:rPr>
          <w:rFonts w:ascii="Times New Roman" w:eastAsia="Times New Roman" w:hAnsi="Times New Roman"/>
          <w:color w:val="00000A"/>
          <w:sz w:val="24"/>
        </w:rPr>
        <w:t xml:space="preserve">JS e </w:t>
      </w:r>
      <w:r>
        <w:rPr>
          <w:rFonts w:ascii="Times New Roman" w:eastAsia="Times New Roman" w:hAnsi="Times New Roman"/>
          <w:color w:val="00000A"/>
          <w:sz w:val="24"/>
        </w:rPr>
        <w:t xml:space="preserve">CSS e a necessidade real de comunicação entre mulheres é a base estrutural do nosso sistema e é através dessa combinação que esperamos mudar, mesmo que um pouco, o acesso feminino ao conhecimento. </w:t>
      </w:r>
    </w:p>
    <w:p w14:paraId="7E80BA5E" w14:textId="0CD2DD25" w:rsidR="005F6D4D" w:rsidRDefault="3CA4E9BB" w:rsidP="3CA4E9BB">
      <w:pPr>
        <w:widowControl w:val="0"/>
        <w:spacing w:after="200" w:line="276" w:lineRule="auto"/>
        <w:rPr>
          <w:rFonts w:ascii="Times New Roman" w:eastAsia="Times New Roman" w:hAnsi="Times New Roman"/>
          <w:color w:val="252424"/>
          <w:sz w:val="24"/>
          <w:szCs w:val="24"/>
          <w:lang w:val="pt-BR"/>
        </w:rPr>
      </w:pPr>
      <w:r w:rsidRPr="3CA4E9BB">
        <w:rPr>
          <w:rFonts w:ascii="Times New Roman" w:eastAsia="Times New Roman" w:hAnsi="Times New Roman"/>
          <w:color w:val="252424"/>
          <w:sz w:val="24"/>
          <w:szCs w:val="24"/>
        </w:rPr>
        <w:t xml:space="preserve"> </w:t>
      </w:r>
      <w:r w:rsidR="5587043C" w:rsidRPr="3CA4E9BB">
        <w:rPr>
          <w:rFonts w:ascii="Times New Roman" w:eastAsia="Times New Roman" w:hAnsi="Times New Roman"/>
          <w:b/>
          <w:bCs/>
          <w:color w:val="252424"/>
          <w:sz w:val="24"/>
          <w:szCs w:val="24"/>
          <w:lang w:val="pt-BR"/>
        </w:rPr>
        <w:t>RESULTADOS</w:t>
      </w:r>
    </w:p>
    <w:p w14:paraId="2A42AA2F" w14:textId="3500D3BB" w:rsidR="005F6D4D" w:rsidRDefault="5587043C" w:rsidP="00040368">
      <w:pPr>
        <w:widowControl w:val="0"/>
        <w:spacing w:after="200" w:line="360" w:lineRule="auto"/>
        <w:jc w:val="both"/>
        <w:rPr>
          <w:rFonts w:ascii="Times New Roman" w:eastAsia="Times New Roman" w:hAnsi="Times New Roman"/>
          <w:color w:val="00000A"/>
          <w:sz w:val="24"/>
          <w:szCs w:val="24"/>
          <w:lang w:val="pt-BR"/>
        </w:rPr>
      </w:pPr>
      <w:r w:rsidRPr="3CA4E9BB">
        <w:rPr>
          <w:rFonts w:ascii="Times New Roman" w:eastAsia="Times New Roman" w:hAnsi="Times New Roman"/>
          <w:color w:val="00000A"/>
          <w:sz w:val="24"/>
          <w:szCs w:val="24"/>
          <w:lang w:val="pt-BR"/>
        </w:rPr>
        <w:t>Os resultados do nosso projeto mostram o quanto a falta de informação básica ainda afeta profundamente a vida de meninas e mulheres, e como esse problema é muito maior do que se imagina à primeira vista. Ao longo da pesquisa, ficou evidente que diversas faixas etárias, principalmente adolescentes, continuam tendo acesso limitado a orientações essenciais sobre saúde, direitos, corpo e sexualidade. Com isso, muitos desafios que enfrentam no cotidiano acabam sendo agravados pela ausência de espaços seguros onde possam aprender e tirar dúvidas sem medo ou vergonha. É justamente nesse ponto que o impacto do nosso projeto se destaca: o site que desenvolvemos se apresenta como uma ferramenta acessível, acolhedora e necessária, capaz de preencher uma lacuna que persiste há gerações.</w:t>
      </w:r>
    </w:p>
    <w:p w14:paraId="1F3E08E9" w14:textId="3FDA3EF3" w:rsidR="005F6D4D" w:rsidRDefault="5587043C" w:rsidP="00040368">
      <w:pPr>
        <w:widowControl w:val="0"/>
        <w:spacing w:before="240" w:after="240" w:line="360" w:lineRule="auto"/>
        <w:jc w:val="both"/>
        <w:rPr>
          <w:rFonts w:ascii="Times New Roman" w:eastAsia="Times New Roman" w:hAnsi="Times New Roman"/>
          <w:color w:val="00000A"/>
          <w:sz w:val="24"/>
          <w:szCs w:val="24"/>
          <w:lang w:val="pt-BR"/>
        </w:rPr>
      </w:pPr>
      <w:r w:rsidRPr="3CA4E9BB">
        <w:rPr>
          <w:rFonts w:ascii="Times New Roman" w:eastAsia="Times New Roman" w:hAnsi="Times New Roman"/>
          <w:color w:val="00000A"/>
          <w:sz w:val="24"/>
          <w:szCs w:val="24"/>
          <w:lang w:val="pt-BR"/>
        </w:rPr>
        <w:t>Os dados coletados pelo formulário reforçaram essa realidade de forma concreta. Muitas meninas relataram dificuldade em encontrar informações confiáveis, e a grande maioria nunca teve contato com aplicativos ou sites realmente voltados para o público feminino. Isso comprova que o problema não está apenas na falta de conhecimento, mas também na ausência de plataformas que tratem esses temas com responsabilidade, sensibilidade e linguagem acessível. O número de respostas desrespeitosas vindas de meninos apenas reforçou como esses assuntos continuam sendo ridicularizados, e como é urgente criar um espaço onde a informação seja tratada com seriedade e respeito.</w:t>
      </w:r>
    </w:p>
    <w:p w14:paraId="61B0B89D" w14:textId="68F152E9" w:rsidR="005F6D4D" w:rsidRDefault="5587043C" w:rsidP="00040368">
      <w:pPr>
        <w:widowControl w:val="0"/>
        <w:spacing w:before="240" w:after="240" w:line="360" w:lineRule="auto"/>
        <w:jc w:val="both"/>
        <w:rPr>
          <w:rFonts w:ascii="Times New Roman" w:eastAsia="Times New Roman" w:hAnsi="Times New Roman"/>
          <w:color w:val="00000A"/>
          <w:sz w:val="24"/>
          <w:szCs w:val="24"/>
          <w:lang w:val="pt-BR"/>
        </w:rPr>
      </w:pPr>
      <w:r w:rsidRPr="3CA4E9BB">
        <w:rPr>
          <w:rFonts w:ascii="Times New Roman" w:eastAsia="Times New Roman" w:hAnsi="Times New Roman"/>
          <w:color w:val="00000A"/>
          <w:sz w:val="24"/>
          <w:szCs w:val="24"/>
          <w:lang w:val="pt-BR"/>
        </w:rPr>
        <w:t xml:space="preserve">Além disso, a pesquisa bibliográfica confirmou que a falta de acesso à informação atinge principalmente meninas periféricas, mulheres negras, mulheres com deficiência e jovens que não tiveram suporte familiar ou educacional adequado. O aumento dos índices de gravidez na adolescência, os obstáculos enfrentados para denunciar violência, o desconhecimento sobre saúde reprodutiva e até mesmo as barreiras para acessar serviços </w:t>
      </w:r>
      <w:r w:rsidRPr="3CA4E9BB">
        <w:rPr>
          <w:rFonts w:ascii="Times New Roman" w:eastAsia="Times New Roman" w:hAnsi="Times New Roman"/>
          <w:color w:val="00000A"/>
          <w:sz w:val="24"/>
          <w:szCs w:val="24"/>
          <w:lang w:val="pt-BR"/>
        </w:rPr>
        <w:lastRenderedPageBreak/>
        <w:t>básicos mostram o quanto o silêncio imposto pela sociedade tem consequências reais. Diante de tudo isso, nosso projeto não é apenas útil: ele é necessário. Ele oferece um primeiro passo na direção de quebrar ciclos de desigualdade, invisibilidade e negligência.</w:t>
      </w:r>
    </w:p>
    <w:p w14:paraId="086621C6" w14:textId="5794C8C6" w:rsidR="005F6D4D" w:rsidRDefault="5587043C" w:rsidP="00040368">
      <w:pPr>
        <w:widowControl w:val="0"/>
        <w:spacing w:before="240" w:after="240" w:line="360" w:lineRule="auto"/>
        <w:jc w:val="both"/>
        <w:rPr>
          <w:rFonts w:ascii="Times New Roman" w:eastAsia="Times New Roman" w:hAnsi="Times New Roman"/>
          <w:color w:val="00000A"/>
          <w:sz w:val="24"/>
          <w:szCs w:val="24"/>
          <w:lang w:val="pt-BR"/>
        </w:rPr>
      </w:pPr>
      <w:r w:rsidRPr="3CA4E9BB">
        <w:rPr>
          <w:rFonts w:ascii="Times New Roman" w:eastAsia="Times New Roman" w:hAnsi="Times New Roman"/>
          <w:color w:val="00000A"/>
          <w:sz w:val="24"/>
          <w:szCs w:val="24"/>
          <w:lang w:val="pt-BR"/>
        </w:rPr>
        <w:t>Outro impacto importante do projeto está relacionado ao letramento digital. Muitas mulheres ainda sofrem com a falta de acesso à tecnologia ou com a insegurança ao usar plataformas digitais. Ao criar um site pensado especificamente para elas, contribuímos não apenas para sua autonomia informacional, mas também para sua inclusão digital. Isso fortalece sua presença em ambientes que sempre foram dominados por homens, como a tecnologia e a programação, gerando inspiração e pertencimento para novas gerações.</w:t>
      </w:r>
    </w:p>
    <w:p w14:paraId="028EB558" w14:textId="0020DC03" w:rsidR="005F6D4D" w:rsidRPr="00040368" w:rsidRDefault="5587043C" w:rsidP="00040368">
      <w:pPr>
        <w:widowControl w:val="0"/>
        <w:spacing w:before="240" w:after="240" w:line="360" w:lineRule="auto"/>
        <w:jc w:val="both"/>
        <w:rPr>
          <w:rFonts w:ascii="Times New Roman" w:eastAsia="Times New Roman" w:hAnsi="Times New Roman"/>
          <w:color w:val="00000A"/>
          <w:sz w:val="24"/>
          <w:szCs w:val="24"/>
          <w:lang w:val="pt-BR"/>
        </w:rPr>
      </w:pPr>
      <w:r w:rsidRPr="3CA4E9BB">
        <w:rPr>
          <w:rFonts w:ascii="Times New Roman" w:eastAsia="Times New Roman" w:hAnsi="Times New Roman"/>
          <w:color w:val="00000A"/>
          <w:sz w:val="24"/>
          <w:szCs w:val="24"/>
          <w:lang w:val="pt-BR"/>
        </w:rPr>
        <w:t>Por fim, o maior impacto do projeto está na possibilidade de transformação a longo prazo. Ao oferecer informações de forma clara, segura e acolhedora, nosso site ajuda meninas e mulheres a compreenderem seu corpo, seus direitos e seu lugar no mundo. Ele incentiva que elas falem, perguntem, conversem e procurem ajuda quando necessário. Em outras palavras, ele rompe o silêncio. E essa é, talvez, a contribuição mais importante: abrir caminho para que o futuro seja diferente, mais consciente, mais justo e mais humano para todas nós.</w:t>
      </w:r>
    </w:p>
    <w:p w14:paraId="766A3230" w14:textId="77777777" w:rsidR="005F6D4D" w:rsidRDefault="00CA41C5">
      <w:pPr>
        <w:pStyle w:val="Ttulo3"/>
        <w:ind w:left="-5"/>
      </w:pPr>
      <w:r>
        <w:t xml:space="preserve">REFERÊNCIAS </w:t>
      </w:r>
    </w:p>
    <w:p w14:paraId="52349426" w14:textId="6E30CEC0" w:rsidR="005F6D4D" w:rsidRDefault="00CA41C5">
      <w:pPr>
        <w:spacing w:after="290" w:line="352" w:lineRule="auto"/>
        <w:ind w:left="-5" w:right="59" w:hanging="10"/>
        <w:jc w:val="both"/>
      </w:pPr>
      <w:r>
        <w:rPr>
          <w:rFonts w:ascii="Times New Roman" w:eastAsia="Times New Roman" w:hAnsi="Times New Roman"/>
          <w:color w:val="252424"/>
          <w:sz w:val="24"/>
        </w:rPr>
        <w:t>AGÊNCIA BRASIL,</w:t>
      </w:r>
      <w:r>
        <w:rPr>
          <w:rFonts w:ascii="Times New Roman" w:eastAsia="Times New Roman" w:hAnsi="Times New Roman"/>
          <w:b/>
          <w:color w:val="252424"/>
          <w:sz w:val="24"/>
        </w:rPr>
        <w:t xml:space="preserve"> “Mulheres com deficiência têm mais dificuldade para </w:t>
      </w:r>
      <w:r w:rsidR="004433ED">
        <w:rPr>
          <w:rFonts w:ascii="Times New Roman" w:eastAsia="Times New Roman" w:hAnsi="Times New Roman"/>
          <w:b/>
          <w:color w:val="252424"/>
          <w:sz w:val="24"/>
        </w:rPr>
        <w:t xml:space="preserve">denunciar”. </w:t>
      </w:r>
      <w:r w:rsidR="004433ED">
        <w:rPr>
          <w:rFonts w:ascii="Times New Roman" w:eastAsia="Times New Roman" w:hAnsi="Times New Roman"/>
          <w:color w:val="252424"/>
          <w:sz w:val="24"/>
        </w:rPr>
        <w:t xml:space="preserve">Agência Brasil. Disponível </w:t>
      </w:r>
      <w:r>
        <w:rPr>
          <w:rFonts w:ascii="Times New Roman" w:eastAsia="Times New Roman" w:hAnsi="Times New Roman"/>
          <w:color w:val="252424"/>
          <w:sz w:val="24"/>
        </w:rPr>
        <w:t xml:space="preserve">em: https://agenciabrasil.ebc.com.br/direitoshumanos/noticia/2019-08/mulheres-com-deficiencia-tem-mais-dificuldade-paradenunciar?utm. Acesso em: 10 jun. 2025. </w:t>
      </w:r>
    </w:p>
    <w:p w14:paraId="77C7EFC9" w14:textId="6DDA248F" w:rsidR="005F6D4D" w:rsidRDefault="00CA41C5">
      <w:pPr>
        <w:spacing w:after="274" w:line="366" w:lineRule="auto"/>
        <w:ind w:left="-5" w:hanging="10"/>
      </w:pPr>
      <w:r>
        <w:rPr>
          <w:rFonts w:ascii="Times New Roman" w:eastAsia="Times New Roman" w:hAnsi="Times New Roman"/>
          <w:color w:val="00000A"/>
          <w:sz w:val="24"/>
        </w:rPr>
        <w:t xml:space="preserve">A VIDA PLENA. </w:t>
      </w:r>
      <w:r>
        <w:rPr>
          <w:rFonts w:ascii="Times New Roman" w:eastAsia="Times New Roman" w:hAnsi="Times New Roman"/>
          <w:b/>
          <w:color w:val="00000A"/>
          <w:sz w:val="24"/>
        </w:rPr>
        <w:t>Qual a relação entre a saúde física e a saúde mental da</w:t>
      </w:r>
      <w:r>
        <w:rPr>
          <w:rFonts w:ascii="Times New Roman" w:eastAsia="Times New Roman" w:hAnsi="Times New Roman"/>
          <w:b/>
          <w:color w:val="00000A"/>
          <w:sz w:val="24"/>
        </w:rPr>
        <w:t xml:space="preserve"> mulher?</w:t>
      </w:r>
      <w:r>
        <w:rPr>
          <w:rFonts w:ascii="Times New Roman" w:eastAsia="Times New Roman" w:hAnsi="Times New Roman"/>
          <w:color w:val="00000A"/>
          <w:sz w:val="24"/>
        </w:rPr>
        <w:t xml:space="preserve"> 2023. </w:t>
      </w:r>
      <w:r w:rsidR="004433ED">
        <w:rPr>
          <w:rFonts w:ascii="Times New Roman" w:eastAsia="Times New Roman" w:hAnsi="Times New Roman"/>
          <w:color w:val="00000A"/>
          <w:sz w:val="24"/>
        </w:rPr>
        <w:t xml:space="preserve">Disponível </w:t>
      </w:r>
      <w:r>
        <w:rPr>
          <w:rFonts w:ascii="Times New Roman" w:eastAsia="Times New Roman" w:hAnsi="Times New Roman"/>
          <w:color w:val="00000A"/>
          <w:sz w:val="24"/>
        </w:rPr>
        <w:t xml:space="preserve">em: </w:t>
      </w:r>
      <w:r>
        <w:rPr>
          <w:rFonts w:ascii="Times New Roman" w:eastAsia="Times New Roman" w:hAnsi="Times New Roman"/>
          <w:color w:val="00000A"/>
          <w:sz w:val="24"/>
        </w:rPr>
        <w:tab/>
        <w:t xml:space="preserve">https://avidaplena.com.br/saude-mental/transtornosemocionais/dicas-e-cuidados/qual-a-relacao-entre-a-saude-fisica-e-a-saude-mental-damulher/. Acesso em: 13 maio 2025. </w:t>
      </w:r>
    </w:p>
    <w:p w14:paraId="497641FB" w14:textId="77777777" w:rsidR="005F6D4D" w:rsidRDefault="00CA41C5">
      <w:pPr>
        <w:spacing w:after="0" w:line="359" w:lineRule="auto"/>
        <w:ind w:left="-5" w:hanging="10"/>
      </w:pPr>
      <w:r>
        <w:rPr>
          <w:rFonts w:ascii="Times New Roman" w:eastAsia="Times New Roman" w:hAnsi="Times New Roman"/>
          <w:color w:val="00000A"/>
          <w:sz w:val="24"/>
        </w:rPr>
        <w:t>BRASIL DE FATO</w:t>
      </w:r>
      <w:r>
        <w:rPr>
          <w:rFonts w:ascii="Times New Roman" w:eastAsia="Times New Roman" w:hAnsi="Times New Roman"/>
          <w:b/>
          <w:color w:val="00000A"/>
          <w:sz w:val="24"/>
        </w:rPr>
        <w:t>. Racismo dificulta acesso de mulheres ne</w:t>
      </w:r>
      <w:r>
        <w:rPr>
          <w:rFonts w:ascii="Times New Roman" w:eastAsia="Times New Roman" w:hAnsi="Times New Roman"/>
          <w:b/>
          <w:color w:val="00000A"/>
          <w:sz w:val="24"/>
        </w:rPr>
        <w:t>gras à justiça sexual e reprodutiva.</w:t>
      </w:r>
      <w:r>
        <w:rPr>
          <w:rFonts w:ascii="Times New Roman" w:eastAsia="Times New Roman" w:hAnsi="Times New Roman"/>
          <w:color w:val="00000A"/>
          <w:sz w:val="24"/>
        </w:rPr>
        <w:t xml:space="preserve"> 28 set. 2023. Disponível em: </w:t>
      </w:r>
    </w:p>
    <w:p w14:paraId="4FC88381" w14:textId="77777777" w:rsidR="005F6D4D" w:rsidRDefault="00CA41C5">
      <w:pPr>
        <w:spacing w:after="283" w:line="358" w:lineRule="auto"/>
        <w:ind w:left="-5" w:right="58" w:hanging="10"/>
        <w:jc w:val="both"/>
      </w:pPr>
      <w:r>
        <w:rPr>
          <w:rFonts w:ascii="Times New Roman" w:eastAsia="Times New Roman" w:hAnsi="Times New Roman"/>
          <w:color w:val="00000A"/>
          <w:sz w:val="24"/>
        </w:rPr>
        <w:t>https://www.brasildefato.com.br/2023/09/28/racismo-dificulta-acesso-de-mulheresnegras-a-justica-sexual-e-reprodutiva/. Acesso em: 6 jun. 2025.</w:t>
      </w:r>
      <w:r>
        <w:rPr>
          <w:rFonts w:ascii="Times New Roman" w:eastAsia="Times New Roman" w:hAnsi="Times New Roman"/>
          <w:b/>
          <w:color w:val="00000A"/>
          <w:sz w:val="24"/>
        </w:rPr>
        <w:t xml:space="preserve"> </w:t>
      </w:r>
    </w:p>
    <w:p w14:paraId="4BBFEA2E" w14:textId="77777777" w:rsidR="005F6D4D" w:rsidRDefault="00CA41C5">
      <w:pPr>
        <w:spacing w:after="274" w:line="366" w:lineRule="auto"/>
        <w:ind w:left="-5" w:hanging="10"/>
      </w:pPr>
      <w:r>
        <w:rPr>
          <w:rFonts w:ascii="Times New Roman" w:eastAsia="Times New Roman" w:hAnsi="Times New Roman"/>
          <w:color w:val="00000A"/>
          <w:sz w:val="24"/>
        </w:rPr>
        <w:lastRenderedPageBreak/>
        <w:t xml:space="preserve">CÂMARA DOS DEPUTADOS. </w:t>
      </w:r>
      <w:r>
        <w:rPr>
          <w:rFonts w:ascii="Times New Roman" w:eastAsia="Times New Roman" w:hAnsi="Times New Roman"/>
          <w:b/>
          <w:color w:val="00000A"/>
          <w:sz w:val="24"/>
        </w:rPr>
        <w:t>Nota Técnica nº 7 – Saú</w:t>
      </w:r>
      <w:r>
        <w:rPr>
          <w:rFonts w:ascii="Times New Roman" w:eastAsia="Times New Roman" w:hAnsi="Times New Roman"/>
          <w:b/>
          <w:color w:val="00000A"/>
          <w:sz w:val="24"/>
        </w:rPr>
        <w:t>de da mulher: os principais indicadores no Brasil</w:t>
      </w:r>
      <w:r>
        <w:rPr>
          <w:rFonts w:ascii="Times New Roman" w:eastAsia="Times New Roman" w:hAnsi="Times New Roman"/>
          <w:color w:val="00000A"/>
          <w:sz w:val="24"/>
        </w:rPr>
        <w:t xml:space="preserve">. Observatório Nacional da Mulher na Política, 2022. Disponível em: </w:t>
      </w:r>
      <w:r>
        <w:rPr>
          <w:rFonts w:ascii="Times New Roman" w:eastAsia="Times New Roman" w:hAnsi="Times New Roman"/>
          <w:color w:val="00000A"/>
          <w:sz w:val="24"/>
        </w:rPr>
        <w:tab/>
        <w:t>https://www2.camara.leg.br/a-camara/estruturaadm/secretarias/secretaria-damulher/observatorio-nacional-da-mulher-na-politica/nota-tecnica-</w:t>
      </w:r>
      <w:r>
        <w:rPr>
          <w:rFonts w:ascii="Times New Roman" w:eastAsia="Times New Roman" w:hAnsi="Times New Roman"/>
          <w:color w:val="00000A"/>
          <w:sz w:val="24"/>
        </w:rPr>
        <w:t xml:space="preserve">7. Acesso em: 13 maio 2025. </w:t>
      </w:r>
    </w:p>
    <w:p w14:paraId="125F1ABB" w14:textId="77777777" w:rsidR="005F6D4D" w:rsidRDefault="00CA41C5">
      <w:pPr>
        <w:spacing w:after="284" w:line="358" w:lineRule="auto"/>
        <w:ind w:left="-5" w:right="58" w:hanging="10"/>
        <w:jc w:val="both"/>
      </w:pPr>
      <w:r>
        <w:rPr>
          <w:rFonts w:ascii="Times New Roman" w:eastAsia="Times New Roman" w:hAnsi="Times New Roman"/>
          <w:color w:val="00000A"/>
          <w:sz w:val="24"/>
        </w:rPr>
        <w:t>CENTRAL PERIFÉRICA</w:t>
      </w:r>
      <w:r>
        <w:rPr>
          <w:rFonts w:ascii="Times New Roman" w:eastAsia="Times New Roman" w:hAnsi="Times New Roman"/>
          <w:b/>
          <w:color w:val="00000A"/>
          <w:sz w:val="24"/>
        </w:rPr>
        <w:t>. Saúde sexual e reprodutiva é direito de todos.</w:t>
      </w:r>
      <w:r>
        <w:rPr>
          <w:rFonts w:ascii="Times New Roman" w:eastAsia="Times New Roman" w:hAnsi="Times New Roman"/>
          <w:color w:val="00000A"/>
          <w:sz w:val="24"/>
        </w:rPr>
        <w:t xml:space="preserve"> Disponível em: https://centralperiferica.eca.usp.br/saude-sexual-e-reprodutiva-e-direito-de-todos/. Acesso em: 6 jun. 2025. </w:t>
      </w:r>
    </w:p>
    <w:p w14:paraId="75CF3523" w14:textId="77777777" w:rsidR="005F6D4D" w:rsidRDefault="00CA41C5">
      <w:pPr>
        <w:spacing w:after="1" w:line="358" w:lineRule="auto"/>
        <w:ind w:left="-5" w:right="58" w:hanging="10"/>
        <w:jc w:val="both"/>
      </w:pPr>
      <w:r>
        <w:rPr>
          <w:rFonts w:ascii="Times New Roman" w:eastAsia="Times New Roman" w:hAnsi="Times New Roman"/>
          <w:color w:val="00000A"/>
          <w:sz w:val="24"/>
        </w:rPr>
        <w:t>DESPERTANDO VOZES</w:t>
      </w:r>
      <w:r>
        <w:rPr>
          <w:rFonts w:ascii="Times New Roman" w:eastAsia="Times New Roman" w:hAnsi="Times New Roman"/>
          <w:b/>
          <w:color w:val="00000A"/>
          <w:sz w:val="24"/>
        </w:rPr>
        <w:t>. O impacto das desigualdades regionais no acesso à saúde reprodutiva das mulheres.</w:t>
      </w:r>
      <w:r>
        <w:rPr>
          <w:rFonts w:ascii="Times New Roman" w:eastAsia="Times New Roman" w:hAnsi="Times New Roman"/>
          <w:color w:val="00000A"/>
          <w:sz w:val="24"/>
        </w:rPr>
        <w:t xml:space="preserve"> Disponível em: https://despertandovozes.com/o-impactodas-desigualdades-regionais-no-acesso-a-saude-reprodutiva-das-mulheres/. Acesso em: </w:t>
      </w:r>
    </w:p>
    <w:p w14:paraId="491305C9" w14:textId="77777777" w:rsidR="005F6D4D" w:rsidRDefault="00CA41C5">
      <w:pPr>
        <w:spacing w:after="198"/>
        <w:ind w:left="-5" w:right="58" w:hanging="10"/>
        <w:jc w:val="both"/>
      </w:pPr>
      <w:r>
        <w:rPr>
          <w:rFonts w:ascii="Times New Roman" w:eastAsia="Times New Roman" w:hAnsi="Times New Roman"/>
          <w:color w:val="00000A"/>
          <w:sz w:val="24"/>
        </w:rPr>
        <w:t xml:space="preserve">6 jun. 2025. </w:t>
      </w:r>
    </w:p>
    <w:p w14:paraId="1E451167" w14:textId="77777777" w:rsidR="005F6D4D" w:rsidRDefault="00CA41C5">
      <w:pPr>
        <w:spacing w:after="281" w:line="358" w:lineRule="auto"/>
        <w:ind w:left="-5" w:right="58" w:hanging="10"/>
        <w:jc w:val="both"/>
      </w:pPr>
      <w:r>
        <w:rPr>
          <w:rFonts w:ascii="Times New Roman" w:eastAsia="Times New Roman" w:hAnsi="Times New Roman"/>
          <w:color w:val="00000A"/>
          <w:sz w:val="24"/>
        </w:rPr>
        <w:t xml:space="preserve">HOSPITAL BADIM. </w:t>
      </w:r>
      <w:r>
        <w:rPr>
          <w:rFonts w:ascii="Times New Roman" w:eastAsia="Times New Roman" w:hAnsi="Times New Roman"/>
          <w:b/>
          <w:color w:val="00000A"/>
          <w:sz w:val="24"/>
        </w:rPr>
        <w:t>Saúd</w:t>
      </w:r>
      <w:r>
        <w:rPr>
          <w:rFonts w:ascii="Times New Roman" w:eastAsia="Times New Roman" w:hAnsi="Times New Roman"/>
          <w:b/>
          <w:color w:val="00000A"/>
          <w:sz w:val="24"/>
        </w:rPr>
        <w:t>e da mulher: conheça as doenças que acometem mais elas do que eles</w:t>
      </w:r>
      <w:r>
        <w:rPr>
          <w:rFonts w:ascii="Times New Roman" w:eastAsia="Times New Roman" w:hAnsi="Times New Roman"/>
          <w:color w:val="00000A"/>
          <w:sz w:val="24"/>
        </w:rPr>
        <w:t>. 6 mar. 2020. Disponível em: https://blog.hospitalbadim.com.br/2020/03/06/saude-da-mulher-conheca-as-doencas</w:t>
      </w:r>
      <w:r>
        <w:rPr>
          <w:rFonts w:ascii="Times New Roman" w:eastAsia="Times New Roman" w:hAnsi="Times New Roman"/>
          <w:i/>
          <w:color w:val="00000A"/>
          <w:sz w:val="24"/>
        </w:rPr>
        <w:t xml:space="preserve">que-acometem-mais-elas-do-que-eles/. Acesso em: 13 maio 2025. </w:t>
      </w:r>
    </w:p>
    <w:p w14:paraId="206359F2" w14:textId="77777777" w:rsidR="005F6D4D" w:rsidRDefault="00CA41C5">
      <w:pPr>
        <w:pStyle w:val="Ttulo2"/>
        <w:spacing w:after="2" w:line="357" w:lineRule="auto"/>
        <w:ind w:left="-5" w:right="0"/>
      </w:pPr>
      <w:r>
        <w:rPr>
          <w:b w:val="0"/>
          <w:i/>
        </w:rPr>
        <w:t xml:space="preserve">SANTOS, </w:t>
      </w:r>
      <w:proofErr w:type="spellStart"/>
      <w:r>
        <w:rPr>
          <w:b w:val="0"/>
          <w:i/>
        </w:rPr>
        <w:t>Nathálya</w:t>
      </w:r>
      <w:proofErr w:type="spellEnd"/>
      <w:r>
        <w:rPr>
          <w:b w:val="0"/>
          <w:i/>
        </w:rPr>
        <w:t xml:space="preserve"> C</w:t>
      </w:r>
      <w:r>
        <w:rPr>
          <w:b w:val="0"/>
          <w:i/>
        </w:rPr>
        <w:t xml:space="preserve">haves dos; SANTOS SECA NETO, Adolfo Gustavo. </w:t>
      </w:r>
      <w:proofErr w:type="spellStart"/>
      <w:r>
        <w:rPr>
          <w:b w:val="0"/>
        </w:rPr>
        <w:t>Emílias</w:t>
      </w:r>
      <w:proofErr w:type="spellEnd"/>
      <w:r>
        <w:rPr>
          <w:b w:val="0"/>
        </w:rPr>
        <w:t xml:space="preserve"> </w:t>
      </w:r>
      <w:proofErr w:type="spellStart"/>
      <w:r>
        <w:rPr>
          <w:b w:val="0"/>
        </w:rPr>
        <w:t>Podcast</w:t>
      </w:r>
      <w:proofErr w:type="spellEnd"/>
      <w:r>
        <w:rPr>
          <w:b w:val="0"/>
        </w:rPr>
        <w:t xml:space="preserve"> – </w:t>
      </w:r>
      <w:r>
        <w:t xml:space="preserve">Mulheres na Computação: Ampliando Horizontes e Inspirando Carreiras em </w:t>
      </w:r>
    </w:p>
    <w:p w14:paraId="2B092FA4" w14:textId="77777777" w:rsidR="005F6D4D" w:rsidRDefault="00CA41C5">
      <w:pPr>
        <w:spacing w:after="281" w:line="359" w:lineRule="auto"/>
        <w:ind w:left="-5" w:right="53" w:hanging="10"/>
        <w:jc w:val="both"/>
      </w:pPr>
      <w:r>
        <w:rPr>
          <w:rFonts w:ascii="Times New Roman" w:eastAsia="Times New Roman" w:hAnsi="Times New Roman"/>
          <w:b/>
          <w:color w:val="00000A"/>
          <w:sz w:val="24"/>
        </w:rPr>
        <w:t>STEM</w:t>
      </w:r>
      <w:r>
        <w:rPr>
          <w:rFonts w:ascii="Times New Roman" w:eastAsia="Times New Roman" w:hAnsi="Times New Roman"/>
          <w:b/>
          <w:i/>
          <w:color w:val="00000A"/>
          <w:sz w:val="24"/>
        </w:rPr>
        <w:t>.</w:t>
      </w:r>
      <w:r>
        <w:rPr>
          <w:rFonts w:ascii="Times New Roman" w:eastAsia="Times New Roman" w:hAnsi="Times New Roman"/>
          <w:i/>
          <w:color w:val="00000A"/>
          <w:sz w:val="24"/>
        </w:rPr>
        <w:t xml:space="preserve"> 2024. Disponível em: https://arxiv.org/abs/2410.16294. Acesso em: 6 jun. 2025. </w:t>
      </w:r>
    </w:p>
    <w:p w14:paraId="13636609" w14:textId="77777777" w:rsidR="005F6D4D" w:rsidRDefault="00CA41C5">
      <w:pPr>
        <w:spacing w:after="281" w:line="359" w:lineRule="auto"/>
        <w:ind w:left="-5" w:right="53" w:hanging="10"/>
        <w:jc w:val="both"/>
      </w:pPr>
      <w:r>
        <w:rPr>
          <w:rFonts w:ascii="Times New Roman" w:eastAsia="Times New Roman" w:hAnsi="Times New Roman"/>
          <w:i/>
          <w:color w:val="00000A"/>
          <w:sz w:val="24"/>
        </w:rPr>
        <w:t>SOUZA, Jaqueline Silva de; SALES DO</w:t>
      </w:r>
      <w:r>
        <w:rPr>
          <w:rFonts w:ascii="Times New Roman" w:eastAsia="Times New Roman" w:hAnsi="Times New Roman"/>
          <w:i/>
          <w:color w:val="00000A"/>
          <w:sz w:val="24"/>
        </w:rPr>
        <w:t xml:space="preserve">S SANTOS, José Carlos; FREITAS, Maria Cristina Vieira de. </w:t>
      </w:r>
      <w:r>
        <w:rPr>
          <w:rFonts w:ascii="Times New Roman" w:eastAsia="Times New Roman" w:hAnsi="Times New Roman"/>
          <w:b/>
          <w:color w:val="00000A"/>
          <w:sz w:val="24"/>
        </w:rPr>
        <w:t>Modelo de letramento digital para mulheres adolescentes de comunidades periféricas do estado da Bahia-Brasil</w:t>
      </w:r>
      <w:r>
        <w:rPr>
          <w:rFonts w:ascii="Times New Roman" w:eastAsia="Times New Roman" w:hAnsi="Times New Roman"/>
          <w:b/>
          <w:i/>
          <w:color w:val="00000A"/>
          <w:sz w:val="24"/>
        </w:rPr>
        <w:t>. 2024.</w:t>
      </w:r>
      <w:r>
        <w:rPr>
          <w:rFonts w:ascii="Times New Roman" w:eastAsia="Times New Roman" w:hAnsi="Times New Roman"/>
          <w:i/>
          <w:color w:val="00000A"/>
          <w:sz w:val="24"/>
        </w:rPr>
        <w:t xml:space="preserve"> Disponível em: https://ler.letras.up.pt/uploads/ficheiros/20642.pdf. Acesso em: 6 </w:t>
      </w:r>
      <w:r>
        <w:rPr>
          <w:rFonts w:ascii="Times New Roman" w:eastAsia="Times New Roman" w:hAnsi="Times New Roman"/>
          <w:i/>
          <w:color w:val="00000A"/>
          <w:sz w:val="24"/>
        </w:rPr>
        <w:t xml:space="preserve">jun. 2025. </w:t>
      </w:r>
    </w:p>
    <w:p w14:paraId="1CCB3DB2" w14:textId="77777777" w:rsidR="005F6D4D" w:rsidRDefault="00CA41C5">
      <w:pPr>
        <w:spacing w:after="281" w:line="359" w:lineRule="auto"/>
        <w:ind w:left="-5" w:right="53" w:hanging="10"/>
        <w:jc w:val="both"/>
      </w:pPr>
      <w:r>
        <w:rPr>
          <w:rFonts w:ascii="Times New Roman" w:eastAsia="Times New Roman" w:hAnsi="Times New Roman"/>
          <w:i/>
          <w:color w:val="00000A"/>
          <w:sz w:val="24"/>
        </w:rPr>
        <w:t xml:space="preserve">SO MA DIVERSIDADE. </w:t>
      </w:r>
      <w:r>
        <w:rPr>
          <w:rFonts w:ascii="Times New Roman" w:eastAsia="Times New Roman" w:hAnsi="Times New Roman"/>
          <w:b/>
          <w:color w:val="00000A"/>
          <w:sz w:val="24"/>
        </w:rPr>
        <w:t xml:space="preserve">“A invisibilidade da mulher com deficiência. *Somar </w:t>
      </w:r>
      <w:proofErr w:type="gramStart"/>
      <w:r>
        <w:rPr>
          <w:rFonts w:ascii="Times New Roman" w:eastAsia="Times New Roman" w:hAnsi="Times New Roman"/>
          <w:b/>
          <w:color w:val="00000A"/>
          <w:sz w:val="24"/>
        </w:rPr>
        <w:t>Diversidade.”</w:t>
      </w:r>
      <w:proofErr w:type="gramEnd"/>
      <w:r>
        <w:rPr>
          <w:rFonts w:ascii="Times New Roman" w:eastAsia="Times New Roman" w:hAnsi="Times New Roman"/>
          <w:i/>
          <w:color w:val="00000A"/>
          <w:sz w:val="24"/>
        </w:rPr>
        <w:t xml:space="preserve"> Disponível em: https://somardiversidade.com.br/nosso-blog/ainvisibilidade-da-mulher-com-deficiencia/?utm. Acesso em: 10 jun. 2025. </w:t>
      </w:r>
    </w:p>
    <w:p w14:paraId="66E8DF9A" w14:textId="77777777" w:rsidR="005F6D4D" w:rsidRDefault="00CA41C5">
      <w:pPr>
        <w:spacing w:after="290"/>
      </w:pPr>
      <w:r>
        <w:rPr>
          <w:rFonts w:ascii="Times New Roman" w:eastAsia="Times New Roman" w:hAnsi="Times New Roman"/>
          <w:color w:val="00000A"/>
          <w:sz w:val="24"/>
        </w:rPr>
        <w:t xml:space="preserve"> </w:t>
      </w:r>
    </w:p>
    <w:p w14:paraId="637F08B6" w14:textId="77777777" w:rsidR="005F6D4D" w:rsidRDefault="00CA41C5">
      <w:pPr>
        <w:spacing w:after="305"/>
      </w:pPr>
      <w:r>
        <w:rPr>
          <w:rFonts w:ascii="Times New Roman" w:eastAsia="Times New Roman" w:hAnsi="Times New Roman"/>
          <w:color w:val="252424"/>
        </w:rPr>
        <w:t xml:space="preserve"> </w:t>
      </w:r>
    </w:p>
    <w:p w14:paraId="5F93075F" w14:textId="77777777" w:rsidR="005F6D4D" w:rsidRDefault="00CA41C5">
      <w:pPr>
        <w:spacing w:after="305"/>
      </w:pPr>
      <w:r>
        <w:rPr>
          <w:rFonts w:ascii="Times New Roman" w:eastAsia="Times New Roman" w:hAnsi="Times New Roman"/>
          <w:color w:val="252424"/>
        </w:rPr>
        <w:lastRenderedPageBreak/>
        <w:t xml:space="preserve"> </w:t>
      </w:r>
    </w:p>
    <w:p w14:paraId="1E72ADE8" w14:textId="77777777" w:rsidR="005F6D4D" w:rsidRDefault="00CA41C5">
      <w:pPr>
        <w:spacing w:after="0"/>
      </w:pPr>
      <w:r>
        <w:rPr>
          <w:rFonts w:ascii="Times New Roman" w:eastAsia="Times New Roman" w:hAnsi="Times New Roman"/>
          <w:color w:val="252424"/>
        </w:rPr>
        <w:t xml:space="preserve"> </w:t>
      </w:r>
    </w:p>
    <w:sectPr w:rsidR="005F6D4D">
      <w:pgSz w:w="11905" w:h="16840"/>
      <w:pgMar w:top="1417" w:right="1635" w:bottom="144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42C2CD"/>
    <w:rsid w:val="00040368"/>
    <w:rsid w:val="004433ED"/>
    <w:rsid w:val="005F6D4D"/>
    <w:rsid w:val="00CA41C5"/>
    <w:rsid w:val="0542C2CD"/>
    <w:rsid w:val="1F2DEF7D"/>
    <w:rsid w:val="3CA4E9BB"/>
    <w:rsid w:val="53FA65D9"/>
    <w:rsid w:val="5587043C"/>
    <w:rsid w:val="5863D9E1"/>
    <w:rsid w:val="7E226C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8950"/>
  <w15:docId w15:val="{DCB3A351-56AD-4FB1-81A3-B0E46D0E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Times New Roman"/>
      <w:color w:val="000000"/>
      <w:lang w:val="pt" w:eastAsia="pt"/>
    </w:rPr>
  </w:style>
  <w:style w:type="paragraph" w:styleId="Ttulo1">
    <w:name w:val="heading 1"/>
    <w:next w:val="Normal"/>
    <w:link w:val="Ttulo1Char"/>
    <w:uiPriority w:val="9"/>
    <w:unhideWhenUsed/>
    <w:qFormat/>
    <w:pPr>
      <w:keepNext/>
      <w:keepLines/>
      <w:spacing w:after="0"/>
      <w:ind w:right="65"/>
      <w:jc w:val="center"/>
      <w:outlineLvl w:val="0"/>
    </w:pPr>
    <w:rPr>
      <w:rFonts w:ascii="Times New Roman" w:eastAsia="Times New Roman" w:hAnsi="Times New Roman" w:cs="Times New Roman"/>
      <w:b/>
      <w:color w:val="242424"/>
      <w:sz w:val="28"/>
    </w:rPr>
  </w:style>
  <w:style w:type="paragraph" w:styleId="Ttulo2">
    <w:name w:val="heading 2"/>
    <w:next w:val="Normal"/>
    <w:link w:val="Ttulo2Char"/>
    <w:uiPriority w:val="9"/>
    <w:unhideWhenUsed/>
    <w:qFormat/>
    <w:pPr>
      <w:keepNext/>
      <w:keepLines/>
      <w:spacing w:after="210" w:line="266" w:lineRule="auto"/>
      <w:ind w:left="10" w:right="58" w:hanging="10"/>
      <w:outlineLvl w:val="1"/>
    </w:pPr>
    <w:rPr>
      <w:rFonts w:ascii="Times New Roman" w:eastAsia="Times New Roman" w:hAnsi="Times New Roman" w:cs="Times New Roman"/>
      <w:b/>
      <w:color w:val="00000A"/>
      <w:sz w:val="24"/>
    </w:rPr>
  </w:style>
  <w:style w:type="paragraph" w:styleId="Ttulo3">
    <w:name w:val="heading 3"/>
    <w:next w:val="Normal"/>
    <w:link w:val="Ttulo3Char"/>
    <w:uiPriority w:val="9"/>
    <w:unhideWhenUsed/>
    <w:qFormat/>
    <w:pPr>
      <w:keepNext/>
      <w:keepLines/>
      <w:spacing w:after="314"/>
      <w:ind w:left="10" w:hanging="10"/>
      <w:outlineLvl w:val="2"/>
    </w:pPr>
    <w:rPr>
      <w:rFonts w:ascii="Times New Roman" w:eastAsia="Times New Roman" w:hAnsi="Times New Roman" w:cs="Times New Roman"/>
      <w:b/>
      <w:color w:val="252424"/>
      <w:sz w:val="24"/>
    </w:rPr>
  </w:style>
  <w:style w:type="paragraph" w:styleId="Ttulo4">
    <w:name w:val="heading 4"/>
    <w:next w:val="Normal"/>
    <w:link w:val="Ttulo4Char"/>
    <w:uiPriority w:val="9"/>
    <w:unhideWhenUsed/>
    <w:qFormat/>
    <w:pPr>
      <w:keepNext/>
      <w:keepLines/>
      <w:spacing w:after="350"/>
      <w:ind w:left="10" w:right="70" w:hanging="10"/>
      <w:jc w:val="center"/>
      <w:outlineLvl w:val="3"/>
    </w:pPr>
    <w:rPr>
      <w:rFonts w:ascii="Times New Roman" w:eastAsia="Times New Roman" w:hAnsi="Times New Roman" w:cs="Times New Roman"/>
      <w:color w:val="252424"/>
      <w:sz w:val="24"/>
    </w:rPr>
  </w:style>
  <w:style w:type="paragraph" w:styleId="Ttulo5">
    <w:name w:val="heading 5"/>
    <w:next w:val="Normal"/>
    <w:link w:val="Ttulo5Char"/>
    <w:uiPriority w:val="9"/>
    <w:unhideWhenUsed/>
    <w:qFormat/>
    <w:pPr>
      <w:keepNext/>
      <w:keepLines/>
      <w:spacing w:after="362" w:line="262" w:lineRule="auto"/>
      <w:ind w:left="10" w:right="65" w:hanging="10"/>
      <w:jc w:val="center"/>
      <w:outlineLvl w:val="4"/>
    </w:pPr>
    <w:rPr>
      <w:rFonts w:ascii="Times New Roman" w:eastAsia="Times New Roman" w:hAnsi="Times New Roman" w:cs="Times New Roman"/>
      <w:color w:val="00000A"/>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A"/>
      <w:sz w:val="24"/>
    </w:rPr>
  </w:style>
  <w:style w:type="character" w:customStyle="1" w:styleId="Ttulo3Char">
    <w:name w:val="Título 3 Char"/>
    <w:link w:val="Ttulo3"/>
    <w:rPr>
      <w:rFonts w:ascii="Times New Roman" w:eastAsia="Times New Roman" w:hAnsi="Times New Roman" w:cs="Times New Roman"/>
      <w:b/>
      <w:color w:val="252424"/>
      <w:sz w:val="24"/>
    </w:rPr>
  </w:style>
  <w:style w:type="character" w:customStyle="1" w:styleId="Ttulo4Char">
    <w:name w:val="Título 4 Char"/>
    <w:link w:val="Ttulo4"/>
    <w:rPr>
      <w:rFonts w:ascii="Times New Roman" w:eastAsia="Times New Roman" w:hAnsi="Times New Roman" w:cs="Times New Roman"/>
      <w:color w:val="252424"/>
      <w:sz w:val="24"/>
    </w:rPr>
  </w:style>
  <w:style w:type="character" w:customStyle="1" w:styleId="Ttulo1Char">
    <w:name w:val="Título 1 Char"/>
    <w:link w:val="Ttulo1"/>
    <w:rPr>
      <w:rFonts w:ascii="Times New Roman" w:eastAsia="Times New Roman" w:hAnsi="Times New Roman" w:cs="Times New Roman"/>
      <w:b/>
      <w:color w:val="242424"/>
      <w:sz w:val="28"/>
    </w:rPr>
  </w:style>
  <w:style w:type="character" w:customStyle="1" w:styleId="Ttulo5Char">
    <w:name w:val="Título 5 Char"/>
    <w:link w:val="Ttulo5"/>
    <w:rPr>
      <w:rFonts w:ascii="Times New Roman" w:eastAsia="Times New Roman" w:hAnsi="Times New Roman" w:cs="Times New Roman"/>
      <w:color w:val="00000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4707</Words>
  <Characters>25422</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cp:lastModifiedBy>EtecVAV</cp:lastModifiedBy>
  <cp:revision>2</cp:revision>
  <dcterms:created xsi:type="dcterms:W3CDTF">2025-12-01T15:15:00Z</dcterms:created>
  <dcterms:modified xsi:type="dcterms:W3CDTF">2025-12-02T11:00:00Z</dcterms:modified>
</cp:coreProperties>
</file>