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092A" w:rsidRDefault="008F092A" w:rsidP="008F092A">
      <w:pPr>
        <w:spacing w:line="240" w:lineRule="auto"/>
        <w:jc w:val="center"/>
        <w:rPr>
          <w:rFonts w:ascii="Times New Roman" w:hAnsi="Times New Roman" w:cs="Times New Roman"/>
          <w:sz w:val="28"/>
          <w:szCs w:val="28"/>
        </w:rPr>
      </w:pPr>
      <w:r>
        <w:rPr>
          <w:rFonts w:ascii="Times New Roman" w:hAnsi="Times New Roman" w:cs="Times New Roman"/>
          <w:sz w:val="28"/>
          <w:szCs w:val="28"/>
        </w:rPr>
        <w:t>Etec Vasco Antônio Venchiarutti</w:t>
      </w:r>
    </w:p>
    <w:p w:rsidR="008F092A" w:rsidRDefault="008F092A" w:rsidP="008F092A">
      <w:pPr>
        <w:spacing w:line="240" w:lineRule="auto"/>
        <w:jc w:val="center"/>
        <w:rPr>
          <w:rFonts w:ascii="Times New Roman" w:hAnsi="Times New Roman" w:cs="Times New Roman"/>
          <w:sz w:val="28"/>
          <w:szCs w:val="28"/>
        </w:rPr>
      </w:pPr>
      <w:r>
        <w:rPr>
          <w:rFonts w:ascii="Times New Roman" w:hAnsi="Times New Roman" w:cs="Times New Roman"/>
          <w:sz w:val="28"/>
          <w:szCs w:val="28"/>
        </w:rPr>
        <w:t>Informatíca para a Internet</w:t>
      </w:r>
    </w:p>
    <w:p w:rsidR="008F092A" w:rsidRDefault="008F092A" w:rsidP="008F092A">
      <w:pPr>
        <w:spacing w:line="360" w:lineRule="auto"/>
        <w:jc w:val="center"/>
        <w:rPr>
          <w:rFonts w:ascii="Times New Roman" w:hAnsi="Times New Roman" w:cs="Times New Roman"/>
          <w:sz w:val="28"/>
          <w:szCs w:val="28"/>
        </w:rPr>
      </w:pPr>
      <w:r>
        <w:rPr>
          <w:rFonts w:ascii="Times New Roman" w:hAnsi="Times New Roman" w:cs="Times New Roman"/>
          <w:sz w:val="28"/>
          <w:szCs w:val="28"/>
        </w:rPr>
        <w:t>Fundamentos da Informatica</w:t>
      </w:r>
    </w:p>
    <w:p w:rsidR="008F092A" w:rsidRDefault="008F092A" w:rsidP="008F092A">
      <w:pPr>
        <w:spacing w:line="360" w:lineRule="auto"/>
        <w:jc w:val="center"/>
        <w:rPr>
          <w:rFonts w:ascii="Times New Roman" w:hAnsi="Times New Roman" w:cs="Times New Roman"/>
          <w:sz w:val="28"/>
          <w:szCs w:val="28"/>
        </w:rPr>
      </w:pPr>
    </w:p>
    <w:p w:rsidR="008F092A" w:rsidRDefault="008F092A" w:rsidP="008F092A">
      <w:pPr>
        <w:spacing w:line="360" w:lineRule="auto"/>
        <w:jc w:val="center"/>
        <w:rPr>
          <w:rFonts w:ascii="Times New Roman" w:hAnsi="Times New Roman" w:cs="Times New Roman"/>
          <w:sz w:val="28"/>
          <w:szCs w:val="28"/>
        </w:rPr>
      </w:pPr>
    </w:p>
    <w:p w:rsidR="008F092A" w:rsidRPr="008F092A" w:rsidRDefault="008F092A" w:rsidP="008F092A">
      <w:pPr>
        <w:spacing w:line="240" w:lineRule="auto"/>
        <w:jc w:val="right"/>
        <w:rPr>
          <w:rFonts w:ascii="Times New Roman" w:hAnsi="Times New Roman" w:cs="Times New Roman"/>
          <w:sz w:val="24"/>
          <w:szCs w:val="24"/>
        </w:rPr>
      </w:pPr>
      <w:r w:rsidRPr="008F092A">
        <w:rPr>
          <w:rFonts w:ascii="Times New Roman" w:hAnsi="Times New Roman" w:cs="Times New Roman"/>
          <w:sz w:val="24"/>
          <w:szCs w:val="24"/>
        </w:rPr>
        <w:t>Maria Eduarda Pinto de Oliveira Rodrigues</w:t>
      </w:r>
    </w:p>
    <w:p w:rsidR="008F092A" w:rsidRPr="008F092A" w:rsidRDefault="008F092A" w:rsidP="008F092A">
      <w:pPr>
        <w:spacing w:line="240" w:lineRule="auto"/>
        <w:jc w:val="right"/>
        <w:rPr>
          <w:rFonts w:ascii="Times New Roman" w:hAnsi="Times New Roman" w:cs="Times New Roman"/>
          <w:sz w:val="24"/>
          <w:szCs w:val="24"/>
        </w:rPr>
      </w:pPr>
      <w:r w:rsidRPr="008F092A">
        <w:rPr>
          <w:rFonts w:ascii="Times New Roman" w:hAnsi="Times New Roman" w:cs="Times New Roman"/>
          <w:sz w:val="24"/>
          <w:szCs w:val="24"/>
        </w:rPr>
        <w:t>Mariana Rasmussen Rezende Alves</w:t>
      </w:r>
    </w:p>
    <w:p w:rsidR="008F092A" w:rsidRPr="008F092A" w:rsidRDefault="008F092A" w:rsidP="008F092A">
      <w:pPr>
        <w:spacing w:line="240" w:lineRule="auto"/>
        <w:jc w:val="right"/>
        <w:rPr>
          <w:rFonts w:ascii="Times New Roman" w:hAnsi="Times New Roman" w:cs="Times New Roman"/>
          <w:sz w:val="24"/>
          <w:szCs w:val="24"/>
        </w:rPr>
      </w:pPr>
      <w:r w:rsidRPr="008F092A">
        <w:rPr>
          <w:rFonts w:ascii="Times New Roman" w:hAnsi="Times New Roman" w:cs="Times New Roman"/>
          <w:sz w:val="24"/>
          <w:szCs w:val="24"/>
        </w:rPr>
        <w:t>Natan Alexandro Silva Costa</w:t>
      </w:r>
    </w:p>
    <w:p w:rsidR="008F092A" w:rsidRDefault="008F092A" w:rsidP="008F092A">
      <w:pPr>
        <w:spacing w:line="240" w:lineRule="auto"/>
        <w:jc w:val="right"/>
        <w:rPr>
          <w:rFonts w:ascii="Times New Roman" w:hAnsi="Times New Roman" w:cs="Times New Roman"/>
          <w:sz w:val="24"/>
          <w:szCs w:val="24"/>
        </w:rPr>
      </w:pPr>
      <w:r w:rsidRPr="008F092A">
        <w:rPr>
          <w:rFonts w:ascii="Times New Roman" w:hAnsi="Times New Roman" w:cs="Times New Roman"/>
          <w:sz w:val="24"/>
          <w:szCs w:val="24"/>
        </w:rPr>
        <w:t>Pietro Fiorese Dopp</w:t>
      </w:r>
    </w:p>
    <w:p w:rsidR="008F092A" w:rsidRDefault="008F092A" w:rsidP="008F092A">
      <w:pPr>
        <w:spacing w:line="240" w:lineRule="auto"/>
        <w:jc w:val="right"/>
        <w:rPr>
          <w:rFonts w:ascii="Times New Roman" w:hAnsi="Times New Roman" w:cs="Times New Roman"/>
          <w:sz w:val="24"/>
          <w:szCs w:val="24"/>
        </w:rPr>
      </w:pPr>
    </w:p>
    <w:p w:rsidR="008F092A" w:rsidRDefault="008F092A" w:rsidP="008F092A">
      <w:pPr>
        <w:spacing w:line="240" w:lineRule="auto"/>
        <w:jc w:val="right"/>
        <w:rPr>
          <w:rFonts w:ascii="Times New Roman" w:hAnsi="Times New Roman" w:cs="Times New Roman"/>
          <w:sz w:val="24"/>
          <w:szCs w:val="24"/>
        </w:rPr>
      </w:pPr>
    </w:p>
    <w:p w:rsidR="009A341C" w:rsidRDefault="009A341C" w:rsidP="008F092A">
      <w:pPr>
        <w:spacing w:line="240" w:lineRule="auto"/>
        <w:jc w:val="right"/>
        <w:rPr>
          <w:rFonts w:ascii="Times New Roman" w:hAnsi="Times New Roman" w:cs="Times New Roman"/>
          <w:sz w:val="24"/>
          <w:szCs w:val="24"/>
        </w:rPr>
      </w:pPr>
    </w:p>
    <w:p w:rsidR="008F092A" w:rsidRDefault="008F092A" w:rsidP="008F092A">
      <w:pPr>
        <w:spacing w:line="240" w:lineRule="auto"/>
        <w:jc w:val="right"/>
        <w:rPr>
          <w:rFonts w:ascii="Times New Roman" w:hAnsi="Times New Roman" w:cs="Times New Roman"/>
          <w:sz w:val="24"/>
          <w:szCs w:val="24"/>
        </w:rPr>
      </w:pPr>
    </w:p>
    <w:p w:rsidR="008F092A" w:rsidRDefault="008F092A" w:rsidP="008F092A">
      <w:pPr>
        <w:spacing w:line="240" w:lineRule="auto"/>
        <w:jc w:val="right"/>
        <w:rPr>
          <w:rFonts w:ascii="Times New Roman" w:hAnsi="Times New Roman" w:cs="Times New Roman"/>
          <w:sz w:val="24"/>
          <w:szCs w:val="24"/>
        </w:rPr>
      </w:pPr>
    </w:p>
    <w:p w:rsidR="008F092A" w:rsidRDefault="008F092A" w:rsidP="008F092A">
      <w:pPr>
        <w:spacing w:line="240" w:lineRule="auto"/>
        <w:jc w:val="right"/>
        <w:rPr>
          <w:rFonts w:ascii="Times New Roman" w:hAnsi="Times New Roman" w:cs="Times New Roman"/>
          <w:sz w:val="24"/>
          <w:szCs w:val="24"/>
        </w:rPr>
      </w:pPr>
    </w:p>
    <w:p w:rsidR="009A341C" w:rsidRDefault="009A341C" w:rsidP="009A341C">
      <w:pPr>
        <w:spacing w:line="240" w:lineRule="auto"/>
        <w:rPr>
          <w:rFonts w:ascii="Times New Roman" w:hAnsi="Times New Roman" w:cs="Times New Roman"/>
          <w:sz w:val="24"/>
          <w:szCs w:val="24"/>
        </w:rPr>
      </w:pPr>
    </w:p>
    <w:p w:rsidR="009A341C" w:rsidRDefault="009A341C" w:rsidP="009A341C">
      <w:pPr>
        <w:spacing w:line="240" w:lineRule="auto"/>
        <w:jc w:val="center"/>
        <w:rPr>
          <w:rFonts w:ascii="Times New Roman" w:hAnsi="Times New Roman" w:cs="Times New Roman"/>
          <w:sz w:val="28"/>
          <w:szCs w:val="28"/>
        </w:rPr>
      </w:pPr>
      <w:r w:rsidRPr="009A341C">
        <w:rPr>
          <w:rFonts w:ascii="Times New Roman" w:hAnsi="Times New Roman" w:cs="Times New Roman"/>
          <w:sz w:val="28"/>
          <w:szCs w:val="28"/>
        </w:rPr>
        <w:t>Sistemas com Inteligência A</w:t>
      </w:r>
      <w:r>
        <w:rPr>
          <w:rFonts w:ascii="Times New Roman" w:hAnsi="Times New Roman" w:cs="Times New Roman"/>
          <w:sz w:val="28"/>
          <w:szCs w:val="28"/>
        </w:rPr>
        <w:t>rtificia</w:t>
      </w:r>
    </w:p>
    <w:p w:rsidR="008F092A" w:rsidRDefault="009A341C" w:rsidP="009A341C">
      <w:pPr>
        <w:spacing w:line="240" w:lineRule="auto"/>
        <w:jc w:val="center"/>
        <w:rPr>
          <w:rFonts w:ascii="Times New Roman" w:hAnsi="Times New Roman" w:cs="Times New Roman"/>
          <w:sz w:val="28"/>
          <w:szCs w:val="28"/>
        </w:rPr>
      </w:pPr>
      <w:r w:rsidRPr="009A341C">
        <w:rPr>
          <w:rFonts w:ascii="Times New Roman" w:hAnsi="Times New Roman" w:cs="Times New Roman"/>
          <w:sz w:val="28"/>
          <w:szCs w:val="28"/>
        </w:rPr>
        <w:t xml:space="preserve"> Conceitos, Funcionamentos e Aplicações Práticas</w:t>
      </w:r>
    </w:p>
    <w:p w:rsidR="009A341C" w:rsidRDefault="009A341C" w:rsidP="009A341C">
      <w:pPr>
        <w:spacing w:line="240" w:lineRule="auto"/>
        <w:jc w:val="center"/>
        <w:rPr>
          <w:rFonts w:ascii="Times New Roman" w:hAnsi="Times New Roman" w:cs="Times New Roman"/>
          <w:sz w:val="28"/>
          <w:szCs w:val="28"/>
        </w:rPr>
      </w:pPr>
    </w:p>
    <w:p w:rsidR="009A341C" w:rsidRDefault="009A341C" w:rsidP="009A341C">
      <w:pPr>
        <w:spacing w:line="240" w:lineRule="auto"/>
        <w:jc w:val="center"/>
        <w:rPr>
          <w:rFonts w:ascii="Times New Roman" w:hAnsi="Times New Roman" w:cs="Times New Roman"/>
          <w:sz w:val="28"/>
          <w:szCs w:val="28"/>
        </w:rPr>
      </w:pPr>
    </w:p>
    <w:p w:rsidR="009A341C" w:rsidRDefault="009A341C" w:rsidP="009A341C">
      <w:pPr>
        <w:spacing w:line="240" w:lineRule="auto"/>
        <w:jc w:val="center"/>
        <w:rPr>
          <w:rFonts w:ascii="Times New Roman" w:hAnsi="Times New Roman" w:cs="Times New Roman"/>
          <w:sz w:val="28"/>
          <w:szCs w:val="28"/>
        </w:rPr>
      </w:pPr>
    </w:p>
    <w:p w:rsidR="009A341C" w:rsidRDefault="009A341C" w:rsidP="009A341C">
      <w:pPr>
        <w:spacing w:line="240" w:lineRule="auto"/>
        <w:jc w:val="center"/>
        <w:rPr>
          <w:rFonts w:ascii="Times New Roman" w:hAnsi="Times New Roman" w:cs="Times New Roman"/>
          <w:sz w:val="28"/>
          <w:szCs w:val="28"/>
        </w:rPr>
      </w:pPr>
    </w:p>
    <w:p w:rsidR="009A341C" w:rsidRDefault="009A341C" w:rsidP="009A341C">
      <w:pPr>
        <w:spacing w:line="240" w:lineRule="auto"/>
        <w:jc w:val="center"/>
        <w:rPr>
          <w:rFonts w:ascii="Times New Roman" w:hAnsi="Times New Roman" w:cs="Times New Roman"/>
          <w:sz w:val="28"/>
          <w:szCs w:val="28"/>
        </w:rPr>
      </w:pPr>
    </w:p>
    <w:p w:rsidR="009A341C" w:rsidRDefault="009A341C" w:rsidP="009A341C">
      <w:pPr>
        <w:spacing w:line="240" w:lineRule="auto"/>
        <w:jc w:val="center"/>
        <w:rPr>
          <w:rFonts w:ascii="Times New Roman" w:hAnsi="Times New Roman" w:cs="Times New Roman"/>
          <w:sz w:val="28"/>
          <w:szCs w:val="28"/>
        </w:rPr>
      </w:pPr>
    </w:p>
    <w:p w:rsidR="009A341C" w:rsidRDefault="009A341C" w:rsidP="009A341C">
      <w:pPr>
        <w:spacing w:line="240" w:lineRule="auto"/>
        <w:jc w:val="center"/>
        <w:rPr>
          <w:rFonts w:ascii="Times New Roman" w:hAnsi="Times New Roman" w:cs="Times New Roman"/>
          <w:sz w:val="28"/>
          <w:szCs w:val="28"/>
        </w:rPr>
      </w:pPr>
    </w:p>
    <w:p w:rsidR="009A341C" w:rsidRDefault="009A341C" w:rsidP="009A341C">
      <w:pPr>
        <w:spacing w:line="240" w:lineRule="auto"/>
        <w:jc w:val="center"/>
        <w:rPr>
          <w:rFonts w:ascii="Times New Roman" w:hAnsi="Times New Roman" w:cs="Times New Roman"/>
          <w:sz w:val="28"/>
          <w:szCs w:val="28"/>
        </w:rPr>
      </w:pPr>
    </w:p>
    <w:p w:rsidR="009A341C" w:rsidRDefault="009A341C" w:rsidP="009A341C">
      <w:pPr>
        <w:spacing w:line="240" w:lineRule="auto"/>
        <w:jc w:val="center"/>
        <w:rPr>
          <w:rFonts w:ascii="Times New Roman" w:hAnsi="Times New Roman" w:cs="Times New Roman"/>
          <w:sz w:val="28"/>
          <w:szCs w:val="28"/>
        </w:rPr>
      </w:pPr>
    </w:p>
    <w:p w:rsidR="009A341C" w:rsidRDefault="009A341C" w:rsidP="009A341C">
      <w:pPr>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Jundiaí, SP </w:t>
      </w:r>
    </w:p>
    <w:p w:rsidR="009A341C" w:rsidRDefault="009A341C" w:rsidP="009A341C">
      <w:pPr>
        <w:spacing w:line="240" w:lineRule="auto"/>
        <w:jc w:val="center"/>
        <w:rPr>
          <w:rFonts w:ascii="Times New Roman" w:hAnsi="Times New Roman" w:cs="Times New Roman"/>
          <w:sz w:val="28"/>
          <w:szCs w:val="28"/>
        </w:rPr>
      </w:pPr>
      <w:r>
        <w:rPr>
          <w:rFonts w:ascii="Times New Roman" w:hAnsi="Times New Roman" w:cs="Times New Roman"/>
          <w:sz w:val="28"/>
          <w:szCs w:val="28"/>
        </w:rPr>
        <w:t>2025</w:t>
      </w:r>
    </w:p>
    <w:p w:rsidR="009A341C" w:rsidRDefault="009A341C" w:rsidP="00B95687">
      <w:pPr>
        <w:pStyle w:val="Ttulo1"/>
        <w:jc w:val="both"/>
        <w:rPr>
          <w:b/>
        </w:rPr>
      </w:pPr>
      <w:r>
        <w:br w:type="page"/>
      </w:r>
      <w:r w:rsidR="00B95687" w:rsidRPr="00B95687">
        <w:rPr>
          <w:b/>
        </w:rPr>
        <w:lastRenderedPageBreak/>
        <w:t>RESUMO</w:t>
      </w:r>
    </w:p>
    <w:p w:rsidR="00B95687" w:rsidRDefault="00B95687" w:rsidP="00B95687">
      <w:pPr>
        <w:pStyle w:val="NormalWeb"/>
        <w:spacing w:line="360" w:lineRule="auto"/>
      </w:pPr>
      <w:r>
        <w:t>Este trabalho apresenta uma análise dos sistemas com Inteligência Artificial (IA), abordando seus principais conceitos, aplicações práticas e implicações sociais. São discutidos os fundamentos da IA e seus ramos, como aprendizado de máquina, redes neurais e processamento de linguagem natural. O estudo explora aplicações em áreas como saúde, segurança, indústria e educação, destacando os benefícios da automação e da inovação tecnológica. Também são abordados os desafios éticos e os riscos relacionados à privacidade de dados, decisões autônomas e impactos no mercado de trabalho. Conclui-se que a IA oferece grande potencial de transformação, mas seu uso deve ser guiado por diretrizes responsáveis.</w:t>
      </w:r>
    </w:p>
    <w:p w:rsidR="00B95687" w:rsidRPr="00A34A3C" w:rsidRDefault="00B95687" w:rsidP="00A34A3C">
      <w:pPr>
        <w:pStyle w:val="NormalWeb"/>
        <w:spacing w:line="360" w:lineRule="auto"/>
      </w:pPr>
      <w:r>
        <w:rPr>
          <w:rStyle w:val="Forte"/>
        </w:rPr>
        <w:t>Palavras-chave</w:t>
      </w:r>
      <w:r>
        <w:t>: Inteligência Artificial. Sistemas Inteligentes. Aprendizado de Máquina. Ética em IA. Inovação</w:t>
      </w:r>
      <w:r w:rsidR="00A34A3C">
        <w:t>.</w:t>
      </w:r>
    </w:p>
    <w:p w:rsidR="00B95687" w:rsidRPr="00FE5049" w:rsidRDefault="00FE5049" w:rsidP="00FE5049">
      <w:pPr>
        <w:pStyle w:val="Ttulo1"/>
      </w:pPr>
      <w:r w:rsidRPr="00FE5049">
        <w:rPr>
          <w:rStyle w:val="Forte"/>
          <w:bCs w:val="0"/>
        </w:rPr>
        <w:t>1. Introdução</w:t>
      </w:r>
    </w:p>
    <w:p w:rsidR="00B95687" w:rsidRDefault="00B95687" w:rsidP="00FA62A6">
      <w:pPr>
        <w:pStyle w:val="NormalWeb"/>
        <w:spacing w:line="360" w:lineRule="auto"/>
      </w:pPr>
      <w:r>
        <w:t>A Inteligência Artificial (IA) vem se consolidando como uma das tecnologias mais impactantes do século XXI, transformando radicalmente a maneira como vivemos, trabalhamos e nos comunicamos. Com raízes teóricas datadas do século passado, a IA evoluiu para aplicações práticas cada vez mais presentes em setores como saúde, segurança, transporte e educação. Este trabalho tem como objetivo apresentar uma visão ampla e atualizada sobre os sistemas com IA, abordando seus conceitos básicos, funcionamento técnico e principais aplicações.</w:t>
      </w:r>
    </w:p>
    <w:p w:rsidR="00F00380" w:rsidRDefault="00F00380" w:rsidP="00F00380">
      <w:pPr>
        <w:pStyle w:val="Ttulo1"/>
        <w:rPr>
          <w:b/>
        </w:rPr>
      </w:pPr>
      <w:r w:rsidRPr="00F00380">
        <w:rPr>
          <w:b/>
        </w:rPr>
        <w:t>2. O que é a Inteligêndia Artificial?</w:t>
      </w:r>
    </w:p>
    <w:p w:rsidR="00F00380" w:rsidRDefault="00F00380" w:rsidP="00F00380">
      <w:pPr>
        <w:pStyle w:val="NormalWeb"/>
      </w:pPr>
      <w:r>
        <w:rPr>
          <w:rStyle w:val="Forte"/>
        </w:rPr>
        <w:t>Inteligência Artificial (IA)</w:t>
      </w:r>
      <w:r>
        <w:t xml:space="preserve"> refere-se à área da ciência da computação que busca criar sistemas capazes de realizar tarefas que, normalmente, requerem inteligência humana. Essas tarefas incluem aprendizado, raciocínio, reconhecimento de padrões, compreensão de linguagem natural, tomada de decisões e resolução de problemas.</w:t>
      </w:r>
    </w:p>
    <w:p w:rsidR="00F00380" w:rsidRDefault="00F00380" w:rsidP="00F00380">
      <w:pPr>
        <w:pStyle w:val="NormalWeb"/>
      </w:pPr>
      <w:r>
        <w:t xml:space="preserve">O termo </w:t>
      </w:r>
      <w:r>
        <w:rPr>
          <w:rStyle w:val="Forte"/>
        </w:rPr>
        <w:t>“Inteligência Artificial”</w:t>
      </w:r>
      <w:r>
        <w:t xml:space="preserve"> foi cunhado em </w:t>
      </w:r>
      <w:r>
        <w:rPr>
          <w:rStyle w:val="Forte"/>
        </w:rPr>
        <w:t>1956</w:t>
      </w:r>
      <w:r>
        <w:t xml:space="preserve"> durante a conferência de Dartmouth, nos Estados Unidos, considerada o marco fundador do campo. Essa conferência reuniu pesquisadores interessados em desenvolver máquinas capazes de simular processos cognitivos humanos.</w:t>
      </w:r>
    </w:p>
    <w:p w:rsidR="00F00380" w:rsidRPr="00F00380" w:rsidRDefault="00F00380" w:rsidP="00F00380"/>
    <w:p w:rsidR="00F00380" w:rsidRDefault="00F00380" w:rsidP="00F00380">
      <w:pPr>
        <w:pStyle w:val="Ttulo2"/>
      </w:pPr>
      <w:r>
        <w:lastRenderedPageBreak/>
        <w:t>2.1</w:t>
      </w:r>
      <w:r w:rsidRPr="00F00380">
        <w:t xml:space="preserve"> </w:t>
      </w:r>
      <w:r>
        <w:t>Evolução Histórica da IA</w:t>
      </w:r>
    </w:p>
    <w:p w:rsidR="00F00380" w:rsidRPr="00F00380" w:rsidRDefault="00F00380" w:rsidP="00F00380">
      <w:pPr>
        <w:spacing w:before="100" w:beforeAutospacing="1" w:after="100" w:afterAutospacing="1" w:line="240" w:lineRule="auto"/>
        <w:rPr>
          <w:rFonts w:ascii="Times New Roman" w:eastAsia="Times New Roman" w:hAnsi="Times New Roman" w:cs="Times New Roman"/>
          <w:sz w:val="24"/>
          <w:szCs w:val="24"/>
          <w:lang w:eastAsia="pt-BR"/>
        </w:rPr>
      </w:pPr>
      <w:r w:rsidRPr="00F00380">
        <w:rPr>
          <w:rFonts w:ascii="Times New Roman" w:eastAsia="Times New Roman" w:hAnsi="Times New Roman" w:cs="Times New Roman"/>
          <w:sz w:val="24"/>
          <w:szCs w:val="24"/>
          <w:lang w:eastAsia="pt-BR"/>
        </w:rPr>
        <w:t>A ideia de máquinas inteligentes é antiga e remonta a mitos e autômatos da antiguidade. No século XX, avanços em matemática, lógica e computação deram base para a criação dos primeiros sistemas de IA.</w:t>
      </w:r>
    </w:p>
    <w:p w:rsidR="00F00380" w:rsidRPr="00F00380" w:rsidRDefault="00F00380" w:rsidP="00F00380">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F00380">
        <w:rPr>
          <w:rFonts w:ascii="Times New Roman" w:eastAsia="Times New Roman" w:hAnsi="Times New Roman" w:cs="Times New Roman"/>
          <w:sz w:val="24"/>
          <w:szCs w:val="24"/>
          <w:lang w:eastAsia="pt-BR"/>
        </w:rPr>
        <w:t xml:space="preserve">Nos anos </w:t>
      </w:r>
      <w:r w:rsidRPr="00F00380">
        <w:rPr>
          <w:rFonts w:ascii="Times New Roman" w:eastAsia="Times New Roman" w:hAnsi="Times New Roman" w:cs="Times New Roman"/>
          <w:b/>
          <w:bCs/>
          <w:sz w:val="24"/>
          <w:szCs w:val="24"/>
          <w:lang w:eastAsia="pt-BR"/>
        </w:rPr>
        <w:t>1950</w:t>
      </w:r>
      <w:r w:rsidRPr="00F00380">
        <w:rPr>
          <w:rFonts w:ascii="Times New Roman" w:eastAsia="Times New Roman" w:hAnsi="Times New Roman" w:cs="Times New Roman"/>
          <w:sz w:val="24"/>
          <w:szCs w:val="24"/>
          <w:lang w:eastAsia="pt-BR"/>
        </w:rPr>
        <w:t>, a IA começou com programas capazes de jogar xadrez e resolver problemas lógicos simples.</w:t>
      </w:r>
    </w:p>
    <w:p w:rsidR="00F00380" w:rsidRPr="00F00380" w:rsidRDefault="00F00380" w:rsidP="00F00380">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F00380">
        <w:rPr>
          <w:rFonts w:ascii="Times New Roman" w:eastAsia="Times New Roman" w:hAnsi="Times New Roman" w:cs="Times New Roman"/>
          <w:sz w:val="24"/>
          <w:szCs w:val="24"/>
          <w:lang w:eastAsia="pt-BR"/>
        </w:rPr>
        <w:t xml:space="preserve">Nas décadas seguintes, o campo passou por altos e baixos, incluindo períodos chamados de </w:t>
      </w:r>
      <w:r w:rsidRPr="00F00380">
        <w:rPr>
          <w:rFonts w:ascii="Times New Roman" w:eastAsia="Times New Roman" w:hAnsi="Times New Roman" w:cs="Times New Roman"/>
          <w:b/>
          <w:bCs/>
          <w:sz w:val="24"/>
          <w:szCs w:val="24"/>
          <w:lang w:eastAsia="pt-BR"/>
        </w:rPr>
        <w:t>“inverno da IA”</w:t>
      </w:r>
      <w:r w:rsidRPr="00F00380">
        <w:rPr>
          <w:rFonts w:ascii="Times New Roman" w:eastAsia="Times New Roman" w:hAnsi="Times New Roman" w:cs="Times New Roman"/>
          <w:sz w:val="24"/>
          <w:szCs w:val="24"/>
          <w:lang w:eastAsia="pt-BR"/>
        </w:rPr>
        <w:t>, quando o entusiasmo diminuiu devido a limitações técnicas e expectativas não cumpridas.</w:t>
      </w:r>
    </w:p>
    <w:p w:rsidR="00F00380" w:rsidRPr="00F00380" w:rsidRDefault="00F00380" w:rsidP="00F00380">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F00380">
        <w:rPr>
          <w:rFonts w:ascii="Times New Roman" w:eastAsia="Times New Roman" w:hAnsi="Times New Roman" w:cs="Times New Roman"/>
          <w:sz w:val="24"/>
          <w:szCs w:val="24"/>
          <w:lang w:eastAsia="pt-BR"/>
        </w:rPr>
        <w:t xml:space="preserve">Com o avanço do </w:t>
      </w:r>
      <w:r w:rsidRPr="00F00380">
        <w:rPr>
          <w:rFonts w:ascii="Times New Roman" w:eastAsia="Times New Roman" w:hAnsi="Times New Roman" w:cs="Times New Roman"/>
          <w:b/>
          <w:bCs/>
          <w:sz w:val="24"/>
          <w:szCs w:val="24"/>
          <w:lang w:eastAsia="pt-BR"/>
        </w:rPr>
        <w:t>aprendizado de máquina</w:t>
      </w:r>
      <w:r w:rsidRPr="00F00380">
        <w:rPr>
          <w:rFonts w:ascii="Times New Roman" w:eastAsia="Times New Roman" w:hAnsi="Times New Roman" w:cs="Times New Roman"/>
          <w:sz w:val="24"/>
          <w:szCs w:val="24"/>
          <w:lang w:eastAsia="pt-BR"/>
        </w:rPr>
        <w:t xml:space="preserve"> e o aumento do poder computacional nos anos 2000, a IA teve um ressurgimento significativo. Hoje, modelos como redes neurais profundas e IA generativa, como o ChatGPT, demonstram capacidades impressionantes em diversas áreas.</w:t>
      </w:r>
    </w:p>
    <w:p w:rsidR="00F00380" w:rsidRPr="00F00380" w:rsidRDefault="00F00380" w:rsidP="00F00380"/>
    <w:p w:rsidR="00F00380" w:rsidRDefault="00F00380" w:rsidP="00F00380">
      <w:pPr>
        <w:pStyle w:val="Ttulo2"/>
      </w:pPr>
      <w:r>
        <w:t>2.2 IA Fraca (Narrow AI) vs IA Forte (Strong AI)</w:t>
      </w:r>
    </w:p>
    <w:p w:rsidR="00F00380" w:rsidRDefault="00F00380" w:rsidP="00F00380">
      <w:pPr>
        <w:pStyle w:val="NormalWeb"/>
      </w:pPr>
      <w:r>
        <w:rPr>
          <w:rFonts w:hAnsi="Symbol"/>
        </w:rPr>
        <w:t></w:t>
      </w:r>
      <w:r>
        <w:t xml:space="preserve">  </w:t>
      </w:r>
      <w:r>
        <w:rPr>
          <w:rStyle w:val="Forte"/>
        </w:rPr>
        <w:t>IA Fraca (ou IA Estreita, Narrow AI):</w:t>
      </w:r>
      <w:r>
        <w:t xml:space="preserve"> Refere-se a sistemas projetados para executar tarefas específicas com alta eficiência, como reconhecimento facial, assistentes virtuais, ou recomendação de produtos. Esses sistemas não possuem consciência, emoções ou entendimento geral, atuando apenas dentro do domínio para o qual foram programados. A maior parte das aplicações práticas de IA hoje é classificada como IA fraca.</w:t>
      </w:r>
    </w:p>
    <w:p w:rsidR="00F00380" w:rsidRDefault="00F00380" w:rsidP="00F00380">
      <w:pPr>
        <w:pStyle w:val="NormalWeb"/>
      </w:pPr>
      <w:r>
        <w:rPr>
          <w:rFonts w:hAnsi="Symbol"/>
        </w:rPr>
        <w:t></w:t>
      </w:r>
      <w:r>
        <w:t xml:space="preserve">  </w:t>
      </w:r>
      <w:r>
        <w:rPr>
          <w:rStyle w:val="Forte"/>
        </w:rPr>
        <w:t>IA Forte (ou IA Geral, Strong AI):</w:t>
      </w:r>
      <w:r>
        <w:t xml:space="preserve"> É um conceito teórico que representa máquinas com inteligência comparável à humana, capazes de compreender, aprender, raciocinar e aplicar conhecimento em múltiplos contextos de forma autônoma e consciente. Atualmente, a IA forte permanece um objetivo de longo prazo e ainda não foi alcançada.</w:t>
      </w:r>
    </w:p>
    <w:p w:rsidR="007A15FE" w:rsidRDefault="007A15FE" w:rsidP="007A15FE">
      <w:pPr>
        <w:pStyle w:val="Ttulo2"/>
      </w:pPr>
      <w:r>
        <w:t>2.3 Áreas de Estudo Envolvidas na Inteligência Artificial</w:t>
      </w:r>
    </w:p>
    <w:p w:rsidR="007A15FE" w:rsidRDefault="007A15FE" w:rsidP="007A15FE">
      <w:pPr>
        <w:pStyle w:val="NormalWeb"/>
      </w:pPr>
      <w:r>
        <w:t>A Inteligência Artificial é um campo multidisciplinar que envolve diversas áreas do conhecimento para a criação de sistemas inteligentes. Entre as principais áreas de estudo destacam-se:</w:t>
      </w:r>
    </w:p>
    <w:p w:rsidR="007A15FE" w:rsidRDefault="007A15FE" w:rsidP="007A15FE">
      <w:pPr>
        <w:pStyle w:val="NormalWeb"/>
        <w:numPr>
          <w:ilvl w:val="0"/>
          <w:numId w:val="9"/>
        </w:numPr>
      </w:pPr>
      <w:r>
        <w:rPr>
          <w:rStyle w:val="Forte"/>
        </w:rPr>
        <w:t>Ciência da Computação:</w:t>
      </w:r>
      <w:r>
        <w:t xml:space="preserve"> Base fundamental para o desenvolvimento de algoritmos, estruturas de dados, e sistemas computacionais necessários para implementar soluções de IA.</w:t>
      </w:r>
    </w:p>
    <w:p w:rsidR="007A15FE" w:rsidRDefault="007A15FE" w:rsidP="007A15FE">
      <w:pPr>
        <w:pStyle w:val="NormalWeb"/>
        <w:numPr>
          <w:ilvl w:val="0"/>
          <w:numId w:val="9"/>
        </w:numPr>
      </w:pPr>
      <w:r>
        <w:rPr>
          <w:rStyle w:val="Forte"/>
        </w:rPr>
        <w:t>Matemática:</w:t>
      </w:r>
      <w:r>
        <w:t xml:space="preserve"> Especialmente áreas como estatística, álgebra linear, cálculo e teoria das probabilidades, que fornecem ferramentas para modelagem, análise e otimização dos algoritmos de IA.</w:t>
      </w:r>
    </w:p>
    <w:p w:rsidR="007A15FE" w:rsidRDefault="007A15FE" w:rsidP="007A15FE">
      <w:pPr>
        <w:pStyle w:val="NormalWeb"/>
        <w:numPr>
          <w:ilvl w:val="0"/>
          <w:numId w:val="9"/>
        </w:numPr>
      </w:pPr>
      <w:r>
        <w:rPr>
          <w:rStyle w:val="Forte"/>
        </w:rPr>
        <w:t>Neurociência:</w:t>
      </w:r>
      <w:r>
        <w:t xml:space="preserve"> Inspira modelos como as redes neurais artificiais, baseando-se no funcionamento do cérebro humano para criar sistemas capazes de reconhecer padrões e aprender.</w:t>
      </w:r>
    </w:p>
    <w:p w:rsidR="007A15FE" w:rsidRDefault="007A15FE" w:rsidP="007A15FE">
      <w:pPr>
        <w:pStyle w:val="NormalWeb"/>
        <w:numPr>
          <w:ilvl w:val="0"/>
          <w:numId w:val="9"/>
        </w:numPr>
      </w:pPr>
      <w:r>
        <w:rPr>
          <w:rStyle w:val="Forte"/>
        </w:rPr>
        <w:t>Linguística:</w:t>
      </w:r>
      <w:r>
        <w:t xml:space="preserve"> Fundamental para o processamento de linguagem natural, permitindo que máquinas compreendam e gerem a linguagem humana.</w:t>
      </w:r>
    </w:p>
    <w:p w:rsidR="007A15FE" w:rsidRDefault="007A15FE" w:rsidP="007A15FE">
      <w:pPr>
        <w:pStyle w:val="NormalWeb"/>
        <w:numPr>
          <w:ilvl w:val="0"/>
          <w:numId w:val="9"/>
        </w:numPr>
      </w:pPr>
      <w:r>
        <w:rPr>
          <w:rStyle w:val="Forte"/>
        </w:rPr>
        <w:lastRenderedPageBreak/>
        <w:t>Filosofia:</w:t>
      </w:r>
      <w:r>
        <w:t xml:space="preserve"> Contribui com reflexões sobre a natureza da inteligência, consciência e ética no desenvolvimento de máquinas inteligentes.</w:t>
      </w:r>
    </w:p>
    <w:p w:rsidR="007A15FE" w:rsidRDefault="007A15FE" w:rsidP="007A15FE">
      <w:pPr>
        <w:pStyle w:val="NormalWeb"/>
        <w:numPr>
          <w:ilvl w:val="0"/>
          <w:numId w:val="9"/>
        </w:numPr>
      </w:pPr>
      <w:r>
        <w:rPr>
          <w:rStyle w:val="Forte"/>
        </w:rPr>
        <w:t>Psicologia Cognitiva:</w:t>
      </w:r>
      <w:r>
        <w:t xml:space="preserve"> Auxilia na compreensão dos processos mentais humanos, influenciando o desenvolvimento de modelos computacionais de raciocínio e aprendizado.</w:t>
      </w:r>
    </w:p>
    <w:p w:rsidR="007A15FE" w:rsidRDefault="007A15FE" w:rsidP="007A15FE">
      <w:pPr>
        <w:pStyle w:val="Ttulo2"/>
      </w:pPr>
      <w:r>
        <w:t>2.4 Principais Objetivos da Inteligência Artificial</w:t>
      </w:r>
    </w:p>
    <w:p w:rsidR="007A15FE" w:rsidRDefault="007A15FE" w:rsidP="007A15FE">
      <w:pPr>
        <w:pStyle w:val="NormalWeb"/>
      </w:pPr>
      <w:r>
        <w:t>Os objetivos centrais da IA incluem:</w:t>
      </w:r>
    </w:p>
    <w:p w:rsidR="007A15FE" w:rsidRDefault="007A15FE" w:rsidP="007A15FE">
      <w:pPr>
        <w:pStyle w:val="NormalWeb"/>
        <w:numPr>
          <w:ilvl w:val="0"/>
          <w:numId w:val="10"/>
        </w:numPr>
      </w:pPr>
      <w:r>
        <w:rPr>
          <w:rStyle w:val="Forte"/>
        </w:rPr>
        <w:t>Automatizar tarefas complexas:</w:t>
      </w:r>
      <w:r>
        <w:t xml:space="preserve"> Criar sistemas que executem atividades que demandam inteligência humana com maior eficiência e precisão.</w:t>
      </w:r>
    </w:p>
    <w:p w:rsidR="007A15FE" w:rsidRDefault="007A15FE" w:rsidP="007A15FE">
      <w:pPr>
        <w:pStyle w:val="NormalWeb"/>
        <w:numPr>
          <w:ilvl w:val="0"/>
          <w:numId w:val="10"/>
        </w:numPr>
      </w:pPr>
      <w:r>
        <w:rPr>
          <w:rStyle w:val="Forte"/>
        </w:rPr>
        <w:t>Capacitar máquinas para aprender e adaptar-se:</w:t>
      </w:r>
      <w:r>
        <w:t xml:space="preserve"> Desenvolver algoritmos que permitam o aprendizado contínuo e a adaptação a novas situações.</w:t>
      </w:r>
    </w:p>
    <w:p w:rsidR="007A15FE" w:rsidRDefault="007A15FE" w:rsidP="007A15FE">
      <w:pPr>
        <w:pStyle w:val="NormalWeb"/>
        <w:numPr>
          <w:ilvl w:val="0"/>
          <w:numId w:val="10"/>
        </w:numPr>
      </w:pPr>
      <w:r>
        <w:rPr>
          <w:rStyle w:val="Forte"/>
        </w:rPr>
        <w:t>Facilitar a interação natural entre humanos e máquinas:</w:t>
      </w:r>
      <w:r>
        <w:t xml:space="preserve"> Aperfeiçoar o entendimento e a geração de linguagem, visão e outros meios de comunicação.</w:t>
      </w:r>
    </w:p>
    <w:p w:rsidR="007A15FE" w:rsidRDefault="007A15FE" w:rsidP="007A15FE">
      <w:pPr>
        <w:pStyle w:val="NormalWeb"/>
        <w:numPr>
          <w:ilvl w:val="0"/>
          <w:numId w:val="10"/>
        </w:numPr>
      </w:pPr>
      <w:r>
        <w:rPr>
          <w:rStyle w:val="Forte"/>
        </w:rPr>
        <w:t>Permitir a tomada de decisões autônoma:</w:t>
      </w:r>
      <w:r>
        <w:t xml:space="preserve"> Habilitar sistemas para realizar escolhas complexas com base em dados e regras definidas.</w:t>
      </w:r>
    </w:p>
    <w:p w:rsidR="00F00380" w:rsidRPr="00F00380" w:rsidRDefault="007A15FE" w:rsidP="00F00380">
      <w:pPr>
        <w:pStyle w:val="NormalWeb"/>
        <w:numPr>
          <w:ilvl w:val="0"/>
          <w:numId w:val="10"/>
        </w:numPr>
      </w:pPr>
      <w:r>
        <w:rPr>
          <w:rStyle w:val="Forte"/>
        </w:rPr>
        <w:t>Promover inovação e solução de problemas:</w:t>
      </w:r>
      <w:r>
        <w:t xml:space="preserve"> Aplicar IA para resolver desafios em diversas áreas, impulsionando avanços tecnológicos e sociais.</w:t>
      </w:r>
    </w:p>
    <w:p w:rsidR="00FE5049" w:rsidRPr="00FE5049" w:rsidRDefault="00F00380" w:rsidP="00FE5049">
      <w:pPr>
        <w:pStyle w:val="Ttulo1"/>
      </w:pPr>
      <w:r>
        <w:rPr>
          <w:rStyle w:val="Forte"/>
          <w:bCs w:val="0"/>
        </w:rPr>
        <w:t>3.</w:t>
      </w:r>
      <w:r w:rsidR="00FE5049" w:rsidRPr="00FE5049">
        <w:rPr>
          <w:rStyle w:val="Forte"/>
          <w:bCs w:val="0"/>
        </w:rPr>
        <w:t xml:space="preserve"> Conceitos Fundamentais de Inteligência Artificial</w:t>
      </w:r>
    </w:p>
    <w:p w:rsidR="00FE5049" w:rsidRDefault="00FE5049" w:rsidP="00FE5049">
      <w:pPr>
        <w:pStyle w:val="NormalWeb"/>
        <w:spacing w:line="360" w:lineRule="auto"/>
      </w:pPr>
      <w:r>
        <w:t>A IA pode ser definida como a capacidade de máquinas e sistemas computacionais de simular aspectos da inteligência humana, como raciocínio, aprendizagem e tomada de decisão. Ela se divide em diversos subcampos, como:</w:t>
      </w:r>
    </w:p>
    <w:p w:rsidR="00FE5049" w:rsidRDefault="00FE5049" w:rsidP="00FE5049">
      <w:pPr>
        <w:pStyle w:val="NormalWeb"/>
        <w:numPr>
          <w:ilvl w:val="0"/>
          <w:numId w:val="1"/>
        </w:numPr>
        <w:spacing w:line="360" w:lineRule="auto"/>
      </w:pPr>
      <w:r>
        <w:rPr>
          <w:rStyle w:val="Forte"/>
        </w:rPr>
        <w:t>IA Estreita (ANI)</w:t>
      </w:r>
      <w:r>
        <w:t>: executa tarefas específicas com alta eficiência, como assistentes virtuais, tradutores automáticos ou sistemas de recomendação.</w:t>
      </w:r>
    </w:p>
    <w:p w:rsidR="00FE5049" w:rsidRDefault="00FE5049" w:rsidP="00FE5049">
      <w:pPr>
        <w:pStyle w:val="NormalWeb"/>
        <w:numPr>
          <w:ilvl w:val="0"/>
          <w:numId w:val="1"/>
        </w:numPr>
        <w:spacing w:line="360" w:lineRule="auto"/>
      </w:pPr>
      <w:r>
        <w:rPr>
          <w:rStyle w:val="Forte"/>
        </w:rPr>
        <w:t>IA Geral (AGI)</w:t>
      </w:r>
      <w:r>
        <w:t>: conceito ainda teórico, representa a capacidade de uma máquina realizar qualquer tarefa intelectual humana.</w:t>
      </w:r>
    </w:p>
    <w:p w:rsidR="00FE5049" w:rsidRDefault="00FE5049" w:rsidP="00FE5049">
      <w:pPr>
        <w:pStyle w:val="NormalWeb"/>
        <w:numPr>
          <w:ilvl w:val="0"/>
          <w:numId w:val="1"/>
        </w:numPr>
        <w:spacing w:line="360" w:lineRule="auto"/>
      </w:pPr>
      <w:r>
        <w:rPr>
          <w:rStyle w:val="Forte"/>
        </w:rPr>
        <w:t>IA Distribuída (IAD)</w:t>
      </w:r>
      <w:r>
        <w:t>: envolve múltiplos agentes que trabalham de forma cooperativa para resolver problemas complexos.</w:t>
      </w:r>
    </w:p>
    <w:p w:rsidR="00FE5049" w:rsidRDefault="00FE5049" w:rsidP="00FE5049">
      <w:pPr>
        <w:pStyle w:val="NormalWeb"/>
        <w:spacing w:line="360" w:lineRule="auto"/>
      </w:pPr>
      <w:r>
        <w:t xml:space="preserve">Além disso, conceitos como </w:t>
      </w:r>
      <w:r>
        <w:rPr>
          <w:rStyle w:val="Forte"/>
        </w:rPr>
        <w:t>redes neurais artificiais</w:t>
      </w:r>
      <w:r>
        <w:t xml:space="preserve"> e </w:t>
      </w:r>
      <w:r>
        <w:rPr>
          <w:rStyle w:val="Forte"/>
        </w:rPr>
        <w:t>sistemas multiagentes</w:t>
      </w:r>
      <w:r>
        <w:t xml:space="preserve"> são fundamentais para a construção de sistemas inteligentes capazes de adaptar-se ao ambiente e melhorar seu desempenho com o tempo.</w:t>
      </w:r>
    </w:p>
    <w:p w:rsidR="00FA62A6" w:rsidRPr="00FA62A6" w:rsidRDefault="00FA62A6" w:rsidP="00FA62A6">
      <w:pPr>
        <w:pStyle w:val="Ttulo1"/>
      </w:pPr>
      <w:r w:rsidRPr="00FA62A6">
        <w:rPr>
          <w:rStyle w:val="Forte"/>
          <w:bCs w:val="0"/>
        </w:rPr>
        <w:t>3. Funcionamento dos Sistemas com IA</w:t>
      </w:r>
    </w:p>
    <w:p w:rsidR="00FA62A6" w:rsidRDefault="00FA62A6" w:rsidP="00FA62A6">
      <w:pPr>
        <w:pStyle w:val="NormalWeb"/>
      </w:pPr>
      <w:r>
        <w:t xml:space="preserve">O funcionamento da IA está baseado em algoritmos que aprendem com dados — essa é a essência do </w:t>
      </w:r>
      <w:r>
        <w:rPr>
          <w:rStyle w:val="Forte"/>
        </w:rPr>
        <w:t>aprendizado de máquina (machine learning)</w:t>
      </w:r>
      <w:r>
        <w:t xml:space="preserve">. Técnicas como </w:t>
      </w:r>
      <w:r>
        <w:rPr>
          <w:rStyle w:val="Forte"/>
        </w:rPr>
        <w:t xml:space="preserve">deep </w:t>
      </w:r>
      <w:r>
        <w:rPr>
          <w:rStyle w:val="Forte"/>
        </w:rPr>
        <w:lastRenderedPageBreak/>
        <w:t>learning</w:t>
      </w:r>
      <w:r>
        <w:t xml:space="preserve"> utilizam redes neurais profundas que imitam o funcionamento do cérebro humano.</w:t>
      </w:r>
    </w:p>
    <w:p w:rsidR="00FA62A6" w:rsidRDefault="00FA62A6" w:rsidP="00FA62A6">
      <w:pPr>
        <w:pStyle w:val="NormalWeb"/>
      </w:pPr>
      <w:r>
        <w:t>Esses sistemas operam por meio de:</w:t>
      </w:r>
    </w:p>
    <w:p w:rsidR="00FA62A6" w:rsidRDefault="00FA62A6" w:rsidP="00FA62A6">
      <w:pPr>
        <w:pStyle w:val="NormalWeb"/>
        <w:numPr>
          <w:ilvl w:val="0"/>
          <w:numId w:val="2"/>
        </w:numPr>
      </w:pPr>
      <w:r>
        <w:rPr>
          <w:rStyle w:val="Forte"/>
        </w:rPr>
        <w:t>Treinamento supervisionado e não supervisionado</w:t>
      </w:r>
    </w:p>
    <w:p w:rsidR="00FA62A6" w:rsidRDefault="00FA62A6" w:rsidP="00FA62A6">
      <w:pPr>
        <w:pStyle w:val="NormalWeb"/>
        <w:numPr>
          <w:ilvl w:val="0"/>
          <w:numId w:val="2"/>
        </w:numPr>
      </w:pPr>
      <w:r>
        <w:rPr>
          <w:rStyle w:val="Forte"/>
        </w:rPr>
        <w:t>Redes neurais convolucionais (CNNs)</w:t>
      </w:r>
      <w:r>
        <w:t xml:space="preserve"> para reconhecimento de imagem</w:t>
      </w:r>
    </w:p>
    <w:p w:rsidR="00FA62A6" w:rsidRDefault="00FA62A6" w:rsidP="00FA62A6">
      <w:pPr>
        <w:pStyle w:val="NormalWeb"/>
        <w:numPr>
          <w:ilvl w:val="0"/>
          <w:numId w:val="2"/>
        </w:numPr>
      </w:pPr>
      <w:r>
        <w:rPr>
          <w:rStyle w:val="Forte"/>
        </w:rPr>
        <w:t>Processamento de Linguagem Natural (NLP)</w:t>
      </w:r>
      <w:r>
        <w:t xml:space="preserve"> para compreensão de textos e fala</w:t>
      </w:r>
    </w:p>
    <w:p w:rsidR="00FA62A6" w:rsidRDefault="00FA62A6" w:rsidP="00FA62A6">
      <w:pPr>
        <w:pStyle w:val="NormalWeb"/>
        <w:numPr>
          <w:ilvl w:val="0"/>
          <w:numId w:val="2"/>
        </w:numPr>
      </w:pPr>
      <w:r>
        <w:rPr>
          <w:rStyle w:val="Forte"/>
        </w:rPr>
        <w:t>Explicabilidade (XAI)</w:t>
      </w:r>
      <w:r>
        <w:t>, que garante que os resultados das IAs possam ser compreendidos por humanos, promovendo confiança e ética no uso da tecnologia.</w:t>
      </w:r>
    </w:p>
    <w:p w:rsidR="00FA62A6" w:rsidRPr="00FA62A6" w:rsidRDefault="00FA62A6" w:rsidP="00FA62A6">
      <w:pPr>
        <w:pStyle w:val="Ttulo1"/>
      </w:pPr>
      <w:r w:rsidRPr="00FA62A6">
        <w:rPr>
          <w:rStyle w:val="Forte"/>
          <w:bCs w:val="0"/>
        </w:rPr>
        <w:t>4. Aplicações Práticas da IA</w:t>
      </w:r>
    </w:p>
    <w:p w:rsidR="00FA62A6" w:rsidRDefault="00FA62A6" w:rsidP="00FA62A6">
      <w:pPr>
        <w:pStyle w:val="Ttulo2"/>
      </w:pPr>
      <w:r>
        <w:rPr>
          <w:rStyle w:val="Forte"/>
          <w:b w:val="0"/>
          <w:bCs w:val="0"/>
        </w:rPr>
        <w:t>4.1 Cotidiano e Consumo</w:t>
      </w:r>
    </w:p>
    <w:p w:rsidR="00FA62A6" w:rsidRDefault="00FA62A6" w:rsidP="00FA62A6">
      <w:pPr>
        <w:pStyle w:val="NormalWeb"/>
        <w:numPr>
          <w:ilvl w:val="0"/>
          <w:numId w:val="3"/>
        </w:numPr>
      </w:pPr>
      <w:r>
        <w:rPr>
          <w:rStyle w:val="Forte"/>
        </w:rPr>
        <w:t>Assistentes virtuais</w:t>
      </w:r>
      <w:r>
        <w:t xml:space="preserve"> como Alexa, Siri e Google Assistant utilizam IA para realizar tarefas por comando de voz.</w:t>
      </w:r>
    </w:p>
    <w:p w:rsidR="00FA62A6" w:rsidRDefault="00FA62A6" w:rsidP="00FA62A6">
      <w:pPr>
        <w:pStyle w:val="NormalWeb"/>
        <w:numPr>
          <w:ilvl w:val="0"/>
          <w:numId w:val="3"/>
        </w:numPr>
      </w:pPr>
      <w:r>
        <w:rPr>
          <w:rStyle w:val="Forte"/>
        </w:rPr>
        <w:t>Sistemas de recomendação</w:t>
      </w:r>
      <w:r>
        <w:t>, como os da Netflix ou Spotify, analisam hábitos de consumo para sugerir conteúdo personalizado.</w:t>
      </w:r>
    </w:p>
    <w:p w:rsidR="00FA62A6" w:rsidRDefault="00FA62A6" w:rsidP="00FA62A6">
      <w:pPr>
        <w:pStyle w:val="NormalWeb"/>
        <w:numPr>
          <w:ilvl w:val="0"/>
          <w:numId w:val="3"/>
        </w:numPr>
      </w:pPr>
      <w:r>
        <w:rPr>
          <w:rStyle w:val="Forte"/>
        </w:rPr>
        <w:t>Chatbots</w:t>
      </w:r>
      <w:r>
        <w:t xml:space="preserve"> são utilizados no atendimento ao cliente, com linguagem natural.</w:t>
      </w:r>
    </w:p>
    <w:p w:rsidR="00FA62A6" w:rsidRDefault="00FA62A6" w:rsidP="00FA62A6">
      <w:pPr>
        <w:pStyle w:val="NormalWeb"/>
        <w:numPr>
          <w:ilvl w:val="0"/>
          <w:numId w:val="3"/>
        </w:numPr>
      </w:pPr>
      <w:r>
        <w:rPr>
          <w:rStyle w:val="Forte"/>
        </w:rPr>
        <w:t>Aplicativos de navegação</w:t>
      </w:r>
      <w:r>
        <w:t>, como Google Maps, utilizam IA para sugerir rotas mais rápidas.</w:t>
      </w:r>
    </w:p>
    <w:p w:rsidR="00FA62A6" w:rsidRDefault="00FA62A6" w:rsidP="00FA62A6">
      <w:pPr>
        <w:pStyle w:val="Ttulo2"/>
      </w:pPr>
      <w:r>
        <w:rPr>
          <w:rStyle w:val="Forte"/>
          <w:b w:val="0"/>
          <w:bCs w:val="0"/>
        </w:rPr>
        <w:t>4.2 Setores Críticos</w:t>
      </w:r>
    </w:p>
    <w:p w:rsidR="00FA62A6" w:rsidRDefault="00FA62A6" w:rsidP="00FA62A6">
      <w:pPr>
        <w:pStyle w:val="NormalWeb"/>
        <w:numPr>
          <w:ilvl w:val="0"/>
          <w:numId w:val="4"/>
        </w:numPr>
      </w:pPr>
      <w:r>
        <w:rPr>
          <w:rStyle w:val="Forte"/>
        </w:rPr>
        <w:t>Saúde</w:t>
      </w:r>
      <w:r>
        <w:t>: diagnóstico médico assistido por IA, medicina personalizada e triagem de pacientes.</w:t>
      </w:r>
    </w:p>
    <w:p w:rsidR="00FA62A6" w:rsidRDefault="00FA62A6" w:rsidP="00FA62A6">
      <w:pPr>
        <w:pStyle w:val="NormalWeb"/>
        <w:numPr>
          <w:ilvl w:val="0"/>
          <w:numId w:val="4"/>
        </w:numPr>
      </w:pPr>
      <w:r>
        <w:rPr>
          <w:rStyle w:val="Forte"/>
        </w:rPr>
        <w:t>Transporte</w:t>
      </w:r>
      <w:r>
        <w:t>: carros autônomos, sistemas de gestão de tráfego e manutenção preditiva.</w:t>
      </w:r>
    </w:p>
    <w:p w:rsidR="00FA62A6" w:rsidRDefault="00FA62A6" w:rsidP="00FA62A6">
      <w:pPr>
        <w:pStyle w:val="NormalWeb"/>
        <w:numPr>
          <w:ilvl w:val="0"/>
          <w:numId w:val="4"/>
        </w:numPr>
      </w:pPr>
      <w:r>
        <w:rPr>
          <w:rStyle w:val="Forte"/>
        </w:rPr>
        <w:t>Agronegócio</w:t>
      </w:r>
      <w:r>
        <w:t>: drones com IA para monitoramento de plantações, previsão de safra e controle de pragas.</w:t>
      </w:r>
    </w:p>
    <w:p w:rsidR="00FA62A6" w:rsidRDefault="00FA62A6" w:rsidP="00FA62A6">
      <w:pPr>
        <w:pStyle w:val="NormalWeb"/>
        <w:numPr>
          <w:ilvl w:val="0"/>
          <w:numId w:val="4"/>
        </w:numPr>
      </w:pPr>
      <w:r>
        <w:rPr>
          <w:rStyle w:val="Forte"/>
        </w:rPr>
        <w:t>Finanças</w:t>
      </w:r>
      <w:r>
        <w:t>: prevenção de fraudes, análise de risco e recomendação de investimentos.</w:t>
      </w:r>
    </w:p>
    <w:p w:rsidR="00FA62A6" w:rsidRDefault="00FA62A6" w:rsidP="00FA62A6">
      <w:pPr>
        <w:pStyle w:val="NormalWeb"/>
        <w:numPr>
          <w:ilvl w:val="0"/>
          <w:numId w:val="4"/>
        </w:numPr>
      </w:pPr>
      <w:r>
        <w:rPr>
          <w:rStyle w:val="Forte"/>
        </w:rPr>
        <w:t>Educação</w:t>
      </w:r>
      <w:r>
        <w:t>: plataformas adaptativas que personalizam o ensino com base no desempenho do aluno.</w:t>
      </w:r>
    </w:p>
    <w:p w:rsidR="00FA62A6" w:rsidRDefault="00FA62A6" w:rsidP="00FA62A6">
      <w:pPr>
        <w:pStyle w:val="NormalWeb"/>
        <w:numPr>
          <w:ilvl w:val="0"/>
          <w:numId w:val="4"/>
        </w:numPr>
      </w:pPr>
      <w:r>
        <w:rPr>
          <w:rStyle w:val="Forte"/>
        </w:rPr>
        <w:t>Recursos Humanos</w:t>
      </w:r>
      <w:r>
        <w:t>: triagem automática de currículos, análise de perfil comportamental e gestão de talentos.</w:t>
      </w:r>
    </w:p>
    <w:p w:rsidR="00FA62A6" w:rsidRDefault="00FA62A6" w:rsidP="00FA62A6">
      <w:pPr>
        <w:pStyle w:val="Ttulo2"/>
      </w:pPr>
      <w:r>
        <w:rPr>
          <w:rStyle w:val="Forte"/>
          <w:b w:val="0"/>
          <w:bCs w:val="0"/>
        </w:rPr>
        <w:t>4.3 Outros Cenários</w:t>
      </w:r>
    </w:p>
    <w:p w:rsidR="00FA62A6" w:rsidRDefault="00FA62A6" w:rsidP="00FA62A6">
      <w:pPr>
        <w:pStyle w:val="NormalWeb"/>
        <w:numPr>
          <w:ilvl w:val="0"/>
          <w:numId w:val="5"/>
        </w:numPr>
      </w:pPr>
      <w:r>
        <w:rPr>
          <w:rStyle w:val="Forte"/>
        </w:rPr>
        <w:t>Robôs industriais</w:t>
      </w:r>
      <w:r>
        <w:t xml:space="preserve"> com autonomia e tomada de decisão em ambientes dinâmicos.</w:t>
      </w:r>
    </w:p>
    <w:p w:rsidR="00FA62A6" w:rsidRDefault="00FA62A6" w:rsidP="00FA62A6">
      <w:pPr>
        <w:pStyle w:val="NormalWeb"/>
        <w:numPr>
          <w:ilvl w:val="0"/>
          <w:numId w:val="5"/>
        </w:numPr>
      </w:pPr>
      <w:r>
        <w:rPr>
          <w:rStyle w:val="Forte"/>
        </w:rPr>
        <w:t>Sistemas jurídicos</w:t>
      </w:r>
      <w:r>
        <w:t xml:space="preserve"> que automatizam análise de documentos e jurisprudência.</w:t>
      </w:r>
    </w:p>
    <w:p w:rsidR="00FA62A6" w:rsidRDefault="00FA62A6" w:rsidP="00FA62A6">
      <w:pPr>
        <w:pStyle w:val="NormalWeb"/>
        <w:numPr>
          <w:ilvl w:val="0"/>
          <w:numId w:val="5"/>
        </w:numPr>
      </w:pPr>
      <w:r>
        <w:rPr>
          <w:rStyle w:val="Forte"/>
        </w:rPr>
        <w:t>Monitoramento residencial</w:t>
      </w:r>
      <w:r>
        <w:t xml:space="preserve"> com IA para assistência a idosos e pessoas com mobilidade reduzida.</w:t>
      </w:r>
    </w:p>
    <w:p w:rsidR="00A34A3C" w:rsidRDefault="00A34A3C" w:rsidP="00A34A3C">
      <w:pPr>
        <w:pStyle w:val="Ttulo2"/>
      </w:pPr>
      <w:r w:rsidRPr="00A34A3C">
        <w:rPr>
          <w:rStyle w:val="Forte"/>
          <w:b w:val="0"/>
        </w:rPr>
        <w:lastRenderedPageBreak/>
        <w:t>4.4</w:t>
      </w:r>
      <w:r>
        <w:rPr>
          <w:rStyle w:val="Forte"/>
        </w:rPr>
        <w:t xml:space="preserve"> </w:t>
      </w:r>
      <w:r>
        <w:t>Impactos Socioeconômicos e Limitações</w:t>
      </w:r>
    </w:p>
    <w:p w:rsidR="00A34A3C" w:rsidRDefault="00A34A3C" w:rsidP="00A34A3C">
      <w:pPr>
        <w:pStyle w:val="NormalWeb"/>
      </w:pPr>
      <w:r>
        <w:t xml:space="preserve">A adoção da IA tem profundas implicações socioeconômicas. Por um lado, há o risco de </w:t>
      </w:r>
      <w:r>
        <w:rPr>
          <w:rStyle w:val="Forte"/>
        </w:rPr>
        <w:t>automação de empregos</w:t>
      </w:r>
      <w:r>
        <w:t xml:space="preserve">, o que pode gerar deslocamentos profissionais, mas também abrir novas oportunidades em setores tecnológicos. Por outro lado, há o desafio do </w:t>
      </w:r>
      <w:r>
        <w:rPr>
          <w:rStyle w:val="Forte"/>
        </w:rPr>
        <w:t>viés algorítmico</w:t>
      </w:r>
      <w:r>
        <w:t>: sem explicabilidade, os algoritmos podem reproduzir injustiças sociais existentes.</w:t>
      </w:r>
    </w:p>
    <w:p w:rsidR="00A34A3C" w:rsidRDefault="00A34A3C" w:rsidP="00A34A3C">
      <w:pPr>
        <w:pStyle w:val="NormalWeb"/>
      </w:pPr>
      <w:r>
        <w:t xml:space="preserve">Do ponto de vista técnico, os sistemas baseados em </w:t>
      </w:r>
      <w:r>
        <w:rPr>
          <w:rStyle w:val="Forte"/>
        </w:rPr>
        <w:t>deep learning</w:t>
      </w:r>
      <w:r>
        <w:t xml:space="preserve"> muitas vezes requerem grandes volumes de dados, demandam elevado poder computacional e são vulneráveis a ataques adversariais. A dependência de dados rotulados e o problema de </w:t>
      </w:r>
      <w:r>
        <w:rPr>
          <w:rStyle w:val="Forte"/>
        </w:rPr>
        <w:t>overfitting</w:t>
      </w:r>
      <w:r>
        <w:t xml:space="preserve"> — quando o modelo se ajusta excessivamente ao treinamento e falha em generalizar — são limitações importantes </w:t>
      </w:r>
      <w:hyperlink r:id="rId8" w:tgtFrame="_blank" w:history="1">
        <w:r>
          <w:rPr>
            <w:rStyle w:val="max-w-full"/>
            <w:color w:val="0000FF"/>
            <w:u w:val="single"/>
          </w:rPr>
          <w:t>Wikipédia</w:t>
        </w:r>
        <w:r>
          <w:rPr>
            <w:rStyle w:val="-me-1"/>
            <w:color w:val="0000FF"/>
            <w:u w:val="single"/>
          </w:rPr>
          <w:t>+1</w:t>
        </w:r>
      </w:hyperlink>
      <w:r>
        <w:t>.</w:t>
      </w:r>
    </w:p>
    <w:p w:rsidR="007A15FE" w:rsidRPr="007A15FE" w:rsidRDefault="007A15FE" w:rsidP="007A15FE">
      <w:pPr>
        <w:pStyle w:val="Ttulo1"/>
        <w:rPr>
          <w:b/>
        </w:rPr>
      </w:pPr>
      <w:r w:rsidRPr="007A15FE">
        <w:rPr>
          <w:b/>
        </w:rPr>
        <w:t>5.Vantagens e Desafios do Uso da Inteligência Artificial em Sistemas</w:t>
      </w:r>
    </w:p>
    <w:p w:rsidR="007A15FE" w:rsidRDefault="007A15FE" w:rsidP="007A15FE">
      <w:pPr>
        <w:pStyle w:val="Ttulo2"/>
      </w:pPr>
      <w:r>
        <w:t>5.1 Vantagens</w:t>
      </w:r>
    </w:p>
    <w:p w:rsidR="007A15FE" w:rsidRDefault="007A15FE" w:rsidP="007A15FE">
      <w:pPr>
        <w:pStyle w:val="NormalWeb"/>
        <w:numPr>
          <w:ilvl w:val="0"/>
          <w:numId w:val="11"/>
        </w:numPr>
      </w:pPr>
      <w:r>
        <w:rPr>
          <w:rStyle w:val="Forte"/>
        </w:rPr>
        <w:t>Automatização e Eficiência:</w:t>
      </w:r>
      <w:r>
        <w:t xml:space="preserve"> A IA permite automatizar tarefas repetitivas e complexas, aumentando a produtividade e reduzindo erros humanos.</w:t>
      </w:r>
    </w:p>
    <w:p w:rsidR="007A15FE" w:rsidRDefault="007A15FE" w:rsidP="007A15FE">
      <w:pPr>
        <w:pStyle w:val="NormalWeb"/>
        <w:numPr>
          <w:ilvl w:val="0"/>
          <w:numId w:val="11"/>
        </w:numPr>
      </w:pPr>
      <w:r>
        <w:rPr>
          <w:rStyle w:val="Forte"/>
        </w:rPr>
        <w:t>Tomada de Decisão Rápida e Precisa:</w:t>
      </w:r>
      <w:r>
        <w:t xml:space="preserve"> Sistemas baseados em IA podem analisar grandes volumes de dados em tempo real, auxiliando em decisões mais informadas e rápidas.</w:t>
      </w:r>
    </w:p>
    <w:p w:rsidR="007A15FE" w:rsidRDefault="007A15FE" w:rsidP="007A15FE">
      <w:pPr>
        <w:pStyle w:val="NormalWeb"/>
        <w:numPr>
          <w:ilvl w:val="0"/>
          <w:numId w:val="11"/>
        </w:numPr>
      </w:pPr>
      <w:r>
        <w:rPr>
          <w:rStyle w:val="Forte"/>
        </w:rPr>
        <w:t>Personalização:</w:t>
      </w:r>
      <w:r>
        <w:t xml:space="preserve"> A IA possibilita a oferta de serviços e produtos personalizados, adaptados às necessidades específicas dos usuários.</w:t>
      </w:r>
    </w:p>
    <w:p w:rsidR="007A15FE" w:rsidRDefault="007A15FE" w:rsidP="007A15FE">
      <w:pPr>
        <w:pStyle w:val="NormalWeb"/>
        <w:numPr>
          <w:ilvl w:val="0"/>
          <w:numId w:val="11"/>
        </w:numPr>
      </w:pPr>
      <w:r>
        <w:rPr>
          <w:rStyle w:val="Forte"/>
        </w:rPr>
        <w:t>Inovação e Competitividade:</w:t>
      </w:r>
      <w:r>
        <w:t xml:space="preserve"> A implementação de IA estimula a inovação tecnológica e pode proporcionar vantagem competitiva em diversos setores, como saúde, finanças e indústria.</w:t>
      </w:r>
    </w:p>
    <w:p w:rsidR="007A15FE" w:rsidRDefault="007A15FE" w:rsidP="007A15FE">
      <w:pPr>
        <w:pStyle w:val="NormalWeb"/>
        <w:numPr>
          <w:ilvl w:val="0"/>
          <w:numId w:val="11"/>
        </w:numPr>
      </w:pPr>
      <w:r>
        <w:rPr>
          <w:rStyle w:val="Forte"/>
        </w:rPr>
        <w:t>Melhoria na Experiência do Usuário:</w:t>
      </w:r>
      <w:r>
        <w:t xml:space="preserve"> Por meio do reconhecimento de voz, assistentes virtuais e chatbots, a IA aprimora a interação e satisfação dos usuários.</w:t>
      </w:r>
    </w:p>
    <w:p w:rsidR="007A15FE" w:rsidRDefault="007A15FE" w:rsidP="007A15FE">
      <w:pPr>
        <w:pStyle w:val="Ttulo2"/>
      </w:pPr>
      <w:r>
        <w:t>5.2 Desafios</w:t>
      </w:r>
    </w:p>
    <w:p w:rsidR="007A15FE" w:rsidRDefault="007A15FE" w:rsidP="007A15FE">
      <w:pPr>
        <w:pStyle w:val="NormalWeb"/>
        <w:numPr>
          <w:ilvl w:val="0"/>
          <w:numId w:val="12"/>
        </w:numPr>
      </w:pPr>
      <w:r>
        <w:rPr>
          <w:rStyle w:val="Forte"/>
        </w:rPr>
        <w:t>Privacidade e Segurança:</w:t>
      </w:r>
      <w:r>
        <w:t xml:space="preserve"> O uso intensivo de dados pessoais em sistemas de IA levanta preocupações quanto à proteção da privacidade e riscos de vazamentos ou uso indevido das informações.</w:t>
      </w:r>
    </w:p>
    <w:p w:rsidR="007A15FE" w:rsidRDefault="007A15FE" w:rsidP="007A15FE">
      <w:pPr>
        <w:pStyle w:val="NormalWeb"/>
        <w:numPr>
          <w:ilvl w:val="0"/>
          <w:numId w:val="12"/>
        </w:numPr>
      </w:pPr>
      <w:r>
        <w:rPr>
          <w:rStyle w:val="Forte"/>
        </w:rPr>
        <w:t>Viés e Discriminação:</w:t>
      </w:r>
      <w:r>
        <w:t xml:space="preserve"> Algoritmos podem reproduzir preconceitos presentes nos dados de treinamento, resultando em decisões injustas ou discriminatórias.</w:t>
      </w:r>
    </w:p>
    <w:p w:rsidR="007A15FE" w:rsidRDefault="007A15FE" w:rsidP="007A15FE">
      <w:pPr>
        <w:pStyle w:val="NormalWeb"/>
        <w:numPr>
          <w:ilvl w:val="0"/>
          <w:numId w:val="12"/>
        </w:numPr>
      </w:pPr>
      <w:r>
        <w:rPr>
          <w:rStyle w:val="Forte"/>
        </w:rPr>
        <w:t>Complexidade e Transparência:</w:t>
      </w:r>
      <w:r>
        <w:t xml:space="preserve"> Muitos sistemas de IA, especialmente os baseados em redes neurais profundas, são caixas-pretas difíceis de interpretar, dificultando a explicação e auditoria de suas decisões.</w:t>
      </w:r>
    </w:p>
    <w:p w:rsidR="007A15FE" w:rsidRDefault="007A15FE" w:rsidP="007A15FE">
      <w:pPr>
        <w:pStyle w:val="NormalWeb"/>
        <w:numPr>
          <w:ilvl w:val="0"/>
          <w:numId w:val="12"/>
        </w:numPr>
      </w:pPr>
      <w:r>
        <w:rPr>
          <w:rStyle w:val="Forte"/>
        </w:rPr>
        <w:t>Dependência Tecnológica:</w:t>
      </w:r>
      <w:r>
        <w:t xml:space="preserve"> O uso crescente de IA pode gerar dependência excessiva, reduzindo a capacidade humana de decisão e criando vulnerabilidades.</w:t>
      </w:r>
    </w:p>
    <w:p w:rsidR="007A15FE" w:rsidRDefault="007A15FE" w:rsidP="007A15FE">
      <w:pPr>
        <w:pStyle w:val="NormalWeb"/>
        <w:numPr>
          <w:ilvl w:val="0"/>
          <w:numId w:val="12"/>
        </w:numPr>
      </w:pPr>
      <w:r>
        <w:rPr>
          <w:rStyle w:val="Forte"/>
        </w:rPr>
        <w:t>Desafios Éticos e Legais:</w:t>
      </w:r>
      <w:r>
        <w:t xml:space="preserve"> A regulamentação da IA ainda está em desenvolvimento, o que gera dúvidas sobre responsabilidade em casos de falhas ou danos causados por sistemas inteligentes.</w:t>
      </w:r>
    </w:p>
    <w:p w:rsidR="007A15FE" w:rsidRDefault="007A15FE" w:rsidP="00A34A3C">
      <w:pPr>
        <w:pStyle w:val="NormalWeb"/>
      </w:pPr>
    </w:p>
    <w:p w:rsidR="00A34A3C" w:rsidRPr="00A34A3C" w:rsidRDefault="00A34A3C" w:rsidP="00A34A3C"/>
    <w:p w:rsidR="00FA62A6" w:rsidRPr="00FA62A6" w:rsidRDefault="007A15FE" w:rsidP="00FA62A6">
      <w:pPr>
        <w:pStyle w:val="Ttulo1"/>
      </w:pPr>
      <w:r>
        <w:rPr>
          <w:rStyle w:val="Forte"/>
          <w:bCs w:val="0"/>
        </w:rPr>
        <w:t>6</w:t>
      </w:r>
      <w:r w:rsidR="00FA62A6" w:rsidRPr="00FA62A6">
        <w:rPr>
          <w:rStyle w:val="Forte"/>
          <w:bCs w:val="0"/>
        </w:rPr>
        <w:t>. Conclusão</w:t>
      </w:r>
    </w:p>
    <w:p w:rsidR="00FA62A6" w:rsidRDefault="00FA62A6" w:rsidP="00FA62A6">
      <w:pPr>
        <w:pStyle w:val="NormalWeb"/>
      </w:pPr>
      <w:r>
        <w:t>A Inteligência Artificial deixou de ser apenas uma promessa futurista e se tornou uma realidade presente em diversos aspectos da vida humana. Seus avanços são notáveis, com impactos positivos em produtividade, eficiência e inovação. No entanto, é fundamental que o desenvolvimento desses sistemas seja acompanhado de regulamentações éticas, políticas de transparência e diretrizes de responsabilidade social. Apenas assim será possível garantir que a IA continue contribuindo de forma positiva para a sociedade, minimizando riscos e desigualdades.</w:t>
      </w:r>
    </w:p>
    <w:p w:rsidR="00FA62A6" w:rsidRPr="00FA62A6" w:rsidRDefault="007A15FE" w:rsidP="00FA62A6">
      <w:pPr>
        <w:pStyle w:val="Ttulo1"/>
      </w:pPr>
      <w:r>
        <w:rPr>
          <w:rStyle w:val="Forte"/>
          <w:bCs w:val="0"/>
        </w:rPr>
        <w:t>7</w:t>
      </w:r>
      <w:r w:rsidR="00FA62A6" w:rsidRPr="00FA62A6">
        <w:rPr>
          <w:rStyle w:val="Forte"/>
          <w:bCs w:val="0"/>
        </w:rPr>
        <w:t>. Referências</w:t>
      </w:r>
    </w:p>
    <w:p w:rsidR="00FA62A6" w:rsidRDefault="00FA62A6" w:rsidP="00FA62A6">
      <w:pPr>
        <w:pStyle w:val="NormalWeb"/>
      </w:pPr>
      <w:r>
        <w:t xml:space="preserve">ASSOCIAÇÃO BRASILEIRA DE NORMAS TÉCNICAS. </w:t>
      </w:r>
      <w:r>
        <w:rPr>
          <w:rStyle w:val="Forte"/>
        </w:rPr>
        <w:t>NBR 6023: Informação e documentação – Referências – Elaboração</w:t>
      </w:r>
      <w:r>
        <w:t>. Rio de Janeiro, 2018.</w:t>
      </w:r>
    </w:p>
    <w:p w:rsidR="00E2076E" w:rsidRDefault="00FA62A6" w:rsidP="00FA62A6">
      <w:pPr>
        <w:pStyle w:val="NormalWeb"/>
      </w:pPr>
      <w:r>
        <w:t xml:space="preserve">AWARI. </w:t>
      </w:r>
      <w:r>
        <w:rPr>
          <w:rStyle w:val="nfase"/>
        </w:rPr>
        <w:t>5 exemplos de inteligência artificial como a tecnologia está revolucionando o mundo</w:t>
      </w:r>
      <w:r>
        <w:t xml:space="preserve">. Disponível em: </w:t>
      </w:r>
      <w:hyperlink r:id="rId9" w:history="1">
        <w:r w:rsidRPr="00192475">
          <w:rPr>
            <w:rStyle w:val="Hyperlink"/>
          </w:rPr>
          <w:t>https://awari.com.br/5-exemplos-de-inteligencia-artificial.</w:t>
        </w:r>
      </w:hyperlink>
      <w:r>
        <w:t xml:space="preserve"> Acesso em: ago. 2025.</w:t>
      </w:r>
    </w:p>
    <w:p w:rsidR="00FA62A6" w:rsidRDefault="00E2076E" w:rsidP="00FA62A6">
      <w:pPr>
        <w:pStyle w:val="NormalWeb"/>
      </w:pPr>
      <w:r>
        <w:t xml:space="preserve">SOFTDESING. </w:t>
      </w:r>
      <w:r w:rsidRPr="00E2076E">
        <w:rPr>
          <w:i/>
        </w:rPr>
        <w:t>Inteligêndia Artificial: conceitos, aplicações práticas e tendências emergentes.</w:t>
      </w:r>
      <w:r>
        <w:t xml:space="preserve"> </w:t>
      </w:r>
      <w:r w:rsidR="00FA62A6">
        <w:t>Disponível em</w:t>
      </w:r>
      <w:r>
        <w:t xml:space="preserve">: </w:t>
      </w:r>
      <w:hyperlink r:id="rId10" w:history="1">
        <w:r w:rsidRPr="00E2076E">
          <w:rPr>
            <w:rStyle w:val="Hyperlink"/>
          </w:rPr>
          <w:t>https://softdesign.com.br/blog/inteligencia-artificial/</w:t>
        </w:r>
      </w:hyperlink>
      <w:r w:rsidR="00FA62A6">
        <w:t>Acesso em: ago. 2025.</w:t>
      </w:r>
    </w:p>
    <w:p w:rsidR="00FA62A6" w:rsidRDefault="00FA62A6" w:rsidP="00FA62A6">
      <w:pPr>
        <w:pStyle w:val="NormalWeb"/>
      </w:pPr>
      <w:r>
        <w:t xml:space="preserve">SINGULARITYU BRAZIL. </w:t>
      </w:r>
      <w:r>
        <w:rPr>
          <w:rStyle w:val="nfase"/>
        </w:rPr>
        <w:t>Exemplos de inteligência artificial no dia a dia</w:t>
      </w:r>
      <w:r>
        <w:t>. Disponível em</w:t>
      </w:r>
      <w:hyperlink r:id="rId11" w:history="1">
        <w:r w:rsidRPr="00436201">
          <w:rPr>
            <w:rStyle w:val="Hyperlink"/>
          </w:rPr>
          <w:t xml:space="preserve">: </w:t>
        </w:r>
        <w:r w:rsidR="00436201" w:rsidRPr="00436201">
          <w:rPr>
            <w:rStyle w:val="Hyperlink"/>
          </w:rPr>
          <w:t>https://blog.singularityubrazil.com/blog/exemplos-de-inteligencia-artificial/.</w:t>
        </w:r>
      </w:hyperlink>
      <w:r w:rsidR="00436201">
        <w:t xml:space="preserve"> </w:t>
      </w:r>
      <w:r>
        <w:t>Acesso em: ago. 2025.</w:t>
      </w:r>
    </w:p>
    <w:p w:rsidR="00FA62A6" w:rsidRDefault="00436201" w:rsidP="00FA62A6">
      <w:pPr>
        <w:pStyle w:val="NormalWeb"/>
      </w:pPr>
      <w:r>
        <w:t>DATAEX</w:t>
      </w:r>
      <w:r w:rsidRPr="00436201">
        <w:rPr>
          <w:i/>
        </w:rPr>
        <w:t>. Inteligência Artificial: o que é, como funciona e 7 aplicações práticas</w:t>
      </w:r>
      <w:r>
        <w:t xml:space="preserve">. </w:t>
      </w:r>
      <w:r w:rsidR="00FA62A6">
        <w:t>Disponível em</w:t>
      </w:r>
      <w:r>
        <w:t xml:space="preserve">: </w:t>
      </w:r>
      <w:hyperlink r:id="rId12" w:history="1">
        <w:r w:rsidRPr="00436201">
          <w:rPr>
            <w:rStyle w:val="Hyperlink"/>
          </w:rPr>
          <w:t>https://www.dataex.com.br/inteligencia-artificial/</w:t>
        </w:r>
      </w:hyperlink>
      <w:r>
        <w:t xml:space="preserve">  </w:t>
      </w:r>
      <w:r w:rsidR="00FA62A6">
        <w:t>Acesso em: ago. 2025.</w:t>
      </w:r>
    </w:p>
    <w:p w:rsidR="00436201" w:rsidRDefault="00436201" w:rsidP="00A34A3C">
      <w:pPr>
        <w:pStyle w:val="NormalWeb"/>
      </w:pPr>
      <w:r>
        <w:t xml:space="preserve">ZENDESK. </w:t>
      </w:r>
      <w:r w:rsidRPr="00436201">
        <w:t>Tudo sobre sistemas de inteligência artificial + aplicação prática!</w:t>
      </w:r>
      <w:r>
        <w:t xml:space="preserve"> Disponível em:</w:t>
      </w:r>
      <w:r w:rsidRPr="00436201">
        <w:t xml:space="preserve"> </w:t>
      </w:r>
      <w:hyperlink r:id="rId13" w:history="1">
        <w:r w:rsidRPr="00436201">
          <w:rPr>
            <w:rStyle w:val="Hyperlink"/>
          </w:rPr>
          <w:t>https://www.zendesk.com.br/blog/sistemas-de-inteligencia-artificial/</w:t>
        </w:r>
      </w:hyperlink>
      <w:r>
        <w:t xml:space="preserve"> Acesso em: ago. 2025.</w:t>
      </w:r>
    </w:p>
    <w:p w:rsidR="00436201" w:rsidRDefault="00436201" w:rsidP="00FA62A6">
      <w:pPr>
        <w:pStyle w:val="NormalWeb"/>
      </w:pPr>
    </w:p>
    <w:p w:rsidR="00FA62A6" w:rsidRDefault="00FA62A6" w:rsidP="00FA62A6">
      <w:pPr>
        <w:pStyle w:val="NormalWeb"/>
        <w:ind w:left="720"/>
      </w:pPr>
    </w:p>
    <w:p w:rsidR="00FA62A6" w:rsidRDefault="00FA62A6" w:rsidP="00FA62A6">
      <w:pPr>
        <w:pStyle w:val="NormalWeb"/>
        <w:ind w:left="720"/>
      </w:pPr>
    </w:p>
    <w:p w:rsidR="00FA62A6" w:rsidRDefault="00E2076E" w:rsidP="00FE5049">
      <w:pPr>
        <w:pStyle w:val="NormalWeb"/>
        <w:spacing w:line="360" w:lineRule="auto"/>
      </w:pPr>
      <w:r>
        <w:t>.</w:t>
      </w:r>
    </w:p>
    <w:p w:rsidR="009A341C" w:rsidRPr="009A341C" w:rsidRDefault="009A341C" w:rsidP="00E44558">
      <w:pPr>
        <w:spacing w:line="360" w:lineRule="auto"/>
        <w:rPr>
          <w:rFonts w:ascii="Times New Roman" w:hAnsi="Times New Roman" w:cs="Times New Roman"/>
          <w:sz w:val="28"/>
          <w:szCs w:val="28"/>
        </w:rPr>
      </w:pPr>
      <w:bookmarkStart w:id="0" w:name="_GoBack"/>
      <w:bookmarkEnd w:id="0"/>
    </w:p>
    <w:sectPr w:rsidR="009A341C" w:rsidRPr="009A341C" w:rsidSect="00A34A3C">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5687" w:rsidRDefault="00B95687" w:rsidP="00B95687">
      <w:pPr>
        <w:spacing w:after="0" w:line="240" w:lineRule="auto"/>
      </w:pPr>
      <w:r>
        <w:separator/>
      </w:r>
    </w:p>
  </w:endnote>
  <w:endnote w:type="continuationSeparator" w:id="0">
    <w:p w:rsidR="00B95687" w:rsidRDefault="00B95687" w:rsidP="00B956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4397034"/>
      <w:docPartObj>
        <w:docPartGallery w:val="Page Numbers (Bottom of Page)"/>
        <w:docPartUnique/>
      </w:docPartObj>
    </w:sdtPr>
    <w:sdtEndPr/>
    <w:sdtContent>
      <w:p w:rsidR="00A34A3C" w:rsidRDefault="00A34A3C">
        <w:pPr>
          <w:pStyle w:val="Rodap"/>
          <w:jc w:val="right"/>
        </w:pPr>
        <w:r>
          <w:fldChar w:fldCharType="begin"/>
        </w:r>
        <w:r>
          <w:instrText>PAGE   \* MERGEFORMAT</w:instrText>
        </w:r>
        <w:r>
          <w:fldChar w:fldCharType="separate"/>
        </w:r>
        <w:r w:rsidR="00E4764C">
          <w:rPr>
            <w:noProof/>
          </w:rPr>
          <w:t>7</w:t>
        </w:r>
        <w:r>
          <w:fldChar w:fldCharType="end"/>
        </w:r>
      </w:p>
    </w:sdtContent>
  </w:sdt>
  <w:p w:rsidR="00A34A3C" w:rsidRDefault="00A34A3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5687" w:rsidRDefault="00B95687" w:rsidP="00B95687">
      <w:pPr>
        <w:spacing w:after="0" w:line="240" w:lineRule="auto"/>
      </w:pPr>
      <w:r>
        <w:separator/>
      </w:r>
    </w:p>
  </w:footnote>
  <w:footnote w:type="continuationSeparator" w:id="0">
    <w:p w:rsidR="00B95687" w:rsidRDefault="00B95687" w:rsidP="00B956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A177C"/>
    <w:multiLevelType w:val="hybridMultilevel"/>
    <w:tmpl w:val="2FC05F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F990E2D"/>
    <w:multiLevelType w:val="multilevel"/>
    <w:tmpl w:val="FBD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04D13"/>
    <w:multiLevelType w:val="multilevel"/>
    <w:tmpl w:val="0DDE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14639"/>
    <w:multiLevelType w:val="multilevel"/>
    <w:tmpl w:val="674C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773C2"/>
    <w:multiLevelType w:val="multilevel"/>
    <w:tmpl w:val="5FE4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FE480F"/>
    <w:multiLevelType w:val="multilevel"/>
    <w:tmpl w:val="3798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EE05C5"/>
    <w:multiLevelType w:val="multilevel"/>
    <w:tmpl w:val="0C30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03365"/>
    <w:multiLevelType w:val="multilevel"/>
    <w:tmpl w:val="B3821B5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643D3BE3"/>
    <w:multiLevelType w:val="multilevel"/>
    <w:tmpl w:val="6990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E31BAB"/>
    <w:multiLevelType w:val="multilevel"/>
    <w:tmpl w:val="3CF6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B0413E"/>
    <w:multiLevelType w:val="multilevel"/>
    <w:tmpl w:val="5F18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CE4BE7"/>
    <w:multiLevelType w:val="multilevel"/>
    <w:tmpl w:val="6664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10"/>
  </w:num>
  <w:num w:numId="4">
    <w:abstractNumId w:val="2"/>
  </w:num>
  <w:num w:numId="5">
    <w:abstractNumId w:val="5"/>
  </w:num>
  <w:num w:numId="6">
    <w:abstractNumId w:val="7"/>
  </w:num>
  <w:num w:numId="7">
    <w:abstractNumId w:val="0"/>
  </w:num>
  <w:num w:numId="8">
    <w:abstractNumId w:val="9"/>
  </w:num>
  <w:num w:numId="9">
    <w:abstractNumId w:val="8"/>
  </w:num>
  <w:num w:numId="10">
    <w:abstractNumId w:val="11"/>
  </w:num>
  <w:num w:numId="11">
    <w:abstractNumId w:val="4"/>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92A"/>
    <w:rsid w:val="000215DC"/>
    <w:rsid w:val="00136042"/>
    <w:rsid w:val="00192475"/>
    <w:rsid w:val="00200A05"/>
    <w:rsid w:val="002345D0"/>
    <w:rsid w:val="00436201"/>
    <w:rsid w:val="00454798"/>
    <w:rsid w:val="004A5047"/>
    <w:rsid w:val="004C727A"/>
    <w:rsid w:val="007A15FE"/>
    <w:rsid w:val="00865976"/>
    <w:rsid w:val="008F092A"/>
    <w:rsid w:val="009A341C"/>
    <w:rsid w:val="00A34A3C"/>
    <w:rsid w:val="00B4480F"/>
    <w:rsid w:val="00B95687"/>
    <w:rsid w:val="00CB2D9F"/>
    <w:rsid w:val="00E2076E"/>
    <w:rsid w:val="00E44558"/>
    <w:rsid w:val="00E4764C"/>
    <w:rsid w:val="00E51BF5"/>
    <w:rsid w:val="00F00380"/>
    <w:rsid w:val="00FA62A6"/>
    <w:rsid w:val="00FE5049"/>
    <w:rsid w:val="00FE7D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D4F03"/>
  <w15:chartTrackingRefBased/>
  <w15:docId w15:val="{ECDFD86A-A56F-464B-9D15-73F9B0B1E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B9568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B9568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semiHidden/>
    <w:unhideWhenUsed/>
    <w:qFormat/>
    <w:rsid w:val="00FA62A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95687"/>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rsid w:val="00B95687"/>
    <w:rPr>
      <w:rFonts w:asciiTheme="majorHAnsi" w:eastAsiaTheme="majorEastAsia" w:hAnsiTheme="majorHAnsi" w:cstheme="majorBidi"/>
      <w:color w:val="2E74B5" w:themeColor="accent1" w:themeShade="BF"/>
      <w:sz w:val="26"/>
      <w:szCs w:val="26"/>
    </w:rPr>
  </w:style>
  <w:style w:type="paragraph" w:styleId="Cabealho">
    <w:name w:val="header"/>
    <w:basedOn w:val="Normal"/>
    <w:link w:val="CabealhoChar"/>
    <w:uiPriority w:val="99"/>
    <w:unhideWhenUsed/>
    <w:rsid w:val="00B9568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95687"/>
  </w:style>
  <w:style w:type="paragraph" w:styleId="Rodap">
    <w:name w:val="footer"/>
    <w:basedOn w:val="Normal"/>
    <w:link w:val="RodapChar"/>
    <w:uiPriority w:val="99"/>
    <w:unhideWhenUsed/>
    <w:rsid w:val="00B95687"/>
    <w:pPr>
      <w:tabs>
        <w:tab w:val="center" w:pos="4252"/>
        <w:tab w:val="right" w:pos="8504"/>
      </w:tabs>
      <w:spacing w:after="0" w:line="240" w:lineRule="auto"/>
    </w:pPr>
  </w:style>
  <w:style w:type="character" w:customStyle="1" w:styleId="RodapChar">
    <w:name w:val="Rodapé Char"/>
    <w:basedOn w:val="Fontepargpadro"/>
    <w:link w:val="Rodap"/>
    <w:uiPriority w:val="99"/>
    <w:rsid w:val="00B95687"/>
  </w:style>
  <w:style w:type="paragraph" w:styleId="NormalWeb">
    <w:name w:val="Normal (Web)"/>
    <w:basedOn w:val="Normal"/>
    <w:uiPriority w:val="99"/>
    <w:unhideWhenUsed/>
    <w:rsid w:val="00B9568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B95687"/>
    <w:rPr>
      <w:b/>
      <w:bCs/>
    </w:rPr>
  </w:style>
  <w:style w:type="character" w:styleId="Refdecomentrio">
    <w:name w:val="annotation reference"/>
    <w:basedOn w:val="Fontepargpadro"/>
    <w:uiPriority w:val="99"/>
    <w:semiHidden/>
    <w:unhideWhenUsed/>
    <w:rsid w:val="00B95687"/>
    <w:rPr>
      <w:sz w:val="16"/>
      <w:szCs w:val="16"/>
    </w:rPr>
  </w:style>
  <w:style w:type="paragraph" w:styleId="Textodecomentrio">
    <w:name w:val="annotation text"/>
    <w:basedOn w:val="Normal"/>
    <w:link w:val="TextodecomentrioChar"/>
    <w:uiPriority w:val="99"/>
    <w:semiHidden/>
    <w:unhideWhenUsed/>
    <w:rsid w:val="00B95687"/>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B95687"/>
    <w:rPr>
      <w:sz w:val="20"/>
      <w:szCs w:val="20"/>
    </w:rPr>
  </w:style>
  <w:style w:type="paragraph" w:styleId="Assuntodocomentrio">
    <w:name w:val="annotation subject"/>
    <w:basedOn w:val="Textodecomentrio"/>
    <w:next w:val="Textodecomentrio"/>
    <w:link w:val="AssuntodocomentrioChar"/>
    <w:uiPriority w:val="99"/>
    <w:semiHidden/>
    <w:unhideWhenUsed/>
    <w:rsid w:val="00B95687"/>
    <w:rPr>
      <w:b/>
      <w:bCs/>
    </w:rPr>
  </w:style>
  <w:style w:type="character" w:customStyle="1" w:styleId="AssuntodocomentrioChar">
    <w:name w:val="Assunto do comentário Char"/>
    <w:basedOn w:val="TextodecomentrioChar"/>
    <w:link w:val="Assuntodocomentrio"/>
    <w:uiPriority w:val="99"/>
    <w:semiHidden/>
    <w:rsid w:val="00B95687"/>
    <w:rPr>
      <w:b/>
      <w:bCs/>
      <w:sz w:val="20"/>
      <w:szCs w:val="20"/>
    </w:rPr>
  </w:style>
  <w:style w:type="paragraph" w:styleId="Textodebalo">
    <w:name w:val="Balloon Text"/>
    <w:basedOn w:val="Normal"/>
    <w:link w:val="TextodebaloChar"/>
    <w:uiPriority w:val="99"/>
    <w:semiHidden/>
    <w:unhideWhenUsed/>
    <w:rsid w:val="00B95687"/>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B95687"/>
    <w:rPr>
      <w:rFonts w:ascii="Segoe UI" w:hAnsi="Segoe UI" w:cs="Segoe UI"/>
      <w:sz w:val="18"/>
      <w:szCs w:val="18"/>
    </w:rPr>
  </w:style>
  <w:style w:type="character" w:customStyle="1" w:styleId="Ttulo3Char">
    <w:name w:val="Título 3 Char"/>
    <w:basedOn w:val="Fontepargpadro"/>
    <w:link w:val="Ttulo3"/>
    <w:uiPriority w:val="9"/>
    <w:semiHidden/>
    <w:rsid w:val="00FA62A6"/>
    <w:rPr>
      <w:rFonts w:asciiTheme="majorHAnsi" w:eastAsiaTheme="majorEastAsia" w:hAnsiTheme="majorHAnsi" w:cstheme="majorBidi"/>
      <w:color w:val="1F4D78" w:themeColor="accent1" w:themeShade="7F"/>
      <w:sz w:val="24"/>
      <w:szCs w:val="24"/>
    </w:rPr>
  </w:style>
  <w:style w:type="character" w:styleId="nfase">
    <w:name w:val="Emphasis"/>
    <w:basedOn w:val="Fontepargpadro"/>
    <w:uiPriority w:val="20"/>
    <w:qFormat/>
    <w:rsid w:val="00FA62A6"/>
    <w:rPr>
      <w:i/>
      <w:iCs/>
    </w:rPr>
  </w:style>
  <w:style w:type="character" w:styleId="Hyperlink">
    <w:name w:val="Hyperlink"/>
    <w:basedOn w:val="Fontepargpadro"/>
    <w:uiPriority w:val="99"/>
    <w:unhideWhenUsed/>
    <w:rsid w:val="00FA62A6"/>
    <w:rPr>
      <w:color w:val="0563C1" w:themeColor="hyperlink"/>
      <w:u w:val="single"/>
    </w:rPr>
  </w:style>
  <w:style w:type="character" w:styleId="HiperlinkVisitado">
    <w:name w:val="FollowedHyperlink"/>
    <w:basedOn w:val="Fontepargpadro"/>
    <w:uiPriority w:val="99"/>
    <w:semiHidden/>
    <w:unhideWhenUsed/>
    <w:rsid w:val="00192475"/>
    <w:rPr>
      <w:color w:val="954F72" w:themeColor="followedHyperlink"/>
      <w:u w:val="single"/>
    </w:rPr>
  </w:style>
  <w:style w:type="character" w:customStyle="1" w:styleId="ms-1">
    <w:name w:val="ms-1"/>
    <w:basedOn w:val="Fontepargpadro"/>
    <w:rsid w:val="00A34A3C"/>
  </w:style>
  <w:style w:type="character" w:customStyle="1" w:styleId="max-w-full">
    <w:name w:val="max-w-full"/>
    <w:basedOn w:val="Fontepargpadro"/>
    <w:rsid w:val="00A34A3C"/>
  </w:style>
  <w:style w:type="character" w:customStyle="1" w:styleId="-me-1">
    <w:name w:val="-me-1"/>
    <w:basedOn w:val="Fontepargpadro"/>
    <w:rsid w:val="00A34A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83870">
      <w:bodyDiv w:val="1"/>
      <w:marLeft w:val="0"/>
      <w:marRight w:val="0"/>
      <w:marTop w:val="0"/>
      <w:marBottom w:val="0"/>
      <w:divBdr>
        <w:top w:val="none" w:sz="0" w:space="0" w:color="auto"/>
        <w:left w:val="none" w:sz="0" w:space="0" w:color="auto"/>
        <w:bottom w:val="none" w:sz="0" w:space="0" w:color="auto"/>
        <w:right w:val="none" w:sz="0" w:space="0" w:color="auto"/>
      </w:divBdr>
    </w:div>
    <w:div w:id="27723169">
      <w:bodyDiv w:val="1"/>
      <w:marLeft w:val="0"/>
      <w:marRight w:val="0"/>
      <w:marTop w:val="0"/>
      <w:marBottom w:val="0"/>
      <w:divBdr>
        <w:top w:val="none" w:sz="0" w:space="0" w:color="auto"/>
        <w:left w:val="none" w:sz="0" w:space="0" w:color="auto"/>
        <w:bottom w:val="none" w:sz="0" w:space="0" w:color="auto"/>
        <w:right w:val="none" w:sz="0" w:space="0" w:color="auto"/>
      </w:divBdr>
    </w:div>
    <w:div w:id="37433639">
      <w:bodyDiv w:val="1"/>
      <w:marLeft w:val="0"/>
      <w:marRight w:val="0"/>
      <w:marTop w:val="0"/>
      <w:marBottom w:val="0"/>
      <w:divBdr>
        <w:top w:val="none" w:sz="0" w:space="0" w:color="auto"/>
        <w:left w:val="none" w:sz="0" w:space="0" w:color="auto"/>
        <w:bottom w:val="none" w:sz="0" w:space="0" w:color="auto"/>
        <w:right w:val="none" w:sz="0" w:space="0" w:color="auto"/>
      </w:divBdr>
    </w:div>
    <w:div w:id="322664965">
      <w:bodyDiv w:val="1"/>
      <w:marLeft w:val="0"/>
      <w:marRight w:val="0"/>
      <w:marTop w:val="0"/>
      <w:marBottom w:val="0"/>
      <w:divBdr>
        <w:top w:val="none" w:sz="0" w:space="0" w:color="auto"/>
        <w:left w:val="none" w:sz="0" w:space="0" w:color="auto"/>
        <w:bottom w:val="none" w:sz="0" w:space="0" w:color="auto"/>
        <w:right w:val="none" w:sz="0" w:space="0" w:color="auto"/>
      </w:divBdr>
    </w:div>
    <w:div w:id="490608754">
      <w:bodyDiv w:val="1"/>
      <w:marLeft w:val="0"/>
      <w:marRight w:val="0"/>
      <w:marTop w:val="0"/>
      <w:marBottom w:val="0"/>
      <w:divBdr>
        <w:top w:val="none" w:sz="0" w:space="0" w:color="auto"/>
        <w:left w:val="none" w:sz="0" w:space="0" w:color="auto"/>
        <w:bottom w:val="none" w:sz="0" w:space="0" w:color="auto"/>
        <w:right w:val="none" w:sz="0" w:space="0" w:color="auto"/>
      </w:divBdr>
    </w:div>
    <w:div w:id="550121443">
      <w:bodyDiv w:val="1"/>
      <w:marLeft w:val="0"/>
      <w:marRight w:val="0"/>
      <w:marTop w:val="0"/>
      <w:marBottom w:val="0"/>
      <w:divBdr>
        <w:top w:val="none" w:sz="0" w:space="0" w:color="auto"/>
        <w:left w:val="none" w:sz="0" w:space="0" w:color="auto"/>
        <w:bottom w:val="none" w:sz="0" w:space="0" w:color="auto"/>
        <w:right w:val="none" w:sz="0" w:space="0" w:color="auto"/>
      </w:divBdr>
    </w:div>
    <w:div w:id="839929252">
      <w:bodyDiv w:val="1"/>
      <w:marLeft w:val="0"/>
      <w:marRight w:val="0"/>
      <w:marTop w:val="0"/>
      <w:marBottom w:val="0"/>
      <w:divBdr>
        <w:top w:val="none" w:sz="0" w:space="0" w:color="auto"/>
        <w:left w:val="none" w:sz="0" w:space="0" w:color="auto"/>
        <w:bottom w:val="none" w:sz="0" w:space="0" w:color="auto"/>
        <w:right w:val="none" w:sz="0" w:space="0" w:color="auto"/>
      </w:divBdr>
    </w:div>
    <w:div w:id="853423493">
      <w:bodyDiv w:val="1"/>
      <w:marLeft w:val="0"/>
      <w:marRight w:val="0"/>
      <w:marTop w:val="0"/>
      <w:marBottom w:val="0"/>
      <w:divBdr>
        <w:top w:val="none" w:sz="0" w:space="0" w:color="auto"/>
        <w:left w:val="none" w:sz="0" w:space="0" w:color="auto"/>
        <w:bottom w:val="none" w:sz="0" w:space="0" w:color="auto"/>
        <w:right w:val="none" w:sz="0" w:space="0" w:color="auto"/>
      </w:divBdr>
    </w:div>
    <w:div w:id="932055661">
      <w:bodyDiv w:val="1"/>
      <w:marLeft w:val="0"/>
      <w:marRight w:val="0"/>
      <w:marTop w:val="0"/>
      <w:marBottom w:val="0"/>
      <w:divBdr>
        <w:top w:val="none" w:sz="0" w:space="0" w:color="auto"/>
        <w:left w:val="none" w:sz="0" w:space="0" w:color="auto"/>
        <w:bottom w:val="none" w:sz="0" w:space="0" w:color="auto"/>
        <w:right w:val="none" w:sz="0" w:space="0" w:color="auto"/>
      </w:divBdr>
    </w:div>
    <w:div w:id="1095976037">
      <w:bodyDiv w:val="1"/>
      <w:marLeft w:val="0"/>
      <w:marRight w:val="0"/>
      <w:marTop w:val="0"/>
      <w:marBottom w:val="0"/>
      <w:divBdr>
        <w:top w:val="none" w:sz="0" w:space="0" w:color="auto"/>
        <w:left w:val="none" w:sz="0" w:space="0" w:color="auto"/>
        <w:bottom w:val="none" w:sz="0" w:space="0" w:color="auto"/>
        <w:right w:val="none" w:sz="0" w:space="0" w:color="auto"/>
      </w:divBdr>
    </w:div>
    <w:div w:id="1266839990">
      <w:bodyDiv w:val="1"/>
      <w:marLeft w:val="0"/>
      <w:marRight w:val="0"/>
      <w:marTop w:val="0"/>
      <w:marBottom w:val="0"/>
      <w:divBdr>
        <w:top w:val="none" w:sz="0" w:space="0" w:color="auto"/>
        <w:left w:val="none" w:sz="0" w:space="0" w:color="auto"/>
        <w:bottom w:val="none" w:sz="0" w:space="0" w:color="auto"/>
        <w:right w:val="none" w:sz="0" w:space="0" w:color="auto"/>
      </w:divBdr>
    </w:div>
    <w:div w:id="1621720206">
      <w:bodyDiv w:val="1"/>
      <w:marLeft w:val="0"/>
      <w:marRight w:val="0"/>
      <w:marTop w:val="0"/>
      <w:marBottom w:val="0"/>
      <w:divBdr>
        <w:top w:val="none" w:sz="0" w:space="0" w:color="auto"/>
        <w:left w:val="none" w:sz="0" w:space="0" w:color="auto"/>
        <w:bottom w:val="none" w:sz="0" w:space="0" w:color="auto"/>
        <w:right w:val="none" w:sz="0" w:space="0" w:color="auto"/>
      </w:divBdr>
    </w:div>
    <w:div w:id="1748729682">
      <w:bodyDiv w:val="1"/>
      <w:marLeft w:val="0"/>
      <w:marRight w:val="0"/>
      <w:marTop w:val="0"/>
      <w:marBottom w:val="0"/>
      <w:divBdr>
        <w:top w:val="none" w:sz="0" w:space="0" w:color="auto"/>
        <w:left w:val="none" w:sz="0" w:space="0" w:color="auto"/>
        <w:bottom w:val="none" w:sz="0" w:space="0" w:color="auto"/>
        <w:right w:val="none" w:sz="0" w:space="0" w:color="auto"/>
      </w:divBdr>
    </w:div>
    <w:div w:id="1791510846">
      <w:bodyDiv w:val="1"/>
      <w:marLeft w:val="0"/>
      <w:marRight w:val="0"/>
      <w:marTop w:val="0"/>
      <w:marBottom w:val="0"/>
      <w:divBdr>
        <w:top w:val="none" w:sz="0" w:space="0" w:color="auto"/>
        <w:left w:val="none" w:sz="0" w:space="0" w:color="auto"/>
        <w:bottom w:val="none" w:sz="0" w:space="0" w:color="auto"/>
        <w:right w:val="none" w:sz="0" w:space="0" w:color="auto"/>
      </w:divBdr>
    </w:div>
    <w:div w:id="1893926769">
      <w:bodyDiv w:val="1"/>
      <w:marLeft w:val="0"/>
      <w:marRight w:val="0"/>
      <w:marTop w:val="0"/>
      <w:marBottom w:val="0"/>
      <w:divBdr>
        <w:top w:val="none" w:sz="0" w:space="0" w:color="auto"/>
        <w:left w:val="none" w:sz="0" w:space="0" w:color="auto"/>
        <w:bottom w:val="none" w:sz="0" w:space="0" w:color="auto"/>
        <w:right w:val="none" w:sz="0" w:space="0" w:color="auto"/>
      </w:divBdr>
    </w:div>
    <w:div w:id="1981960097">
      <w:bodyDiv w:val="1"/>
      <w:marLeft w:val="0"/>
      <w:marRight w:val="0"/>
      <w:marTop w:val="0"/>
      <w:marBottom w:val="0"/>
      <w:divBdr>
        <w:top w:val="none" w:sz="0" w:space="0" w:color="auto"/>
        <w:left w:val="none" w:sz="0" w:space="0" w:color="auto"/>
        <w:bottom w:val="none" w:sz="0" w:space="0" w:color="auto"/>
        <w:right w:val="none" w:sz="0" w:space="0" w:color="auto"/>
      </w:divBdr>
    </w:div>
    <w:div w:id="2030519351">
      <w:bodyDiv w:val="1"/>
      <w:marLeft w:val="0"/>
      <w:marRight w:val="0"/>
      <w:marTop w:val="0"/>
      <w:marBottom w:val="0"/>
      <w:divBdr>
        <w:top w:val="none" w:sz="0" w:space="0" w:color="auto"/>
        <w:left w:val="none" w:sz="0" w:space="0" w:color="auto"/>
        <w:bottom w:val="none" w:sz="0" w:space="0" w:color="auto"/>
        <w:right w:val="none" w:sz="0" w:space="0" w:color="auto"/>
      </w:divBdr>
    </w:div>
    <w:div w:id="2124495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t.wikipedia.org/wiki/Aprendizagem_n%C3%A3o_supervisionada?utm_source=chatgpt.com" TargetMode="External"/><Relationship Id="rId13" Type="http://schemas.openxmlformats.org/officeDocument/2006/relationships/hyperlink" Target="https://www.zendesk.com.br/blog/sistemas-de-inteligencia-artifici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ataex.com.br/inteligencia-artificia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log.singularityubrazil.com/blog/exemplos-de-inteligencia-artificia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oftdesign.com.br/blog/inteligencia-artificial/" TargetMode="External"/><Relationship Id="rId4" Type="http://schemas.openxmlformats.org/officeDocument/2006/relationships/settings" Target="settings.xml"/><Relationship Id="rId9" Type="http://schemas.openxmlformats.org/officeDocument/2006/relationships/hyperlink" Target="https://awari.com.br/5-exemplos-de-inteligencia-artificial-como-a-tecnologia-esta-revolucionando-o-mundo/?utm_source=blog&amp;utm_campaign=projeto+blog&amp;utm_medium=5%20exemplos%20de%20intelig%C3%AAncia%20artificial:%20como%20a%20tecnologia%20est%C3%A1%20revolucionando%20o%20mundo" TargetMode="External"/><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AE1230-3BFE-4625-85F9-902B2E410B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2126</Words>
  <Characters>11484</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EtecVAV</dc:creator>
  <cp:keywords/>
  <dc:description/>
  <cp:lastModifiedBy>EtecVAV</cp:lastModifiedBy>
  <cp:revision>14</cp:revision>
  <dcterms:created xsi:type="dcterms:W3CDTF">2025-09-01T14:38:00Z</dcterms:created>
  <dcterms:modified xsi:type="dcterms:W3CDTF">2025-09-01T14:39:00Z</dcterms:modified>
</cp:coreProperties>
</file>