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E7F" w:rsidRPr="00DF1D9E" w:rsidRDefault="004E4E7F" w:rsidP="004E4E7F">
      <w:pPr>
        <w:jc w:val="center"/>
        <w:rPr>
          <w:kern w:val="0"/>
          <w:sz w:val="52"/>
          <w:szCs w:val="52"/>
        </w:rPr>
      </w:pPr>
      <w:r w:rsidRPr="00060B73">
        <w:rPr>
          <w:rFonts w:hint="eastAsia"/>
          <w:kern w:val="0"/>
          <w:sz w:val="52"/>
          <w:szCs w:val="52"/>
        </w:rPr>
        <w:t>实验</w:t>
      </w:r>
      <w:r w:rsidR="00073D38">
        <w:rPr>
          <w:rFonts w:hint="eastAsia"/>
          <w:kern w:val="0"/>
          <w:sz w:val="52"/>
          <w:szCs w:val="52"/>
        </w:rPr>
        <w:t>4</w:t>
      </w:r>
      <w:r>
        <w:rPr>
          <w:rFonts w:hint="eastAsia"/>
          <w:kern w:val="0"/>
          <w:sz w:val="52"/>
          <w:szCs w:val="52"/>
        </w:rPr>
        <w:t xml:space="preserve"> </w:t>
      </w:r>
      <w:r w:rsidR="0001299B">
        <w:rPr>
          <w:rFonts w:hint="eastAsia"/>
          <w:kern w:val="0"/>
          <w:sz w:val="52"/>
          <w:szCs w:val="52"/>
        </w:rPr>
        <w:t>交互与动画</w:t>
      </w:r>
      <w:r w:rsidR="0001299B">
        <w:rPr>
          <w:rFonts w:hint="eastAsia"/>
          <w:kern w:val="0"/>
          <w:sz w:val="52"/>
          <w:szCs w:val="52"/>
        </w:rPr>
        <w:t>I</w:t>
      </w:r>
      <w:r w:rsidR="00BF6544">
        <w:rPr>
          <w:rFonts w:hint="eastAsia"/>
          <w:kern w:val="0"/>
          <w:sz w:val="52"/>
          <w:szCs w:val="52"/>
        </w:rPr>
        <w:t>I</w:t>
      </w:r>
    </w:p>
    <w:p w:rsidR="004E4E7F" w:rsidRDefault="004E4E7F" w:rsidP="004E4E7F">
      <w:pPr>
        <w:rPr>
          <w:sz w:val="24"/>
        </w:rPr>
      </w:pPr>
      <w:r>
        <w:rPr>
          <w:rFonts w:hint="eastAsia"/>
          <w:sz w:val="24"/>
        </w:rPr>
        <w:t>【实验目的】</w:t>
      </w:r>
    </w:p>
    <w:p w:rsidR="00ED3002" w:rsidRPr="00ED3002" w:rsidRDefault="00ED3002" w:rsidP="00ED3002">
      <w:pPr>
        <w:rPr>
          <w:sz w:val="24"/>
        </w:rPr>
      </w:pPr>
      <w:r w:rsidRPr="00ED3002">
        <w:rPr>
          <w:rFonts w:hint="eastAsia"/>
          <w:sz w:val="24"/>
        </w:rPr>
        <w:t>1.</w:t>
      </w:r>
      <w:r w:rsidRPr="00ED3002">
        <w:rPr>
          <w:rFonts w:hint="eastAsia"/>
          <w:sz w:val="24"/>
        </w:rPr>
        <w:t>掌握基本交互式程序的编程方法。</w:t>
      </w:r>
    </w:p>
    <w:p w:rsidR="004E4E7F" w:rsidRDefault="00ED3002" w:rsidP="00ED3002">
      <w:pPr>
        <w:rPr>
          <w:sz w:val="24"/>
        </w:rPr>
      </w:pPr>
      <w:r w:rsidRPr="00ED3002">
        <w:rPr>
          <w:rFonts w:hint="eastAsia"/>
          <w:sz w:val="24"/>
        </w:rPr>
        <w:t>2.</w:t>
      </w:r>
      <w:r w:rsidRPr="00ED3002">
        <w:rPr>
          <w:rFonts w:hint="eastAsia"/>
          <w:sz w:val="24"/>
        </w:rPr>
        <w:t>掌握基本动画程序的编程方法。</w:t>
      </w:r>
    </w:p>
    <w:p w:rsidR="00ED3002" w:rsidRDefault="00ED3002" w:rsidP="00ED3002">
      <w:pPr>
        <w:rPr>
          <w:sz w:val="24"/>
        </w:rPr>
      </w:pPr>
    </w:p>
    <w:p w:rsidR="003B6D06" w:rsidRPr="00E002FD" w:rsidRDefault="003B6D06" w:rsidP="003B6D06">
      <w:pPr>
        <w:rPr>
          <w:sz w:val="24"/>
        </w:rPr>
      </w:pPr>
      <w:r>
        <w:rPr>
          <w:rFonts w:hint="eastAsia"/>
          <w:sz w:val="24"/>
        </w:rPr>
        <w:t>【实验原理】</w:t>
      </w:r>
    </w:p>
    <w:p w:rsidR="00FF5DB4" w:rsidRDefault="00FF5DB4" w:rsidP="00ED3002">
      <w:pPr>
        <w:rPr>
          <w:sz w:val="24"/>
        </w:rPr>
      </w:pPr>
    </w:p>
    <w:p w:rsidR="003B6D06" w:rsidRDefault="003B6D06" w:rsidP="00ED3002">
      <w:pPr>
        <w:rPr>
          <w:sz w:val="24"/>
        </w:rPr>
      </w:pPr>
      <w:r>
        <w:rPr>
          <w:rFonts w:hint="eastAsia"/>
          <w:sz w:val="24"/>
        </w:rPr>
        <w:t>介绍交互与动画相关的新的</w:t>
      </w:r>
      <w:r>
        <w:rPr>
          <w:rFonts w:hint="eastAsia"/>
          <w:sz w:val="24"/>
        </w:rPr>
        <w:t>OpenGL</w:t>
      </w:r>
      <w:r>
        <w:rPr>
          <w:rFonts w:hint="eastAsia"/>
          <w:sz w:val="24"/>
        </w:rPr>
        <w:t>函数（参考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和课本等资料）</w:t>
      </w:r>
      <w:r w:rsidR="00FF5DB4">
        <w:rPr>
          <w:rFonts w:hint="eastAsia"/>
          <w:sz w:val="24"/>
        </w:rPr>
        <w:t>：</w:t>
      </w:r>
    </w:p>
    <w:p w:rsidR="00FF5DB4" w:rsidRDefault="00FF5DB4" w:rsidP="00ED3002">
      <w:pPr>
        <w:rPr>
          <w:sz w:val="24"/>
        </w:rPr>
      </w:pPr>
      <w:r>
        <w:rPr>
          <w:rFonts w:hint="eastAsia"/>
          <w:sz w:val="24"/>
        </w:rPr>
        <w:t>如窗口改变回调函数、重绘回调函数、单双缓存技术等。</w:t>
      </w:r>
    </w:p>
    <w:p w:rsidR="003B6D06" w:rsidRPr="00ED3002" w:rsidRDefault="003B6D06" w:rsidP="00ED3002">
      <w:pPr>
        <w:rPr>
          <w:sz w:val="24"/>
        </w:rPr>
      </w:pPr>
    </w:p>
    <w:p w:rsidR="004E4E7F" w:rsidRPr="00E002FD" w:rsidRDefault="004E4E7F" w:rsidP="004E4E7F">
      <w:pPr>
        <w:rPr>
          <w:sz w:val="24"/>
        </w:rPr>
      </w:pPr>
      <w:r>
        <w:rPr>
          <w:rFonts w:hint="eastAsia"/>
          <w:sz w:val="24"/>
        </w:rPr>
        <w:t>【实验</w:t>
      </w:r>
      <w:r w:rsidR="006B41D1">
        <w:rPr>
          <w:rFonts w:hint="eastAsia"/>
          <w:sz w:val="24"/>
        </w:rPr>
        <w:t>内容</w:t>
      </w:r>
      <w:r>
        <w:rPr>
          <w:rFonts w:hint="eastAsia"/>
          <w:sz w:val="24"/>
        </w:rPr>
        <w:t>】</w:t>
      </w:r>
    </w:p>
    <w:p w:rsidR="00513C0D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1</w:t>
      </w:r>
      <w:r w:rsidRPr="003100D6">
        <w:rPr>
          <w:sz w:val="24"/>
        </w:rPr>
        <w:t>.</w:t>
      </w:r>
      <w:r w:rsidRPr="003100D6">
        <w:rPr>
          <w:rFonts w:hint="eastAsia"/>
          <w:sz w:val="24"/>
        </w:rPr>
        <w:t>将正方形旋转的程序</w:t>
      </w:r>
      <w:r w:rsidRPr="003100D6">
        <w:rPr>
          <w:sz w:val="24"/>
        </w:rPr>
        <w:t>squareRotate.c</w:t>
      </w:r>
      <w:r w:rsidRPr="003100D6">
        <w:rPr>
          <w:rFonts w:hint="eastAsia"/>
          <w:sz w:val="24"/>
        </w:rPr>
        <w:t>改成正六边形旋转的程序。</w:t>
      </w:r>
    </w:p>
    <w:p w:rsidR="004F2F31" w:rsidRDefault="004F2F31" w:rsidP="00513C0D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将</w:t>
      </w:r>
      <w:r>
        <w:rPr>
          <w:color w:val="FF0000"/>
          <w:sz w:val="24"/>
        </w:rPr>
        <w:t>display</w:t>
      </w:r>
      <w:r>
        <w:rPr>
          <w:rFonts w:hint="eastAsia"/>
          <w:color w:val="FF0000"/>
          <w:sz w:val="24"/>
        </w:rPr>
        <w:t>函数中的顶点确定段改成下面这样：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2F31" w:rsidTr="004F2F31">
        <w:tc>
          <w:tcPr>
            <w:tcW w:w="8522" w:type="dxa"/>
            <w:shd w:val="clear" w:color="auto" w:fill="FABF8F" w:themeFill="accent6" w:themeFillTint="99"/>
          </w:tcPr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glVertex2f(cos(theta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sin(theta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glVertex2f(cos(pi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sin(pi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glVertex2f(cos(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2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sin(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2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glVertex2f(cos(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2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sin(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2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-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cos(theta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-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sin(theta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glVertex2f(cos(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-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2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sin(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-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2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glVertex2f(cos(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-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1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sin(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-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1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</w:tc>
      </w:tr>
    </w:tbl>
    <w:p w:rsidR="004F2F31" w:rsidRDefault="004F2F31" w:rsidP="00513C0D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即可实现正六边形的旋转</w:t>
      </w:r>
    </w:p>
    <w:p w:rsidR="004F2F31" w:rsidRPr="004F2F31" w:rsidRDefault="004F2F31" w:rsidP="00513C0D">
      <w:pPr>
        <w:rPr>
          <w:color w:val="FF0000"/>
          <w:sz w:val="24"/>
        </w:rPr>
      </w:pPr>
    </w:p>
    <w:p w:rsidR="00513C0D" w:rsidRPr="003100D6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2</w:t>
      </w:r>
      <w:r w:rsidRPr="003100D6">
        <w:rPr>
          <w:sz w:val="24"/>
        </w:rPr>
        <w:t>.</w:t>
      </w:r>
      <w:r w:rsidRPr="003100D6">
        <w:rPr>
          <w:rFonts w:hint="eastAsia"/>
          <w:sz w:val="24"/>
        </w:rPr>
        <w:t>创建一个绘图程序，使得可用鼠标来创建一些简单的形状，如线段，三角形，矩形，并可通过菜单来实现下列功能。要求：</w:t>
      </w:r>
    </w:p>
    <w:p w:rsidR="00513C0D" w:rsidRPr="003100D6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（</w:t>
      </w:r>
      <w:r w:rsidRPr="003100D6">
        <w:rPr>
          <w:rFonts w:hint="eastAsia"/>
          <w:sz w:val="24"/>
        </w:rPr>
        <w:t>1</w:t>
      </w:r>
      <w:r w:rsidRPr="003100D6">
        <w:rPr>
          <w:rFonts w:hint="eastAsia"/>
          <w:sz w:val="24"/>
        </w:rPr>
        <w:t>）可改变形状的颜色。</w:t>
      </w:r>
    </w:p>
    <w:p w:rsidR="00513C0D" w:rsidRPr="003100D6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（</w:t>
      </w:r>
      <w:r w:rsidRPr="003100D6">
        <w:rPr>
          <w:rFonts w:hint="eastAsia"/>
          <w:sz w:val="24"/>
        </w:rPr>
        <w:t>2</w:t>
      </w:r>
      <w:r w:rsidRPr="003100D6">
        <w:rPr>
          <w:rFonts w:hint="eastAsia"/>
          <w:sz w:val="24"/>
        </w:rPr>
        <w:t>）可改变形状的大小。</w:t>
      </w:r>
    </w:p>
    <w:p w:rsidR="00513C0D" w:rsidRPr="003100D6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（</w:t>
      </w:r>
      <w:r w:rsidRPr="003100D6">
        <w:rPr>
          <w:rFonts w:hint="eastAsia"/>
          <w:sz w:val="24"/>
        </w:rPr>
        <w:t>3</w:t>
      </w:r>
      <w:r w:rsidRPr="003100D6">
        <w:rPr>
          <w:rFonts w:hint="eastAsia"/>
          <w:sz w:val="24"/>
        </w:rPr>
        <w:t>）可移动形状。</w:t>
      </w:r>
    </w:p>
    <w:p w:rsidR="00513C0D" w:rsidRPr="003100D6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（</w:t>
      </w:r>
      <w:r w:rsidRPr="003100D6">
        <w:rPr>
          <w:rFonts w:hint="eastAsia"/>
          <w:sz w:val="24"/>
        </w:rPr>
        <w:t>4</w:t>
      </w:r>
      <w:r w:rsidRPr="003100D6">
        <w:rPr>
          <w:rFonts w:hint="eastAsia"/>
          <w:sz w:val="24"/>
        </w:rPr>
        <w:t>）可旋转形状。</w:t>
      </w:r>
    </w:p>
    <w:p w:rsidR="00513C0D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（</w:t>
      </w:r>
      <w:r w:rsidRPr="003100D6">
        <w:rPr>
          <w:rFonts w:hint="eastAsia"/>
          <w:sz w:val="24"/>
        </w:rPr>
        <w:t>5</w:t>
      </w:r>
      <w:r w:rsidRPr="003100D6">
        <w:rPr>
          <w:rFonts w:hint="eastAsia"/>
          <w:sz w:val="24"/>
        </w:rPr>
        <w:t>）你能想到的任何功能。</w:t>
      </w:r>
    </w:p>
    <w:p w:rsidR="005E71EE" w:rsidRDefault="005E71EE" w:rsidP="00513C0D">
      <w:pPr>
        <w:rPr>
          <w:sz w:val="24"/>
        </w:rPr>
      </w:pPr>
    </w:p>
    <w:p w:rsidR="005E71EE" w:rsidRDefault="005E71EE" w:rsidP="00513C0D">
      <w:pPr>
        <w:rPr>
          <w:color w:val="FF0000"/>
          <w:sz w:val="24"/>
        </w:rPr>
      </w:pPr>
      <w:r w:rsidRPr="005E71EE">
        <w:rPr>
          <w:rFonts w:hint="eastAsia"/>
          <w:color w:val="FF0000"/>
          <w:sz w:val="24"/>
        </w:rPr>
        <w:t>算法概括：</w:t>
      </w:r>
    </w:p>
    <w:p w:rsidR="005E71EE" w:rsidRDefault="005E71EE" w:rsidP="00513C0D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使用两个全局变量记录选择绘制的图形及颜色，以完成旋转、平移等操作。</w:t>
      </w:r>
    </w:p>
    <w:p w:rsidR="005E71EE" w:rsidRDefault="005E71EE" w:rsidP="00513C0D">
      <w:pPr>
        <w:rPr>
          <w:color w:val="FF0000"/>
          <w:sz w:val="24"/>
        </w:rPr>
      </w:pPr>
    </w:p>
    <w:p w:rsidR="005E71EE" w:rsidRDefault="005E71EE" w:rsidP="00513C0D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演示：</w:t>
      </w:r>
    </w:p>
    <w:p w:rsidR="005E71EE" w:rsidRDefault="005E71EE" w:rsidP="00513C0D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、生成图形：</w:t>
      </w:r>
    </w:p>
    <w:p w:rsidR="005E71EE" w:rsidRDefault="005E71EE" w:rsidP="00513C0D">
      <w:pPr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03309633" wp14:editId="570F05FD">
            <wp:extent cx="3958699" cy="41986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508" cy="42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513C0D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以三角形为例：</w:t>
      </w:r>
    </w:p>
    <w:p w:rsidR="005E71EE" w:rsidRPr="005E71EE" w:rsidRDefault="005E71EE" w:rsidP="00513C0D">
      <w:pPr>
        <w:rPr>
          <w:rFonts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6EE01FBA" wp14:editId="272E1896">
            <wp:extent cx="3985260" cy="422679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691" cy="425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/>
    <w:p w:rsidR="005E71EE" w:rsidRDefault="005E71EE"/>
    <w:p w:rsidR="00910EF7" w:rsidRPr="005E71EE" w:rsidRDefault="005E71EE">
      <w:pPr>
        <w:rPr>
          <w:color w:val="FF0000"/>
          <w:sz w:val="28"/>
          <w:szCs w:val="28"/>
        </w:rPr>
      </w:pPr>
      <w:r w:rsidRPr="005E71EE">
        <w:rPr>
          <w:rFonts w:hint="eastAsia"/>
          <w:color w:val="FF0000"/>
          <w:sz w:val="28"/>
          <w:szCs w:val="28"/>
        </w:rPr>
        <w:t>2</w:t>
      </w:r>
      <w:r w:rsidRPr="005E71EE">
        <w:rPr>
          <w:rFonts w:hint="eastAsia"/>
          <w:color w:val="FF0000"/>
          <w:sz w:val="28"/>
          <w:szCs w:val="28"/>
        </w:rPr>
        <w:t>、更改颜色（以粉色为例）：</w:t>
      </w:r>
    </w:p>
    <w:p w:rsidR="005E71EE" w:rsidRPr="00513C0D" w:rsidRDefault="005E71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B9CEEE" wp14:editId="622C4FE5">
            <wp:extent cx="4044913" cy="4290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762" cy="429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05FCFA5A" wp14:editId="3A94EE53">
            <wp:extent cx="4080838" cy="4328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159" cy="43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7024E4">
      <w:pPr>
        <w:autoSpaceDE w:val="0"/>
        <w:autoSpaceDN w:val="0"/>
        <w:adjustRightInd w:val="0"/>
        <w:jc w:val="left"/>
      </w:pPr>
    </w:p>
    <w:p w:rsidR="005E71EE" w:rsidRDefault="005E71EE" w:rsidP="007024E4">
      <w:pPr>
        <w:autoSpaceDE w:val="0"/>
        <w:autoSpaceDN w:val="0"/>
        <w:adjustRightInd w:val="0"/>
        <w:jc w:val="left"/>
      </w:pPr>
    </w:p>
    <w:p w:rsidR="005E71EE" w:rsidRPr="005E71EE" w:rsidRDefault="005E71EE" w:rsidP="007024E4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5E71EE">
        <w:rPr>
          <w:rFonts w:hint="eastAsia"/>
          <w:color w:val="FF0000"/>
          <w:sz w:val="28"/>
          <w:szCs w:val="28"/>
        </w:rPr>
        <w:t>3</w:t>
      </w:r>
      <w:r w:rsidRPr="005E71EE">
        <w:rPr>
          <w:rFonts w:hint="eastAsia"/>
          <w:color w:val="FF0000"/>
          <w:sz w:val="28"/>
          <w:szCs w:val="28"/>
        </w:rPr>
        <w:t>、缩放（以放大两倍为例）：</w:t>
      </w:r>
    </w:p>
    <w:p w:rsidR="005E71EE" w:rsidRDefault="005E71EE" w:rsidP="007024E4">
      <w:pPr>
        <w:autoSpaceDE w:val="0"/>
        <w:autoSpaceDN w:val="0"/>
        <w:adjustRightInd w:val="0"/>
        <w:jc w:val="left"/>
      </w:pPr>
    </w:p>
    <w:p w:rsidR="005E71EE" w:rsidRDefault="005E71EE" w:rsidP="007024E4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02BA4C31" wp14:editId="7AC7326E">
            <wp:extent cx="4442460" cy="471169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210" cy="472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7024E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A28B78D" wp14:editId="3328F17D">
            <wp:extent cx="4490358" cy="47625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671" cy="477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Pr="005E71EE" w:rsidRDefault="005E71EE" w:rsidP="007024E4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5E71EE">
        <w:rPr>
          <w:rFonts w:hint="eastAsia"/>
          <w:color w:val="FF0000"/>
          <w:sz w:val="28"/>
          <w:szCs w:val="28"/>
        </w:rPr>
        <w:lastRenderedPageBreak/>
        <w:t>4</w:t>
      </w:r>
      <w:r w:rsidRPr="005E71EE">
        <w:rPr>
          <w:rFonts w:hint="eastAsia"/>
          <w:color w:val="FF0000"/>
          <w:sz w:val="28"/>
          <w:szCs w:val="28"/>
        </w:rPr>
        <w:t>、平移（以向左平移</w:t>
      </w:r>
      <w:r w:rsidRPr="005E71EE">
        <w:rPr>
          <w:rFonts w:hint="eastAsia"/>
          <w:color w:val="FF0000"/>
          <w:sz w:val="28"/>
          <w:szCs w:val="28"/>
        </w:rPr>
        <w:t>0.2</w:t>
      </w:r>
      <w:r w:rsidRPr="005E71EE">
        <w:rPr>
          <w:rFonts w:hint="eastAsia"/>
          <w:color w:val="FF0000"/>
          <w:sz w:val="28"/>
          <w:szCs w:val="28"/>
        </w:rPr>
        <w:t>个单位，再向上平移</w:t>
      </w:r>
      <w:r w:rsidRPr="005E71EE">
        <w:rPr>
          <w:rFonts w:hint="eastAsia"/>
          <w:color w:val="FF0000"/>
          <w:sz w:val="28"/>
          <w:szCs w:val="28"/>
        </w:rPr>
        <w:t>0.2</w:t>
      </w:r>
      <w:r w:rsidRPr="005E71EE">
        <w:rPr>
          <w:rFonts w:hint="eastAsia"/>
          <w:color w:val="FF0000"/>
          <w:sz w:val="28"/>
          <w:szCs w:val="28"/>
        </w:rPr>
        <w:t>单位为例）：</w:t>
      </w:r>
    </w:p>
    <w:p w:rsidR="005E71EE" w:rsidRDefault="005E71EE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04423DC4" wp14:editId="15882916">
            <wp:extent cx="4160520" cy="441267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035" cy="443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7024E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75F4E55" wp14:editId="4177EDBD">
            <wp:extent cx="4206240" cy="446116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7332" cy="44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7024E4">
      <w:pPr>
        <w:autoSpaceDE w:val="0"/>
        <w:autoSpaceDN w:val="0"/>
        <w:adjustRightInd w:val="0"/>
        <w:jc w:val="left"/>
      </w:pPr>
    </w:p>
    <w:p w:rsidR="005E71EE" w:rsidRDefault="005E71EE" w:rsidP="007024E4">
      <w:pPr>
        <w:autoSpaceDE w:val="0"/>
        <w:autoSpaceDN w:val="0"/>
        <w:adjustRightInd w:val="0"/>
        <w:jc w:val="left"/>
      </w:pPr>
    </w:p>
    <w:p w:rsidR="005E71EE" w:rsidRDefault="005E71EE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517143A7" wp14:editId="1A190F20">
            <wp:extent cx="4320540" cy="4582390"/>
            <wp:effectExtent l="0" t="0" r="381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270" cy="46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7024E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9B80A6C" wp14:editId="3FAE7E3E">
            <wp:extent cx="4312920" cy="45743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6942" cy="45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Pr="005E71EE" w:rsidRDefault="005E71EE" w:rsidP="007024E4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5E71EE">
        <w:rPr>
          <w:rFonts w:hint="eastAsia"/>
          <w:color w:val="FF0000"/>
          <w:sz w:val="28"/>
          <w:szCs w:val="28"/>
        </w:rPr>
        <w:lastRenderedPageBreak/>
        <w:t>5</w:t>
      </w:r>
      <w:r w:rsidRPr="005E71EE">
        <w:rPr>
          <w:rFonts w:hint="eastAsia"/>
          <w:color w:val="FF0000"/>
          <w:sz w:val="28"/>
          <w:szCs w:val="28"/>
        </w:rPr>
        <w:t>、旋转（以连续两次向左旋转</w:t>
      </w:r>
      <w:r w:rsidRPr="005E71EE">
        <w:rPr>
          <w:rFonts w:hint="eastAsia"/>
          <w:color w:val="FF0000"/>
          <w:sz w:val="28"/>
          <w:szCs w:val="28"/>
        </w:rPr>
        <w:t>30</w:t>
      </w:r>
      <w:r w:rsidRPr="005E71EE">
        <w:rPr>
          <w:rFonts w:hint="eastAsia"/>
          <w:color w:val="FF0000"/>
          <w:sz w:val="28"/>
          <w:szCs w:val="28"/>
        </w:rPr>
        <w:t>度为例）：</w:t>
      </w:r>
    </w:p>
    <w:p w:rsidR="005E71EE" w:rsidRDefault="005E71EE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15C0F31E" wp14:editId="1DC4E7C2">
            <wp:extent cx="4229100" cy="44854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74" cy="45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617FB56" wp14:editId="31B9649E">
            <wp:extent cx="4259580" cy="4517736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763" cy="453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7024E4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14BD9E54" wp14:editId="45659ADC">
            <wp:extent cx="4238898" cy="4495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6703" cy="45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Pr="00DB16F0" w:rsidRDefault="005E71EE" w:rsidP="007024E4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DB16F0">
        <w:rPr>
          <w:rFonts w:hint="eastAsia"/>
          <w:color w:val="FF0000"/>
          <w:sz w:val="28"/>
          <w:szCs w:val="28"/>
        </w:rPr>
        <w:t>6</w:t>
      </w:r>
      <w:r w:rsidRPr="00DB16F0">
        <w:rPr>
          <w:rFonts w:hint="eastAsia"/>
          <w:color w:val="FF0000"/>
          <w:sz w:val="28"/>
          <w:szCs w:val="28"/>
        </w:rPr>
        <w:t>、图形复位</w:t>
      </w:r>
      <w:r w:rsidR="00DB16F0" w:rsidRPr="00DB16F0">
        <w:rPr>
          <w:rFonts w:hint="eastAsia"/>
          <w:color w:val="FF0000"/>
          <w:sz w:val="28"/>
          <w:szCs w:val="28"/>
        </w:rPr>
        <w:t>，恢复初始大小</w:t>
      </w:r>
      <w:r w:rsidR="00DB16F0">
        <w:rPr>
          <w:rFonts w:hint="eastAsia"/>
          <w:color w:val="FF0000"/>
          <w:sz w:val="28"/>
          <w:szCs w:val="28"/>
        </w:rPr>
        <w:t>、</w:t>
      </w:r>
      <w:r w:rsidR="00DB16F0" w:rsidRPr="00DB16F0">
        <w:rPr>
          <w:rFonts w:hint="eastAsia"/>
          <w:color w:val="FF0000"/>
          <w:sz w:val="28"/>
          <w:szCs w:val="28"/>
        </w:rPr>
        <w:t>位置</w:t>
      </w:r>
      <w:r w:rsidR="00DB16F0">
        <w:rPr>
          <w:rFonts w:hint="eastAsia"/>
          <w:color w:val="FF0000"/>
          <w:sz w:val="28"/>
          <w:szCs w:val="28"/>
        </w:rPr>
        <w:t>和颜色</w:t>
      </w:r>
      <w:r w:rsidR="00DB16F0" w:rsidRPr="00DB16F0">
        <w:rPr>
          <w:rFonts w:hint="eastAsia"/>
          <w:color w:val="FF0000"/>
          <w:sz w:val="28"/>
          <w:szCs w:val="28"/>
        </w:rPr>
        <w:t>：</w:t>
      </w:r>
    </w:p>
    <w:p w:rsidR="00DB16F0" w:rsidRDefault="00DB16F0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1305CEE5" wp14:editId="27E00A1B">
            <wp:extent cx="4312920" cy="45743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412" cy="458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86" w:rsidRPr="00DB16F0" w:rsidRDefault="00E87286" w:rsidP="007024E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5DFDC9" wp14:editId="6D59D6C6">
            <wp:extent cx="4343400" cy="460663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863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86" w:rsidRPr="00E87286" w:rsidRDefault="00E87286" w:rsidP="007024E4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E87286">
        <w:rPr>
          <w:rFonts w:hint="eastAsia"/>
          <w:color w:val="FF0000"/>
          <w:sz w:val="28"/>
          <w:szCs w:val="28"/>
        </w:rPr>
        <w:t>7</w:t>
      </w:r>
      <w:r w:rsidRPr="00E87286">
        <w:rPr>
          <w:rFonts w:hint="eastAsia"/>
          <w:color w:val="FF0000"/>
          <w:sz w:val="28"/>
          <w:szCs w:val="28"/>
        </w:rPr>
        <w:t>、终止程序：</w:t>
      </w:r>
    </w:p>
    <w:p w:rsidR="00E87286" w:rsidRDefault="00E87286" w:rsidP="007024E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2097241" wp14:editId="7FD7A1AE">
            <wp:extent cx="4198620" cy="4453084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413" cy="446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86" w:rsidRDefault="00E87286" w:rsidP="007024E4">
      <w:pPr>
        <w:autoSpaceDE w:val="0"/>
        <w:autoSpaceDN w:val="0"/>
        <w:adjustRightInd w:val="0"/>
        <w:jc w:val="left"/>
        <w:rPr>
          <w:color w:val="FF0000"/>
        </w:rPr>
      </w:pPr>
      <w:r w:rsidRPr="00E87286">
        <w:rPr>
          <w:rFonts w:hint="eastAsia"/>
          <w:color w:val="FF0000"/>
        </w:rPr>
        <w:lastRenderedPageBreak/>
        <w:t>选择该选项后程序将终止运行</w:t>
      </w:r>
    </w:p>
    <w:p w:rsidR="00E87286" w:rsidRDefault="00E87286" w:rsidP="007024E4">
      <w:pPr>
        <w:autoSpaceDE w:val="0"/>
        <w:autoSpaceDN w:val="0"/>
        <w:adjustRightInd w:val="0"/>
        <w:jc w:val="left"/>
        <w:rPr>
          <w:color w:val="FF0000"/>
        </w:rPr>
      </w:pPr>
    </w:p>
    <w:p w:rsidR="00E87286" w:rsidRPr="00E87286" w:rsidRDefault="00E87286" w:rsidP="007024E4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其他效果（比如生成矩形和线段、缩小</w:t>
      </w:r>
      <w:r>
        <w:rPr>
          <w:rFonts w:hint="eastAsia"/>
          <w:color w:val="FF0000"/>
        </w:rPr>
        <w:t>1/2</w:t>
      </w:r>
      <w:r>
        <w:rPr>
          <w:rFonts w:hint="eastAsia"/>
          <w:color w:val="FF0000"/>
        </w:rPr>
        <w:t>、向右平移等）没有在此展示，但经测试，均可正常运行。</w:t>
      </w: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Pr="00E87286" w:rsidRDefault="007024E4" w:rsidP="007024E4">
      <w:pPr>
        <w:autoSpaceDE w:val="0"/>
        <w:autoSpaceDN w:val="0"/>
        <w:adjustRightInd w:val="0"/>
        <w:jc w:val="left"/>
        <w:rPr>
          <w:rFonts w:hint="eastAsia"/>
          <w:sz w:val="24"/>
        </w:rPr>
      </w:pPr>
      <w:bookmarkStart w:id="0" w:name="_GoBack"/>
      <w:bookmarkEnd w:id="0"/>
      <w:r>
        <w:rPr>
          <w:rFonts w:hint="eastAsia"/>
        </w:rPr>
        <w:t>附：</w:t>
      </w:r>
      <w:r w:rsidR="0001344D" w:rsidRPr="003100D6">
        <w:rPr>
          <w:sz w:val="24"/>
        </w:rPr>
        <w:t>squareRotate.c</w:t>
      </w:r>
      <w:r w:rsidR="0001344D">
        <w:rPr>
          <w:rFonts w:hint="eastAsia"/>
          <w:sz w:val="24"/>
        </w:rPr>
        <w:t>：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/*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  double.c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  This program demonstrates double buffering for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  flicker-free animation.  The left and middle mouse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  buttons start and stop the spinning motion of the square.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*/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#include &lt;stdlib.h&gt;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#ifdef __APPLE__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#include &lt;GLUT/glut.h&gt;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#else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#include &lt;GL/glut.h&gt;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#endif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#include &lt;math.h&gt;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#define DEGREES_TO_RADIANS 3.14159/180.0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GLfloat theta = 0.0; // </w:t>
      </w:r>
      <w:r>
        <w:rPr>
          <w:rFonts w:ascii="宋体" w:hAnsiTheme="minorHAnsi" w:cs="宋体" w:hint="eastAsia"/>
          <w:kern w:val="0"/>
          <w:sz w:val="22"/>
          <w:szCs w:val="22"/>
        </w:rPr>
        <w:t>全局变量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void display()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{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glClear(GL_COLOR_BUFFER_BIT);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glBegin(GL_POLYGON);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glVertex2f(cos(theta*DEGREES_TO_RADIANS),sin(theta*DEGREES_TO_RADIANS));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glVertex2f(-sin(theta*DEGREES_TO_RADIANS),cos(theta*DEGREES_TO_RADIANS));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glVertex2f(-cos(theta*DEGREES_TO_RADIANS),-sin(theta*DEGREES_TO_RADIANS));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glVertex2f(sin(theta*DEGREES_TO_RADIANS),-cos(theta*DEGREES_TO_RADIANS));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glEnd();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glutSwapBuffers ();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void idle()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{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theta += 2.0;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if (theta &gt; 360.0) theta -= 360.0;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glutPostRedisplay();    // </w:t>
      </w:r>
      <w:r>
        <w:rPr>
          <w:rFonts w:ascii="宋体" w:hAnsiTheme="minorHAnsi" w:cs="宋体" w:hint="eastAsia"/>
          <w:kern w:val="0"/>
          <w:sz w:val="22"/>
          <w:szCs w:val="22"/>
        </w:rPr>
        <w:t>请求重绘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void myinit ()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{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glClearColor (0.0, 0.0, 0.0, 1.0);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glColor3f (1.0, 1.0, 1.0);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glShadeModel (GL_FLAT);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void mouse(int btn, int state, int x, int y)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{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if(btn==GLUT_LEFT_BUTTON &amp;&amp; state==GLUT_DOWN) 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  glutIdleFunc(idle);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if(glutGetModifiers() == GLUT_ACTIVE_CTRL &amp;&amp; btn==GLUT_LEFT_BUTTON &amp;&amp; state==GLUT_DOWN)  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  glutIdleFunc(NULL);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void mykey(unsigned char key, int x, int y)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{    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// </w:t>
      </w:r>
      <w:r>
        <w:rPr>
          <w:rFonts w:ascii="宋体" w:hAnsiTheme="minorHAnsi" w:cs="宋体" w:hint="eastAsia"/>
          <w:kern w:val="0"/>
          <w:sz w:val="22"/>
          <w:szCs w:val="22"/>
        </w:rPr>
        <w:t>按下</w:t>
      </w:r>
      <w:r>
        <w:rPr>
          <w:rFonts w:ascii="宋体" w:hAnsiTheme="minorHAnsi" w:cs="宋体"/>
          <w:kern w:val="0"/>
          <w:sz w:val="22"/>
          <w:szCs w:val="22"/>
        </w:rPr>
        <w:t>Q</w:t>
      </w:r>
      <w:r>
        <w:rPr>
          <w:rFonts w:ascii="宋体" w:hAnsiTheme="minorHAnsi" w:cs="宋体" w:hint="eastAsia"/>
          <w:kern w:val="0"/>
          <w:sz w:val="22"/>
          <w:szCs w:val="22"/>
        </w:rPr>
        <w:t>、</w:t>
      </w:r>
      <w:r>
        <w:rPr>
          <w:rFonts w:ascii="宋体" w:hAnsiTheme="minorHAnsi" w:cs="宋体"/>
          <w:kern w:val="0"/>
          <w:sz w:val="22"/>
          <w:szCs w:val="22"/>
        </w:rPr>
        <w:t>q</w:t>
      </w:r>
      <w:r>
        <w:rPr>
          <w:rFonts w:ascii="宋体" w:hAnsiTheme="minorHAnsi" w:cs="宋体" w:hint="eastAsia"/>
          <w:kern w:val="0"/>
          <w:sz w:val="22"/>
          <w:szCs w:val="22"/>
        </w:rPr>
        <w:t>，终止程序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if(key == 'Q' || key == 'q') </w:t>
      </w: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  <w:t>exit(0);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void myReshape(int w, int h)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{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glViewport(0, 0, w, h);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glMatrixMode(GL_PROJECTION);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glLoadIdentity();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if (w &lt;= h)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glOrtho (-2.0, 2.0, -2.0*(GLfloat)h/(GLfloat)w,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    2.0*(GLfloat)h/(GLfloat)w, -1.0, 1.0);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else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glOrtho (-2.0*(GLfloat)w/(GLfloat)h,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    2.0*(GLfloat)w/(GLfloat)h, -2.0, 2.0, -1.0, 1.0);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glMatrixMode(GL_MODELVIEW);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glLoadIdentity ();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/*  Main Loop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  Open window with initial window size, title bar,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  RGBA display mode, and handle input events.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 */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int main(int argc, char** argv)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{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>glutInit(&amp;argc,argv);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>glutInitDisplayMode (GLUT_DOUBLE | GLUT_RGB);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glutInitWindowPosition(500,0);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>glutCreateWindow("double buffered");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myinit ();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>glutDisplayFunc(display);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glutReshapeFunc (myReshape);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glutIdleFunc (idle);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glutMouseFunc (mouse);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>glutKeyboardFunc(mykey);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glutMainLoop();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910EF7" w:rsidRDefault="00910EF7"/>
    <w:sectPr w:rsidR="00910EF7" w:rsidSect="005E71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E09" w:rsidRDefault="00271E09" w:rsidP="004E4E7F">
      <w:r>
        <w:separator/>
      </w:r>
    </w:p>
  </w:endnote>
  <w:endnote w:type="continuationSeparator" w:id="0">
    <w:p w:rsidR="00271E09" w:rsidRDefault="00271E09" w:rsidP="004E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E09" w:rsidRDefault="00271E09" w:rsidP="004E4E7F">
      <w:r>
        <w:separator/>
      </w:r>
    </w:p>
  </w:footnote>
  <w:footnote w:type="continuationSeparator" w:id="0">
    <w:p w:rsidR="00271E09" w:rsidRDefault="00271E09" w:rsidP="004E4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E2"/>
    <w:rsid w:val="0001299B"/>
    <w:rsid w:val="0001344D"/>
    <w:rsid w:val="00073D38"/>
    <w:rsid w:val="00184BA4"/>
    <w:rsid w:val="00271E09"/>
    <w:rsid w:val="003B6D06"/>
    <w:rsid w:val="003E4BC6"/>
    <w:rsid w:val="0044500B"/>
    <w:rsid w:val="004C6270"/>
    <w:rsid w:val="004E4E7F"/>
    <w:rsid w:val="004F2F31"/>
    <w:rsid w:val="00513C0D"/>
    <w:rsid w:val="005E71EE"/>
    <w:rsid w:val="00655FCD"/>
    <w:rsid w:val="00694CE2"/>
    <w:rsid w:val="006B41D1"/>
    <w:rsid w:val="007024E4"/>
    <w:rsid w:val="00910EF7"/>
    <w:rsid w:val="009E7922"/>
    <w:rsid w:val="00A75D37"/>
    <w:rsid w:val="00BF6544"/>
    <w:rsid w:val="00C25B77"/>
    <w:rsid w:val="00C72CD8"/>
    <w:rsid w:val="00CB0EDB"/>
    <w:rsid w:val="00DB16F0"/>
    <w:rsid w:val="00E87286"/>
    <w:rsid w:val="00ED3002"/>
    <w:rsid w:val="00F94F21"/>
    <w:rsid w:val="00F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C71EC"/>
  <w15:docId w15:val="{C6973770-9F65-4EFD-80B5-3DEC8B35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E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E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E7F"/>
    <w:rPr>
      <w:sz w:val="18"/>
      <w:szCs w:val="18"/>
    </w:rPr>
  </w:style>
  <w:style w:type="table" w:styleId="a7">
    <w:name w:val="Table Grid"/>
    <w:basedOn w:val="a1"/>
    <w:uiPriority w:val="59"/>
    <w:rsid w:val="004F2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12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18756762798@163.com</cp:lastModifiedBy>
  <cp:revision>25</cp:revision>
  <dcterms:created xsi:type="dcterms:W3CDTF">2017-04-28T11:53:00Z</dcterms:created>
  <dcterms:modified xsi:type="dcterms:W3CDTF">2019-12-21T07:06:00Z</dcterms:modified>
</cp:coreProperties>
</file>