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289E" w14:textId="77777777" w:rsidR="00B5205D" w:rsidRDefault="00B5205D" w:rsidP="00B5205D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rtl/>
        </w:rPr>
      </w:pPr>
    </w:p>
    <w:p w14:paraId="3218F7C7" w14:textId="77777777" w:rsidR="00B5205D" w:rsidRDefault="00B5205D" w:rsidP="00B5205D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72"/>
          <w:szCs w:val="72"/>
          <w:rtl/>
        </w:rPr>
      </w:pPr>
    </w:p>
    <w:p w14:paraId="39FAB24C" w14:textId="0AA8DDA5" w:rsidR="00B5205D" w:rsidRPr="00B5205D" w:rsidRDefault="00B5205D" w:rsidP="00B5205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05D">
        <w:rPr>
          <w:rFonts w:ascii="Arial" w:eastAsia="Times New Roman" w:hAnsi="Arial" w:cs="Arial" w:hint="cs"/>
          <w:b/>
          <w:bCs/>
          <w:color w:val="000000"/>
          <w:sz w:val="72"/>
          <w:szCs w:val="72"/>
          <w:rtl/>
        </w:rPr>
        <w:t>פרויקט</w:t>
      </w:r>
      <w:r w:rsidRPr="00B5205D">
        <w:rPr>
          <w:rFonts w:ascii="Arial" w:eastAsia="Times New Roman" w:hAnsi="Arial" w:cs="Arial"/>
          <w:b/>
          <w:bCs/>
          <w:color w:val="000000"/>
          <w:sz w:val="72"/>
          <w:szCs w:val="72"/>
          <w:rtl/>
        </w:rPr>
        <w:t xml:space="preserve"> גמר בהנדסת תוכנה - מסמך דרישות</w:t>
      </w:r>
    </w:p>
    <w:p w14:paraId="6196ED84" w14:textId="26CD4AF3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CC11F26" w14:textId="07D4CA9A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96D289A" w14:textId="3BBB4754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8B452CF" w14:textId="38D9BE05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45B922C" w14:textId="180358FC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3797B76" w14:textId="76823561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C46D06E" w14:textId="43B71874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231E3CB" w14:textId="2EFCD1CB" w:rsid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4091391" w14:textId="77777777" w:rsidR="00B5205D" w:rsidRP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622CDF9" w14:textId="77777777" w:rsidR="00B5205D" w:rsidRPr="00B5205D" w:rsidRDefault="00B5205D" w:rsidP="00B5205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>מגישים:</w:t>
      </w:r>
    </w:p>
    <w:p w14:paraId="3044AE50" w14:textId="77777777" w:rsidR="00B5205D" w:rsidRPr="00B5205D" w:rsidRDefault="00B5205D" w:rsidP="00B5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5DFF96B" w14:textId="7007A763" w:rsidR="00B5205D" w:rsidRPr="00B5205D" w:rsidRDefault="00B5205D" w:rsidP="00B5205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 xml:space="preserve">הדר שמיר </w:t>
      </w:r>
      <w:r w:rsidR="00EE2A4A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>–</w:t>
      </w: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 xml:space="preserve"> 203535141</w:t>
      </w:r>
    </w:p>
    <w:p w14:paraId="0C706D38" w14:textId="3D3E5F26" w:rsidR="00B5205D" w:rsidRPr="00B5205D" w:rsidRDefault="00B5205D" w:rsidP="00B5205D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 xml:space="preserve">ליאור גורדון </w:t>
      </w:r>
      <w:r w:rsidR="00EE2A4A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>–</w:t>
      </w: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 xml:space="preserve"> 308140631</w:t>
      </w:r>
      <w:bookmarkStart w:id="0" w:name="_GoBack"/>
      <w:bookmarkEnd w:id="0"/>
    </w:p>
    <w:p w14:paraId="501AADAC" w14:textId="434D766C" w:rsidR="00B5205D" w:rsidRDefault="00B5205D" w:rsidP="00B5205D">
      <w:pPr>
        <w:bidi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</w:pP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 xml:space="preserve">אלון בוכשטב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>–</w:t>
      </w:r>
      <w:r w:rsidRPr="00B5205D"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t xml:space="preserve"> 313222978</w:t>
      </w:r>
    </w:p>
    <w:p w14:paraId="31F8ED2E" w14:textId="0DC4EDE5" w:rsidR="00B5205D" w:rsidRPr="00B5205D" w:rsidRDefault="00B5205D" w:rsidP="00B5205D">
      <w:pPr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rtl/>
        </w:rPr>
        <w:br w:type="page"/>
      </w:r>
    </w:p>
    <w:p w14:paraId="2A857F65" w14:textId="77777777" w:rsidR="00B5205D" w:rsidRPr="00B5205D" w:rsidRDefault="00B5205D" w:rsidP="00B5205D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5205D">
        <w:rPr>
          <w:rFonts w:ascii="Arial" w:eastAsia="Times New Roman" w:hAnsi="Arial" w:cs="Arial"/>
          <w:b/>
          <w:bCs/>
          <w:color w:val="000000"/>
          <w:rtl/>
        </w:rPr>
        <w:lastRenderedPageBreak/>
        <w:t> </w:t>
      </w:r>
    </w:p>
    <w:p w14:paraId="5E750C59" w14:textId="44B4AAAE" w:rsidR="00B5205D" w:rsidRPr="00D87A40" w:rsidRDefault="00B5205D" w:rsidP="00B5205D">
      <w:pPr>
        <w:pStyle w:val="ListParagraph"/>
        <w:numPr>
          <w:ilvl w:val="0"/>
          <w:numId w:val="21"/>
        </w:numPr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שם הפרויקט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: פיתוח משחק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קלפים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אינטראקטיבי רב-משתתפים. שם המוצר תלוי במפיצה או בעלת המותג.</w:t>
      </w:r>
    </w:p>
    <w:p w14:paraId="4B67972F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601FD2A5" w14:textId="4112973C" w:rsidR="00B5205D" w:rsidRPr="00D87A40" w:rsidRDefault="00B5205D" w:rsidP="00B5205D">
      <w:pPr>
        <w:pStyle w:val="ListParagraph"/>
        <w:numPr>
          <w:ilvl w:val="0"/>
          <w:numId w:val="21"/>
        </w:numPr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D87A4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תיאור הפרויקט:</w:t>
      </w:r>
    </w:p>
    <w:p w14:paraId="3FE0E559" w14:textId="08C31B56" w:rsidR="00B5205D" w:rsidRPr="00B5205D" w:rsidRDefault="00B5205D" w:rsidP="00B5205D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משחק קלפים (</w:t>
      </w:r>
      <w:r w:rsidRPr="00B5205D">
        <w:rPr>
          <w:rFonts w:asciiTheme="minorBidi" w:eastAsia="Times New Roman" w:hAnsiTheme="minorBidi"/>
          <w:color w:val="000000"/>
          <w:sz w:val="24"/>
          <w:szCs w:val="24"/>
        </w:rPr>
        <w:t>TCG - Trading Card Game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) אסטרטגי, מרובה משתתפים, המספק חוויית בידור אינטראקטיבית במציאות-רבודה למשתמשי מחשב, קונסולות משחק ומכשירים ניידים. המשחק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ייעזר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בטכנולוגיית </w:t>
      </w:r>
      <w:r w:rsidRPr="00B5205D">
        <w:rPr>
          <w:rFonts w:asciiTheme="minorBidi" w:eastAsia="Times New Roman" w:hAnsiTheme="minorBidi"/>
          <w:color w:val="000000"/>
          <w:sz w:val="24"/>
          <w:szCs w:val="24"/>
        </w:rPr>
        <w:t>Blockchain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בכדי לבזר את הבעלות של השחקנים על אוסף הקלפים שלהם.</w:t>
      </w:r>
    </w:p>
    <w:p w14:paraId="31CB6644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631F1DDC" w14:textId="33844EEE" w:rsidR="00B5205D" w:rsidRPr="00D87A40" w:rsidRDefault="00B5205D" w:rsidP="00B5205D">
      <w:pPr>
        <w:pStyle w:val="ListParagraph"/>
        <w:numPr>
          <w:ilvl w:val="0"/>
          <w:numId w:val="21"/>
        </w:numPr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D87A4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חקר ישימות:</w:t>
      </w:r>
    </w:p>
    <w:p w14:paraId="3BC974FD" w14:textId="4F9D46F8" w:rsidR="00B5205D" w:rsidRPr="00B5205D" w:rsidRDefault="00B5205D" w:rsidP="00B5205D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המוצר מוצע לחברת משחקים בעלת פלטפורמה דיגיטלית הכוללת חנות פרונטלית, תמיכה בשרתי משחק ואינטראקציה חברתית. כחלק ממהלך המשחק, קיים שימוש במערכות כגון: שוק קניה ומכירה של קלפים,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משחקי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רשת של שני שחקנים במקביל ורשימות חברים. הצלחת המשחק והרחבת בסיס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ה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משתמשי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ם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תורמת ישירות להרחבת מאגר הלקוחות של חברת המשחקים.</w:t>
      </w:r>
    </w:p>
    <w:p w14:paraId="3A99CF40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39B08CB6" w14:textId="36CED5A6" w:rsidR="00B5205D" w:rsidRPr="00D87A40" w:rsidRDefault="00B5205D" w:rsidP="00B5205D">
      <w:pPr>
        <w:pStyle w:val="ListParagraph"/>
        <w:numPr>
          <w:ilvl w:val="0"/>
          <w:numId w:val="21"/>
        </w:numPr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D87A4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בעלי עניין:</w:t>
      </w:r>
    </w:p>
    <w:p w14:paraId="37E720D7" w14:textId="77777777" w:rsidR="00B5205D" w:rsidRPr="00D87A40" w:rsidRDefault="00B5205D" w:rsidP="00B5205D">
      <w:pPr>
        <w:pStyle w:val="ListParagraph"/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45130061" w14:textId="5FB88483" w:rsidR="00B5205D" w:rsidRPr="00D87A40" w:rsidRDefault="00B5205D" w:rsidP="00B5205D">
      <w:pPr>
        <w:bidi/>
        <w:spacing w:after="0" w:line="240" w:lineRule="auto"/>
        <w:ind w:firstLine="720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ישירים:</w:t>
      </w:r>
    </w:p>
    <w:p w14:paraId="44C08F6C" w14:textId="77777777" w:rsidR="00B5205D" w:rsidRPr="00B5205D" w:rsidRDefault="00B5205D" w:rsidP="00B5205D">
      <w:pPr>
        <w:bidi/>
        <w:spacing w:after="0" w:line="240" w:lineRule="auto"/>
        <w:ind w:firstLine="720"/>
        <w:rPr>
          <w:rFonts w:asciiTheme="minorBidi" w:eastAsia="Times New Roman" w:hAnsiTheme="minorBidi"/>
          <w:sz w:val="24"/>
          <w:szCs w:val="24"/>
          <w:rtl/>
        </w:rPr>
      </w:pPr>
    </w:p>
    <w:p w14:paraId="64A69AB9" w14:textId="77777777" w:rsidR="00B5205D" w:rsidRPr="00D87A40" w:rsidRDefault="00B5205D" w:rsidP="00B5205D">
      <w:pPr>
        <w:numPr>
          <w:ilvl w:val="0"/>
          <w:numId w:val="5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חברת המשחקים: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החברה תרוויח באופן ישיר מהצלחת המוצר, משתמשי המוצר ייחשפו להיצע החנות הדיגיטלית של החברה,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ישתמשו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באופן פעיל במערכת הקניה והמכירה הדיגיטלית, בשרתי המשחק ובפונקציות החברתיות.</w:t>
      </w:r>
    </w:p>
    <w:p w14:paraId="6B330E20" w14:textId="77777777" w:rsidR="00B5205D" w:rsidRPr="00D87A40" w:rsidRDefault="00B5205D" w:rsidP="00B5205D">
      <w:pPr>
        <w:bidi/>
        <w:spacing w:after="0" w:line="240" w:lineRule="auto"/>
        <w:ind w:left="1080"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1EB25E7C" w14:textId="668A8592" w:rsidR="00B5205D" w:rsidRPr="00D87A40" w:rsidRDefault="00B5205D" w:rsidP="00B5205D">
      <w:pPr>
        <w:bidi/>
        <w:spacing w:after="0" w:line="240" w:lineRule="auto"/>
        <w:ind w:left="1080"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השפעות על פיתוח המוצר:</w:t>
      </w:r>
    </w:p>
    <w:p w14:paraId="2065377E" w14:textId="2181BF12" w:rsidR="00B5205D" w:rsidRPr="00D87A40" w:rsidRDefault="00D87A40" w:rsidP="00D87A40">
      <w:pPr>
        <w:bidi/>
        <w:spacing w:after="0" w:line="240" w:lineRule="auto"/>
        <w:ind w:left="720" w:firstLine="720"/>
        <w:rPr>
          <w:rFonts w:asciiTheme="minorBidi" w:eastAsia="Times New Roman" w:hAnsiTheme="minorBidi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+    </w:t>
      </w:r>
      <w:r w:rsidR="00B5205D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מימון ישיר</w:t>
      </w:r>
    </w:p>
    <w:p w14:paraId="660E8E73" w14:textId="001E720B" w:rsidR="00B5205D" w:rsidRPr="00D87A40" w:rsidRDefault="00D87A40" w:rsidP="00D87A40">
      <w:pPr>
        <w:bidi/>
        <w:spacing w:after="0" w:line="240" w:lineRule="auto"/>
        <w:ind w:left="720" w:right="1440" w:firstLine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+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   </w:t>
      </w:r>
      <w:r w:rsidR="00B5205D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אספקת תשתיות ופלטפורמות שרתים קיימות</w:t>
      </w:r>
    </w:p>
    <w:p w14:paraId="577BBC06" w14:textId="734EE20F" w:rsidR="00B5205D" w:rsidRPr="00D87A40" w:rsidRDefault="00B5205D" w:rsidP="00B5205D">
      <w:pPr>
        <w:pStyle w:val="ListParagraph"/>
        <w:numPr>
          <w:ilvl w:val="1"/>
          <w:numId w:val="5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דדליין</w:t>
      </w:r>
    </w:p>
    <w:p w14:paraId="40E921C0" w14:textId="7D0DE3B5" w:rsidR="00B5205D" w:rsidRPr="00D87A40" w:rsidRDefault="00B5205D" w:rsidP="00B5205D">
      <w:pPr>
        <w:pStyle w:val="ListParagraph"/>
        <w:numPr>
          <w:ilvl w:val="1"/>
          <w:numId w:val="5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דרישות הנבדלות מחזון הפיתוח המקורי</w:t>
      </w:r>
    </w:p>
    <w:p w14:paraId="4AC087FC" w14:textId="61B02084" w:rsidR="00B5205D" w:rsidRPr="00D87A40" w:rsidRDefault="00B5205D" w:rsidP="00B5205D">
      <w:pPr>
        <w:pStyle w:val="ListParagraph"/>
        <w:numPr>
          <w:ilvl w:val="1"/>
          <w:numId w:val="5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דרישות</w:t>
      </w:r>
      <w:r w:rsidR="00D87A40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פיתוח מערכות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מונוטיזציה</w:t>
      </w:r>
    </w:p>
    <w:p w14:paraId="572DA217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0CB03A81" w14:textId="77777777" w:rsidR="00B5205D" w:rsidRPr="00B5205D" w:rsidRDefault="00B5205D" w:rsidP="00B5205D">
      <w:pPr>
        <w:numPr>
          <w:ilvl w:val="0"/>
          <w:numId w:val="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חברה בעלת מותג קיים: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החברה תרחיב את המותג שלה לתחום חדש ותחשוף אותו לקהל יעד אליו לא פנתה בעבר.</w:t>
      </w:r>
    </w:p>
    <w:p w14:paraId="5FC11AC9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754E2324" w14:textId="77777777" w:rsidR="00D87A40" w:rsidRPr="00D87A40" w:rsidRDefault="00B5205D" w:rsidP="00D87A40">
      <w:pPr>
        <w:bidi/>
        <w:spacing w:after="0" w:line="240" w:lineRule="auto"/>
        <w:ind w:left="360" w:firstLine="720"/>
        <w:rPr>
          <w:rFonts w:asciiTheme="minorBidi" w:eastAsia="Times New Roman" w:hAnsiTheme="minorBidi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השפעות על פיתוח המוצר:</w:t>
      </w:r>
    </w:p>
    <w:p w14:paraId="0473F188" w14:textId="3254ABC3" w:rsidR="00B5205D" w:rsidRPr="00D87A40" w:rsidRDefault="00B5205D" w:rsidP="00D87A4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222222"/>
          <w:sz w:val="24"/>
          <w:szCs w:val="24"/>
          <w:shd w:val="clear" w:color="auto" w:fill="FFFFFF"/>
          <w:rtl/>
        </w:rPr>
        <w:t>מגבלות של המותג הקיים (לדוגמא - חוקי משחק)</w:t>
      </w:r>
    </w:p>
    <w:p w14:paraId="6F059883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44B8DCF0" w14:textId="77777777" w:rsidR="00B5205D" w:rsidRPr="00B5205D" w:rsidRDefault="00B5205D" w:rsidP="00B5205D">
      <w:pPr>
        <w:numPr>
          <w:ilvl w:val="0"/>
          <w:numId w:val="9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השחקנים: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קהל היעד והצרכן העיקרי של המוצר, מהם מגיעות ההכנסות השוטפות לחברה. עליהם מתבצע חקר השוק העוזר בהכוונת פיתוח המשחק.</w:t>
      </w:r>
    </w:p>
    <w:p w14:paraId="0300CD11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70B62516" w14:textId="496EE821" w:rsidR="00B5205D" w:rsidRPr="00D87A40" w:rsidRDefault="00B5205D" w:rsidP="00B5205D">
      <w:pPr>
        <w:bidi/>
        <w:spacing w:after="0" w:line="240" w:lineRule="auto"/>
        <w:ind w:left="360" w:firstLine="720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השפעות על פיתוח המוצר:</w:t>
      </w:r>
    </w:p>
    <w:p w14:paraId="425A4EA4" w14:textId="77777777" w:rsidR="00D87A40" w:rsidRPr="00D87A40" w:rsidRDefault="00B5205D" w:rsidP="00D87A40">
      <w:pPr>
        <w:pStyle w:val="ListParagraph"/>
        <w:numPr>
          <w:ilvl w:val="0"/>
          <w:numId w:val="22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שיווק </w:t>
      </w:r>
      <w:r w:rsidR="00D87A40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עקיף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מפה לאוזן ובאמצעות פלטפורמות כגון שירותי סטרימינג ורשתות</w:t>
      </w:r>
      <w:r w:rsidR="00D87A40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חברתיות</w:t>
      </w:r>
    </w:p>
    <w:p w14:paraId="5B6E8721" w14:textId="79AECF79" w:rsidR="00B5205D" w:rsidRPr="00D87A40" w:rsidRDefault="00B5205D" w:rsidP="00D87A40">
      <w:pPr>
        <w:pStyle w:val="ListParagraph"/>
        <w:numPr>
          <w:ilvl w:val="0"/>
          <w:numId w:val="22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משוב (סטטיסטיקות צרכנות, משוב מילולי)</w:t>
      </w:r>
    </w:p>
    <w:p w14:paraId="11693B7C" w14:textId="0D1BCA68" w:rsidR="00B5205D" w:rsidRPr="00B5205D" w:rsidRDefault="00B5205D" w:rsidP="00B5205D">
      <w:pPr>
        <w:rPr>
          <w:rFonts w:asciiTheme="minorBidi" w:eastAsia="Times New Roman" w:hAnsiTheme="minorBidi"/>
          <w:sz w:val="24"/>
          <w:szCs w:val="24"/>
          <w:rtl/>
        </w:rPr>
      </w:pPr>
      <w:r w:rsidRPr="00D87A40">
        <w:rPr>
          <w:rFonts w:asciiTheme="minorBidi" w:eastAsia="Times New Roman" w:hAnsiTheme="minorBidi"/>
          <w:sz w:val="24"/>
          <w:szCs w:val="24"/>
        </w:rPr>
        <w:br w:type="page"/>
      </w:r>
    </w:p>
    <w:p w14:paraId="358B02E6" w14:textId="7E30C0C2" w:rsidR="00B5205D" w:rsidRPr="00D87A40" w:rsidRDefault="00B5205D" w:rsidP="00B5205D">
      <w:pPr>
        <w:bidi/>
        <w:spacing w:after="0" w:line="240" w:lineRule="auto"/>
        <w:ind w:left="720"/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lastRenderedPageBreak/>
        <w:t>עקיפים:</w:t>
      </w:r>
    </w:p>
    <w:p w14:paraId="2F5FCF89" w14:textId="77777777" w:rsidR="00B5205D" w:rsidRPr="00B5205D" w:rsidRDefault="00B5205D" w:rsidP="00B5205D">
      <w:pPr>
        <w:bidi/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14:paraId="30FAFD3C" w14:textId="77777777" w:rsidR="00B5205D" w:rsidRPr="00B5205D" w:rsidRDefault="00B5205D" w:rsidP="00B5205D">
      <w:pPr>
        <w:numPr>
          <w:ilvl w:val="0"/>
          <w:numId w:val="11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פלטפורמות שידור דיגיטליות:</w:t>
      </w: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 xml:space="preserve"> 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המוצר יכלול אינטגרציה עם פלטפורמות מובילות בשוק</w:t>
      </w: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.</w:t>
      </w:r>
    </w:p>
    <w:p w14:paraId="44E2EDF4" w14:textId="77777777" w:rsidR="00B5205D" w:rsidRPr="00D87A40" w:rsidRDefault="00B5205D" w:rsidP="00B5205D">
      <w:pPr>
        <w:bidi/>
        <w:spacing w:after="0" w:line="240" w:lineRule="auto"/>
        <w:ind w:firstLine="360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14:paraId="31B8E2D7" w14:textId="09A97465" w:rsidR="00B5205D" w:rsidRPr="00B5205D" w:rsidRDefault="00B5205D" w:rsidP="00D87A40">
      <w:pPr>
        <w:bidi/>
        <w:spacing w:after="0" w:line="240" w:lineRule="auto"/>
        <w:ind w:left="360" w:firstLine="720"/>
        <w:rPr>
          <w:rFonts w:asciiTheme="minorBidi" w:eastAsia="Times New Roman" w:hAnsiTheme="minorBidi"/>
          <w:sz w:val="24"/>
          <w:szCs w:val="24"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השפעות על פיתוח המוצר:</w:t>
      </w:r>
    </w:p>
    <w:p w14:paraId="1CE32641" w14:textId="2EC98930" w:rsidR="00B5205D" w:rsidRPr="00D87A40" w:rsidRDefault="00B5205D" w:rsidP="00B5205D">
      <w:pPr>
        <w:pStyle w:val="ListParagraph"/>
        <w:numPr>
          <w:ilvl w:val="1"/>
          <w:numId w:val="5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אילוצי פיתוח ממשק</w:t>
      </w:r>
    </w:p>
    <w:p w14:paraId="513F3E6A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1DBE6879" w14:textId="77777777" w:rsidR="00B5205D" w:rsidRPr="00D87A40" w:rsidRDefault="00B5205D" w:rsidP="00B5205D">
      <w:pPr>
        <w:numPr>
          <w:ilvl w:val="0"/>
          <w:numId w:val="13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זירות מסחר חופשי ב-</w:t>
      </w: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</w:rPr>
        <w:t>Blockchain</w:t>
      </w: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: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זירות מסחר ירוויחו עמלות כחלק מסחר בשוק המשחק.</w:t>
      </w:r>
    </w:p>
    <w:p w14:paraId="1155990C" w14:textId="77777777" w:rsidR="00B5205D" w:rsidRPr="00D87A40" w:rsidRDefault="00B5205D" w:rsidP="00B5205D">
      <w:pPr>
        <w:bidi/>
        <w:spacing w:after="0" w:line="240" w:lineRule="auto"/>
        <w:ind w:left="1080" w:right="720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</w:pPr>
    </w:p>
    <w:p w14:paraId="3015AF98" w14:textId="77777777" w:rsidR="00B5205D" w:rsidRPr="00D87A40" w:rsidRDefault="00B5205D" w:rsidP="00B5205D">
      <w:pPr>
        <w:bidi/>
        <w:spacing w:after="0" w:line="240" w:lineRule="auto"/>
        <w:ind w:left="1080"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השפעות על פיתוח המוצר:</w:t>
      </w:r>
    </w:p>
    <w:p w14:paraId="42119628" w14:textId="7432CC6F" w:rsidR="00B5205D" w:rsidRPr="00D87A40" w:rsidRDefault="00B5205D" w:rsidP="00B5205D">
      <w:pPr>
        <w:pStyle w:val="ListParagraph"/>
        <w:numPr>
          <w:ilvl w:val="1"/>
          <w:numId w:val="5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פיתוח יקר של חוזים חכמים בטכנולוגיית </w:t>
      </w:r>
      <w:r w:rsidRPr="00D87A40">
        <w:rPr>
          <w:rFonts w:asciiTheme="minorBidi" w:eastAsia="Times New Roman" w:hAnsiTheme="minorBidi"/>
          <w:color w:val="000000"/>
          <w:sz w:val="24"/>
          <w:szCs w:val="24"/>
        </w:rPr>
        <w:t>Blockchain</w:t>
      </w:r>
    </w:p>
    <w:p w14:paraId="37BA5F70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03EC1C8A" w14:textId="01C985DB" w:rsidR="00B5205D" w:rsidRPr="00B5205D" w:rsidRDefault="00B5205D" w:rsidP="00B5205D">
      <w:pPr>
        <w:numPr>
          <w:ilvl w:val="0"/>
          <w:numId w:val="15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u w:val="single"/>
          <w:rtl/>
        </w:rPr>
        <w:t>מערכות משפטיות:</w:t>
      </w:r>
      <w:r w:rsidRPr="00B5205D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 xml:space="preserve"> 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כיוון שהמוצר גלובלי ומערב </w:t>
      </w:r>
      <w:r w:rsidR="00D87A40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מ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סחר, בפרט שימוש בטכנולוגיה פחות קונבנציונלית, קיימת דרישה לעיסוק משפטי רב בתחום.</w:t>
      </w:r>
    </w:p>
    <w:p w14:paraId="140F8D3D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33AA0BFE" w14:textId="77777777" w:rsidR="00B5205D" w:rsidRPr="00B5205D" w:rsidRDefault="00B5205D" w:rsidP="00B5205D">
      <w:pPr>
        <w:bidi/>
        <w:spacing w:after="0" w:line="240" w:lineRule="auto"/>
        <w:ind w:left="360" w:firstLine="720"/>
        <w:rPr>
          <w:rFonts w:asciiTheme="minorBidi" w:eastAsia="Times New Roman" w:hAnsiTheme="minorBidi"/>
          <w:sz w:val="24"/>
          <w:szCs w:val="24"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השפעות על פיתוח המוצר:</w:t>
      </w:r>
    </w:p>
    <w:p w14:paraId="1D9AD6E8" w14:textId="48410780" w:rsidR="00B5205D" w:rsidRPr="00D87A40" w:rsidRDefault="00B5205D" w:rsidP="00B5205D">
      <w:pPr>
        <w:pStyle w:val="ListParagraph"/>
        <w:numPr>
          <w:ilvl w:val="1"/>
          <w:numId w:val="5"/>
        </w:numPr>
        <w:bidi/>
        <w:spacing w:after="0" w:line="240" w:lineRule="auto"/>
        <w:ind w:right="144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התחשבות במערכות חוק של מדינות שונות בעת פיתוח מערכת ה</w:t>
      </w:r>
      <w:r w:rsidR="00D87A40"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מ</w:t>
      </w:r>
      <w:r w:rsidRPr="00D87A40">
        <w:rPr>
          <w:rFonts w:asciiTheme="minorBidi" w:eastAsia="Times New Roman" w:hAnsiTheme="minorBidi"/>
          <w:color w:val="000000"/>
          <w:sz w:val="24"/>
          <w:szCs w:val="24"/>
          <w:rtl/>
        </w:rPr>
        <w:t>סחר</w:t>
      </w:r>
    </w:p>
    <w:p w14:paraId="58334EA2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435C7A36" w14:textId="2E528911" w:rsidR="00B5205D" w:rsidRPr="00D87A40" w:rsidRDefault="00B5205D" w:rsidP="00B5205D">
      <w:pPr>
        <w:pStyle w:val="ListParagraph"/>
        <w:numPr>
          <w:ilvl w:val="0"/>
          <w:numId w:val="21"/>
        </w:numPr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D87A4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דרישות פונקציונליות:</w:t>
      </w:r>
    </w:p>
    <w:p w14:paraId="4DC94FE5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משחק קלפים אינטראקטיבי בין שני שחקנים הממומש באמצעות ממשק גרפי-קולי ומערכת חוקים</w:t>
      </w:r>
    </w:p>
    <w:p w14:paraId="3F0ADBB5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גישה לרשת ושרתי משחק</w:t>
      </w:r>
    </w:p>
    <w:p w14:paraId="1E9B8E97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הרשמה ויצירת משתמש</w:t>
      </w:r>
    </w:p>
    <w:p w14:paraId="50B9F68B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ניהול אוסף הקלפים</w:t>
      </w:r>
    </w:p>
    <w:p w14:paraId="09341B79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שוק מסחר הנעזר בטכנולוגיית </w:t>
      </w:r>
      <w:r w:rsidRPr="00B5205D">
        <w:rPr>
          <w:rFonts w:asciiTheme="minorBidi" w:eastAsia="Times New Roman" w:hAnsiTheme="minorBidi"/>
          <w:color w:val="000000"/>
          <w:sz w:val="24"/>
          <w:szCs w:val="24"/>
        </w:rPr>
        <w:t>Blockchain</w:t>
      </w:r>
    </w:p>
    <w:p w14:paraId="2F0EB6CB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גישה מאובטחת לשרתי </w:t>
      </w:r>
      <w:r w:rsidRPr="00B5205D">
        <w:rPr>
          <w:rFonts w:asciiTheme="minorBidi" w:eastAsia="Times New Roman" w:hAnsiTheme="minorBidi"/>
          <w:color w:val="000000"/>
          <w:sz w:val="24"/>
          <w:szCs w:val="24"/>
        </w:rPr>
        <w:t>Blockchain</w:t>
      </w:r>
    </w:p>
    <w:p w14:paraId="6287484F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מערכת </w:t>
      </w:r>
      <w:r w:rsidRPr="00B5205D">
        <w:rPr>
          <w:rFonts w:asciiTheme="minorBidi" w:eastAsia="Times New Roman" w:hAnsiTheme="minorBidi"/>
          <w:color w:val="000000"/>
          <w:sz w:val="24"/>
          <w:szCs w:val="24"/>
        </w:rPr>
        <w:t>Login</w:t>
      </w: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מאובטחת למשתמשים</w:t>
      </w:r>
    </w:p>
    <w:p w14:paraId="7AEDF23C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מניעת גישה של תוכנות צד-שלישי המסוגלות להשפיע על מהלך המשחק</w:t>
      </w:r>
    </w:p>
    <w:p w14:paraId="1572EB73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מסד נתונים לכלל המשתמשים במשחק</w:t>
      </w:r>
    </w:p>
    <w:p w14:paraId="74BF53CB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מסד נתונים לאוסף הקלפים</w:t>
      </w:r>
    </w:p>
    <w:p w14:paraId="6AFE9BB6" w14:textId="77777777" w:rsidR="00B5205D" w:rsidRPr="00B5205D" w:rsidRDefault="00B5205D" w:rsidP="00B5205D">
      <w:pPr>
        <w:numPr>
          <w:ilvl w:val="0"/>
          <w:numId w:val="18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מערכת למעקב סטטיסטי אחר משתמשים</w:t>
      </w:r>
    </w:p>
    <w:p w14:paraId="44A896D1" w14:textId="77777777" w:rsidR="00B5205D" w:rsidRPr="00B5205D" w:rsidRDefault="00B5205D" w:rsidP="00B5205D">
      <w:p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</w:p>
    <w:p w14:paraId="12AEB9F4" w14:textId="6566AB92" w:rsidR="00B5205D" w:rsidRPr="00D87A40" w:rsidRDefault="00B5205D" w:rsidP="00B5205D">
      <w:pPr>
        <w:pStyle w:val="ListParagraph"/>
        <w:numPr>
          <w:ilvl w:val="0"/>
          <w:numId w:val="21"/>
        </w:numPr>
        <w:bidi/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D87A40">
        <w:rPr>
          <w:rFonts w:asciiTheme="minorBidi" w:eastAsia="Times New Roman" w:hAnsiTheme="minorBidi"/>
          <w:b/>
          <w:bCs/>
          <w:color w:val="000000"/>
          <w:sz w:val="24"/>
          <w:szCs w:val="24"/>
          <w:rtl/>
        </w:rPr>
        <w:t>דרישות לא פונקציונליות:</w:t>
      </w:r>
    </w:p>
    <w:p w14:paraId="542079F1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תאימות למכשירים ומערכות הפעלה שונות</w:t>
      </w:r>
    </w:p>
    <w:p w14:paraId="7CF2E425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מערכת מציאות-רבודה</w:t>
      </w:r>
    </w:p>
    <w:p w14:paraId="0D27583B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אינטראקציה חברתית</w:t>
      </w:r>
    </w:p>
    <w:p w14:paraId="39707B6B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ממשק נקי הממעיט באלמנטים אינטראקטיביים על המסך</w:t>
      </w:r>
    </w:p>
    <w:p w14:paraId="2B3B8340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ניסוח מלל ברור וחד משמעי</w:t>
      </w:r>
    </w:p>
    <w:p w14:paraId="2526FDC0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ממשק מהיר</w:t>
      </w:r>
    </w:p>
    <w:p w14:paraId="63E17DDF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זמן חיפוש וטעינת משחק מהיר</w:t>
      </w:r>
    </w:p>
    <w:p w14:paraId="5CA6CD05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תמיכה ממשקית בריבוי שפות</w:t>
      </w:r>
    </w:p>
    <w:p w14:paraId="06142012" w14:textId="77777777" w:rsidR="00B5205D" w:rsidRPr="00B5205D" w:rsidRDefault="00B5205D" w:rsidP="00B5205D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התאמת תוכן המשחק לכלל הגילאים על מנת להרחיב את בסיס המשתמשים</w:t>
      </w:r>
    </w:p>
    <w:p w14:paraId="49FC3290" w14:textId="27C99610" w:rsidR="008F024E" w:rsidRPr="00D87A40" w:rsidRDefault="00B5205D" w:rsidP="00D87A40">
      <w:pPr>
        <w:numPr>
          <w:ilvl w:val="0"/>
          <w:numId w:val="20"/>
        </w:numPr>
        <w:bidi/>
        <w:spacing w:after="0" w:line="240" w:lineRule="auto"/>
        <w:ind w:right="720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B5205D">
        <w:rPr>
          <w:rFonts w:asciiTheme="minorBidi" w:eastAsia="Times New Roman" w:hAnsiTheme="minorBidi"/>
          <w:color w:val="000000"/>
          <w:sz w:val="24"/>
          <w:szCs w:val="24"/>
          <w:rtl/>
        </w:rPr>
        <w:t>התחשבות משפטית בהתאם לחוקי מסחר בינלאומיים</w:t>
      </w:r>
    </w:p>
    <w:sectPr w:rsidR="008F024E" w:rsidRPr="00D8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4494"/>
    <w:multiLevelType w:val="hybridMultilevel"/>
    <w:tmpl w:val="42D4131E"/>
    <w:lvl w:ilvl="0" w:tplc="EC2618D8">
      <w:start w:val="1"/>
      <w:numFmt w:val="bullet"/>
      <w:lvlText w:val="±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7D2747"/>
    <w:multiLevelType w:val="multilevel"/>
    <w:tmpl w:val="1402E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6399"/>
    <w:multiLevelType w:val="multilevel"/>
    <w:tmpl w:val="7C8E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644C"/>
    <w:multiLevelType w:val="hybridMultilevel"/>
    <w:tmpl w:val="1EDE7C06"/>
    <w:lvl w:ilvl="0" w:tplc="8982CACA">
      <w:start w:val="1"/>
      <w:numFmt w:val="bullet"/>
      <w:lvlText w:val="±"/>
      <w:lvlJc w:val="left"/>
      <w:pPr>
        <w:ind w:left="1800" w:hanging="360"/>
      </w:pPr>
      <w:rPr>
        <w:rFonts w:ascii="Arial" w:hAnsi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96654E"/>
    <w:multiLevelType w:val="multilevel"/>
    <w:tmpl w:val="6164A2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C0EF9"/>
    <w:multiLevelType w:val="multilevel"/>
    <w:tmpl w:val="5516A3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5323E"/>
    <w:multiLevelType w:val="multilevel"/>
    <w:tmpl w:val="845E6D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lang w:bidi="he-IL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774E2"/>
    <w:multiLevelType w:val="multilevel"/>
    <w:tmpl w:val="8368BD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04A5B"/>
    <w:multiLevelType w:val="multilevel"/>
    <w:tmpl w:val="864206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F17D5"/>
    <w:multiLevelType w:val="multilevel"/>
    <w:tmpl w:val="E2986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63A70"/>
    <w:multiLevelType w:val="multilevel"/>
    <w:tmpl w:val="438A8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3173E"/>
    <w:multiLevelType w:val="multilevel"/>
    <w:tmpl w:val="A658FB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A5F70"/>
    <w:multiLevelType w:val="multilevel"/>
    <w:tmpl w:val="4DD09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42F56"/>
    <w:multiLevelType w:val="multilevel"/>
    <w:tmpl w:val="414A0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60B3B"/>
    <w:multiLevelType w:val="multilevel"/>
    <w:tmpl w:val="2EA6F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34621"/>
    <w:multiLevelType w:val="multilevel"/>
    <w:tmpl w:val="359E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F5917"/>
    <w:multiLevelType w:val="multilevel"/>
    <w:tmpl w:val="41720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D426F"/>
    <w:multiLevelType w:val="multilevel"/>
    <w:tmpl w:val="9D8C8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477413"/>
    <w:multiLevelType w:val="multilevel"/>
    <w:tmpl w:val="88B61B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A0F65"/>
    <w:multiLevelType w:val="hybridMultilevel"/>
    <w:tmpl w:val="4594D1D4"/>
    <w:lvl w:ilvl="0" w:tplc="A3825D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97C1D"/>
    <w:multiLevelType w:val="multilevel"/>
    <w:tmpl w:val="58FC1C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C4245"/>
    <w:multiLevelType w:val="multilevel"/>
    <w:tmpl w:val="11A44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B01F57"/>
    <w:multiLevelType w:val="multilevel"/>
    <w:tmpl w:val="F53C80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16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7"/>
  </w:num>
  <w:num w:numId="7">
    <w:abstractNumId w:val="11"/>
  </w:num>
  <w:num w:numId="8">
    <w:abstractNumId w:val="22"/>
  </w:num>
  <w:num w:numId="9">
    <w:abstractNumId w:val="2"/>
  </w:num>
  <w:num w:numId="10">
    <w:abstractNumId w:val="18"/>
  </w:num>
  <w:num w:numId="11">
    <w:abstractNumId w:val="13"/>
  </w:num>
  <w:num w:numId="12">
    <w:abstractNumId w:val="4"/>
  </w:num>
  <w:num w:numId="13">
    <w:abstractNumId w:val="10"/>
  </w:num>
  <w:num w:numId="14">
    <w:abstractNumId w:val="1"/>
  </w:num>
  <w:num w:numId="15">
    <w:abstractNumId w:val="14"/>
  </w:num>
  <w:num w:numId="16">
    <w:abstractNumId w:val="7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12"/>
  </w:num>
  <w:num w:numId="19">
    <w:abstractNumId w:val="20"/>
    <w:lvlOverride w:ilvl="0">
      <w:lvl w:ilvl="0">
        <w:numFmt w:val="decimal"/>
        <w:lvlText w:val="%1."/>
        <w:lvlJc w:val="left"/>
      </w:lvl>
    </w:lvlOverride>
  </w:num>
  <w:num w:numId="20">
    <w:abstractNumId w:val="5"/>
  </w:num>
  <w:num w:numId="21">
    <w:abstractNumId w:val="19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5D"/>
    <w:rsid w:val="008F024E"/>
    <w:rsid w:val="00B5205D"/>
    <w:rsid w:val="00D87A40"/>
    <w:rsid w:val="00E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6788"/>
  <w15:chartTrackingRefBased/>
  <w15:docId w15:val="{C393570B-A9E2-4FBF-9C4A-B6247DD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205D"/>
  </w:style>
  <w:style w:type="paragraph" w:styleId="ListParagraph">
    <w:name w:val="List Paragraph"/>
    <w:basedOn w:val="Normal"/>
    <w:uiPriority w:val="34"/>
    <w:qFormat/>
    <w:rsid w:val="00B5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B3B1-5747-417D-9269-E1EDB1CB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Shamir</dc:creator>
  <cp:keywords/>
  <dc:description/>
  <cp:lastModifiedBy>Hadar Shamir</cp:lastModifiedBy>
  <cp:revision>2</cp:revision>
  <dcterms:created xsi:type="dcterms:W3CDTF">2020-04-05T15:43:00Z</dcterms:created>
  <dcterms:modified xsi:type="dcterms:W3CDTF">2020-04-05T16:00:00Z</dcterms:modified>
</cp:coreProperties>
</file>