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BE" w:rsidRPr="0019553B" w:rsidRDefault="00560FBE" w:rsidP="00560FBE">
      <w:pPr>
        <w:pStyle w:val="1"/>
        <w:rPr>
          <w:b w:val="0"/>
          <w:sz w:val="44"/>
          <w:szCs w:val="44"/>
        </w:rPr>
      </w:pPr>
      <w:bookmarkStart w:id="0" w:name="_Toc146373619"/>
      <w:bookmarkStart w:id="1" w:name="_Toc146375767"/>
      <w:bookmarkStart w:id="2" w:name="_Toc195322247"/>
      <w:bookmarkStart w:id="3" w:name="_Toc326667848"/>
      <w:r>
        <w:rPr>
          <w:rFonts w:hint="eastAsia"/>
          <w:b w:val="0"/>
          <w:sz w:val="44"/>
          <w:szCs w:val="44"/>
        </w:rPr>
        <w:t>The-Dark-Crystal</w:t>
      </w:r>
      <w:r w:rsidRPr="0019553B">
        <w:rPr>
          <w:b w:val="0"/>
          <w:sz w:val="44"/>
          <w:szCs w:val="44"/>
        </w:rPr>
        <w:t xml:space="preserve"> Project</w:t>
      </w:r>
      <w:bookmarkEnd w:id="0"/>
      <w:bookmarkEnd w:id="1"/>
      <w:bookmarkEnd w:id="2"/>
      <w:bookmarkEnd w:id="3"/>
    </w:p>
    <w:p w:rsidR="00560FBE" w:rsidRPr="0019553B" w:rsidRDefault="00560FBE" w:rsidP="00560FBE">
      <w:pPr>
        <w:pStyle w:val="1"/>
        <w:rPr>
          <w:b w:val="0"/>
          <w:sz w:val="44"/>
          <w:szCs w:val="44"/>
        </w:rPr>
      </w:pPr>
      <w:bookmarkStart w:id="4" w:name="_Toc195322248"/>
      <w:bookmarkStart w:id="5" w:name="_Toc326667849"/>
      <w:r>
        <w:rPr>
          <w:rFonts w:hint="eastAsia"/>
          <w:b w:val="0"/>
          <w:sz w:val="44"/>
          <w:szCs w:val="44"/>
        </w:rPr>
        <w:t>Pensona Design Report</w:t>
      </w:r>
      <w:bookmarkEnd w:id="4"/>
      <w:bookmarkEnd w:id="5"/>
    </w:p>
    <w:p w:rsidR="00560FBE" w:rsidRDefault="00560FBE" w:rsidP="00560FBE">
      <w:pPr>
        <w:pStyle w:val="1"/>
        <w:rPr>
          <w:sz w:val="72"/>
          <w:szCs w:val="72"/>
        </w:rPr>
      </w:pPr>
    </w:p>
    <w:p w:rsidR="00560FBE" w:rsidRDefault="00560FBE" w:rsidP="00560FBE">
      <w:pPr>
        <w:pStyle w:val="1"/>
      </w:pPr>
      <w:bookmarkStart w:id="6" w:name="_Toc146373621"/>
      <w:bookmarkStart w:id="7" w:name="_Toc146375769"/>
      <w:bookmarkStart w:id="8" w:name="_Toc195322249"/>
      <w:r>
        <w:rPr>
          <w:noProof/>
        </w:rPr>
        <w:drawing>
          <wp:inline distT="0" distB="0" distL="0" distR="0">
            <wp:extent cx="2203450" cy="4699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:rsidR="00560FBE" w:rsidRDefault="00560FBE" w:rsidP="00560FBE">
      <w:pPr>
        <w:pStyle w:val="1"/>
        <w:rPr>
          <w:sz w:val="72"/>
          <w:szCs w:val="72"/>
        </w:rPr>
      </w:pPr>
    </w:p>
    <w:tbl>
      <w:tblPr>
        <w:tblW w:w="4737" w:type="pct"/>
        <w:jc w:val="center"/>
        <w:tblLook w:val="0000"/>
      </w:tblPr>
      <w:tblGrid>
        <w:gridCol w:w="2156"/>
        <w:gridCol w:w="2842"/>
        <w:gridCol w:w="1159"/>
        <w:gridCol w:w="1917"/>
      </w:tblGrid>
      <w:tr w:rsidR="00560FBE" w:rsidTr="00D93D77"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1760" w:type="pct"/>
            <w:tcBorders>
              <w:bottom w:val="single" w:sz="6" w:space="0" w:color="auto"/>
            </w:tcBorders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许坚铭</w:t>
            </w:r>
          </w:p>
        </w:tc>
        <w:tc>
          <w:tcPr>
            <w:tcW w:w="718" w:type="pct"/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bottom w:val="single" w:sz="6" w:space="0" w:color="auto"/>
            </w:tcBorders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2012/6/5</w:t>
            </w:r>
          </w:p>
        </w:tc>
      </w:tr>
      <w:tr w:rsidR="00560FBE" w:rsidTr="00D93D77"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1219D1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蒋阳沐</w:t>
            </w:r>
          </w:p>
        </w:tc>
        <w:tc>
          <w:tcPr>
            <w:tcW w:w="718" w:type="pct"/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1219D1" w:rsidP="009C3250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2012/</w:t>
            </w:r>
            <w:r w:rsidR="009C3250">
              <w:rPr>
                <w:rFonts w:hint="eastAsia"/>
                <w:sz w:val="24"/>
              </w:rPr>
              <w:t>7/</w:t>
            </w:r>
            <w:r w:rsidR="00F92E1A">
              <w:rPr>
                <w:rFonts w:hint="eastAsia"/>
                <w:sz w:val="24"/>
              </w:rPr>
              <w:t>6</w:t>
            </w:r>
          </w:p>
        </w:tc>
      </w:tr>
      <w:tr w:rsidR="00560FBE" w:rsidTr="00D93D77"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"/>
              <w:rPr>
                <w:sz w:val="24"/>
              </w:rPr>
            </w:pPr>
          </w:p>
        </w:tc>
        <w:tc>
          <w:tcPr>
            <w:tcW w:w="718" w:type="pct"/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</w:tbl>
    <w:p w:rsidR="00560FBE" w:rsidRDefault="00560FBE" w:rsidP="00560FBE">
      <w:pPr>
        <w:rPr>
          <w:sz w:val="32"/>
          <w:szCs w:val="32"/>
        </w:rPr>
      </w:pPr>
    </w:p>
    <w:p w:rsidR="00560FBE" w:rsidRDefault="00560FBE" w:rsidP="00560FBE">
      <w:pPr>
        <w:rPr>
          <w:sz w:val="32"/>
          <w:szCs w:val="32"/>
        </w:rPr>
      </w:pPr>
    </w:p>
    <w:p w:rsidR="00560FBE" w:rsidRDefault="00560FBE" w:rsidP="00560FBE">
      <w:pPr>
        <w:pStyle w:val="a0"/>
        <w:widowControl/>
      </w:pPr>
      <w:r>
        <w:t>IT Project Management</w:t>
      </w:r>
    </w:p>
    <w:p w:rsidR="00560FBE" w:rsidRDefault="00560FBE" w:rsidP="00560FBE">
      <w:pPr>
        <w:pStyle w:val="a0"/>
        <w:widowControl/>
        <w:rPr>
          <w:rFonts w:ascii="ÿÿW" w:hAnsi="ÿÿW" w:cs="ÿÿW"/>
        </w:rPr>
      </w:pPr>
      <w:r>
        <w:rPr>
          <w:rFonts w:ascii="ÿÿW" w:hAnsi="ÿÿW" w:cs="ÿÿW" w:hint="eastAsia"/>
        </w:rPr>
        <w:t>SCUT</w:t>
      </w:r>
    </w:p>
    <w:p w:rsidR="00560FBE" w:rsidRDefault="00560FBE" w:rsidP="00560FBE">
      <w:pPr>
        <w:pStyle w:val="a"/>
      </w:pPr>
    </w:p>
    <w:p w:rsidR="00560FBE" w:rsidRDefault="00560FBE" w:rsidP="00560FBE">
      <w:pPr>
        <w:pStyle w:val="a"/>
      </w:pPr>
      <w:r>
        <w:rPr>
          <w:rFonts w:hint="eastAsia"/>
        </w:rPr>
        <w:t>Copyright</w:t>
      </w:r>
    </w:p>
    <w:p w:rsidR="00560FBE" w:rsidRDefault="00560FBE" w:rsidP="00560FBE">
      <w:pPr>
        <w:ind w:firstLine="420"/>
      </w:pPr>
    </w:p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Default="00560FBE" w:rsidP="00560FBE"/>
    <w:p w:rsidR="00560FBE" w:rsidRDefault="00560FBE" w:rsidP="00560FBE"/>
    <w:p w:rsidR="00560FBE" w:rsidRDefault="00560FBE" w:rsidP="00560FBE"/>
    <w:p w:rsidR="00560FBE" w:rsidRDefault="00560FBE" w:rsidP="00560FBE">
      <w:pPr>
        <w:rPr>
          <w:b/>
          <w:sz w:val="44"/>
          <w:szCs w:val="44"/>
        </w:rPr>
      </w:pPr>
    </w:p>
    <w:p w:rsidR="00871AB9" w:rsidRDefault="00DA4F0C" w:rsidP="00DA4F0C">
      <w:pPr>
        <w:jc w:val="center"/>
        <w:rPr>
          <w:b/>
          <w:sz w:val="44"/>
          <w:szCs w:val="44"/>
        </w:rPr>
      </w:pPr>
      <w:r w:rsidRPr="00DA4F0C">
        <w:rPr>
          <w:rFonts w:hint="eastAsia"/>
          <w:b/>
          <w:sz w:val="44"/>
          <w:szCs w:val="44"/>
        </w:rPr>
        <w:lastRenderedPageBreak/>
        <w:t>角色设计</w:t>
      </w:r>
    </w:p>
    <w:p w:rsidR="00DA4F0C" w:rsidRPr="00F64EFC" w:rsidRDefault="00E17C4E" w:rsidP="00DA4F0C">
      <w:pPr>
        <w:jc w:val="left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外星人</w:t>
      </w:r>
      <w:r w:rsidR="00DA4F0C" w:rsidRPr="00F64EFC">
        <w:rPr>
          <w:rFonts w:hint="eastAsia"/>
          <w:b/>
          <w:sz w:val="24"/>
          <w:szCs w:val="21"/>
        </w:rPr>
        <w:t>：</w:t>
      </w:r>
    </w:p>
    <w:p w:rsidR="00DA4F0C" w:rsidRDefault="00DA4F0C" w:rsidP="00DA4F0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玩家以类人型怪物为主，具有四肢，能执行走，跑，跳，射击等动作</w:t>
      </w:r>
      <w:r w:rsidR="00893B7A">
        <w:rPr>
          <w:rFonts w:hint="eastAsia"/>
          <w:szCs w:val="21"/>
        </w:rPr>
        <w:t>。</w:t>
      </w:r>
    </w:p>
    <w:p w:rsidR="00560FBE" w:rsidRDefault="00560FBE" w:rsidP="00DA4F0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移动速度快，跳跃能力比较强，攻击速度快，攻击力较小，防御力较弱，受打击时受伤害较大。</w:t>
      </w:r>
      <w:r w:rsidR="00DE216B">
        <w:rPr>
          <w:rFonts w:hint="eastAsia"/>
          <w:szCs w:val="21"/>
        </w:rPr>
        <w:t>攻击拿轻型</w:t>
      </w:r>
      <w:r w:rsidR="00D725E7">
        <w:rPr>
          <w:rFonts w:hint="eastAsia"/>
          <w:szCs w:val="21"/>
        </w:rPr>
        <w:t>枪械</w:t>
      </w:r>
      <w:r w:rsidR="00DE216B">
        <w:rPr>
          <w:rFonts w:hint="eastAsia"/>
          <w:szCs w:val="21"/>
        </w:rPr>
        <w:t>。</w:t>
      </w:r>
    </w:p>
    <w:tbl>
      <w:tblPr>
        <w:tblStyle w:val="TableGrid"/>
        <w:tblW w:w="0" w:type="auto"/>
        <w:tblInd w:w="108" w:type="dxa"/>
        <w:tblLook w:val="04A0"/>
      </w:tblPr>
      <w:tblGrid>
        <w:gridCol w:w="1276"/>
        <w:gridCol w:w="1843"/>
        <w:gridCol w:w="5245"/>
      </w:tblGrid>
      <w:tr w:rsidR="00F64EFC" w:rsidTr="00453B7D">
        <w:tc>
          <w:tcPr>
            <w:tcW w:w="1276" w:type="dxa"/>
            <w:shd w:val="clear" w:color="auto" w:fill="9BBB59" w:themeFill="accent3"/>
          </w:tcPr>
          <w:p w:rsidR="00F64EFC" w:rsidRPr="00F64EFC" w:rsidRDefault="00F64EFC" w:rsidP="00F64EFC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9BBB59" w:themeFill="accent3"/>
          </w:tcPr>
          <w:p w:rsidR="00F64EFC" w:rsidRPr="00F64EFC" w:rsidRDefault="00F64EFC" w:rsidP="00F64EFC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5245" w:type="dxa"/>
            <w:shd w:val="clear" w:color="auto" w:fill="9BBB59" w:themeFill="accent3"/>
          </w:tcPr>
          <w:p w:rsidR="00F64EFC" w:rsidRPr="00F64EFC" w:rsidRDefault="00F64EFC" w:rsidP="00F64EF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F64EFC" w:rsidTr="00453B7D">
        <w:tc>
          <w:tcPr>
            <w:tcW w:w="1276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生命</w:t>
            </w:r>
          </w:p>
        </w:tc>
        <w:tc>
          <w:tcPr>
            <w:tcW w:w="1843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5245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</w:p>
        </w:tc>
      </w:tr>
      <w:tr w:rsidR="00F64EFC" w:rsidTr="00453B7D">
        <w:tc>
          <w:tcPr>
            <w:tcW w:w="1276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行走速度</w:t>
            </w:r>
          </w:p>
        </w:tc>
        <w:tc>
          <w:tcPr>
            <w:tcW w:w="1843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245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速度较快</w:t>
            </w:r>
          </w:p>
        </w:tc>
      </w:tr>
      <w:tr w:rsidR="00F64EFC" w:rsidTr="00453B7D">
        <w:tc>
          <w:tcPr>
            <w:tcW w:w="1276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奔跑速度</w:t>
            </w:r>
          </w:p>
        </w:tc>
        <w:tc>
          <w:tcPr>
            <w:tcW w:w="1843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5245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加速跑，可以持续</w:t>
            </w:r>
            <w:r>
              <w:rPr>
                <w:rFonts w:hint="eastAsia"/>
                <w:szCs w:val="21"/>
              </w:rPr>
              <w:t>5s</w:t>
            </w:r>
          </w:p>
        </w:tc>
      </w:tr>
    </w:tbl>
    <w:p w:rsidR="00F64EFC" w:rsidRDefault="00F64EFC" w:rsidP="00DA4F0C">
      <w:pPr>
        <w:jc w:val="left"/>
        <w:rPr>
          <w:szCs w:val="21"/>
        </w:rPr>
      </w:pPr>
    </w:p>
    <w:p w:rsidR="00893B7A" w:rsidRDefault="006D5780" w:rsidP="00893B7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84840" cy="328721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6" cy="328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7A" w:rsidRDefault="00893B7A" w:rsidP="000B0A6A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893B7A" w:rsidRPr="00F64EFC" w:rsidRDefault="00E17C4E" w:rsidP="00893B7A">
      <w:pPr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怪兽</w:t>
      </w:r>
      <w:r w:rsidR="00893B7A" w:rsidRPr="00F64EFC">
        <w:rPr>
          <w:rFonts w:hint="eastAsia"/>
          <w:b/>
          <w:sz w:val="24"/>
          <w:szCs w:val="21"/>
        </w:rPr>
        <w:t>：</w:t>
      </w:r>
    </w:p>
    <w:p w:rsidR="00F64EFC" w:rsidRDefault="00893B7A" w:rsidP="00893B7A">
      <w:pPr>
        <w:rPr>
          <w:szCs w:val="21"/>
        </w:rPr>
      </w:pPr>
      <w:r>
        <w:rPr>
          <w:rFonts w:hint="eastAsia"/>
          <w:szCs w:val="21"/>
        </w:rPr>
        <w:tab/>
      </w:r>
      <w:r w:rsidR="000B0A6A">
        <w:rPr>
          <w:rFonts w:hint="eastAsia"/>
          <w:szCs w:val="21"/>
        </w:rPr>
        <w:t>中</w:t>
      </w:r>
      <w:r>
        <w:rPr>
          <w:rFonts w:hint="eastAsia"/>
          <w:szCs w:val="21"/>
        </w:rPr>
        <w:t>程攻击，能执行移动，攻击</w:t>
      </w:r>
      <w:r w:rsidR="000B0A6A">
        <w:rPr>
          <w:rFonts w:hint="eastAsia"/>
          <w:szCs w:val="21"/>
        </w:rPr>
        <w:t>，死亡倒地</w:t>
      </w:r>
      <w:r>
        <w:rPr>
          <w:rFonts w:hint="eastAsia"/>
          <w:szCs w:val="21"/>
        </w:rPr>
        <w:t>等动作</w:t>
      </w:r>
      <w:r w:rsidR="00F80653">
        <w:rPr>
          <w:rFonts w:hint="eastAsia"/>
          <w:szCs w:val="21"/>
        </w:rPr>
        <w:t>，</w:t>
      </w:r>
      <w:r w:rsidR="00D725E7">
        <w:rPr>
          <w:rFonts w:hint="eastAsia"/>
          <w:szCs w:val="21"/>
        </w:rPr>
        <w:t>攻击时</w:t>
      </w:r>
      <w:r w:rsidR="00C3681E">
        <w:rPr>
          <w:rFonts w:hint="eastAsia"/>
          <w:szCs w:val="21"/>
        </w:rPr>
        <w:t>双手发出闪电</w:t>
      </w:r>
      <w:r w:rsidR="00DC0399">
        <w:rPr>
          <w:rFonts w:hint="eastAsia"/>
          <w:szCs w:val="21"/>
        </w:rPr>
        <w:t>。</w:t>
      </w:r>
    </w:p>
    <w:tbl>
      <w:tblPr>
        <w:tblStyle w:val="TableGrid"/>
        <w:tblW w:w="0" w:type="auto"/>
        <w:tblInd w:w="108" w:type="dxa"/>
        <w:tblLook w:val="04A0"/>
      </w:tblPr>
      <w:tblGrid>
        <w:gridCol w:w="1276"/>
        <w:gridCol w:w="1843"/>
        <w:gridCol w:w="5245"/>
      </w:tblGrid>
      <w:tr w:rsidR="00F64EFC" w:rsidRPr="00F64EFC" w:rsidTr="00453B7D">
        <w:tc>
          <w:tcPr>
            <w:tcW w:w="1276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5245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F64EFC" w:rsidTr="00453B7D">
        <w:tc>
          <w:tcPr>
            <w:tcW w:w="1276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生命值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5245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</w:p>
        </w:tc>
      </w:tr>
      <w:tr w:rsidR="00F64EFC" w:rsidTr="00453B7D">
        <w:tc>
          <w:tcPr>
            <w:tcW w:w="1276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移动速度值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245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</w:p>
        </w:tc>
      </w:tr>
      <w:tr w:rsidR="00F64EFC" w:rsidTr="00453B7D">
        <w:tc>
          <w:tcPr>
            <w:tcW w:w="1276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5245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攻击力适中</w:t>
            </w:r>
          </w:p>
        </w:tc>
      </w:tr>
    </w:tbl>
    <w:p w:rsidR="00F64EFC" w:rsidRPr="00893B7A" w:rsidRDefault="0062025A" w:rsidP="00C3681E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505909" cy="3105397"/>
            <wp:effectExtent l="19050" t="0" r="869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EFC" w:rsidRPr="00893B7A" w:rsidSect="0087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118" w:rsidRDefault="00193118" w:rsidP="00DA4F0C">
      <w:r>
        <w:separator/>
      </w:r>
    </w:p>
  </w:endnote>
  <w:endnote w:type="continuationSeparator" w:id="1">
    <w:p w:rsidR="00193118" w:rsidRDefault="00193118" w:rsidP="00DA4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ÿÿW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118" w:rsidRDefault="00193118" w:rsidP="00DA4F0C">
      <w:r>
        <w:separator/>
      </w:r>
    </w:p>
  </w:footnote>
  <w:footnote w:type="continuationSeparator" w:id="1">
    <w:p w:rsidR="00193118" w:rsidRDefault="00193118" w:rsidP="00DA4F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F0C"/>
    <w:rsid w:val="00091F11"/>
    <w:rsid w:val="000B0A6A"/>
    <w:rsid w:val="001219D1"/>
    <w:rsid w:val="00193118"/>
    <w:rsid w:val="001A4538"/>
    <w:rsid w:val="001B7F29"/>
    <w:rsid w:val="00453B7D"/>
    <w:rsid w:val="004703D0"/>
    <w:rsid w:val="00504AEB"/>
    <w:rsid w:val="00560FBE"/>
    <w:rsid w:val="0062025A"/>
    <w:rsid w:val="006D5780"/>
    <w:rsid w:val="007170EB"/>
    <w:rsid w:val="00793757"/>
    <w:rsid w:val="007937D7"/>
    <w:rsid w:val="00871AB9"/>
    <w:rsid w:val="00893B7A"/>
    <w:rsid w:val="008C679F"/>
    <w:rsid w:val="009851A5"/>
    <w:rsid w:val="009C3250"/>
    <w:rsid w:val="009C46E0"/>
    <w:rsid w:val="00A54B1F"/>
    <w:rsid w:val="00C2043B"/>
    <w:rsid w:val="00C3681E"/>
    <w:rsid w:val="00D725E7"/>
    <w:rsid w:val="00DA4F0C"/>
    <w:rsid w:val="00DC0399"/>
    <w:rsid w:val="00DE216B"/>
    <w:rsid w:val="00E17C4E"/>
    <w:rsid w:val="00F64336"/>
    <w:rsid w:val="00F64EFC"/>
    <w:rsid w:val="00F80653"/>
    <w:rsid w:val="00F9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B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4F0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A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4F0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B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7A"/>
    <w:rPr>
      <w:sz w:val="18"/>
      <w:szCs w:val="18"/>
    </w:rPr>
  </w:style>
  <w:style w:type="paragraph" w:customStyle="1" w:styleId="1">
    <w:name w:val="样式1"/>
    <w:basedOn w:val="Title"/>
    <w:rsid w:val="00560FBE"/>
  </w:style>
  <w:style w:type="paragraph" w:customStyle="1" w:styleId="a">
    <w:name w:val="封面表格文本"/>
    <w:basedOn w:val="Normal"/>
    <w:autoRedefine/>
    <w:rsid w:val="00560FBE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0">
    <w:name w:val="封面数园技术"/>
    <w:basedOn w:val="Normal"/>
    <w:autoRedefine/>
    <w:rsid w:val="00560FBE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0F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60FBE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F64E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1E3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</dc:creator>
  <cp:keywords/>
  <dc:description/>
  <cp:lastModifiedBy>Windows 用户</cp:lastModifiedBy>
  <cp:revision>16</cp:revision>
  <dcterms:created xsi:type="dcterms:W3CDTF">2012-06-05T08:03:00Z</dcterms:created>
  <dcterms:modified xsi:type="dcterms:W3CDTF">2012-07-06T04:05:00Z</dcterms:modified>
</cp:coreProperties>
</file>