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5BBC" w:rsidRDefault="00C45BBC"/>
    <w:p w:rsidR="00C45BBC" w:rsidRDefault="00C45BBC"/>
    <w:p w:rsidR="00C45BBC" w:rsidRDefault="00C45BBC"/>
    <w:p w:rsidR="00C45BBC" w:rsidRDefault="00C45BBC">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51" type="#_x0000_t75" style="position:absolute;left:0;text-align:left;margin-left:105pt;margin-top:21pt;width:200pt;height:49.2pt;z-index:251657728">
            <v:imagedata r:id="rId7" o:title="同济大学字"/>
            <w10:wrap type="topAndBottom"/>
          </v:shape>
        </w:pict>
      </w:r>
    </w:p>
    <w:p w:rsidR="00C45BBC" w:rsidRDefault="00C45BBC"/>
    <w:p w:rsidR="00C45BBC" w:rsidRDefault="00C45BBC">
      <w:pPr>
        <w:jc w:val="center"/>
        <w:rPr>
          <w:rFonts w:ascii="黑体" w:eastAsia="黑体"/>
          <w:sz w:val="72"/>
        </w:rPr>
      </w:pPr>
      <w:r>
        <w:rPr>
          <w:rFonts w:ascii="黑体" w:eastAsia="黑体" w:hint="eastAsia"/>
          <w:sz w:val="72"/>
        </w:rPr>
        <w:t>毕业论文任务书</w:t>
      </w:r>
    </w:p>
    <w:p w:rsidR="00C45BBC" w:rsidRDefault="00C45BBC">
      <w:pPr>
        <w:rPr>
          <w:rFonts w:ascii="黑体" w:eastAsia="黑体"/>
          <w:szCs w:val="21"/>
        </w:rPr>
      </w:pPr>
    </w:p>
    <w:p w:rsidR="00C45BBC" w:rsidRDefault="00C45BBC">
      <w:pPr>
        <w:rPr>
          <w:rFonts w:ascii="黑体" w:eastAsia="黑体"/>
          <w:sz w:val="32"/>
          <w:szCs w:val="32"/>
        </w:rPr>
      </w:pPr>
    </w:p>
    <w:p w:rsidR="00C45BBC" w:rsidRDefault="00C45BBC">
      <w:pPr>
        <w:rPr>
          <w:sz w:val="48"/>
          <w:szCs w:val="48"/>
        </w:rPr>
      </w:pPr>
    </w:p>
    <w:tbl>
      <w:tblPr>
        <w:tblW w:w="5271" w:type="pct"/>
        <w:jc w:val="center"/>
        <w:tblInd w:w="0" w:type="dxa"/>
        <w:tblLook w:val="0000" w:firstRow="0" w:lastRow="0" w:firstColumn="0" w:lastColumn="0" w:noHBand="0" w:noVBand="0"/>
      </w:tblPr>
      <w:tblGrid>
        <w:gridCol w:w="682"/>
        <w:gridCol w:w="1902"/>
        <w:gridCol w:w="1591"/>
        <w:gridCol w:w="1203"/>
        <w:gridCol w:w="2174"/>
        <w:gridCol w:w="1439"/>
      </w:tblGrid>
      <w:tr w:rsidR="00C45BBC" w:rsidTr="006E1A9B">
        <w:trPr>
          <w:gridBefore w:val="1"/>
          <w:gridAfter w:val="1"/>
          <w:wBefore w:w="379" w:type="pct"/>
          <w:wAfter w:w="800" w:type="pct"/>
          <w:trHeight w:val="851"/>
          <w:jc w:val="center"/>
        </w:trPr>
        <w:tc>
          <w:tcPr>
            <w:tcW w:w="1058" w:type="pct"/>
            <w:vAlign w:val="bottom"/>
          </w:tcPr>
          <w:p w:rsidR="00C45BBC" w:rsidRDefault="00C45BBC">
            <w:pPr>
              <w:snapToGrid w:val="0"/>
              <w:rPr>
                <w:rFonts w:ascii="宋体" w:hAnsi="宋体" w:hint="eastAsia"/>
                <w:sz w:val="28"/>
                <w:szCs w:val="28"/>
              </w:rPr>
            </w:pPr>
            <w:permStart w:id="2140746794" w:edGrp="everyone" w:colFirst="1" w:colLast="1"/>
            <w:r>
              <w:rPr>
                <w:rFonts w:ascii="宋体" w:hAnsi="宋体" w:hint="eastAsia"/>
                <w:sz w:val="28"/>
                <w:szCs w:val="28"/>
              </w:rPr>
              <w:t>课题名称</w:t>
            </w:r>
          </w:p>
        </w:tc>
        <w:tc>
          <w:tcPr>
            <w:tcW w:w="2763" w:type="pct"/>
            <w:gridSpan w:val="3"/>
            <w:tcBorders>
              <w:bottom w:val="single" w:sz="4" w:space="0" w:color="auto"/>
            </w:tcBorders>
            <w:vAlign w:val="bottom"/>
          </w:tcPr>
          <w:p w:rsidR="00C45BBC" w:rsidRDefault="00C45BBC" w:rsidP="006E1A9B">
            <w:pPr>
              <w:jc w:val="center"/>
            </w:pPr>
            <w:r w:rsidRPr="006E1A9B">
              <w:rPr>
                <w:rFonts w:cs="宋体" w:hint="eastAsia"/>
                <w:bCs/>
                <w:sz w:val="28"/>
                <w:shd w:val="clear" w:color="auto" w:fill="FFFFFF"/>
              </w:rPr>
              <w:t>基于</w:t>
            </w:r>
            <w:r w:rsidRPr="006E1A9B">
              <w:rPr>
                <w:rFonts w:cs="宋体" w:hint="eastAsia"/>
                <w:bCs/>
                <w:sz w:val="28"/>
                <w:shd w:val="clear" w:color="auto" w:fill="FFFFFF"/>
              </w:rPr>
              <w:t>PX4</w:t>
            </w:r>
            <w:r w:rsidRPr="006E1A9B">
              <w:rPr>
                <w:rFonts w:cs="宋体" w:hint="eastAsia"/>
                <w:bCs/>
                <w:sz w:val="28"/>
                <w:shd w:val="clear" w:color="auto" w:fill="FFFFFF"/>
              </w:rPr>
              <w:t>的水下航行器模型控制方法研究</w:t>
            </w:r>
          </w:p>
        </w:tc>
      </w:tr>
      <w:tr w:rsidR="00C45BBC" w:rsidTr="006E1A9B">
        <w:trPr>
          <w:gridBefore w:val="1"/>
          <w:gridAfter w:val="1"/>
          <w:wBefore w:w="379" w:type="pct"/>
          <w:wAfter w:w="800" w:type="pct"/>
          <w:trHeight w:val="851"/>
          <w:jc w:val="center"/>
        </w:trPr>
        <w:tc>
          <w:tcPr>
            <w:tcW w:w="1058" w:type="pct"/>
            <w:vAlign w:val="bottom"/>
          </w:tcPr>
          <w:p w:rsidR="00C45BBC" w:rsidRDefault="00C45BBC">
            <w:pPr>
              <w:ind w:rightChars="252" w:right="529"/>
              <w:jc w:val="distribute"/>
              <w:rPr>
                <w:rFonts w:ascii="宋体" w:hAnsi="宋体" w:hint="eastAsia"/>
                <w:sz w:val="28"/>
                <w:szCs w:val="28"/>
              </w:rPr>
            </w:pPr>
            <w:permStart w:id="1155557327" w:edGrp="everyone" w:colFirst="1" w:colLast="1"/>
            <w:permEnd w:id="2140746794"/>
            <w:r>
              <w:rPr>
                <w:rFonts w:ascii="宋体" w:hAnsi="宋体" w:hint="eastAsia"/>
                <w:spacing w:val="-18"/>
                <w:sz w:val="28"/>
                <w:szCs w:val="28"/>
              </w:rPr>
              <w:t>副标题</w:t>
            </w:r>
          </w:p>
        </w:tc>
        <w:tc>
          <w:tcPr>
            <w:tcW w:w="2763" w:type="pct"/>
            <w:gridSpan w:val="3"/>
            <w:tcBorders>
              <w:top w:val="single" w:sz="4" w:space="0" w:color="auto"/>
              <w:bottom w:val="single" w:sz="4" w:space="0" w:color="auto"/>
            </w:tcBorders>
            <w:vAlign w:val="bottom"/>
          </w:tcPr>
          <w:p w:rsidR="00C45BBC" w:rsidRDefault="00C45BBC" w:rsidP="006E1A9B">
            <w:pPr>
              <w:jc w:val="center"/>
              <w:rPr>
                <w:rFonts w:ascii="宋体" w:hAnsi="宋体" w:hint="eastAsia"/>
                <w:sz w:val="28"/>
                <w:szCs w:val="28"/>
              </w:rPr>
            </w:pPr>
          </w:p>
        </w:tc>
      </w:tr>
      <w:tr w:rsidR="00C45BBC" w:rsidTr="006E1A9B">
        <w:trPr>
          <w:gridBefore w:val="1"/>
          <w:gridAfter w:val="1"/>
          <w:wBefore w:w="379" w:type="pct"/>
          <w:wAfter w:w="800" w:type="pct"/>
          <w:trHeight w:val="851"/>
          <w:jc w:val="center"/>
        </w:trPr>
        <w:tc>
          <w:tcPr>
            <w:tcW w:w="1058" w:type="pct"/>
            <w:vAlign w:val="bottom"/>
          </w:tcPr>
          <w:p w:rsidR="00C45BBC" w:rsidRDefault="00C45BBC">
            <w:pPr>
              <w:rPr>
                <w:rFonts w:ascii="宋体" w:hAnsi="宋体" w:hint="eastAsia"/>
                <w:sz w:val="28"/>
                <w:szCs w:val="28"/>
              </w:rPr>
            </w:pPr>
            <w:permStart w:id="1103658904" w:edGrp="everyone" w:colFirst="1" w:colLast="1"/>
            <w:permEnd w:id="1155557327"/>
            <w:r>
              <w:rPr>
                <w:rFonts w:ascii="宋体" w:hAnsi="宋体" w:hint="eastAsia"/>
                <w:sz w:val="28"/>
                <w:szCs w:val="28"/>
              </w:rPr>
              <w:t>学    院</w:t>
            </w:r>
          </w:p>
        </w:tc>
        <w:tc>
          <w:tcPr>
            <w:tcW w:w="2763" w:type="pct"/>
            <w:gridSpan w:val="3"/>
            <w:tcBorders>
              <w:top w:val="single" w:sz="4" w:space="0" w:color="auto"/>
              <w:bottom w:val="single" w:sz="4" w:space="0" w:color="auto"/>
            </w:tcBorders>
            <w:vAlign w:val="bottom"/>
          </w:tcPr>
          <w:p w:rsidR="00C45BBC" w:rsidRDefault="00C45BBC" w:rsidP="006E1A9B">
            <w:pPr>
              <w:jc w:val="center"/>
              <w:rPr>
                <w:rFonts w:ascii="宋体" w:hAnsi="宋体" w:hint="eastAsia"/>
                <w:sz w:val="28"/>
                <w:szCs w:val="28"/>
              </w:rPr>
            </w:pPr>
            <w:r w:rsidRPr="006E1A9B">
              <w:rPr>
                <w:rFonts w:hint="eastAsia"/>
                <w:sz w:val="28"/>
                <w:szCs w:val="28"/>
              </w:rPr>
              <w:t>机械工程与机器人学院</w:t>
            </w:r>
          </w:p>
        </w:tc>
      </w:tr>
      <w:tr w:rsidR="00C45BBC" w:rsidTr="006E1A9B">
        <w:trPr>
          <w:gridBefore w:val="1"/>
          <w:gridAfter w:val="1"/>
          <w:wBefore w:w="379" w:type="pct"/>
          <w:wAfter w:w="800" w:type="pct"/>
          <w:trHeight w:val="851"/>
          <w:jc w:val="center"/>
        </w:trPr>
        <w:tc>
          <w:tcPr>
            <w:tcW w:w="1058" w:type="pct"/>
            <w:vAlign w:val="bottom"/>
          </w:tcPr>
          <w:p w:rsidR="00C45BBC" w:rsidRDefault="00C45BBC">
            <w:pPr>
              <w:rPr>
                <w:rFonts w:ascii="宋体" w:hAnsi="宋体" w:hint="eastAsia"/>
                <w:sz w:val="28"/>
                <w:szCs w:val="28"/>
              </w:rPr>
            </w:pPr>
            <w:permStart w:id="1939364078" w:edGrp="everyone" w:colFirst="1" w:colLast="1"/>
            <w:permEnd w:id="1103658904"/>
            <w:r>
              <w:rPr>
                <w:rFonts w:ascii="宋体" w:hAnsi="宋体" w:hint="eastAsia"/>
                <w:sz w:val="28"/>
                <w:szCs w:val="28"/>
              </w:rPr>
              <w:t>专    业</w:t>
            </w:r>
          </w:p>
        </w:tc>
        <w:tc>
          <w:tcPr>
            <w:tcW w:w="2763" w:type="pct"/>
            <w:gridSpan w:val="3"/>
            <w:tcBorders>
              <w:top w:val="single" w:sz="4" w:space="0" w:color="auto"/>
              <w:bottom w:val="single" w:sz="4" w:space="0" w:color="auto"/>
            </w:tcBorders>
            <w:vAlign w:val="bottom"/>
          </w:tcPr>
          <w:p w:rsidR="00C45BBC" w:rsidRDefault="00C45BBC" w:rsidP="006E1A9B">
            <w:pPr>
              <w:jc w:val="center"/>
              <w:rPr>
                <w:rFonts w:ascii="宋体" w:hAnsi="宋体" w:hint="eastAsia"/>
                <w:sz w:val="28"/>
                <w:szCs w:val="28"/>
              </w:rPr>
            </w:pPr>
            <w:r w:rsidRPr="006E1A9B">
              <w:rPr>
                <w:rFonts w:hint="eastAsia"/>
                <w:sz w:val="28"/>
                <w:szCs w:val="28"/>
              </w:rPr>
              <w:t>机械设计制造及其自动化</w:t>
            </w:r>
          </w:p>
        </w:tc>
      </w:tr>
      <w:tr w:rsidR="00C45BBC" w:rsidTr="006E1A9B">
        <w:trPr>
          <w:gridBefore w:val="1"/>
          <w:gridAfter w:val="1"/>
          <w:wBefore w:w="379" w:type="pct"/>
          <w:wAfter w:w="800" w:type="pct"/>
          <w:trHeight w:val="851"/>
          <w:jc w:val="center"/>
        </w:trPr>
        <w:tc>
          <w:tcPr>
            <w:tcW w:w="1058" w:type="pct"/>
            <w:vAlign w:val="bottom"/>
          </w:tcPr>
          <w:p w:rsidR="00C45BBC" w:rsidRDefault="00C45BBC">
            <w:pPr>
              <w:rPr>
                <w:rFonts w:ascii="宋体" w:hAnsi="宋体" w:hint="eastAsia"/>
                <w:sz w:val="28"/>
                <w:szCs w:val="28"/>
              </w:rPr>
            </w:pPr>
            <w:permStart w:id="843273135" w:edGrp="everyone" w:colFirst="1" w:colLast="1"/>
            <w:permStart w:id="30172263" w:edGrp="everyone" w:colFirst="3" w:colLast="3"/>
            <w:permEnd w:id="1939364078"/>
            <w:r>
              <w:rPr>
                <w:rFonts w:ascii="宋体" w:hAnsi="宋体" w:hint="eastAsia"/>
                <w:sz w:val="28"/>
                <w:szCs w:val="28"/>
              </w:rPr>
              <w:t>学生姓名</w:t>
            </w:r>
          </w:p>
        </w:tc>
        <w:tc>
          <w:tcPr>
            <w:tcW w:w="885" w:type="pct"/>
            <w:tcBorders>
              <w:top w:val="single" w:sz="4" w:space="0" w:color="auto"/>
              <w:bottom w:val="single" w:sz="4" w:space="0" w:color="auto"/>
            </w:tcBorders>
            <w:vAlign w:val="bottom"/>
          </w:tcPr>
          <w:p w:rsidR="00C45BBC" w:rsidRDefault="00C45BBC" w:rsidP="006E1A9B">
            <w:pPr>
              <w:jc w:val="center"/>
            </w:pPr>
            <w:r w:rsidRPr="006E1A9B">
              <w:rPr>
                <w:sz w:val="28"/>
              </w:rPr>
              <w:t>张卫恒</w:t>
            </w:r>
          </w:p>
        </w:tc>
        <w:tc>
          <w:tcPr>
            <w:tcW w:w="669" w:type="pct"/>
            <w:tcBorders>
              <w:top w:val="single" w:sz="4" w:space="0" w:color="auto"/>
            </w:tcBorders>
            <w:vAlign w:val="bottom"/>
          </w:tcPr>
          <w:p w:rsidR="00C45BBC" w:rsidRDefault="00C45BBC">
            <w:pPr>
              <w:jc w:val="center"/>
              <w:rPr>
                <w:rFonts w:ascii="宋体" w:hAnsi="宋体" w:hint="eastAsia"/>
                <w:sz w:val="28"/>
                <w:szCs w:val="28"/>
              </w:rPr>
            </w:pPr>
            <w:r>
              <w:rPr>
                <w:rFonts w:ascii="宋体" w:hAnsi="宋体" w:hint="eastAsia"/>
                <w:sz w:val="28"/>
                <w:szCs w:val="28"/>
              </w:rPr>
              <w:t>学 号</w:t>
            </w:r>
          </w:p>
        </w:tc>
        <w:tc>
          <w:tcPr>
            <w:tcW w:w="1209" w:type="pct"/>
            <w:tcBorders>
              <w:top w:val="single" w:sz="4" w:space="0" w:color="auto"/>
              <w:bottom w:val="single" w:sz="4" w:space="0" w:color="auto"/>
            </w:tcBorders>
            <w:vAlign w:val="bottom"/>
          </w:tcPr>
          <w:p w:rsidR="00C45BBC" w:rsidRDefault="00C45BBC" w:rsidP="006E1A9B">
            <w:pPr>
              <w:jc w:val="center"/>
            </w:pPr>
            <w:r w:rsidRPr="006E1A9B">
              <w:rPr>
                <w:sz w:val="28"/>
              </w:rPr>
              <w:t>2352407</w:t>
            </w:r>
          </w:p>
        </w:tc>
      </w:tr>
      <w:permEnd w:id="843273135"/>
      <w:permEnd w:id="30172263"/>
      <w:tr w:rsidR="00C45BBC">
        <w:trPr>
          <w:gridBefore w:val="1"/>
          <w:gridAfter w:val="1"/>
          <w:wBefore w:w="379" w:type="pct"/>
          <w:wAfter w:w="800" w:type="pct"/>
          <w:trHeight w:val="851"/>
          <w:jc w:val="center"/>
        </w:trPr>
        <w:tc>
          <w:tcPr>
            <w:tcW w:w="1058" w:type="pct"/>
            <w:vAlign w:val="bottom"/>
          </w:tcPr>
          <w:p w:rsidR="00C45BBC" w:rsidRDefault="00C45BBC">
            <w:pPr>
              <w:rPr>
                <w:rFonts w:ascii="宋体" w:hAnsi="宋体" w:hint="eastAsia"/>
                <w:sz w:val="28"/>
                <w:szCs w:val="28"/>
              </w:rPr>
            </w:pPr>
          </w:p>
        </w:tc>
        <w:tc>
          <w:tcPr>
            <w:tcW w:w="885" w:type="pct"/>
            <w:tcBorders>
              <w:top w:val="single" w:sz="4" w:space="0" w:color="auto"/>
            </w:tcBorders>
            <w:vAlign w:val="bottom"/>
          </w:tcPr>
          <w:p w:rsidR="00C45BBC" w:rsidRDefault="00C45BBC">
            <w:pPr>
              <w:jc w:val="center"/>
              <w:rPr>
                <w:rFonts w:ascii="宋体" w:hAnsi="宋体" w:hint="eastAsia"/>
                <w:sz w:val="28"/>
                <w:szCs w:val="28"/>
              </w:rPr>
            </w:pPr>
          </w:p>
        </w:tc>
        <w:tc>
          <w:tcPr>
            <w:tcW w:w="669" w:type="pct"/>
            <w:vAlign w:val="bottom"/>
          </w:tcPr>
          <w:p w:rsidR="00C45BBC" w:rsidRDefault="00C45BBC">
            <w:pPr>
              <w:jc w:val="center"/>
              <w:rPr>
                <w:rFonts w:ascii="宋体" w:hAnsi="宋体" w:hint="eastAsia"/>
                <w:sz w:val="28"/>
                <w:szCs w:val="28"/>
              </w:rPr>
            </w:pPr>
          </w:p>
        </w:tc>
        <w:tc>
          <w:tcPr>
            <w:tcW w:w="1209" w:type="pct"/>
            <w:vAlign w:val="bottom"/>
          </w:tcPr>
          <w:p w:rsidR="00C45BBC" w:rsidRDefault="00C45BBC">
            <w:pPr>
              <w:jc w:val="center"/>
              <w:rPr>
                <w:rFonts w:ascii="宋体" w:hAnsi="宋体" w:hint="eastAsia"/>
                <w:sz w:val="28"/>
                <w:szCs w:val="28"/>
              </w:rPr>
            </w:pPr>
          </w:p>
        </w:tc>
      </w:tr>
      <w:tr w:rsidR="00C45BBC">
        <w:trPr>
          <w:trHeight w:val="851"/>
          <w:jc w:val="center"/>
        </w:trPr>
        <w:tc>
          <w:tcPr>
            <w:tcW w:w="5000" w:type="pct"/>
            <w:gridSpan w:val="6"/>
            <w:vAlign w:val="bottom"/>
          </w:tcPr>
          <w:p w:rsidR="00C45BBC" w:rsidRDefault="00C45BBC">
            <w:pPr>
              <w:ind w:firstLineChars="200" w:firstLine="560"/>
              <w:rPr>
                <w:rFonts w:ascii="宋体" w:hAnsi="宋体" w:hint="eastAsia"/>
                <w:sz w:val="28"/>
                <w:szCs w:val="28"/>
              </w:rPr>
            </w:pPr>
            <w:r>
              <w:rPr>
                <w:rFonts w:ascii="宋体" w:hAnsi="宋体" w:hint="eastAsia"/>
                <w:sz w:val="28"/>
                <w:szCs w:val="28"/>
              </w:rPr>
              <w:t>毕业论文起讫时间：</w:t>
            </w:r>
          </w:p>
        </w:tc>
      </w:tr>
    </w:tbl>
    <w:p w:rsidR="00C45BBC" w:rsidRDefault="00C45BBC">
      <w:pPr>
        <w:rPr>
          <w:rFonts w:ascii="黑体" w:eastAsia="黑体"/>
          <w:sz w:val="30"/>
        </w:rPr>
      </w:pPr>
    </w:p>
    <w:p w:rsidR="00C45BBC" w:rsidRDefault="00C45BBC">
      <w:pPr>
        <w:ind w:firstLineChars="100" w:firstLine="280"/>
        <w:jc w:val="distribute"/>
        <w:rPr>
          <w:rFonts w:ascii="宋体" w:hAnsi="宋体" w:hint="eastAsia"/>
          <w:sz w:val="28"/>
          <w:szCs w:val="28"/>
        </w:rPr>
      </w:pPr>
      <w:r>
        <w:rPr>
          <w:rFonts w:ascii="宋体" w:hAnsi="宋体" w:hint="eastAsia"/>
          <w:sz w:val="28"/>
          <w:szCs w:val="28"/>
        </w:rPr>
        <w:t xml:space="preserve">自 </w:t>
      </w:r>
      <w:r>
        <w:rPr>
          <w:rFonts w:ascii="宋体" w:hAnsi="宋体" w:hint="eastAsia"/>
          <w:sz w:val="28"/>
          <w:szCs w:val="28"/>
          <w:u w:val="single"/>
        </w:rPr>
        <w:t>2026</w:t>
      </w:r>
      <w:r>
        <w:rPr>
          <w:rFonts w:ascii="宋体" w:hAnsi="宋体" w:hint="eastAsia"/>
          <w:sz w:val="28"/>
          <w:szCs w:val="28"/>
        </w:rPr>
        <w:t>年</w:t>
      </w:r>
      <w:r>
        <w:rPr>
          <w:rFonts w:ascii="宋体" w:hAnsi="宋体" w:hint="eastAsia"/>
          <w:sz w:val="28"/>
          <w:szCs w:val="28"/>
          <w:u w:val="single"/>
        </w:rPr>
        <w:t xml:space="preserve"> 9 </w:t>
      </w:r>
      <w:r>
        <w:rPr>
          <w:rFonts w:ascii="宋体" w:hAnsi="宋体" w:hint="eastAsia"/>
          <w:sz w:val="28"/>
          <w:szCs w:val="28"/>
        </w:rPr>
        <w:t>月</w:t>
      </w:r>
      <w:r>
        <w:rPr>
          <w:rFonts w:ascii="宋体" w:hAnsi="宋体" w:hint="eastAsia"/>
          <w:sz w:val="28"/>
          <w:szCs w:val="28"/>
          <w:u w:val="single"/>
        </w:rPr>
        <w:t xml:space="preserve"> 28 </w:t>
      </w:r>
      <w:r>
        <w:rPr>
          <w:rFonts w:ascii="宋体" w:hAnsi="宋体" w:hint="eastAsia"/>
          <w:sz w:val="28"/>
          <w:szCs w:val="28"/>
        </w:rPr>
        <w:t>日至</w:t>
      </w:r>
      <w:r>
        <w:rPr>
          <w:rFonts w:ascii="宋体" w:hAnsi="宋体" w:hint="eastAsia"/>
          <w:sz w:val="28"/>
          <w:szCs w:val="28"/>
          <w:u w:val="single"/>
        </w:rPr>
        <w:t xml:space="preserve"> 2027 </w:t>
      </w:r>
      <w:r>
        <w:rPr>
          <w:rFonts w:ascii="宋体" w:hAnsi="宋体" w:hint="eastAsia"/>
          <w:sz w:val="28"/>
          <w:szCs w:val="28"/>
        </w:rPr>
        <w:t>年</w:t>
      </w:r>
      <w:r>
        <w:rPr>
          <w:rFonts w:ascii="宋体" w:hAnsi="宋体" w:hint="eastAsia"/>
          <w:sz w:val="28"/>
          <w:szCs w:val="28"/>
          <w:u w:val="single"/>
        </w:rPr>
        <w:t xml:space="preserve"> 6 </w:t>
      </w:r>
      <w:r>
        <w:rPr>
          <w:rFonts w:ascii="宋体" w:hAnsi="宋体" w:hint="eastAsia"/>
          <w:sz w:val="28"/>
          <w:szCs w:val="28"/>
        </w:rPr>
        <w:t>月</w:t>
      </w:r>
      <w:r>
        <w:rPr>
          <w:rFonts w:ascii="宋体" w:hAnsi="宋体" w:hint="eastAsia"/>
          <w:sz w:val="28"/>
          <w:szCs w:val="28"/>
          <w:u w:val="single"/>
        </w:rPr>
        <w:t xml:space="preserve"> 13 </w:t>
      </w:r>
      <w:r>
        <w:rPr>
          <w:rFonts w:ascii="宋体" w:hAnsi="宋体" w:hint="eastAsia"/>
          <w:sz w:val="28"/>
          <w:szCs w:val="28"/>
        </w:rPr>
        <w:t>日共</w:t>
      </w:r>
      <w:r>
        <w:rPr>
          <w:rFonts w:ascii="宋体" w:hAnsi="宋体" w:hint="eastAsia"/>
          <w:sz w:val="28"/>
          <w:szCs w:val="28"/>
          <w:u w:val="single"/>
        </w:rPr>
        <w:t xml:space="preserve"> </w:t>
      </w:r>
      <w:r>
        <w:rPr>
          <w:rFonts w:ascii="宋体" w:hAnsi="宋体"/>
          <w:sz w:val="28"/>
          <w:szCs w:val="28"/>
          <w:u w:val="single"/>
        </w:rPr>
        <w:t>32</w:t>
      </w:r>
      <w:r>
        <w:rPr>
          <w:rFonts w:ascii="宋体" w:hAnsi="宋体" w:hint="eastAsia"/>
          <w:sz w:val="28"/>
          <w:szCs w:val="28"/>
        </w:rPr>
        <w:t>周</w:t>
      </w:r>
    </w:p>
    <w:p w:rsidR="00C45BBC" w:rsidRDefault="00C45BBC">
      <w:pPr>
        <w:jc w:val="distribute"/>
        <w:rPr>
          <w:rFonts w:ascii="宋体" w:hAnsi="宋体" w:hint="eastAsia"/>
          <w:sz w:val="28"/>
          <w:szCs w:val="28"/>
        </w:rPr>
      </w:pPr>
    </w:p>
    <w:tbl>
      <w:tblPr>
        <w:tblW w:w="8681" w:type="dxa"/>
        <w:jc w:val="center"/>
        <w:tblInd w:w="0" w:type="dxa"/>
        <w:tblLayout w:type="fixed"/>
        <w:tblLook w:val="0000" w:firstRow="0" w:lastRow="0" w:firstColumn="0" w:lastColumn="0" w:noHBand="0" w:noVBand="0"/>
      </w:tblPr>
      <w:tblGrid>
        <w:gridCol w:w="27"/>
        <w:gridCol w:w="3338"/>
        <w:gridCol w:w="94"/>
        <w:gridCol w:w="1670"/>
        <w:gridCol w:w="31"/>
        <w:gridCol w:w="677"/>
        <w:gridCol w:w="31"/>
        <w:gridCol w:w="536"/>
        <w:gridCol w:w="31"/>
        <w:gridCol w:w="536"/>
        <w:gridCol w:w="31"/>
        <w:gridCol w:w="536"/>
        <w:gridCol w:w="31"/>
        <w:gridCol w:w="536"/>
        <w:gridCol w:w="31"/>
        <w:gridCol w:w="511"/>
        <w:gridCol w:w="34"/>
      </w:tblGrid>
      <w:tr w:rsidR="00C45BBC">
        <w:trPr>
          <w:gridBefore w:val="1"/>
          <w:wBefore w:w="27" w:type="dxa"/>
          <w:trHeight w:val="737"/>
          <w:jc w:val="center"/>
        </w:trPr>
        <w:tc>
          <w:tcPr>
            <w:tcW w:w="3432" w:type="dxa"/>
            <w:gridSpan w:val="2"/>
            <w:vAlign w:val="bottom"/>
          </w:tcPr>
          <w:p w:rsidR="00C45BBC" w:rsidRDefault="00C45BBC">
            <w:pPr>
              <w:ind w:leftChars="-50" w:left="-105" w:rightChars="-50" w:right="-105"/>
              <w:jc w:val="center"/>
              <w:rPr>
                <w:rFonts w:ascii="宋体" w:hAnsi="宋体" w:hint="eastAsia"/>
                <w:sz w:val="28"/>
                <w:szCs w:val="28"/>
              </w:rPr>
            </w:pPr>
            <w:permStart w:id="707400832" w:edGrp="everyone" w:colFirst="1" w:colLast="1"/>
            <w:permStart w:id="1270236346" w:edGrp="everyone" w:colFirst="2" w:colLast="2"/>
            <w:permStart w:id="348278205" w:edGrp="everyone" w:colFirst="4" w:colLast="4"/>
            <w:permStart w:id="1096908332" w:edGrp="everyone" w:colFirst="6" w:colLast="6"/>
            <w:r>
              <w:rPr>
                <w:rFonts w:ascii="宋体" w:hAnsi="宋体" w:hint="eastAsia"/>
                <w:sz w:val="28"/>
                <w:szCs w:val="28"/>
              </w:rPr>
              <w:t>指 导 教 师 签 名</w:t>
            </w:r>
          </w:p>
        </w:tc>
        <w:tc>
          <w:tcPr>
            <w:tcW w:w="1701" w:type="dxa"/>
            <w:gridSpan w:val="2"/>
            <w:tcBorders>
              <w:bottom w:val="single" w:sz="4" w:space="0" w:color="auto"/>
            </w:tcBorders>
            <w:vAlign w:val="bottom"/>
          </w:tcPr>
          <w:p w:rsidR="00C45BBC" w:rsidRDefault="00C45BBC">
            <w:pPr>
              <w:ind w:left="453" w:hanging="1134"/>
              <w:jc w:val="center"/>
              <w:rPr>
                <w:rFonts w:ascii="宋体" w:hAnsi="宋体" w:hint="eastAsia"/>
                <w:sz w:val="28"/>
                <w:szCs w:val="28"/>
              </w:rPr>
            </w:pPr>
          </w:p>
        </w:tc>
        <w:tc>
          <w:tcPr>
            <w:tcW w:w="708" w:type="dxa"/>
            <w:gridSpan w:val="2"/>
            <w:tcBorders>
              <w:bottom w:val="single" w:sz="4" w:space="0" w:color="auto"/>
            </w:tcBorders>
            <w:vAlign w:val="bottom"/>
          </w:tcPr>
          <w:p w:rsidR="00C45BBC" w:rsidRDefault="00C45BBC">
            <w:pPr>
              <w:ind w:leftChars="-187" w:left="-109" w:rightChars="-117" w:right="-246" w:hanging="284"/>
              <w:jc w:val="center"/>
              <w:rPr>
                <w:rFonts w:ascii="宋体" w:hAnsi="宋体" w:hint="eastAsia"/>
                <w:sz w:val="28"/>
                <w:szCs w:val="28"/>
              </w:rPr>
            </w:pPr>
          </w:p>
        </w:tc>
        <w:tc>
          <w:tcPr>
            <w:tcW w:w="567"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年</w:t>
            </w:r>
          </w:p>
        </w:tc>
        <w:tc>
          <w:tcPr>
            <w:tcW w:w="567" w:type="dxa"/>
            <w:gridSpan w:val="2"/>
            <w:tcBorders>
              <w:bottom w:val="single" w:sz="4" w:space="0" w:color="auto"/>
            </w:tcBorders>
            <w:vAlign w:val="bottom"/>
          </w:tcPr>
          <w:p w:rsidR="00C45BBC" w:rsidRDefault="00C45BBC">
            <w:pPr>
              <w:ind w:leftChars="-50" w:left="-105" w:rightChars="-50" w:right="-105"/>
              <w:jc w:val="center"/>
              <w:rPr>
                <w:rFonts w:ascii="宋体" w:hAnsi="宋体" w:hint="eastAsia"/>
                <w:sz w:val="28"/>
                <w:szCs w:val="28"/>
              </w:rPr>
            </w:pPr>
          </w:p>
        </w:tc>
        <w:tc>
          <w:tcPr>
            <w:tcW w:w="567"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月</w:t>
            </w:r>
          </w:p>
        </w:tc>
        <w:tc>
          <w:tcPr>
            <w:tcW w:w="567" w:type="dxa"/>
            <w:gridSpan w:val="2"/>
            <w:tcBorders>
              <w:bottom w:val="single" w:sz="4" w:space="0" w:color="auto"/>
            </w:tcBorders>
            <w:vAlign w:val="bottom"/>
          </w:tcPr>
          <w:p w:rsidR="00C45BBC" w:rsidRDefault="00C45BBC">
            <w:pPr>
              <w:ind w:leftChars="-50" w:left="-105" w:rightChars="-50" w:right="-105"/>
              <w:jc w:val="center"/>
              <w:rPr>
                <w:rFonts w:ascii="宋体" w:hAnsi="宋体" w:hint="eastAsia"/>
                <w:sz w:val="28"/>
                <w:szCs w:val="28"/>
              </w:rPr>
            </w:pPr>
          </w:p>
        </w:tc>
        <w:tc>
          <w:tcPr>
            <w:tcW w:w="545"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日</w:t>
            </w:r>
          </w:p>
        </w:tc>
      </w:tr>
      <w:tr w:rsidR="00C45BBC">
        <w:trPr>
          <w:gridAfter w:val="1"/>
          <w:wAfter w:w="34" w:type="dxa"/>
          <w:trHeight w:val="737"/>
          <w:jc w:val="center"/>
        </w:trPr>
        <w:tc>
          <w:tcPr>
            <w:tcW w:w="3365" w:type="dxa"/>
            <w:gridSpan w:val="2"/>
            <w:vAlign w:val="bottom"/>
          </w:tcPr>
          <w:p w:rsidR="00C45BBC" w:rsidRDefault="00C45BBC">
            <w:pPr>
              <w:ind w:leftChars="-50" w:left="-105" w:rightChars="-50" w:right="-105"/>
              <w:jc w:val="center"/>
              <w:rPr>
                <w:rFonts w:ascii="宋体" w:hAnsi="宋体" w:hint="eastAsia"/>
                <w:sz w:val="28"/>
                <w:szCs w:val="28"/>
              </w:rPr>
            </w:pPr>
            <w:permStart w:id="1258058644" w:edGrp="everyone" w:colFirst="1" w:colLast="1"/>
            <w:permStart w:id="1722050165" w:edGrp="everyone" w:colFirst="2" w:colLast="2"/>
            <w:permStart w:id="1546018380" w:edGrp="everyone" w:colFirst="4" w:colLast="4"/>
            <w:permStart w:id="1414886112" w:edGrp="everyone" w:colFirst="6" w:colLast="6"/>
            <w:permEnd w:id="707400832"/>
            <w:permEnd w:id="1270236346"/>
            <w:permEnd w:id="348278205"/>
            <w:permEnd w:id="1096908332"/>
            <w:r>
              <w:rPr>
                <w:rFonts w:ascii="宋体" w:hAnsi="宋体" w:hint="eastAsia"/>
                <w:sz w:val="28"/>
                <w:szCs w:val="28"/>
              </w:rPr>
              <w:t xml:space="preserve"> </w:t>
            </w:r>
            <w:r>
              <w:rPr>
                <w:rFonts w:ascii="宋体" w:hAnsi="宋体" w:hint="eastAsia"/>
                <w:spacing w:val="75"/>
                <w:kern w:val="0"/>
                <w:sz w:val="28"/>
                <w:szCs w:val="28"/>
                <w:fitText w:val="2438" w:id="1269467394"/>
              </w:rPr>
              <w:t>教学院长签</w:t>
            </w:r>
            <w:r>
              <w:rPr>
                <w:rFonts w:ascii="宋体" w:hAnsi="宋体" w:hint="eastAsia"/>
                <w:spacing w:val="4"/>
                <w:kern w:val="0"/>
                <w:sz w:val="28"/>
                <w:szCs w:val="28"/>
                <w:fitText w:val="2438" w:id="1269467394"/>
              </w:rPr>
              <w:t>名</w:t>
            </w:r>
          </w:p>
        </w:tc>
        <w:tc>
          <w:tcPr>
            <w:tcW w:w="1764" w:type="dxa"/>
            <w:gridSpan w:val="2"/>
            <w:tcBorders>
              <w:bottom w:val="single" w:sz="4" w:space="0" w:color="auto"/>
            </w:tcBorders>
            <w:vAlign w:val="bottom"/>
          </w:tcPr>
          <w:p w:rsidR="00C45BBC" w:rsidRDefault="00C45BBC">
            <w:pPr>
              <w:ind w:left="102" w:hanging="708"/>
              <w:jc w:val="center"/>
              <w:rPr>
                <w:rFonts w:ascii="宋体" w:hAnsi="宋体" w:hint="eastAsia"/>
                <w:sz w:val="28"/>
                <w:szCs w:val="28"/>
              </w:rPr>
            </w:pPr>
          </w:p>
        </w:tc>
        <w:tc>
          <w:tcPr>
            <w:tcW w:w="708" w:type="dxa"/>
            <w:gridSpan w:val="2"/>
            <w:tcBorders>
              <w:bottom w:val="single" w:sz="4" w:space="0" w:color="auto"/>
            </w:tcBorders>
            <w:vAlign w:val="bottom"/>
          </w:tcPr>
          <w:p w:rsidR="00C45BBC" w:rsidRDefault="00C45BBC">
            <w:pPr>
              <w:ind w:leftChars="-186" w:left="-250" w:rightChars="-117" w:right="-246" w:hanging="141"/>
              <w:jc w:val="center"/>
              <w:rPr>
                <w:rFonts w:ascii="宋体" w:hAnsi="宋体" w:hint="eastAsia"/>
                <w:sz w:val="28"/>
                <w:szCs w:val="28"/>
              </w:rPr>
            </w:pPr>
          </w:p>
        </w:tc>
        <w:tc>
          <w:tcPr>
            <w:tcW w:w="567"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年</w:t>
            </w:r>
          </w:p>
        </w:tc>
        <w:tc>
          <w:tcPr>
            <w:tcW w:w="567" w:type="dxa"/>
            <w:gridSpan w:val="2"/>
            <w:tcBorders>
              <w:bottom w:val="single" w:sz="4" w:space="0" w:color="auto"/>
            </w:tcBorders>
            <w:vAlign w:val="bottom"/>
          </w:tcPr>
          <w:p w:rsidR="00C45BBC" w:rsidRDefault="00C45BBC">
            <w:pPr>
              <w:ind w:leftChars="-50" w:left="-105" w:rightChars="-50" w:right="-105"/>
              <w:jc w:val="center"/>
              <w:rPr>
                <w:rFonts w:ascii="宋体" w:hAnsi="宋体" w:hint="eastAsia"/>
                <w:sz w:val="28"/>
                <w:szCs w:val="28"/>
              </w:rPr>
            </w:pPr>
          </w:p>
        </w:tc>
        <w:tc>
          <w:tcPr>
            <w:tcW w:w="567"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月</w:t>
            </w:r>
          </w:p>
        </w:tc>
        <w:tc>
          <w:tcPr>
            <w:tcW w:w="567" w:type="dxa"/>
            <w:gridSpan w:val="2"/>
            <w:tcBorders>
              <w:bottom w:val="single" w:sz="4" w:space="0" w:color="auto"/>
            </w:tcBorders>
            <w:vAlign w:val="bottom"/>
          </w:tcPr>
          <w:p w:rsidR="00C45BBC" w:rsidRDefault="00C45BBC">
            <w:pPr>
              <w:ind w:leftChars="-50" w:left="-105" w:rightChars="-50" w:right="-105"/>
              <w:jc w:val="center"/>
              <w:rPr>
                <w:rFonts w:ascii="宋体" w:hAnsi="宋体" w:hint="eastAsia"/>
                <w:sz w:val="28"/>
                <w:szCs w:val="28"/>
              </w:rPr>
            </w:pPr>
          </w:p>
        </w:tc>
        <w:tc>
          <w:tcPr>
            <w:tcW w:w="542" w:type="dxa"/>
            <w:gridSpan w:val="2"/>
            <w:vAlign w:val="bottom"/>
          </w:tcPr>
          <w:p w:rsidR="00C45BBC" w:rsidRDefault="00C45BBC">
            <w:pPr>
              <w:ind w:leftChars="-50" w:left="-105" w:rightChars="-50" w:right="-105"/>
              <w:jc w:val="center"/>
              <w:rPr>
                <w:rFonts w:ascii="宋体" w:hAnsi="宋体" w:hint="eastAsia"/>
                <w:sz w:val="28"/>
                <w:szCs w:val="28"/>
              </w:rPr>
            </w:pPr>
            <w:r>
              <w:rPr>
                <w:rFonts w:ascii="宋体" w:hAnsi="宋体" w:hint="eastAsia"/>
                <w:sz w:val="28"/>
                <w:szCs w:val="28"/>
              </w:rPr>
              <w:t>日</w:t>
            </w:r>
          </w:p>
        </w:tc>
      </w:tr>
      <w:permEnd w:id="1258058644"/>
      <w:permEnd w:id="1722050165"/>
      <w:permEnd w:id="1546018380"/>
      <w:permEnd w:id="1414886112"/>
    </w:tbl>
    <w:p w:rsidR="00C45BBC" w:rsidRDefault="00C45BBC">
      <w:pPr>
        <w:rPr>
          <w:rFonts w:ascii="宋体"/>
          <w:sz w:val="28"/>
        </w:rPr>
      </w:pPr>
    </w:p>
    <w:p w:rsidR="00C45BBC" w:rsidRDefault="00C45BBC">
      <w:pPr>
        <w:pStyle w:val="a8"/>
        <w:ind w:firstLineChars="0" w:firstLine="0"/>
        <w:rPr>
          <w:rFonts w:ascii="楷体" w:eastAsia="楷体" w:hAnsi="宋体" w:hint="eastAsia"/>
        </w:rPr>
      </w:pPr>
      <w:r>
        <w:rPr>
          <w:rFonts w:ascii="黑体" w:eastAsia="黑体"/>
          <w:sz w:val="28"/>
        </w:rPr>
        <w:br w:type="page"/>
      </w:r>
      <w:r>
        <w:rPr>
          <w:rFonts w:ascii="黑体" w:eastAsia="黑体" w:hint="eastAsia"/>
          <w:sz w:val="28"/>
        </w:rPr>
        <w:lastRenderedPageBreak/>
        <w:t>一、</w:t>
      </w:r>
      <w:permStart w:id="1240073948" w:edGrp="everyone"/>
      <w:r>
        <w:rPr>
          <w:rFonts w:ascii="黑体" w:eastAsia="黑体" w:hint="eastAsia"/>
          <w:sz w:val="28"/>
        </w:rPr>
        <w:t>毕业论文</w:t>
      </w:r>
      <w:permEnd w:id="1240073948"/>
      <w:r>
        <w:rPr>
          <w:rFonts w:ascii="黑体" w:eastAsia="黑体" w:hint="eastAsia"/>
          <w:sz w:val="28"/>
        </w:rPr>
        <w:t>的课题背景</w:t>
      </w:r>
    </w:p>
    <w:p w:rsidR="00C45BBC" w:rsidRDefault="00C45BBC">
      <w:pPr>
        <w:spacing w:line="360" w:lineRule="exact"/>
        <w:ind w:firstLineChars="200" w:firstLine="420"/>
        <w:rPr>
          <w:rFonts w:hint="eastAsia"/>
          <w:color w:val="000000"/>
        </w:rPr>
      </w:pPr>
      <w:r>
        <w:rPr>
          <w:rFonts w:hint="eastAsia"/>
          <w:color w:val="000000"/>
        </w:rPr>
        <w:t>水下无人航行器（</w:t>
      </w:r>
      <w:r>
        <w:rPr>
          <w:rFonts w:hint="eastAsia"/>
          <w:color w:val="000000"/>
        </w:rPr>
        <w:t>UUV/ROV</w:t>
      </w:r>
      <w:r>
        <w:rPr>
          <w:rFonts w:hint="eastAsia"/>
          <w:color w:val="000000"/>
        </w:rPr>
        <w:t>）在海洋资源勘查、海底管道巡检、水下结构物检测和海洋牧场维护等领域具有广泛应用。面向复杂水下作业，航行器需要完成悬停、姿态保持、定深和定航等任务，对运动控制的精度、稳定性及执行机构协调能力提出了要求。本课题依托已有八推进器水下航行器平台开展研究，在现有平台基础上进行动力学建模、系统辨识、运动控制、推进器控制分配及</w:t>
      </w:r>
      <w:r>
        <w:rPr>
          <w:rFonts w:hint="eastAsia"/>
          <w:color w:val="000000"/>
        </w:rPr>
        <w:t>PX4/SITL</w:t>
      </w:r>
      <w:r>
        <w:rPr>
          <w:rFonts w:hint="eastAsia"/>
          <w:color w:val="000000"/>
        </w:rPr>
        <w:t>闭环仿真验证。</w:t>
      </w:r>
    </w:p>
    <w:p w:rsidR="00C45BBC" w:rsidRDefault="00C45BBC">
      <w:pPr>
        <w:spacing w:line="360" w:lineRule="exact"/>
        <w:ind w:firstLineChars="200" w:firstLine="420"/>
        <w:rPr>
          <w:rFonts w:hint="eastAsia"/>
          <w:color w:val="000000"/>
        </w:rPr>
      </w:pPr>
      <w:r>
        <w:rPr>
          <w:rFonts w:hAnsi="宋体" w:hint="eastAsia"/>
          <w:color w:val="000000"/>
        </w:rPr>
        <w:t>水下航行器运动具有六自由度耦合和非线性特征，其动力学同时受到刚体惯性、附加质量、科氏力与向心力、水动力阻尼、重力与浮力恢复作用以及外部水流扰动等因素影响。合理描述上述主要动力学作用及其相互关系，是分析航行器动态响应、开展系统辨识、设计运动控制系统和进行闭环仿真的基础。</w:t>
      </w:r>
    </w:p>
    <w:p w:rsidR="00C45BBC" w:rsidRDefault="00C45BBC">
      <w:pPr>
        <w:spacing w:line="360" w:lineRule="exact"/>
        <w:ind w:firstLineChars="200" w:firstLine="420"/>
        <w:rPr>
          <w:rFonts w:hint="eastAsia"/>
          <w:color w:val="000000"/>
        </w:rPr>
      </w:pPr>
      <w:r>
        <w:rPr>
          <w:rFonts w:hAnsi="宋体" w:hint="eastAsia"/>
          <w:color w:val="000000"/>
        </w:rPr>
        <w:t>受模型参数获取方式、制造误差及运行条件等因素影响，理论模型与平台实际动态特性之间可能存在偏差。因此，在理论动力学建模基础上，结合平台参数资料和相关数据开展系统辨识，对模型中的关键未知量进行辨识和修正，并通过代表性动态响应检验模型对航行器主要动态特性的描述能力。</w:t>
      </w:r>
    </w:p>
    <w:p w:rsidR="00C45BBC" w:rsidRDefault="00C45BBC">
      <w:pPr>
        <w:spacing w:line="360" w:lineRule="exact"/>
        <w:ind w:firstLineChars="200" w:firstLine="420"/>
        <w:rPr>
          <w:rFonts w:hint="eastAsia"/>
          <w:color w:val="000000"/>
        </w:rPr>
      </w:pPr>
      <w:r>
        <w:rPr>
          <w:rFonts w:hAnsi="宋体" w:hint="eastAsia"/>
          <w:color w:val="000000"/>
        </w:rPr>
        <w:t>在经验证的航行器模型基础上，结合航行器动力学特性和状态反馈开展运动控制设计，根据参考状态与当前状态之间的误差计算航行器所需的期望广义力和力矩，实现基本运动状态的闭环控制。针对已有平台的八推进器配置，根据推进器安装位置、推力方向及力臂关系建立控制分配模型，将期望广义力和力矩转换为各推进器推力指令，并考虑推进器基本推力输出范围。</w:t>
      </w:r>
    </w:p>
    <w:p w:rsidR="00C45BBC" w:rsidRDefault="00C45BBC">
      <w:pPr>
        <w:spacing w:line="360" w:lineRule="exact"/>
        <w:ind w:firstLineChars="200" w:firstLine="420"/>
        <w:rPr>
          <w:color w:val="000000"/>
        </w:rPr>
      </w:pPr>
      <w:r>
        <w:rPr>
          <w:rFonts w:hint="eastAsia"/>
          <w:color w:val="000000"/>
        </w:rPr>
        <w:t>PX4</w:t>
      </w:r>
      <w:r>
        <w:rPr>
          <w:rFonts w:hint="eastAsia"/>
          <w:color w:val="000000"/>
        </w:rPr>
        <w:t>具有模块化软件架构，可通过</w:t>
      </w:r>
      <w:r>
        <w:rPr>
          <w:rFonts w:hint="eastAsia"/>
          <w:color w:val="000000"/>
        </w:rPr>
        <w:t>uORB</w:t>
      </w:r>
      <w:r>
        <w:rPr>
          <w:rFonts w:hint="eastAsia"/>
          <w:color w:val="000000"/>
        </w:rPr>
        <w:t>实现状态信息、控制量和推进器指令的数据交互，并支持</w:t>
      </w:r>
      <w:r>
        <w:rPr>
          <w:rFonts w:hint="eastAsia"/>
          <w:color w:val="000000"/>
        </w:rPr>
        <w:t>SITL</w:t>
      </w:r>
      <w:r>
        <w:rPr>
          <w:rFonts w:hint="eastAsia"/>
          <w:color w:val="000000"/>
        </w:rPr>
        <w:t>软件在环仿真。本课题将在</w:t>
      </w:r>
      <w:r>
        <w:rPr>
          <w:rFonts w:hint="eastAsia"/>
          <w:color w:val="000000"/>
        </w:rPr>
        <w:t>PX4/SITL</w:t>
      </w:r>
      <w:r>
        <w:rPr>
          <w:rFonts w:hint="eastAsia"/>
          <w:color w:val="000000"/>
        </w:rPr>
        <w:t>环境下构建水下航行器闭环仿真系统，结合运动控制任务和外部扰动工况开展闭环仿真和系统性能验证。</w:t>
      </w:r>
    </w:p>
    <w:p w:rsidR="00C45BBC" w:rsidRDefault="00C45BBC">
      <w:pPr>
        <w:spacing w:beforeLines="50" w:before="120" w:afterLines="50" w:after="120" w:line="360" w:lineRule="exact"/>
        <w:rPr>
          <w:rFonts w:ascii="楷体_GB2312" w:eastAsia="楷体_GB2312" w:hAnsi="宋体" w:hint="eastAsia"/>
          <w:sz w:val="24"/>
        </w:rPr>
      </w:pPr>
      <w:r>
        <w:rPr>
          <w:rFonts w:ascii="黑体" w:eastAsia="黑体" w:hAnsi="宋体" w:hint="eastAsia"/>
          <w:sz w:val="28"/>
        </w:rPr>
        <w:t>二、</w:t>
      </w:r>
      <w:permStart w:id="1639672687" w:edGrp="everyone"/>
      <w:r>
        <w:rPr>
          <w:rFonts w:ascii="黑体" w:eastAsia="黑体" w:hint="eastAsia"/>
          <w:sz w:val="28"/>
        </w:rPr>
        <w:t>毕业论文</w:t>
      </w:r>
      <w:permEnd w:id="1639672687"/>
      <w:r>
        <w:rPr>
          <w:rFonts w:ascii="黑体" w:eastAsia="黑体" w:hAnsi="宋体"/>
          <w:sz w:val="28"/>
        </w:rPr>
        <w:t>应完成的主要内容</w:t>
      </w:r>
    </w:p>
    <w:p w:rsidR="00C45BBC" w:rsidRDefault="00C45BBC">
      <w:pPr>
        <w:spacing w:before="60" w:line="360" w:lineRule="exact"/>
        <w:rPr>
          <w:rFonts w:ascii="黑体" w:eastAsia="黑体" w:hAnsi="黑体"/>
          <w:sz w:val="24"/>
          <w:szCs w:val="24"/>
          <w:shd w:val="clear" w:color="auto" w:fill="FFFFFF"/>
        </w:rPr>
      </w:pPr>
      <w:r>
        <w:rPr>
          <w:rFonts w:ascii="黑体" w:eastAsia="黑体" w:hAnsi="黑体" w:hint="eastAsia"/>
          <w:sz w:val="24"/>
          <w:szCs w:val="24"/>
          <w:shd w:val="clear" w:color="auto" w:fill="FFFFFF"/>
        </w:rPr>
        <w:t>2.1 水下航行器动力学建模与系统辨识</w:t>
      </w:r>
    </w:p>
    <w:p w:rsidR="00C45BBC" w:rsidRDefault="00C45BBC">
      <w:pPr>
        <w:spacing w:line="360" w:lineRule="exact"/>
        <w:ind w:firstLineChars="200" w:firstLine="420"/>
        <w:rPr>
          <w:rFonts w:hint="eastAsia"/>
          <w:color w:val="000000"/>
        </w:rPr>
      </w:pPr>
      <w:r>
        <w:rPr>
          <w:rFonts w:hAnsi="宋体" w:hint="eastAsia"/>
          <w:color w:val="000000"/>
        </w:rPr>
        <w:t>依托已有八推进器水下航行器平台，建立六自由度运动学与动力学模型，考虑刚体惯性、附加质量、科氏力与向心力、水动力阻尼、重力与浮力恢复作用等主要动力学因素，并结合已有平台推进器特性建立单个推进器或执行机构的必要模型。在理论动力学模型基础上，明确系统辨识的输入、输出及所需数据，结合平台参数资料和相关数据开展系统辨识，对模型中的关键未知量进行辨识和修正。通过代表性动态响应对模型进行验证，分析模型与相关数据之间的偏差，得到用于运动控制设计和</w:t>
      </w:r>
      <w:r>
        <w:rPr>
          <w:rFonts w:hAnsi="宋体" w:hint="eastAsia"/>
          <w:color w:val="000000"/>
        </w:rPr>
        <w:t>PX4/SITL</w:t>
      </w:r>
      <w:r>
        <w:rPr>
          <w:rFonts w:hAnsi="宋体" w:hint="eastAsia"/>
          <w:color w:val="000000"/>
        </w:rPr>
        <w:t>闭环仿真的航行器模型。</w:t>
      </w:r>
    </w:p>
    <w:p w:rsidR="00C45BBC" w:rsidRDefault="00C45BBC">
      <w:pPr>
        <w:spacing w:before="60" w:line="360" w:lineRule="exact"/>
        <w:rPr>
          <w:rFonts w:ascii="黑体" w:eastAsia="黑体" w:hAnsi="黑体" w:hint="eastAsia"/>
          <w:sz w:val="24"/>
          <w:szCs w:val="24"/>
          <w:shd w:val="clear" w:color="auto" w:fill="FFFFFF"/>
        </w:rPr>
      </w:pPr>
      <w:r>
        <w:rPr>
          <w:rFonts w:ascii="黑体" w:eastAsia="黑体" w:hAnsi="黑体"/>
          <w:sz w:val="24"/>
          <w:szCs w:val="24"/>
          <w:shd w:val="clear" w:color="auto" w:fill="FFFFFF"/>
        </w:rPr>
        <w:t xml:space="preserve">2.2 </w:t>
      </w:r>
      <w:r>
        <w:rPr>
          <w:rFonts w:ascii="黑体" w:eastAsia="黑体" w:hAnsi="黑体" w:hint="eastAsia"/>
          <w:sz w:val="24"/>
          <w:szCs w:val="24"/>
          <w:shd w:val="clear" w:color="auto" w:fill="FFFFFF"/>
        </w:rPr>
        <w:t>水下航行器运动控制方法研究</w:t>
      </w:r>
    </w:p>
    <w:p w:rsidR="00C45BBC" w:rsidRDefault="00C45BBC">
      <w:pPr>
        <w:spacing w:line="360" w:lineRule="exact"/>
        <w:ind w:firstLineChars="200" w:firstLine="420"/>
        <w:rPr>
          <w:rFonts w:hint="eastAsia"/>
          <w:color w:val="000000"/>
        </w:rPr>
      </w:pPr>
      <w:r>
        <w:rPr>
          <w:rFonts w:hAnsi="宋体" w:hint="eastAsia"/>
          <w:color w:val="000000"/>
        </w:rPr>
        <w:t>以</w:t>
      </w:r>
      <w:r>
        <w:rPr>
          <w:rFonts w:hAnsi="宋体" w:hint="eastAsia"/>
          <w:color w:val="000000"/>
        </w:rPr>
        <w:t>2.1</w:t>
      </w:r>
      <w:r>
        <w:rPr>
          <w:rFonts w:hAnsi="宋体" w:hint="eastAsia"/>
          <w:color w:val="000000"/>
        </w:rPr>
        <w:t>建立并验证的航行器模型为基础，结合航行器动力学特性和状态反馈构建闭环运动控制系统。根据参考状态与当前状态之间的误差进行控制计算，形成航行器所需的期望广义力和力矩，实现姿态、深度和航向等基本运动状态的闭环控制。选取代表性运动工况分析跟踪性能和动态特性，并考察外部扰动对闭环控制性能的影响。</w:t>
      </w:r>
    </w:p>
    <w:p w:rsidR="00C45BBC" w:rsidRDefault="00C45BBC">
      <w:pPr>
        <w:spacing w:before="60" w:line="360" w:lineRule="exact"/>
        <w:rPr>
          <w:rFonts w:ascii="黑体" w:eastAsia="黑体" w:hAnsi="黑体" w:hint="eastAsia"/>
          <w:sz w:val="24"/>
          <w:szCs w:val="24"/>
          <w:shd w:val="clear" w:color="auto" w:fill="FFFFFF"/>
        </w:rPr>
      </w:pPr>
      <w:r>
        <w:rPr>
          <w:rFonts w:ascii="黑体" w:eastAsia="黑体" w:hAnsi="黑体" w:hint="eastAsia"/>
          <w:sz w:val="24"/>
          <w:szCs w:val="24"/>
          <w:shd w:val="clear" w:color="auto" w:fill="FFFFFF"/>
        </w:rPr>
        <w:t>2.3 八推进器控制分配</w:t>
      </w:r>
    </w:p>
    <w:p w:rsidR="00C45BBC" w:rsidRDefault="00C45BBC">
      <w:pPr>
        <w:spacing w:line="360" w:lineRule="exact"/>
        <w:ind w:firstLineChars="200" w:firstLine="420"/>
        <w:rPr>
          <w:rFonts w:hint="eastAsia"/>
          <w:color w:val="000000"/>
        </w:rPr>
      </w:pPr>
      <w:r>
        <w:rPr>
          <w:rFonts w:hAnsi="宋体" w:hint="eastAsia"/>
          <w:color w:val="000000"/>
        </w:rPr>
        <w:t>根据已有八推进器平台的推进器安装位置、推力方向及力臂关系，建立各推进器推力与航行器广义力、力矩之间的映射关系及八推进器控制分配矩阵。针对八推进器配置，将</w:t>
      </w:r>
      <w:r>
        <w:rPr>
          <w:rFonts w:hAnsi="宋体" w:hint="eastAsia"/>
          <w:color w:val="000000"/>
        </w:rPr>
        <w:t>2.2</w:t>
      </w:r>
      <w:r>
        <w:rPr>
          <w:rFonts w:hAnsi="宋体" w:hint="eastAsia"/>
          <w:color w:val="000000"/>
        </w:rPr>
        <w:t>输出的期望广义力和力矩转换为各推进器推力指令，并结合推进器实际输出范围考虑基本推</w:t>
      </w:r>
      <w:r>
        <w:rPr>
          <w:rFonts w:hAnsi="宋体" w:hint="eastAsia"/>
          <w:color w:val="000000"/>
        </w:rPr>
        <w:lastRenderedPageBreak/>
        <w:t>力约束。结合控制分配误差和各推进器输出情况分析分配效果。</w:t>
      </w:r>
    </w:p>
    <w:p w:rsidR="00C45BBC" w:rsidRDefault="00C45BBC">
      <w:pPr>
        <w:spacing w:before="60" w:line="360" w:lineRule="exact"/>
        <w:rPr>
          <w:rFonts w:ascii="黑体" w:eastAsia="黑体" w:hAnsi="黑体" w:hint="eastAsia"/>
          <w:sz w:val="24"/>
          <w:szCs w:val="24"/>
          <w:shd w:val="clear" w:color="auto" w:fill="FFFFFF"/>
        </w:rPr>
      </w:pPr>
      <w:r>
        <w:rPr>
          <w:rFonts w:ascii="黑体" w:eastAsia="黑体" w:hAnsi="黑体" w:hint="eastAsia"/>
          <w:sz w:val="24"/>
          <w:szCs w:val="24"/>
          <w:shd w:val="clear" w:color="auto" w:fill="FFFFFF"/>
        </w:rPr>
        <w:t>2.4 PX4/SITL闭环仿真与系统验证</w:t>
      </w:r>
    </w:p>
    <w:p w:rsidR="00C45BBC" w:rsidRDefault="00C45BBC">
      <w:pPr>
        <w:spacing w:line="360" w:lineRule="exact"/>
        <w:ind w:firstLineChars="200" w:firstLine="420"/>
        <w:rPr>
          <w:rFonts w:hint="eastAsia"/>
          <w:color w:val="000000"/>
        </w:rPr>
      </w:pPr>
      <w:r>
        <w:rPr>
          <w:rFonts w:hint="eastAsia"/>
          <w:color w:val="000000"/>
        </w:rPr>
        <w:t>在</w:t>
      </w:r>
      <w:r>
        <w:rPr>
          <w:rFonts w:hint="eastAsia"/>
          <w:color w:val="000000"/>
        </w:rPr>
        <w:t>PX4/SITL</w:t>
      </w:r>
      <w:r>
        <w:rPr>
          <w:rFonts w:hint="eastAsia"/>
          <w:color w:val="000000"/>
        </w:rPr>
        <w:t>环境下构建由航行器动力学模型、运动控制模块和八推进器控制分配模块组成的闭环仿真系统，通过</w:t>
      </w:r>
      <w:r>
        <w:rPr>
          <w:rFonts w:hint="eastAsia"/>
          <w:color w:val="000000"/>
        </w:rPr>
        <w:t>uORB</w:t>
      </w:r>
      <w:r>
        <w:rPr>
          <w:rFonts w:hint="eastAsia"/>
          <w:color w:val="000000"/>
        </w:rPr>
        <w:t>完成必要的状态信息、控制量和推进器指令交互。选取代表性运动工况并设置相应扰动条件，考察闭环系统的动态特性和控制效果；结合跟踪误差、控制分配误差等必要指标进行性能分析，验证闭环系统的控制效果。</w:t>
      </w:r>
    </w:p>
    <w:p w:rsidR="00C45BBC" w:rsidRDefault="00C45BBC">
      <w:pPr>
        <w:pStyle w:val="a8"/>
        <w:ind w:firstLine="480"/>
      </w:pPr>
    </w:p>
    <w:p w:rsidR="00C45BBC" w:rsidRDefault="00C45BBC">
      <w:pPr>
        <w:spacing w:beforeLines="50" w:before="120" w:afterLines="50" w:after="120" w:line="360" w:lineRule="exact"/>
        <w:rPr>
          <w:rFonts w:ascii="楷体_GB2312" w:eastAsia="楷体_GB2312" w:hAnsi="宋体" w:hint="eastAsia"/>
          <w:sz w:val="24"/>
        </w:rPr>
      </w:pPr>
      <w:r>
        <w:rPr>
          <w:rFonts w:ascii="黑体" w:eastAsia="黑体" w:hAnsi="宋体" w:hint="eastAsia"/>
          <w:sz w:val="28"/>
        </w:rPr>
        <w:t>三、</w:t>
      </w:r>
      <w:permStart w:id="1421738786" w:edGrp="everyone"/>
      <w:r>
        <w:rPr>
          <w:rFonts w:ascii="黑体" w:eastAsia="黑体" w:hint="eastAsia"/>
          <w:sz w:val="28"/>
        </w:rPr>
        <w:t>毕业论文</w:t>
      </w:r>
      <w:permEnd w:id="1421738786"/>
      <w:r>
        <w:rPr>
          <w:rFonts w:ascii="黑体" w:eastAsia="黑体" w:hAnsi="宋体"/>
          <w:sz w:val="28"/>
        </w:rPr>
        <w:t>的基本要求及应完成的成果形式</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1</w:t>
      </w:r>
      <w:r>
        <w:rPr>
          <w:rFonts w:hint="eastAsia"/>
          <w:szCs w:val="21"/>
          <w:shd w:val="clear" w:color="auto" w:fill="FFFFFF"/>
        </w:rPr>
        <w:t>）查阅水下航行器动力学、系统辨识、运动控制、推进器建模、控制分配及</w:t>
      </w:r>
      <w:r>
        <w:rPr>
          <w:rFonts w:hint="eastAsia"/>
          <w:szCs w:val="21"/>
          <w:shd w:val="clear" w:color="auto" w:fill="FFFFFF"/>
        </w:rPr>
        <w:t>PX4</w:t>
      </w:r>
      <w:r>
        <w:rPr>
          <w:rFonts w:hint="eastAsia"/>
          <w:szCs w:val="21"/>
          <w:shd w:val="clear" w:color="auto" w:fill="FFFFFF"/>
        </w:rPr>
        <w:t>软件架构等相关中外文献，归纳相关研究方法及其适用条件，完成文献综述。</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2</w:t>
      </w:r>
      <w:r>
        <w:rPr>
          <w:rFonts w:hint="eastAsia"/>
          <w:szCs w:val="21"/>
          <w:shd w:val="clear" w:color="auto" w:fill="FFFFFF"/>
        </w:rPr>
        <w:t>）完成开题报告，明确研究目标、总体方案、技术路线和进度计划，参加开题答辩。</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3</w:t>
      </w:r>
      <w:r>
        <w:rPr>
          <w:rFonts w:hint="eastAsia"/>
          <w:szCs w:val="21"/>
          <w:shd w:val="clear" w:color="auto" w:fill="FFFFFF"/>
        </w:rPr>
        <w:t>）依托已有八推进器水下航行器平台，建立六自由度动力学模型和必要的推进器模型，分析影响航行器运动的主要动力学因素。</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4</w:t>
      </w:r>
      <w:r>
        <w:rPr>
          <w:rFonts w:hint="eastAsia"/>
          <w:szCs w:val="21"/>
          <w:shd w:val="clear" w:color="auto" w:fill="FFFFFF"/>
        </w:rPr>
        <w:t>）完成系统辨识及模型验证，分析辨识模型与相关数据之间的偏差。</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5</w:t>
      </w:r>
      <w:r>
        <w:rPr>
          <w:rFonts w:hint="eastAsia"/>
          <w:szCs w:val="21"/>
          <w:shd w:val="clear" w:color="auto" w:fill="FFFFFF"/>
        </w:rPr>
        <w:t>）完成基本运动状态的闭环控制设计及性能分析，考察外部扰动对控制性能的影响。</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6</w:t>
      </w:r>
      <w:r>
        <w:rPr>
          <w:rFonts w:hint="eastAsia"/>
          <w:szCs w:val="21"/>
          <w:shd w:val="clear" w:color="auto" w:fill="FFFFFF"/>
        </w:rPr>
        <w:t>）完成八推进器控制分配，并考虑基本推力输出约束，分析控制分配效果。</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7</w:t>
      </w:r>
      <w:r>
        <w:rPr>
          <w:rFonts w:hint="eastAsia"/>
          <w:szCs w:val="21"/>
          <w:shd w:val="clear" w:color="auto" w:fill="FFFFFF"/>
        </w:rPr>
        <w:t>）完成</w:t>
      </w:r>
      <w:r>
        <w:rPr>
          <w:rFonts w:hint="eastAsia"/>
          <w:szCs w:val="21"/>
          <w:shd w:val="clear" w:color="auto" w:fill="FFFFFF"/>
        </w:rPr>
        <w:t>PX4/SITL</w:t>
      </w:r>
      <w:r>
        <w:rPr>
          <w:rFonts w:hint="eastAsia"/>
          <w:szCs w:val="21"/>
          <w:shd w:val="clear" w:color="auto" w:fill="FFFFFF"/>
        </w:rPr>
        <w:t>闭环仿真系统集成，并开展代表性工况下的仿真验证和性能分析。</w:t>
      </w:r>
    </w:p>
    <w:p w:rsidR="00C45BBC" w:rsidRDefault="00C45BBC">
      <w:pPr>
        <w:spacing w:line="360" w:lineRule="exact"/>
        <w:ind w:firstLineChars="200" w:firstLine="420"/>
        <w:rPr>
          <w:rFonts w:hint="eastAsia"/>
          <w:szCs w:val="21"/>
          <w:shd w:val="clear" w:color="auto" w:fill="FFFFFF"/>
        </w:rPr>
      </w:pPr>
      <w:r>
        <w:rPr>
          <w:rFonts w:hint="eastAsia"/>
          <w:szCs w:val="21"/>
          <w:shd w:val="clear" w:color="auto" w:fill="FFFFFF"/>
        </w:rPr>
        <w:t>（</w:t>
      </w:r>
      <w:r>
        <w:rPr>
          <w:rFonts w:hint="eastAsia"/>
          <w:szCs w:val="21"/>
          <w:shd w:val="clear" w:color="auto" w:fill="FFFFFF"/>
        </w:rPr>
        <w:t>8</w:t>
      </w:r>
      <w:r>
        <w:rPr>
          <w:rFonts w:hint="eastAsia"/>
          <w:szCs w:val="21"/>
          <w:shd w:val="clear" w:color="auto" w:fill="FFFFFF"/>
        </w:rPr>
        <w:t>）整理模型、程序、仿真数据及研究结果，完成毕业论文撰写、修改、查重和答辩。</w:t>
      </w:r>
    </w:p>
    <w:p w:rsidR="00C45BBC" w:rsidRDefault="00C45BBC">
      <w:pPr>
        <w:pStyle w:val="a8"/>
        <w:ind w:firstLine="480"/>
      </w:pPr>
    </w:p>
    <w:p w:rsidR="00C45BBC" w:rsidRDefault="00C45BBC">
      <w:pPr>
        <w:spacing w:beforeLines="50" w:before="120" w:afterLines="50" w:after="120" w:line="360" w:lineRule="exact"/>
        <w:rPr>
          <w:rFonts w:ascii="宋体" w:hAnsi="宋体" w:hint="eastAsia"/>
          <w:sz w:val="24"/>
          <w:szCs w:val="24"/>
        </w:rPr>
      </w:pPr>
      <w:r>
        <w:rPr>
          <w:rFonts w:ascii="黑体" w:eastAsia="黑体" w:hAnsi="宋体" w:hint="eastAsia"/>
          <w:sz w:val="28"/>
        </w:rPr>
        <w:t>四、</w:t>
      </w:r>
      <w:permStart w:id="807489281" w:edGrp="everyone"/>
      <w:r>
        <w:rPr>
          <w:rFonts w:ascii="黑体" w:eastAsia="黑体" w:hint="eastAsia"/>
          <w:sz w:val="28"/>
        </w:rPr>
        <w:t>毕业论文</w:t>
      </w:r>
      <w:permEnd w:id="807489281"/>
      <w:r>
        <w:rPr>
          <w:rFonts w:ascii="黑体" w:eastAsia="黑体" w:hAnsi="宋体"/>
          <w:sz w:val="28"/>
        </w:rPr>
        <w:t>的进度安排</w:t>
      </w:r>
    </w:p>
    <w:p w:rsidR="00C45BBC" w:rsidRDefault="00C45BBC">
      <w:pPr>
        <w:pStyle w:val="a8"/>
        <w:ind w:firstLine="480"/>
      </w:pPr>
      <w:permStart w:id="1661939627" w:edGrp="everyone"/>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4696"/>
        <w:gridCol w:w="2825"/>
      </w:tblGrid>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序</w:t>
            </w:r>
            <w:r>
              <w:rPr>
                <w:szCs w:val="21"/>
                <w:shd w:val="clear" w:color="auto" w:fill="FFFFFF"/>
              </w:rPr>
              <w:t xml:space="preserve"> </w:t>
            </w:r>
            <w:r>
              <w:rPr>
                <w:szCs w:val="21"/>
                <w:shd w:val="clear" w:color="auto" w:fill="FFFFFF"/>
              </w:rPr>
              <w:t>号</w:t>
            </w:r>
          </w:p>
        </w:tc>
        <w:tc>
          <w:tcPr>
            <w:tcW w:w="4696" w:type="dxa"/>
            <w:vAlign w:val="center"/>
          </w:tcPr>
          <w:p w:rsidR="00C45BBC" w:rsidRDefault="00C45BBC">
            <w:pPr>
              <w:jc w:val="center"/>
              <w:rPr>
                <w:szCs w:val="21"/>
                <w:shd w:val="clear" w:color="auto" w:fill="FFFFFF"/>
              </w:rPr>
            </w:pPr>
            <w:r>
              <w:rPr>
                <w:szCs w:val="21"/>
                <w:shd w:val="clear" w:color="auto" w:fill="FFFFFF"/>
              </w:rPr>
              <w:t>论文各阶段名称</w:t>
            </w:r>
          </w:p>
        </w:tc>
        <w:tc>
          <w:tcPr>
            <w:tcW w:w="2825" w:type="dxa"/>
            <w:vAlign w:val="center"/>
          </w:tcPr>
          <w:p w:rsidR="00C45BBC" w:rsidRDefault="00C45BBC">
            <w:pPr>
              <w:jc w:val="center"/>
              <w:rPr>
                <w:szCs w:val="21"/>
                <w:shd w:val="clear" w:color="auto" w:fill="FFFFFF"/>
              </w:rPr>
            </w:pPr>
            <w:r>
              <w:rPr>
                <w:szCs w:val="21"/>
                <w:shd w:val="clear" w:color="auto" w:fill="FFFFFF"/>
              </w:rPr>
              <w:t>时间安排（教学周）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1</w:t>
            </w:r>
          </w:p>
        </w:tc>
        <w:tc>
          <w:tcPr>
            <w:tcW w:w="4696" w:type="dxa"/>
            <w:vAlign w:val="center"/>
          </w:tcPr>
          <w:p w:rsidR="00C45BBC" w:rsidRDefault="00C45BBC">
            <w:pPr>
              <w:jc w:val="center"/>
              <w:rPr>
                <w:szCs w:val="21"/>
                <w:shd w:val="clear" w:color="auto" w:fill="FFFFFF"/>
              </w:rPr>
            </w:pPr>
            <w:r>
              <w:rPr>
                <w:szCs w:val="21"/>
                <w:shd w:val="clear" w:color="auto" w:fill="FFFFFF"/>
              </w:rPr>
              <w:t>课题申报、审核</w:t>
            </w:r>
          </w:p>
        </w:tc>
        <w:tc>
          <w:tcPr>
            <w:tcW w:w="2825" w:type="dxa"/>
            <w:vAlign w:val="center"/>
          </w:tcPr>
          <w:p w:rsidR="00C45BBC" w:rsidRDefault="00C45BBC">
            <w:pPr>
              <w:jc w:val="center"/>
              <w:rPr>
                <w:szCs w:val="21"/>
                <w:shd w:val="clear" w:color="auto" w:fill="FFFFFF"/>
              </w:rPr>
            </w:pPr>
            <w:r>
              <w:rPr>
                <w:szCs w:val="21"/>
                <w:shd w:val="clear" w:color="auto" w:fill="FFFFFF"/>
              </w:rPr>
              <w:t>2026.7.13~2026.7.24</w:t>
            </w:r>
            <w:r>
              <w:rPr>
                <w:szCs w:val="21"/>
                <w:shd w:val="clear" w:color="auto" w:fill="FFFFFF"/>
              </w:rPr>
              <w:br/>
            </w:r>
            <w:r>
              <w:rPr>
                <w:szCs w:val="21"/>
                <w:shd w:val="clear" w:color="auto" w:fill="FFFFFF"/>
              </w:rPr>
              <w:t>（第</w:t>
            </w:r>
            <w:r>
              <w:rPr>
                <w:szCs w:val="21"/>
                <w:shd w:val="clear" w:color="auto" w:fill="FFFFFF"/>
              </w:rPr>
              <w:t>20~21</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2</w:t>
            </w:r>
          </w:p>
        </w:tc>
        <w:tc>
          <w:tcPr>
            <w:tcW w:w="4696" w:type="dxa"/>
            <w:vAlign w:val="center"/>
          </w:tcPr>
          <w:p w:rsidR="00C45BBC" w:rsidRDefault="00C45BBC">
            <w:pPr>
              <w:jc w:val="center"/>
              <w:rPr>
                <w:szCs w:val="21"/>
                <w:shd w:val="clear" w:color="auto" w:fill="FFFFFF"/>
              </w:rPr>
            </w:pPr>
            <w:r>
              <w:rPr>
                <w:szCs w:val="21"/>
                <w:shd w:val="clear" w:color="auto" w:fill="FFFFFF"/>
              </w:rPr>
              <w:t>学生选课、选题</w:t>
            </w:r>
          </w:p>
        </w:tc>
        <w:tc>
          <w:tcPr>
            <w:tcW w:w="2825" w:type="dxa"/>
            <w:vAlign w:val="center"/>
          </w:tcPr>
          <w:p w:rsidR="00C45BBC" w:rsidRDefault="00C45BBC">
            <w:pPr>
              <w:jc w:val="center"/>
              <w:rPr>
                <w:szCs w:val="21"/>
                <w:shd w:val="clear" w:color="auto" w:fill="FFFFFF"/>
              </w:rPr>
            </w:pPr>
            <w:r>
              <w:rPr>
                <w:szCs w:val="21"/>
                <w:shd w:val="clear" w:color="auto" w:fill="FFFFFF"/>
              </w:rPr>
              <w:t>2026.8.4~2026.8.7</w:t>
            </w:r>
            <w:r>
              <w:rPr>
                <w:szCs w:val="21"/>
                <w:shd w:val="clear" w:color="auto" w:fill="FFFFFF"/>
              </w:rPr>
              <w:br/>
            </w:r>
            <w:r>
              <w:rPr>
                <w:szCs w:val="21"/>
                <w:shd w:val="clear" w:color="auto" w:fill="FFFFFF"/>
              </w:rPr>
              <w:t>（第</w:t>
            </w:r>
            <w:r>
              <w:rPr>
                <w:szCs w:val="21"/>
                <w:shd w:val="clear" w:color="auto" w:fill="FFFFFF"/>
              </w:rPr>
              <w:t>23</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3</w:t>
            </w:r>
          </w:p>
        </w:tc>
        <w:tc>
          <w:tcPr>
            <w:tcW w:w="4696" w:type="dxa"/>
            <w:vAlign w:val="center"/>
          </w:tcPr>
          <w:p w:rsidR="00C45BBC" w:rsidRDefault="00C45BBC">
            <w:pPr>
              <w:jc w:val="center"/>
              <w:rPr>
                <w:szCs w:val="21"/>
                <w:shd w:val="clear" w:color="auto" w:fill="FFFFFF"/>
              </w:rPr>
            </w:pPr>
            <w:r>
              <w:rPr>
                <w:szCs w:val="21"/>
                <w:shd w:val="clear" w:color="auto" w:fill="FFFFFF"/>
              </w:rPr>
              <w:t>下达任务书及任务书审核</w:t>
            </w:r>
          </w:p>
        </w:tc>
        <w:tc>
          <w:tcPr>
            <w:tcW w:w="2825" w:type="dxa"/>
            <w:vAlign w:val="center"/>
          </w:tcPr>
          <w:p w:rsidR="00C45BBC" w:rsidRDefault="00C45BBC">
            <w:pPr>
              <w:jc w:val="center"/>
              <w:rPr>
                <w:szCs w:val="21"/>
                <w:shd w:val="clear" w:color="auto" w:fill="FFFFFF"/>
              </w:rPr>
            </w:pPr>
            <w:r>
              <w:rPr>
                <w:szCs w:val="21"/>
                <w:shd w:val="clear" w:color="auto" w:fill="FFFFFF"/>
              </w:rPr>
              <w:t>2026.8.17~2026.8.21</w:t>
            </w:r>
            <w:r>
              <w:rPr>
                <w:szCs w:val="21"/>
                <w:shd w:val="clear" w:color="auto" w:fill="FFFFFF"/>
              </w:rPr>
              <w:br/>
            </w:r>
            <w:r>
              <w:rPr>
                <w:szCs w:val="21"/>
                <w:shd w:val="clear" w:color="auto" w:fill="FFFFFF"/>
              </w:rPr>
              <w:t>（第</w:t>
            </w:r>
            <w:r>
              <w:rPr>
                <w:szCs w:val="21"/>
                <w:shd w:val="clear" w:color="auto" w:fill="FFFFFF"/>
              </w:rPr>
              <w:t>25</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4</w:t>
            </w:r>
          </w:p>
        </w:tc>
        <w:tc>
          <w:tcPr>
            <w:tcW w:w="4696" w:type="dxa"/>
            <w:vAlign w:val="center"/>
          </w:tcPr>
          <w:p w:rsidR="00C45BBC" w:rsidRDefault="00C45BBC">
            <w:pPr>
              <w:jc w:val="center"/>
              <w:rPr>
                <w:szCs w:val="21"/>
                <w:shd w:val="clear" w:color="auto" w:fill="FFFFFF"/>
              </w:rPr>
            </w:pPr>
            <w:r>
              <w:rPr>
                <w:szCs w:val="21"/>
                <w:shd w:val="clear" w:color="auto" w:fill="FFFFFF"/>
              </w:rPr>
              <w:t>编写开题报告、开题答辩、提交开题报告、审核</w:t>
            </w:r>
          </w:p>
        </w:tc>
        <w:tc>
          <w:tcPr>
            <w:tcW w:w="2825" w:type="dxa"/>
            <w:vAlign w:val="center"/>
          </w:tcPr>
          <w:p w:rsidR="00C45BBC" w:rsidRDefault="00C45BBC">
            <w:pPr>
              <w:jc w:val="center"/>
              <w:rPr>
                <w:szCs w:val="21"/>
                <w:shd w:val="clear" w:color="auto" w:fill="FFFFFF"/>
              </w:rPr>
            </w:pPr>
            <w:r>
              <w:rPr>
                <w:szCs w:val="21"/>
                <w:shd w:val="clear" w:color="auto" w:fill="FFFFFF"/>
              </w:rPr>
              <w:t>2026.9.16~2026.10.9</w:t>
            </w:r>
            <w:r>
              <w:rPr>
                <w:szCs w:val="21"/>
                <w:shd w:val="clear" w:color="auto" w:fill="FFFFFF"/>
              </w:rPr>
              <w:br/>
            </w:r>
            <w:r>
              <w:rPr>
                <w:szCs w:val="21"/>
                <w:shd w:val="clear" w:color="auto" w:fill="FFFFFF"/>
              </w:rPr>
              <w:t>（第</w:t>
            </w:r>
            <w:r>
              <w:rPr>
                <w:szCs w:val="21"/>
                <w:shd w:val="clear" w:color="auto" w:fill="FFFFFF"/>
              </w:rPr>
              <w:t>1~4</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5</w:t>
            </w:r>
          </w:p>
        </w:tc>
        <w:tc>
          <w:tcPr>
            <w:tcW w:w="4696" w:type="dxa"/>
            <w:vAlign w:val="center"/>
          </w:tcPr>
          <w:p w:rsidR="00C45BBC" w:rsidRDefault="00C45BBC">
            <w:pPr>
              <w:jc w:val="center"/>
              <w:rPr>
                <w:szCs w:val="21"/>
                <w:shd w:val="clear" w:color="auto" w:fill="FFFFFF"/>
              </w:rPr>
            </w:pPr>
            <w:r>
              <w:rPr>
                <w:rFonts w:hint="eastAsia"/>
                <w:szCs w:val="21"/>
                <w:shd w:val="clear" w:color="auto" w:fill="FFFFFF"/>
              </w:rPr>
              <w:t>水下航行器动力学与推进器建模、</w:t>
            </w:r>
            <w:r>
              <w:rPr>
                <w:rFonts w:hint="eastAsia"/>
                <w:szCs w:val="21"/>
                <w:shd w:val="clear" w:color="auto" w:fill="FFFFFF"/>
              </w:rPr>
              <w:t>PX4/SITL</w:t>
            </w:r>
            <w:r>
              <w:rPr>
                <w:rFonts w:hint="eastAsia"/>
                <w:szCs w:val="21"/>
                <w:shd w:val="clear" w:color="auto" w:fill="FFFFFF"/>
              </w:rPr>
              <w:t>基础环境搭建</w:t>
            </w:r>
          </w:p>
        </w:tc>
        <w:tc>
          <w:tcPr>
            <w:tcW w:w="2825" w:type="dxa"/>
            <w:vAlign w:val="center"/>
          </w:tcPr>
          <w:p w:rsidR="00C45BBC" w:rsidRDefault="00C45BBC">
            <w:pPr>
              <w:jc w:val="center"/>
              <w:rPr>
                <w:szCs w:val="21"/>
                <w:shd w:val="clear" w:color="auto" w:fill="FFFFFF"/>
              </w:rPr>
            </w:pPr>
            <w:r>
              <w:rPr>
                <w:szCs w:val="21"/>
                <w:shd w:val="clear" w:color="auto" w:fill="FFFFFF"/>
              </w:rPr>
              <w:t>2026.10.12~2026.11.20</w:t>
            </w:r>
            <w:r>
              <w:rPr>
                <w:szCs w:val="21"/>
                <w:shd w:val="clear" w:color="auto" w:fill="FFFFFF"/>
              </w:rPr>
              <w:br/>
            </w:r>
            <w:r>
              <w:rPr>
                <w:szCs w:val="21"/>
                <w:shd w:val="clear" w:color="auto" w:fill="FFFFFF"/>
              </w:rPr>
              <w:t>（第</w:t>
            </w:r>
            <w:r>
              <w:rPr>
                <w:szCs w:val="21"/>
                <w:shd w:val="clear" w:color="auto" w:fill="FFFFFF"/>
              </w:rPr>
              <w:t>5~10</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6</w:t>
            </w:r>
          </w:p>
        </w:tc>
        <w:tc>
          <w:tcPr>
            <w:tcW w:w="4696" w:type="dxa"/>
            <w:vAlign w:val="center"/>
          </w:tcPr>
          <w:p w:rsidR="00C45BBC" w:rsidRDefault="00C45BBC">
            <w:pPr>
              <w:jc w:val="center"/>
              <w:rPr>
                <w:szCs w:val="21"/>
                <w:shd w:val="clear" w:color="auto" w:fill="FFFFFF"/>
              </w:rPr>
            </w:pPr>
            <w:r>
              <w:t>系统辨识与模型验证、运动控制方法研究</w:t>
            </w:r>
          </w:p>
        </w:tc>
        <w:tc>
          <w:tcPr>
            <w:tcW w:w="2825" w:type="dxa"/>
            <w:vAlign w:val="center"/>
          </w:tcPr>
          <w:p w:rsidR="00C45BBC" w:rsidRDefault="00C45BBC">
            <w:pPr>
              <w:jc w:val="center"/>
              <w:rPr>
                <w:szCs w:val="21"/>
                <w:shd w:val="clear" w:color="auto" w:fill="FFFFFF"/>
              </w:rPr>
            </w:pPr>
            <w:r>
              <w:rPr>
                <w:szCs w:val="21"/>
                <w:shd w:val="clear" w:color="auto" w:fill="FFFFFF"/>
              </w:rPr>
              <w:t>2026.11.23~2026.12.25</w:t>
            </w:r>
            <w:r>
              <w:rPr>
                <w:szCs w:val="21"/>
                <w:shd w:val="clear" w:color="auto" w:fill="FFFFFF"/>
              </w:rPr>
              <w:br/>
            </w:r>
            <w:r>
              <w:rPr>
                <w:szCs w:val="21"/>
                <w:shd w:val="clear" w:color="auto" w:fill="FFFFFF"/>
              </w:rPr>
              <w:t>（第</w:t>
            </w:r>
            <w:r>
              <w:rPr>
                <w:szCs w:val="21"/>
                <w:shd w:val="clear" w:color="auto" w:fill="FFFFFF"/>
              </w:rPr>
              <w:t>11~15</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7</w:t>
            </w:r>
          </w:p>
        </w:tc>
        <w:tc>
          <w:tcPr>
            <w:tcW w:w="4696" w:type="dxa"/>
            <w:vAlign w:val="center"/>
          </w:tcPr>
          <w:p w:rsidR="00C45BBC" w:rsidRDefault="00C45BBC">
            <w:pPr>
              <w:jc w:val="center"/>
              <w:rPr>
                <w:szCs w:val="21"/>
                <w:shd w:val="clear" w:color="auto" w:fill="FFFFFF"/>
              </w:rPr>
            </w:pPr>
            <w:r>
              <w:rPr>
                <w:szCs w:val="21"/>
                <w:shd w:val="clear" w:color="auto" w:fill="FFFFFF"/>
              </w:rPr>
              <w:t>中期检查及中期答辩</w:t>
            </w:r>
          </w:p>
        </w:tc>
        <w:tc>
          <w:tcPr>
            <w:tcW w:w="2825" w:type="dxa"/>
            <w:vAlign w:val="center"/>
          </w:tcPr>
          <w:p w:rsidR="00C45BBC" w:rsidRDefault="00C45BBC">
            <w:pPr>
              <w:jc w:val="center"/>
              <w:rPr>
                <w:szCs w:val="21"/>
                <w:shd w:val="clear" w:color="auto" w:fill="FFFFFF"/>
              </w:rPr>
            </w:pPr>
            <w:r>
              <w:rPr>
                <w:szCs w:val="21"/>
                <w:shd w:val="clear" w:color="auto" w:fill="FFFFFF"/>
              </w:rPr>
              <w:t>2026.12.28~2027.1.15</w:t>
            </w:r>
            <w:r>
              <w:rPr>
                <w:szCs w:val="21"/>
                <w:shd w:val="clear" w:color="auto" w:fill="FFFFFF"/>
              </w:rPr>
              <w:br/>
            </w:r>
            <w:r>
              <w:rPr>
                <w:szCs w:val="21"/>
                <w:shd w:val="clear" w:color="auto" w:fill="FFFFFF"/>
              </w:rPr>
              <w:t>（第</w:t>
            </w:r>
            <w:r>
              <w:rPr>
                <w:szCs w:val="21"/>
                <w:shd w:val="clear" w:color="auto" w:fill="FFFFFF"/>
              </w:rPr>
              <w:t>16~18</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8</w:t>
            </w:r>
          </w:p>
        </w:tc>
        <w:tc>
          <w:tcPr>
            <w:tcW w:w="4696" w:type="dxa"/>
            <w:vAlign w:val="center"/>
          </w:tcPr>
          <w:p w:rsidR="00C45BBC" w:rsidRDefault="00C45BBC">
            <w:pPr>
              <w:jc w:val="center"/>
              <w:rPr>
                <w:szCs w:val="21"/>
                <w:shd w:val="clear" w:color="auto" w:fill="FFFFFF"/>
              </w:rPr>
            </w:pPr>
            <w:r>
              <w:rPr>
                <w:rFonts w:hint="eastAsia"/>
              </w:rPr>
              <w:t>运动控制、八推进器控制分配及</w:t>
            </w:r>
            <w:r>
              <w:rPr>
                <w:rFonts w:hint="eastAsia"/>
              </w:rPr>
              <w:t>PX4/SITL</w:t>
            </w:r>
            <w:r>
              <w:rPr>
                <w:rFonts w:hint="eastAsia"/>
              </w:rPr>
              <w:t>闭环集成</w:t>
            </w:r>
          </w:p>
        </w:tc>
        <w:tc>
          <w:tcPr>
            <w:tcW w:w="2825" w:type="dxa"/>
            <w:vAlign w:val="center"/>
          </w:tcPr>
          <w:p w:rsidR="00C45BBC" w:rsidRDefault="00C45BBC">
            <w:pPr>
              <w:jc w:val="center"/>
              <w:rPr>
                <w:szCs w:val="21"/>
                <w:shd w:val="clear" w:color="auto" w:fill="FFFFFF"/>
              </w:rPr>
            </w:pPr>
            <w:r>
              <w:rPr>
                <w:szCs w:val="21"/>
                <w:shd w:val="clear" w:color="auto" w:fill="FFFFFF"/>
              </w:rPr>
              <w:t>2027.2.22~2027.3.12</w:t>
            </w:r>
            <w:r>
              <w:rPr>
                <w:szCs w:val="21"/>
                <w:shd w:val="clear" w:color="auto" w:fill="FFFFFF"/>
              </w:rPr>
              <w:br/>
            </w:r>
            <w:r>
              <w:rPr>
                <w:szCs w:val="21"/>
                <w:shd w:val="clear" w:color="auto" w:fill="FFFFFF"/>
              </w:rPr>
              <w:t>（第</w:t>
            </w:r>
            <w:r>
              <w:rPr>
                <w:szCs w:val="21"/>
                <w:shd w:val="clear" w:color="auto" w:fill="FFFFFF"/>
              </w:rPr>
              <w:t>1</w:t>
            </w:r>
            <w:r>
              <w:rPr>
                <w:szCs w:val="21"/>
                <w:shd w:val="clear" w:color="auto" w:fill="FFFFFF"/>
              </w:rPr>
              <w:t>～</w:t>
            </w:r>
            <w:r>
              <w:rPr>
                <w:szCs w:val="21"/>
                <w:shd w:val="clear" w:color="auto" w:fill="FFFFFF"/>
              </w:rPr>
              <w:t>3</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lastRenderedPageBreak/>
              <w:t>9</w:t>
            </w:r>
          </w:p>
        </w:tc>
        <w:tc>
          <w:tcPr>
            <w:tcW w:w="4696" w:type="dxa"/>
            <w:vAlign w:val="center"/>
          </w:tcPr>
          <w:p w:rsidR="00C45BBC" w:rsidRDefault="00C45BBC">
            <w:pPr>
              <w:jc w:val="center"/>
              <w:rPr>
                <w:szCs w:val="21"/>
                <w:shd w:val="clear" w:color="auto" w:fill="FFFFFF"/>
              </w:rPr>
            </w:pPr>
            <w:r>
              <w:t>SITL</w:t>
            </w:r>
            <w:r>
              <w:t>闭环仿真、典型工况验证与结果分析</w:t>
            </w:r>
          </w:p>
        </w:tc>
        <w:tc>
          <w:tcPr>
            <w:tcW w:w="2825" w:type="dxa"/>
            <w:vAlign w:val="center"/>
          </w:tcPr>
          <w:p w:rsidR="00C45BBC" w:rsidRDefault="00C45BBC">
            <w:pPr>
              <w:jc w:val="center"/>
              <w:rPr>
                <w:szCs w:val="21"/>
                <w:shd w:val="clear" w:color="auto" w:fill="FFFFFF"/>
              </w:rPr>
            </w:pPr>
            <w:r>
              <w:rPr>
                <w:szCs w:val="21"/>
                <w:shd w:val="clear" w:color="auto" w:fill="FFFFFF"/>
              </w:rPr>
              <w:t>2027.3.15~2027.4.2</w:t>
            </w:r>
            <w:r>
              <w:rPr>
                <w:szCs w:val="21"/>
                <w:shd w:val="clear" w:color="auto" w:fill="FFFFFF"/>
              </w:rPr>
              <w:br/>
            </w:r>
            <w:r>
              <w:rPr>
                <w:szCs w:val="21"/>
                <w:shd w:val="clear" w:color="auto" w:fill="FFFFFF"/>
              </w:rPr>
              <w:t>（第</w:t>
            </w:r>
            <w:r>
              <w:rPr>
                <w:szCs w:val="21"/>
                <w:shd w:val="clear" w:color="auto" w:fill="FFFFFF"/>
              </w:rPr>
              <w:t>4</w:t>
            </w:r>
            <w:r>
              <w:rPr>
                <w:szCs w:val="21"/>
                <w:shd w:val="clear" w:color="auto" w:fill="FFFFFF"/>
              </w:rPr>
              <w:t>～</w:t>
            </w:r>
            <w:r>
              <w:rPr>
                <w:szCs w:val="21"/>
                <w:shd w:val="clear" w:color="auto" w:fill="FFFFFF"/>
              </w:rPr>
              <w:t>6</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10</w:t>
            </w:r>
          </w:p>
        </w:tc>
        <w:tc>
          <w:tcPr>
            <w:tcW w:w="4696" w:type="dxa"/>
            <w:vAlign w:val="center"/>
          </w:tcPr>
          <w:p w:rsidR="00C45BBC" w:rsidRDefault="00C45BBC">
            <w:pPr>
              <w:jc w:val="center"/>
              <w:rPr>
                <w:szCs w:val="21"/>
                <w:shd w:val="clear" w:color="auto" w:fill="FFFFFF"/>
              </w:rPr>
            </w:pPr>
            <w:r>
              <w:rPr>
                <w:szCs w:val="21"/>
                <w:shd w:val="clear" w:color="auto" w:fill="FFFFFF"/>
              </w:rPr>
              <w:t>论文撰写</w:t>
            </w:r>
            <w:r>
              <w:rPr>
                <w:sz w:val="20"/>
              </w:rPr>
              <w:t>与仿真补充</w:t>
            </w:r>
          </w:p>
        </w:tc>
        <w:tc>
          <w:tcPr>
            <w:tcW w:w="2825" w:type="dxa"/>
            <w:vAlign w:val="center"/>
          </w:tcPr>
          <w:p w:rsidR="00C45BBC" w:rsidRDefault="00C45BBC">
            <w:pPr>
              <w:jc w:val="center"/>
              <w:rPr>
                <w:szCs w:val="21"/>
                <w:shd w:val="clear" w:color="auto" w:fill="FFFFFF"/>
              </w:rPr>
            </w:pPr>
            <w:r>
              <w:rPr>
                <w:szCs w:val="21"/>
                <w:shd w:val="clear" w:color="auto" w:fill="FFFFFF"/>
              </w:rPr>
              <w:t>2027.4.5~2027.4.16</w:t>
            </w:r>
            <w:r>
              <w:rPr>
                <w:szCs w:val="21"/>
                <w:shd w:val="clear" w:color="auto" w:fill="FFFFFF"/>
              </w:rPr>
              <w:br/>
            </w:r>
            <w:r>
              <w:rPr>
                <w:szCs w:val="21"/>
                <w:shd w:val="clear" w:color="auto" w:fill="FFFFFF"/>
              </w:rPr>
              <w:t>（第</w:t>
            </w:r>
            <w:r>
              <w:rPr>
                <w:szCs w:val="21"/>
                <w:shd w:val="clear" w:color="auto" w:fill="FFFFFF"/>
              </w:rPr>
              <w:t>7</w:t>
            </w:r>
            <w:r>
              <w:rPr>
                <w:szCs w:val="21"/>
                <w:shd w:val="clear" w:color="auto" w:fill="FFFFFF"/>
              </w:rPr>
              <w:t>～</w:t>
            </w:r>
            <w:r>
              <w:rPr>
                <w:szCs w:val="21"/>
                <w:shd w:val="clear" w:color="auto" w:fill="FFFFFF"/>
              </w:rPr>
              <w:t>8</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11</w:t>
            </w:r>
          </w:p>
        </w:tc>
        <w:tc>
          <w:tcPr>
            <w:tcW w:w="4696" w:type="dxa"/>
            <w:vAlign w:val="center"/>
          </w:tcPr>
          <w:p w:rsidR="00C45BBC" w:rsidRDefault="00C45BBC">
            <w:pPr>
              <w:jc w:val="center"/>
              <w:rPr>
                <w:szCs w:val="21"/>
                <w:shd w:val="clear" w:color="auto" w:fill="FFFFFF"/>
              </w:rPr>
            </w:pPr>
            <w:r>
              <w:rPr>
                <w:szCs w:val="21"/>
                <w:shd w:val="clear" w:color="auto" w:fill="FFFFFF"/>
              </w:rPr>
              <w:t>论文查重、导师评阅、专家评阅、学生修改完善论文并定稿、毕业答辩</w:t>
            </w:r>
          </w:p>
        </w:tc>
        <w:tc>
          <w:tcPr>
            <w:tcW w:w="2825" w:type="dxa"/>
            <w:vAlign w:val="center"/>
          </w:tcPr>
          <w:p w:rsidR="00C45BBC" w:rsidRDefault="00C45BBC">
            <w:pPr>
              <w:jc w:val="center"/>
              <w:rPr>
                <w:szCs w:val="21"/>
                <w:shd w:val="clear" w:color="auto" w:fill="FFFFFF"/>
              </w:rPr>
            </w:pPr>
            <w:r>
              <w:rPr>
                <w:szCs w:val="21"/>
                <w:shd w:val="clear" w:color="auto" w:fill="FFFFFF"/>
              </w:rPr>
              <w:t>2027.4.19~2027.4.28</w:t>
            </w:r>
            <w:r>
              <w:rPr>
                <w:szCs w:val="21"/>
                <w:shd w:val="clear" w:color="auto" w:fill="FFFFFF"/>
              </w:rPr>
              <w:br/>
            </w:r>
            <w:r>
              <w:rPr>
                <w:szCs w:val="21"/>
                <w:shd w:val="clear" w:color="auto" w:fill="FFFFFF"/>
              </w:rPr>
              <w:t>（第</w:t>
            </w:r>
            <w:r>
              <w:rPr>
                <w:szCs w:val="21"/>
                <w:shd w:val="clear" w:color="auto" w:fill="FFFFFF"/>
              </w:rPr>
              <w:t>9</w:t>
            </w:r>
            <w:r>
              <w:rPr>
                <w:szCs w:val="21"/>
                <w:shd w:val="clear" w:color="auto" w:fill="FFFFFF"/>
              </w:rPr>
              <w:t>～</w:t>
            </w:r>
            <w:r>
              <w:rPr>
                <w:szCs w:val="21"/>
                <w:shd w:val="clear" w:color="auto" w:fill="FFFFFF"/>
              </w:rPr>
              <w:t>10</w:t>
            </w:r>
            <w:r>
              <w:rPr>
                <w:szCs w:val="21"/>
                <w:shd w:val="clear" w:color="auto" w:fill="FFFFFF"/>
              </w:rPr>
              <w:t>周）</w:t>
            </w:r>
          </w:p>
        </w:tc>
      </w:tr>
      <w:tr w:rsidR="00C45BBC">
        <w:trPr>
          <w:trHeight w:val="680"/>
          <w:jc w:val="center"/>
        </w:trPr>
        <w:tc>
          <w:tcPr>
            <w:tcW w:w="1008" w:type="dxa"/>
            <w:vAlign w:val="center"/>
          </w:tcPr>
          <w:p w:rsidR="00C45BBC" w:rsidRDefault="00C45BBC">
            <w:pPr>
              <w:jc w:val="center"/>
              <w:rPr>
                <w:szCs w:val="21"/>
                <w:shd w:val="clear" w:color="auto" w:fill="FFFFFF"/>
              </w:rPr>
            </w:pPr>
            <w:r>
              <w:rPr>
                <w:szCs w:val="21"/>
                <w:shd w:val="clear" w:color="auto" w:fill="FFFFFF"/>
              </w:rPr>
              <w:t>12</w:t>
            </w:r>
          </w:p>
        </w:tc>
        <w:tc>
          <w:tcPr>
            <w:tcW w:w="4696" w:type="dxa"/>
            <w:vAlign w:val="center"/>
          </w:tcPr>
          <w:p w:rsidR="00C45BBC" w:rsidRDefault="00C45BBC">
            <w:pPr>
              <w:jc w:val="center"/>
              <w:rPr>
                <w:szCs w:val="21"/>
                <w:shd w:val="clear" w:color="auto" w:fill="FFFFFF"/>
              </w:rPr>
            </w:pPr>
            <w:r>
              <w:rPr>
                <w:szCs w:val="21"/>
                <w:shd w:val="clear" w:color="auto" w:fill="FFFFFF"/>
              </w:rPr>
              <w:t>论文评优、论文各类资料（书面版和电子版）整理、归档</w:t>
            </w:r>
          </w:p>
        </w:tc>
        <w:tc>
          <w:tcPr>
            <w:tcW w:w="2825" w:type="dxa"/>
            <w:vAlign w:val="center"/>
          </w:tcPr>
          <w:p w:rsidR="00C45BBC" w:rsidRDefault="00C45BBC">
            <w:pPr>
              <w:jc w:val="center"/>
              <w:rPr>
                <w:szCs w:val="21"/>
                <w:shd w:val="clear" w:color="auto" w:fill="FFFFFF"/>
              </w:rPr>
            </w:pPr>
            <w:r>
              <w:rPr>
                <w:szCs w:val="21"/>
                <w:shd w:val="clear" w:color="auto" w:fill="FFFFFF"/>
              </w:rPr>
              <w:t>2027.5.3~2027.5.14</w:t>
            </w:r>
            <w:r>
              <w:rPr>
                <w:szCs w:val="21"/>
                <w:shd w:val="clear" w:color="auto" w:fill="FFFFFF"/>
              </w:rPr>
              <w:br/>
            </w:r>
            <w:r>
              <w:rPr>
                <w:szCs w:val="21"/>
                <w:shd w:val="clear" w:color="auto" w:fill="FFFFFF"/>
              </w:rPr>
              <w:t>（第</w:t>
            </w:r>
            <w:r>
              <w:rPr>
                <w:szCs w:val="21"/>
                <w:shd w:val="clear" w:color="auto" w:fill="FFFFFF"/>
              </w:rPr>
              <w:t>11</w:t>
            </w:r>
            <w:r>
              <w:rPr>
                <w:szCs w:val="21"/>
                <w:shd w:val="clear" w:color="auto" w:fill="FFFFFF"/>
              </w:rPr>
              <w:t>～</w:t>
            </w:r>
            <w:r>
              <w:rPr>
                <w:szCs w:val="21"/>
                <w:shd w:val="clear" w:color="auto" w:fill="FFFFFF"/>
              </w:rPr>
              <w:t>12</w:t>
            </w:r>
            <w:r>
              <w:rPr>
                <w:szCs w:val="21"/>
                <w:shd w:val="clear" w:color="auto" w:fill="FFFFFF"/>
              </w:rPr>
              <w:t>周）</w:t>
            </w:r>
          </w:p>
        </w:tc>
      </w:tr>
    </w:tbl>
    <w:p w:rsidR="00C45BBC" w:rsidRDefault="00C45BBC">
      <w:pPr>
        <w:pStyle w:val="a8"/>
        <w:ind w:firstLine="480"/>
      </w:pPr>
    </w:p>
    <w:permEnd w:id="1661939627"/>
    <w:p w:rsidR="00C45BBC" w:rsidRDefault="00C45BBC">
      <w:pPr>
        <w:spacing w:beforeLines="50" w:before="120" w:afterLines="50" w:after="120" w:line="360" w:lineRule="exact"/>
        <w:rPr>
          <w:rFonts w:ascii="黑体" w:eastAsia="黑体" w:hAnsi="宋体" w:hint="eastAsia"/>
          <w:sz w:val="28"/>
        </w:rPr>
      </w:pPr>
      <w:r>
        <w:rPr>
          <w:rFonts w:ascii="黑体" w:eastAsia="黑体" w:hAnsi="宋体" w:hint="eastAsia"/>
          <w:sz w:val="28"/>
        </w:rPr>
        <w:t>五</w:t>
      </w:r>
      <w:r>
        <w:rPr>
          <w:rFonts w:ascii="黑体" w:eastAsia="黑体" w:hAnsi="宋体"/>
          <w:sz w:val="28"/>
        </w:rPr>
        <w:t>、</w:t>
      </w:r>
      <w:permStart w:id="440106619" w:edGrp="everyone"/>
      <w:r>
        <w:rPr>
          <w:rFonts w:ascii="黑体" w:eastAsia="黑体" w:hint="eastAsia"/>
          <w:sz w:val="28"/>
        </w:rPr>
        <w:t>毕业论文</w:t>
      </w:r>
      <w:permEnd w:id="440106619"/>
      <w:r>
        <w:rPr>
          <w:rFonts w:ascii="黑体" w:eastAsia="黑体" w:hAnsi="宋体"/>
          <w:sz w:val="28"/>
        </w:rPr>
        <w:t>应收集的资料及主要参考文献</w:t>
      </w:r>
    </w:p>
    <w:p w:rsidR="00C45BBC" w:rsidRDefault="00C45BBC">
      <w:pPr>
        <w:pStyle w:val="a8"/>
        <w:ind w:firstLine="480"/>
      </w:pPr>
      <w:permStart w:id="1026453502" w:edGrp="everyone"/>
    </w:p>
    <w:p w:rsidR="00C45BBC" w:rsidRDefault="00C45BBC">
      <w:pPr>
        <w:pStyle w:val="a8"/>
        <w:numPr>
          <w:ilvl w:val="0"/>
          <w:numId w:val="1"/>
        </w:numPr>
        <w:ind w:firstLineChars="0" w:firstLine="200"/>
        <w:rPr>
          <w:rFonts w:hint="eastAsia"/>
        </w:rPr>
      </w:pPr>
      <w:r>
        <w:t>Fossen T I. Handbook of Marine Craft Hydrodynamics and Motion Control[M]. 2nd ed. Chichester, UK: John Wiley &amp; Sons, 2021. DOI: 10.1002/9781119575016.</w:t>
      </w:r>
    </w:p>
    <w:p w:rsidR="00C45BBC" w:rsidRDefault="00C45BBC">
      <w:pPr>
        <w:pStyle w:val="a8"/>
        <w:numPr>
          <w:ilvl w:val="0"/>
          <w:numId w:val="1"/>
        </w:numPr>
        <w:ind w:firstLineChars="0" w:firstLine="200"/>
        <w:rPr>
          <w:rFonts w:hint="eastAsia"/>
        </w:rPr>
      </w:pPr>
      <w:r>
        <w:t>Caccia M, Indiveri G, Veruggio G. Modeling and identification of open-frame variable configuration unmanned underwater vehicles[J]. IEEE Journal of Oceanic Engineering, 2000, 25(2): 227-240. DOI: 10.1109/48.838986.</w:t>
      </w:r>
    </w:p>
    <w:p w:rsidR="00C45BBC" w:rsidRDefault="00C45BBC">
      <w:pPr>
        <w:pStyle w:val="a8"/>
        <w:numPr>
          <w:ilvl w:val="0"/>
          <w:numId w:val="1"/>
        </w:numPr>
        <w:ind w:firstLineChars="0" w:firstLine="200"/>
        <w:rPr>
          <w:rFonts w:hint="eastAsia"/>
        </w:rPr>
      </w:pPr>
      <w:r>
        <w:t>Ross A, Fossen T I, Johansen T A. Identification of underwater vehicle hydrodynamic coefficients using free decay tests[J]. IFAC Proceedings Volumes, 2004, 37(10): 363-368. DOI: 10.1016/S1474-6670(17)31759-7.</w:t>
      </w:r>
    </w:p>
    <w:p w:rsidR="00C45BBC" w:rsidRDefault="00C45BBC">
      <w:pPr>
        <w:pStyle w:val="a8"/>
        <w:numPr>
          <w:ilvl w:val="0"/>
          <w:numId w:val="1"/>
        </w:numPr>
        <w:ind w:firstLineChars="0" w:firstLine="200"/>
        <w:rPr>
          <w:rFonts w:hint="eastAsia"/>
        </w:rPr>
      </w:pPr>
      <w:r>
        <w:t>Avila J P J, Donha D C, Adamowski J C. Experimental model identification of open-frame underwater vehicles[J]. Ocean Engineering, 2013, 60: 81-94. DOI: 10.1016/j.oceaneng.2012.10.007.</w:t>
      </w:r>
    </w:p>
    <w:p w:rsidR="00C45BBC" w:rsidRDefault="00C45BBC">
      <w:pPr>
        <w:pStyle w:val="a8"/>
        <w:numPr>
          <w:ilvl w:val="0"/>
          <w:numId w:val="1"/>
        </w:numPr>
        <w:ind w:firstLineChars="0" w:firstLine="200"/>
        <w:rPr>
          <w:rFonts w:hint="eastAsia"/>
        </w:rPr>
      </w:pPr>
      <w:r>
        <w:t>Liu J C, Liu X M, Xu Y R. Application of ML to system identification for underwater vehicle[J]. Journal of Marine Science and Application, 2002, 1(1): 21-25. DOI: 10.1007/BF02921412.</w:t>
      </w:r>
    </w:p>
    <w:p w:rsidR="00C45BBC" w:rsidRDefault="00C45BBC">
      <w:pPr>
        <w:pStyle w:val="a8"/>
        <w:numPr>
          <w:ilvl w:val="0"/>
          <w:numId w:val="1"/>
        </w:numPr>
        <w:ind w:firstLineChars="0" w:firstLine="200"/>
        <w:rPr>
          <w:rFonts w:hint="eastAsia"/>
        </w:rPr>
      </w:pPr>
      <w:r>
        <w:t>Chin C, Lau M. Modeling and testing of hydrodynamic damping model for a complex-shaped remotely-operated vehicle for control[J]. Journal of Marine Science and Application, 2012, 11(2): 150-163. DOI: 10.1007/s11804-012-1117-2.</w:t>
      </w:r>
    </w:p>
    <w:p w:rsidR="00C45BBC" w:rsidRDefault="00C45BBC">
      <w:pPr>
        <w:pStyle w:val="a8"/>
        <w:numPr>
          <w:ilvl w:val="0"/>
          <w:numId w:val="1"/>
        </w:numPr>
        <w:ind w:firstLineChars="0" w:firstLine="200"/>
        <w:rPr>
          <w:rFonts w:hint="eastAsia"/>
        </w:rPr>
      </w:pPr>
      <w:r>
        <w:t>Fernandes D A, Sørensen A J, Pettersen K Y, Donha D C. Output feedback motion control system for observation class ROVs based on a high-gain state observer: Theoretical and experimental results[J]. Control Engineering Practice, 2015, 39: 90-102. DOI: 10.1016/j.conengprac.2014.12.005.</w:t>
      </w:r>
    </w:p>
    <w:p w:rsidR="00C45BBC" w:rsidRDefault="00C45BBC">
      <w:pPr>
        <w:pStyle w:val="a8"/>
        <w:numPr>
          <w:ilvl w:val="0"/>
          <w:numId w:val="1"/>
        </w:numPr>
        <w:ind w:firstLineChars="0" w:firstLine="200"/>
        <w:rPr>
          <w:rFonts w:hint="eastAsia"/>
        </w:rPr>
      </w:pPr>
      <w:r>
        <w:t>Johansen T A, Fossen T I. Control allocation—A survey[J]. Automatica, 2013, 49(5): 1087-1103. DOI: 10.1016/j.automatica.2013.01.035.</w:t>
      </w:r>
    </w:p>
    <w:p w:rsidR="00C45BBC" w:rsidRDefault="00C45BBC">
      <w:pPr>
        <w:pStyle w:val="a8"/>
        <w:numPr>
          <w:ilvl w:val="0"/>
          <w:numId w:val="1"/>
        </w:numPr>
        <w:ind w:firstLineChars="0" w:firstLine="200"/>
        <w:rPr>
          <w:rFonts w:hint="eastAsia"/>
        </w:rPr>
      </w:pPr>
      <w:r>
        <w:t xml:space="preserve">Meier L, Honegger D, Pollefeys M. PX4: A node-based multithreaded </w:t>
      </w:r>
      <w:r>
        <w:lastRenderedPageBreak/>
        <w:t>open source robotics framework for deeply embedded platforms[C]//2015 IEEE International Conference on Robotics and Automation (ICRA). Seattle, WA: IEEE, 2015: 6235-6240. DOI: 10.1109/ICRA.2015.7140074.</w:t>
      </w:r>
    </w:p>
    <w:p w:rsidR="00C45BBC" w:rsidRDefault="00C45BBC">
      <w:pPr>
        <w:spacing w:beforeLines="50" w:before="120" w:afterLines="50" w:after="120" w:line="360" w:lineRule="exact"/>
        <w:rPr>
          <w:rFonts w:ascii="黑体" w:eastAsia="黑体" w:hAnsi="宋体" w:hint="eastAsia"/>
          <w:sz w:val="28"/>
        </w:rPr>
      </w:pPr>
      <w:r>
        <w:rPr>
          <w:rFonts w:ascii="黑体" w:eastAsia="黑体" w:hAnsi="宋体" w:hint="eastAsia"/>
          <w:sz w:val="28"/>
        </w:rPr>
        <w:t>六</w:t>
      </w:r>
      <w:r>
        <w:rPr>
          <w:rFonts w:ascii="黑体" w:eastAsia="黑体" w:hAnsi="宋体"/>
          <w:sz w:val="28"/>
        </w:rPr>
        <w:t>、</w:t>
      </w:r>
      <w:r>
        <w:rPr>
          <w:rFonts w:ascii="黑体" w:eastAsia="黑体" w:hAnsi="宋体" w:hint="eastAsia"/>
          <w:sz w:val="28"/>
        </w:rPr>
        <w:t>其他要求</w:t>
      </w:r>
    </w:p>
    <w:p w:rsidR="00C45BBC" w:rsidRDefault="00C45BBC">
      <w:pPr>
        <w:jc w:val="left"/>
        <w:rPr>
          <w:rFonts w:ascii="宋体" w:hAnsi="宋体" w:hint="eastAsia"/>
          <w:sz w:val="24"/>
        </w:rPr>
      </w:pPr>
    </w:p>
    <w:p w:rsidR="00C45BBC" w:rsidRDefault="00C45BBC">
      <w:pPr>
        <w:spacing w:beforeLines="50" w:before="120" w:afterLines="50" w:after="120" w:line="360" w:lineRule="exact"/>
        <w:jc w:val="right"/>
        <w:rPr>
          <w:rFonts w:ascii="黑体" w:eastAsia="黑体" w:hAnsi="宋体" w:hint="eastAsia"/>
          <w:sz w:val="28"/>
        </w:rPr>
      </w:pPr>
      <w:r>
        <w:rPr>
          <w:rFonts w:ascii="黑体" w:eastAsia="黑体" w:hAnsi="宋体" w:hint="eastAsia"/>
          <w:sz w:val="28"/>
        </w:rPr>
        <w:t xml:space="preserve">指导教师签名：_______________________      </w:t>
      </w:r>
    </w:p>
    <w:p w:rsidR="00C45BBC" w:rsidRDefault="00C45BBC">
      <w:pPr>
        <w:spacing w:beforeLines="50" w:before="120" w:afterLines="50" w:after="120" w:line="360" w:lineRule="exact"/>
        <w:jc w:val="right"/>
        <w:rPr>
          <w:rFonts w:ascii="宋体" w:hAnsi="宋体" w:hint="eastAsia"/>
          <w:szCs w:val="21"/>
        </w:rPr>
      </w:pPr>
      <w:r>
        <w:rPr>
          <w:rFonts w:ascii="黑体" w:eastAsia="黑体" w:hAnsi="宋体" w:hint="eastAsia"/>
          <w:sz w:val="28"/>
        </w:rPr>
        <w:t xml:space="preserve"> 年     月      日</w:t>
      </w:r>
      <w:r>
        <w:rPr>
          <w:rFonts w:ascii="宋体" w:hAnsi="宋体" w:hint="eastAsia"/>
          <w:szCs w:val="21"/>
        </w:rPr>
        <w:t xml:space="preserve"> </w:t>
      </w:r>
    </w:p>
    <w:p w:rsidR="00C45BBC" w:rsidRDefault="00C45BBC">
      <w:pPr>
        <w:spacing w:beforeLines="50" w:before="120" w:afterLines="50" w:after="120" w:line="360" w:lineRule="exact"/>
        <w:rPr>
          <w:rFonts w:ascii="宋体" w:hAnsi="宋体" w:hint="eastAsia"/>
          <w:szCs w:val="21"/>
        </w:rPr>
      </w:pPr>
    </w:p>
    <w:permEnd w:id="1026453502"/>
    <w:p w:rsidR="00C45BBC" w:rsidRDefault="00C45BBC">
      <w:pPr>
        <w:jc w:val="left"/>
        <w:rPr>
          <w:rFonts w:ascii="宋体" w:hAnsi="宋体" w:hint="eastAsia"/>
          <w:sz w:val="24"/>
        </w:rPr>
      </w:pPr>
    </w:p>
    <w:sectPr w:rsidR="00C45BBC">
      <w:headerReference w:type="default" r:id="rId8"/>
      <w:pgSz w:w="11907" w:h="16840"/>
      <w:pgMar w:top="1304" w:right="1797" w:bottom="567" w:left="1797" w:header="720" w:footer="720" w:gutter="0"/>
      <w:cols w:space="720"/>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5BBC" w:rsidRDefault="00C45BBC">
      <w:r>
        <w:separator/>
      </w:r>
    </w:p>
  </w:endnote>
  <w:endnote w:type="continuationSeparator" w:id="0">
    <w:p w:rsidR="00C45BBC" w:rsidRDefault="00C45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5BBC" w:rsidRDefault="00C45BBC">
      <w:r>
        <w:separator/>
      </w:r>
    </w:p>
  </w:footnote>
  <w:footnote w:type="continuationSeparator" w:id="0">
    <w:p w:rsidR="00C45BBC" w:rsidRDefault="00C45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5BBC" w:rsidRDefault="00C45BB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2979"/>
    <w:multiLevelType w:val="multilevel"/>
    <w:tmpl w:val="09AC297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0736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04CB6"/>
    <w:rsid w:val="00005B6B"/>
    <w:rsid w:val="00024115"/>
    <w:rsid w:val="00024FBE"/>
    <w:rsid w:val="000319A8"/>
    <w:rsid w:val="00054663"/>
    <w:rsid w:val="00085923"/>
    <w:rsid w:val="000B0289"/>
    <w:rsid w:val="000B1BA1"/>
    <w:rsid w:val="000B7AA3"/>
    <w:rsid w:val="000C7907"/>
    <w:rsid w:val="000F31AE"/>
    <w:rsid w:val="000F7F40"/>
    <w:rsid w:val="00110C59"/>
    <w:rsid w:val="00117889"/>
    <w:rsid w:val="00132002"/>
    <w:rsid w:val="00141255"/>
    <w:rsid w:val="00144B7B"/>
    <w:rsid w:val="00167F9B"/>
    <w:rsid w:val="001C4B58"/>
    <w:rsid w:val="001C4D58"/>
    <w:rsid w:val="001F3178"/>
    <w:rsid w:val="002078E7"/>
    <w:rsid w:val="002169BE"/>
    <w:rsid w:val="00222B33"/>
    <w:rsid w:val="0023480C"/>
    <w:rsid w:val="0023626C"/>
    <w:rsid w:val="00241E1B"/>
    <w:rsid w:val="00246733"/>
    <w:rsid w:val="00263B7F"/>
    <w:rsid w:val="00266BE2"/>
    <w:rsid w:val="002845D9"/>
    <w:rsid w:val="00295EFA"/>
    <w:rsid w:val="002B6368"/>
    <w:rsid w:val="0031340D"/>
    <w:rsid w:val="00315F36"/>
    <w:rsid w:val="00320507"/>
    <w:rsid w:val="00321111"/>
    <w:rsid w:val="0033569D"/>
    <w:rsid w:val="00354882"/>
    <w:rsid w:val="0038141A"/>
    <w:rsid w:val="003845FD"/>
    <w:rsid w:val="0039080B"/>
    <w:rsid w:val="00395887"/>
    <w:rsid w:val="003A0C5D"/>
    <w:rsid w:val="003B5437"/>
    <w:rsid w:val="003B57F4"/>
    <w:rsid w:val="003B6753"/>
    <w:rsid w:val="00416815"/>
    <w:rsid w:val="00420876"/>
    <w:rsid w:val="00444EA1"/>
    <w:rsid w:val="00450B6A"/>
    <w:rsid w:val="00451B59"/>
    <w:rsid w:val="004542C8"/>
    <w:rsid w:val="004659FC"/>
    <w:rsid w:val="0047245E"/>
    <w:rsid w:val="00477D2D"/>
    <w:rsid w:val="004A7C6A"/>
    <w:rsid w:val="004B6969"/>
    <w:rsid w:val="004C579A"/>
    <w:rsid w:val="004D10DA"/>
    <w:rsid w:val="004D6AD6"/>
    <w:rsid w:val="004E0BE6"/>
    <w:rsid w:val="004E6B31"/>
    <w:rsid w:val="00540AE4"/>
    <w:rsid w:val="00544C07"/>
    <w:rsid w:val="00556D07"/>
    <w:rsid w:val="005858AA"/>
    <w:rsid w:val="00594A82"/>
    <w:rsid w:val="00595F24"/>
    <w:rsid w:val="005A1B34"/>
    <w:rsid w:val="005A6289"/>
    <w:rsid w:val="005F6969"/>
    <w:rsid w:val="006016BD"/>
    <w:rsid w:val="00603C52"/>
    <w:rsid w:val="006A462B"/>
    <w:rsid w:val="006B3B28"/>
    <w:rsid w:val="006D3E3E"/>
    <w:rsid w:val="006E1A9B"/>
    <w:rsid w:val="006F76CC"/>
    <w:rsid w:val="00704CE9"/>
    <w:rsid w:val="00712D4A"/>
    <w:rsid w:val="00730B0B"/>
    <w:rsid w:val="00731E3F"/>
    <w:rsid w:val="00733A4B"/>
    <w:rsid w:val="00740348"/>
    <w:rsid w:val="00756254"/>
    <w:rsid w:val="0076267F"/>
    <w:rsid w:val="00774994"/>
    <w:rsid w:val="007934F5"/>
    <w:rsid w:val="007B20D1"/>
    <w:rsid w:val="007C5EBA"/>
    <w:rsid w:val="007E0AD0"/>
    <w:rsid w:val="00802892"/>
    <w:rsid w:val="008046CF"/>
    <w:rsid w:val="00810EC1"/>
    <w:rsid w:val="008270EA"/>
    <w:rsid w:val="00827486"/>
    <w:rsid w:val="00837903"/>
    <w:rsid w:val="00857EAE"/>
    <w:rsid w:val="0087485C"/>
    <w:rsid w:val="008753CD"/>
    <w:rsid w:val="00881925"/>
    <w:rsid w:val="00906F39"/>
    <w:rsid w:val="009210BB"/>
    <w:rsid w:val="00924D52"/>
    <w:rsid w:val="00926627"/>
    <w:rsid w:val="009469AA"/>
    <w:rsid w:val="0095642B"/>
    <w:rsid w:val="0096578B"/>
    <w:rsid w:val="00965A75"/>
    <w:rsid w:val="009672BA"/>
    <w:rsid w:val="009C34E3"/>
    <w:rsid w:val="009C6ED0"/>
    <w:rsid w:val="009D0934"/>
    <w:rsid w:val="009D14D0"/>
    <w:rsid w:val="00A059C3"/>
    <w:rsid w:val="00A1242F"/>
    <w:rsid w:val="00A124B5"/>
    <w:rsid w:val="00A1782B"/>
    <w:rsid w:val="00A21022"/>
    <w:rsid w:val="00A21BD5"/>
    <w:rsid w:val="00A354BF"/>
    <w:rsid w:val="00A810D1"/>
    <w:rsid w:val="00A971AD"/>
    <w:rsid w:val="00AB584E"/>
    <w:rsid w:val="00AB6594"/>
    <w:rsid w:val="00AD6F49"/>
    <w:rsid w:val="00AF7046"/>
    <w:rsid w:val="00B02E35"/>
    <w:rsid w:val="00B06EDF"/>
    <w:rsid w:val="00B07DBE"/>
    <w:rsid w:val="00B23542"/>
    <w:rsid w:val="00B44AF3"/>
    <w:rsid w:val="00B63E3C"/>
    <w:rsid w:val="00B66FAB"/>
    <w:rsid w:val="00B70970"/>
    <w:rsid w:val="00B73E15"/>
    <w:rsid w:val="00B7553E"/>
    <w:rsid w:val="00B816A6"/>
    <w:rsid w:val="00BC4594"/>
    <w:rsid w:val="00BE150F"/>
    <w:rsid w:val="00C0030F"/>
    <w:rsid w:val="00C016F9"/>
    <w:rsid w:val="00C039C9"/>
    <w:rsid w:val="00C20BEE"/>
    <w:rsid w:val="00C3464E"/>
    <w:rsid w:val="00C34CD9"/>
    <w:rsid w:val="00C45BBC"/>
    <w:rsid w:val="00C46EAF"/>
    <w:rsid w:val="00C80365"/>
    <w:rsid w:val="00CA22AB"/>
    <w:rsid w:val="00CD782C"/>
    <w:rsid w:val="00D166B8"/>
    <w:rsid w:val="00D375B9"/>
    <w:rsid w:val="00D55DD9"/>
    <w:rsid w:val="00D56DCD"/>
    <w:rsid w:val="00D61378"/>
    <w:rsid w:val="00D66AB1"/>
    <w:rsid w:val="00DC3560"/>
    <w:rsid w:val="00DC37E5"/>
    <w:rsid w:val="00DC4F7D"/>
    <w:rsid w:val="00DD091C"/>
    <w:rsid w:val="00DD0A9D"/>
    <w:rsid w:val="00DD340E"/>
    <w:rsid w:val="00E02D90"/>
    <w:rsid w:val="00E303C6"/>
    <w:rsid w:val="00E46BF4"/>
    <w:rsid w:val="00E566D5"/>
    <w:rsid w:val="00E9216B"/>
    <w:rsid w:val="00E96CAE"/>
    <w:rsid w:val="00EA3842"/>
    <w:rsid w:val="00EC368C"/>
    <w:rsid w:val="00ED281E"/>
    <w:rsid w:val="00ED6009"/>
    <w:rsid w:val="00EE480A"/>
    <w:rsid w:val="00EF43A7"/>
    <w:rsid w:val="00F00205"/>
    <w:rsid w:val="00F12D78"/>
    <w:rsid w:val="00F324E6"/>
    <w:rsid w:val="00F6535B"/>
    <w:rsid w:val="00F6570B"/>
    <w:rsid w:val="00F82752"/>
    <w:rsid w:val="00F91EAF"/>
    <w:rsid w:val="00F96A1D"/>
    <w:rsid w:val="00FA0F59"/>
    <w:rsid w:val="00FB2CF2"/>
    <w:rsid w:val="00FE17F3"/>
    <w:rsid w:val="00FE1C37"/>
    <w:rsid w:val="00FE62FC"/>
    <w:rsid w:val="04D97E75"/>
    <w:rsid w:val="05F122B4"/>
    <w:rsid w:val="065D6E7A"/>
    <w:rsid w:val="072225DB"/>
    <w:rsid w:val="13EC2464"/>
    <w:rsid w:val="1A5C5C7C"/>
    <w:rsid w:val="2ADC0696"/>
    <w:rsid w:val="2EFA0835"/>
    <w:rsid w:val="371B2546"/>
    <w:rsid w:val="372F69C4"/>
    <w:rsid w:val="405B46DB"/>
    <w:rsid w:val="4A3D38C6"/>
    <w:rsid w:val="4CAD29F7"/>
    <w:rsid w:val="4CB45F5E"/>
    <w:rsid w:val="5A796276"/>
    <w:rsid w:val="5E691DBA"/>
    <w:rsid w:val="615A27C1"/>
    <w:rsid w:val="63911317"/>
    <w:rsid w:val="68541290"/>
    <w:rsid w:val="6C64214D"/>
    <w:rsid w:val="6DD8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2"/>
    </o:shapelayout>
  </w:shapeDefaults>
  <w:decimalSymbol w:val="."/>
  <w:listSeparator w:val=","/>
  <w15:chartTrackingRefBased/>
  <w15:docId w15:val="{8674367F-078B-4B7E-9E1F-30F13F20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152">
    <w:name w:val="样式 样式 行距: 1.5 倍行距 + 首行缩进:  2 字符"/>
    <w:basedOn w:val="a"/>
    <w:pPr>
      <w:spacing w:line="480" w:lineRule="auto"/>
    </w:pPr>
    <w:rPr>
      <w:rFonts w:cs="宋体"/>
      <w:sz w:val="24"/>
    </w:rPr>
  </w:style>
  <w:style w:type="paragraph" w:customStyle="1" w:styleId="a8">
    <w:name w:val="正文格式"/>
    <w:basedOn w:val="a"/>
    <w:link w:val="a9"/>
    <w:qFormat/>
    <w:pPr>
      <w:spacing w:line="360" w:lineRule="auto"/>
      <w:ind w:firstLineChars="200" w:firstLine="200"/>
    </w:pPr>
    <w:rPr>
      <w:sz w:val="24"/>
      <w:szCs w:val="24"/>
    </w:rPr>
  </w:style>
  <w:style w:type="character" w:customStyle="1" w:styleId="a9">
    <w:name w:val="正文格式 字符"/>
    <w:link w:val="a8"/>
    <w:rPr>
      <w:kern w:val="2"/>
      <w:sz w:val="24"/>
      <w:szCs w:val="24"/>
    </w:rPr>
  </w:style>
  <w:style w:type="paragraph" w:styleId="aa">
    <w:name w:val="Revision"/>
    <w:uiPriority w:val="99"/>
    <w:semiHidden/>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1748</Words>
  <Characters>2955</Characters>
  <Application>Microsoft Office Word</Application>
  <DocSecurity>0</DocSecurity>
  <Lines>140</Lines>
  <Paragraphs>106</Paragraphs>
  <ScaleCrop>false</ScaleCrop>
  <Company>Tongji University</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2014-11-07T06:35:00Z</cp:lastPrinted>
  <dcterms:created xsi:type="dcterms:W3CDTF">2026-09-27T17:14:00Z</dcterms:created>
  <dcterms:modified xsi:type="dcterms:W3CDTF">2026-09-27T17:14:00Z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612DB76606A341EA88F703A98808D328_12</vt:lpwstr>
  </property>
</Properties>
</file>