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D4A6E" w14:textId="77777777" w:rsidR="00554EE3" w:rsidRPr="00554EE3" w:rsidRDefault="00554EE3" w:rsidP="00554EE3">
      <w:pPr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Professional Organizations</w:t>
      </w:r>
    </w:p>
    <w:p w14:paraId="3C2D5BD7" w14:textId="77777777" w:rsidR="00554EE3" w:rsidRPr="00554EE3" w:rsidRDefault="00554EE3" w:rsidP="00554E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Name of the Organization:</w:t>
      </w:r>
      <w:r w:rsidRPr="00554EE3">
        <w:rPr>
          <w:rFonts w:ascii="Times New Roman" w:hAnsi="Times New Roman" w:cs="Times New Roman"/>
        </w:rPr>
        <w:t xml:space="preserve"> Association for Computing Machinery (ACM)</w:t>
      </w:r>
    </w:p>
    <w:p w14:paraId="332926F1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Purpose or Mission:</w:t>
      </w:r>
      <w:r w:rsidRPr="00554EE3">
        <w:rPr>
          <w:rFonts w:ascii="Times New Roman" w:hAnsi="Times New Roman" w:cs="Times New Roman"/>
        </w:rPr>
        <w:t xml:space="preserve"> ACM is dedicated to advancing computing as a science and profession.</w:t>
      </w:r>
    </w:p>
    <w:p w14:paraId="4CC7AB3D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Membership Information:</w:t>
      </w:r>
      <w:r w:rsidRPr="00554EE3">
        <w:rPr>
          <w:rFonts w:ascii="Times New Roman" w:hAnsi="Times New Roman" w:cs="Times New Roman"/>
        </w:rPr>
        <w:t xml:space="preserve"> Open to computing professionals and students. Membership details are available on the ACM website.</w:t>
      </w:r>
    </w:p>
    <w:p w14:paraId="23012C23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Publications or Resources Offered:</w:t>
      </w:r>
      <w:r w:rsidRPr="00554EE3">
        <w:rPr>
          <w:rFonts w:ascii="Times New Roman" w:hAnsi="Times New Roman" w:cs="Times New Roman"/>
        </w:rPr>
        <w:t xml:space="preserve"> ACM publishes journals like "Communications of the ACM" and provides access to the ACM Digital Library.</w:t>
      </w:r>
    </w:p>
    <w:p w14:paraId="7F07008B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Events or Conferences:</w:t>
      </w:r>
      <w:r w:rsidRPr="00554EE3">
        <w:rPr>
          <w:rFonts w:ascii="Times New Roman" w:hAnsi="Times New Roman" w:cs="Times New Roman"/>
        </w:rPr>
        <w:t xml:space="preserve"> Hosts conferences such as the ACM SIGGRAPH and ACM SIGCOMM annually.</w:t>
      </w:r>
    </w:p>
    <w:p w14:paraId="4AACDFCA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Contact Information:</w:t>
      </w:r>
      <w:r w:rsidRPr="00554EE3">
        <w:rPr>
          <w:rFonts w:ascii="Times New Roman" w:hAnsi="Times New Roman" w:cs="Times New Roman"/>
        </w:rPr>
        <w:t xml:space="preserve"> Website: </w:t>
      </w:r>
      <w:hyperlink r:id="rId5" w:tgtFrame="_new" w:history="1">
        <w:r w:rsidRPr="00554EE3">
          <w:rPr>
            <w:rStyle w:val="ae"/>
            <w:rFonts w:ascii="Times New Roman" w:hAnsi="Times New Roman" w:cs="Times New Roman"/>
          </w:rPr>
          <w:t>https://www.acm.org</w:t>
        </w:r>
      </w:hyperlink>
    </w:p>
    <w:p w14:paraId="651215A2" w14:textId="77777777" w:rsidR="00554EE3" w:rsidRPr="00554EE3" w:rsidRDefault="00554EE3" w:rsidP="00554E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Name of the Organization:</w:t>
      </w:r>
      <w:r w:rsidRPr="00554EE3">
        <w:rPr>
          <w:rFonts w:ascii="Times New Roman" w:hAnsi="Times New Roman" w:cs="Times New Roman"/>
        </w:rPr>
        <w:t xml:space="preserve"> Institute of Electrical and Electronics Engineers (IEEE) Computer Society</w:t>
      </w:r>
    </w:p>
    <w:p w14:paraId="01D4CC1C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Purpose or Mission:</w:t>
      </w:r>
      <w:r w:rsidRPr="00554EE3">
        <w:rPr>
          <w:rFonts w:ascii="Times New Roman" w:hAnsi="Times New Roman" w:cs="Times New Roman"/>
        </w:rPr>
        <w:t xml:space="preserve"> Focuses on advancing the theory, practice, and application of computer and information processing technology.</w:t>
      </w:r>
    </w:p>
    <w:p w14:paraId="5BA702FF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Membership Information:</w:t>
      </w:r>
      <w:r w:rsidRPr="00554EE3">
        <w:rPr>
          <w:rFonts w:ascii="Times New Roman" w:hAnsi="Times New Roman" w:cs="Times New Roman"/>
        </w:rPr>
        <w:t xml:space="preserve"> Available to professionals and students in computing and related fields. Membership details are on the IEEE Computer Society website.</w:t>
      </w:r>
    </w:p>
    <w:p w14:paraId="312ACCA7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Publications or Resources Offered:</w:t>
      </w:r>
      <w:r w:rsidRPr="00554EE3">
        <w:rPr>
          <w:rFonts w:ascii="Times New Roman" w:hAnsi="Times New Roman" w:cs="Times New Roman"/>
        </w:rPr>
        <w:t xml:space="preserve"> Publishes "IEEE Transactions on Computers" and offers access to the IEEE Xplore Digital Library.</w:t>
      </w:r>
    </w:p>
    <w:p w14:paraId="51F9EF3E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Events or Conferences:</w:t>
      </w:r>
      <w:r w:rsidRPr="00554EE3">
        <w:rPr>
          <w:rFonts w:ascii="Times New Roman" w:hAnsi="Times New Roman" w:cs="Times New Roman"/>
        </w:rPr>
        <w:t xml:space="preserve"> Organizes events like the IEEE International Conference on Computer Communications (INFOCOM).</w:t>
      </w:r>
    </w:p>
    <w:p w14:paraId="7C5C0FC9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Contact Information:</w:t>
      </w:r>
      <w:r w:rsidRPr="00554EE3">
        <w:rPr>
          <w:rFonts w:ascii="Times New Roman" w:hAnsi="Times New Roman" w:cs="Times New Roman"/>
        </w:rPr>
        <w:t xml:space="preserve"> Website: </w:t>
      </w:r>
      <w:hyperlink r:id="rId6" w:tgtFrame="_new" w:history="1">
        <w:r w:rsidRPr="00554EE3">
          <w:rPr>
            <w:rStyle w:val="ae"/>
            <w:rFonts w:ascii="Times New Roman" w:hAnsi="Times New Roman" w:cs="Times New Roman"/>
          </w:rPr>
          <w:t>https://www.computer.org</w:t>
        </w:r>
      </w:hyperlink>
    </w:p>
    <w:p w14:paraId="72D6924B" w14:textId="77777777" w:rsidR="00554EE3" w:rsidRPr="00554EE3" w:rsidRDefault="00554EE3" w:rsidP="00554EE3">
      <w:pPr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Academic Journals</w:t>
      </w:r>
    </w:p>
    <w:p w14:paraId="2CB74640" w14:textId="77777777" w:rsidR="00554EE3" w:rsidRPr="00554EE3" w:rsidRDefault="00554EE3" w:rsidP="00554EE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Title of the Journal:</w:t>
      </w:r>
      <w:r w:rsidRPr="00554EE3">
        <w:rPr>
          <w:rFonts w:ascii="Times New Roman" w:hAnsi="Times New Roman" w:cs="Times New Roman"/>
        </w:rPr>
        <w:t xml:space="preserve"> Journal of the ACM (JACM)</w:t>
      </w:r>
    </w:p>
    <w:p w14:paraId="0E0EDA99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Publisher:</w:t>
      </w:r>
      <w:r w:rsidRPr="00554EE3">
        <w:rPr>
          <w:rFonts w:ascii="Times New Roman" w:hAnsi="Times New Roman" w:cs="Times New Roman"/>
        </w:rPr>
        <w:t xml:space="preserve"> Association for Computing Machinery (ACM)</w:t>
      </w:r>
    </w:p>
    <w:p w14:paraId="6AE4CEC9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Scope or Focus:</w:t>
      </w:r>
      <w:r w:rsidRPr="00554EE3">
        <w:rPr>
          <w:rFonts w:ascii="Times New Roman" w:hAnsi="Times New Roman" w:cs="Times New Roman"/>
        </w:rPr>
        <w:t xml:space="preserve"> Covers theoretical aspects of computer science, including algorithms, computational complexity, and more.</w:t>
      </w:r>
    </w:p>
    <w:p w14:paraId="66DDDF7E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Frequency of Publication:</w:t>
      </w:r>
      <w:r w:rsidRPr="00554EE3">
        <w:rPr>
          <w:rFonts w:ascii="Times New Roman" w:hAnsi="Times New Roman" w:cs="Times New Roman"/>
        </w:rPr>
        <w:t xml:space="preserve"> Bimonthly</w:t>
      </w:r>
    </w:p>
    <w:p w14:paraId="68D3C2F5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ISSN Number:</w:t>
      </w:r>
      <w:r w:rsidRPr="00554EE3">
        <w:rPr>
          <w:rFonts w:ascii="Times New Roman" w:hAnsi="Times New Roman" w:cs="Times New Roman"/>
        </w:rPr>
        <w:t xml:space="preserve"> 0004-5411</w:t>
      </w:r>
    </w:p>
    <w:p w14:paraId="1EEB1735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Submission Guidelines:</w:t>
      </w:r>
      <w:r w:rsidRPr="00554EE3">
        <w:rPr>
          <w:rFonts w:ascii="Times New Roman" w:hAnsi="Times New Roman" w:cs="Times New Roman"/>
        </w:rPr>
        <w:t xml:space="preserve"> Available at https://jacm.acm.org/submission.cfm</w:t>
      </w:r>
    </w:p>
    <w:p w14:paraId="3BE61CCD" w14:textId="77777777" w:rsidR="00554EE3" w:rsidRPr="00554EE3" w:rsidRDefault="00554EE3" w:rsidP="00554EE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Title of the Journal:</w:t>
      </w:r>
      <w:r w:rsidRPr="00554EE3">
        <w:rPr>
          <w:rFonts w:ascii="Times New Roman" w:hAnsi="Times New Roman" w:cs="Times New Roman"/>
        </w:rPr>
        <w:t xml:space="preserve"> IEEE Transactions on Computers</w:t>
      </w:r>
    </w:p>
    <w:p w14:paraId="05EBC86E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Publisher:</w:t>
      </w:r>
      <w:r w:rsidRPr="00554EE3">
        <w:rPr>
          <w:rFonts w:ascii="Times New Roman" w:hAnsi="Times New Roman" w:cs="Times New Roman"/>
        </w:rPr>
        <w:t xml:space="preserve"> IEEE Computer Society</w:t>
      </w:r>
    </w:p>
    <w:p w14:paraId="4174E347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Scope or Focus:</w:t>
      </w:r>
      <w:r w:rsidRPr="00554EE3">
        <w:rPr>
          <w:rFonts w:ascii="Times New Roman" w:hAnsi="Times New Roman" w:cs="Times New Roman"/>
        </w:rPr>
        <w:t xml:space="preserve"> Focuses on computer design, architecture, networks, and applications.</w:t>
      </w:r>
    </w:p>
    <w:p w14:paraId="3C3FE0ED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Frequency of Publication:</w:t>
      </w:r>
      <w:r w:rsidRPr="00554EE3">
        <w:rPr>
          <w:rFonts w:ascii="Times New Roman" w:hAnsi="Times New Roman" w:cs="Times New Roman"/>
        </w:rPr>
        <w:t xml:space="preserve"> Monthly</w:t>
      </w:r>
    </w:p>
    <w:p w14:paraId="79A4BE88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ISSN Number:</w:t>
      </w:r>
      <w:r w:rsidRPr="00554EE3">
        <w:rPr>
          <w:rFonts w:ascii="Times New Roman" w:hAnsi="Times New Roman" w:cs="Times New Roman"/>
        </w:rPr>
        <w:t xml:space="preserve"> 0018-9340</w:t>
      </w:r>
    </w:p>
    <w:p w14:paraId="402E70D3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Submission Guidelines:</w:t>
      </w:r>
      <w:r w:rsidRPr="00554EE3">
        <w:rPr>
          <w:rFonts w:ascii="Times New Roman" w:hAnsi="Times New Roman" w:cs="Times New Roman"/>
        </w:rPr>
        <w:t xml:space="preserve"> Available at https://www.computer.org/csdl/journal/tc/write-for-us/15085</w:t>
      </w:r>
    </w:p>
    <w:p w14:paraId="50AB2D96" w14:textId="77777777" w:rsidR="00554EE3" w:rsidRPr="00554EE3" w:rsidRDefault="00554EE3" w:rsidP="00554EE3">
      <w:pPr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Relevant Government Organizations</w:t>
      </w:r>
    </w:p>
    <w:p w14:paraId="5200B2A6" w14:textId="77777777" w:rsidR="00554EE3" w:rsidRPr="00554EE3" w:rsidRDefault="00554EE3" w:rsidP="00554EE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Name of the Agency:</w:t>
      </w:r>
      <w:r w:rsidRPr="00554EE3">
        <w:rPr>
          <w:rFonts w:ascii="Times New Roman" w:hAnsi="Times New Roman" w:cs="Times New Roman"/>
        </w:rPr>
        <w:t xml:space="preserve"> National Institute of Standards and Technology (NIST)</w:t>
      </w:r>
    </w:p>
    <w:p w14:paraId="7FD27E5D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Jurisdiction:</w:t>
      </w:r>
      <w:r w:rsidRPr="00554EE3">
        <w:rPr>
          <w:rFonts w:ascii="Times New Roman" w:hAnsi="Times New Roman" w:cs="Times New Roman"/>
        </w:rPr>
        <w:t xml:space="preserve"> Federal agency under the U.S. Department of Commerce</w:t>
      </w:r>
    </w:p>
    <w:p w14:paraId="4946C3D9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Role and Functions:</w:t>
      </w:r>
      <w:r w:rsidRPr="00554EE3">
        <w:rPr>
          <w:rFonts w:ascii="Times New Roman" w:hAnsi="Times New Roman" w:cs="Times New Roman"/>
        </w:rPr>
        <w:t xml:space="preserve"> Develops technology, metrics, and standards, including those related to cybersecurity and information technology.</w:t>
      </w:r>
    </w:p>
    <w:p w14:paraId="3AD444A8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Key Publications or Documents:</w:t>
      </w:r>
      <w:r w:rsidRPr="00554EE3">
        <w:rPr>
          <w:rFonts w:ascii="Times New Roman" w:hAnsi="Times New Roman" w:cs="Times New Roman"/>
        </w:rPr>
        <w:t xml:space="preserve"> Produces the NIST Cybersecurity Framework and various Special Publications on IT security.</w:t>
      </w:r>
    </w:p>
    <w:p w14:paraId="7C5ABF4A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Contact Information:</w:t>
      </w:r>
      <w:r w:rsidRPr="00554EE3">
        <w:rPr>
          <w:rFonts w:ascii="Times New Roman" w:hAnsi="Times New Roman" w:cs="Times New Roman"/>
        </w:rPr>
        <w:t xml:space="preserve"> Website: </w:t>
      </w:r>
      <w:hyperlink r:id="rId7" w:tgtFrame="_new" w:history="1">
        <w:r w:rsidRPr="00554EE3">
          <w:rPr>
            <w:rStyle w:val="ae"/>
            <w:rFonts w:ascii="Times New Roman" w:hAnsi="Times New Roman" w:cs="Times New Roman"/>
          </w:rPr>
          <w:t>https://www.nist.gov</w:t>
        </w:r>
      </w:hyperlink>
    </w:p>
    <w:p w14:paraId="4069670E" w14:textId="77777777" w:rsidR="00554EE3" w:rsidRPr="00554EE3" w:rsidRDefault="00554EE3" w:rsidP="00554EE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Name of the Agency:</w:t>
      </w:r>
      <w:r w:rsidRPr="00554EE3">
        <w:rPr>
          <w:rFonts w:ascii="Times New Roman" w:hAnsi="Times New Roman" w:cs="Times New Roman"/>
        </w:rPr>
        <w:t xml:space="preserve"> Federal Communications Commission (FCC)</w:t>
      </w:r>
    </w:p>
    <w:p w14:paraId="26A35097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Jurisdiction:</w:t>
      </w:r>
      <w:r w:rsidRPr="00554EE3">
        <w:rPr>
          <w:rFonts w:ascii="Times New Roman" w:hAnsi="Times New Roman" w:cs="Times New Roman"/>
        </w:rPr>
        <w:t xml:space="preserve"> Independent U.S. government agency</w:t>
      </w:r>
    </w:p>
    <w:p w14:paraId="625775CA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Role and Functions:</w:t>
      </w:r>
      <w:r w:rsidRPr="00554EE3">
        <w:rPr>
          <w:rFonts w:ascii="Times New Roman" w:hAnsi="Times New Roman" w:cs="Times New Roman"/>
        </w:rPr>
        <w:t xml:space="preserve"> Regulates interstate and international communications by radio, television, wire, satellite, and cable.</w:t>
      </w:r>
    </w:p>
    <w:p w14:paraId="504EA46B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Key Publications or Documents:</w:t>
      </w:r>
      <w:r w:rsidRPr="00554EE3">
        <w:rPr>
          <w:rFonts w:ascii="Times New Roman" w:hAnsi="Times New Roman" w:cs="Times New Roman"/>
        </w:rPr>
        <w:t xml:space="preserve"> Issues reports and orders on communications policies and regulations.</w:t>
      </w:r>
    </w:p>
    <w:p w14:paraId="74067522" w14:textId="77777777" w:rsidR="00554EE3" w:rsidRPr="00554EE3" w:rsidRDefault="00554EE3" w:rsidP="00554EE3">
      <w:pPr>
        <w:ind w:left="1440"/>
        <w:rPr>
          <w:rFonts w:ascii="Times New Roman" w:hAnsi="Times New Roman" w:cs="Times New Roman"/>
        </w:rPr>
      </w:pPr>
      <w:r w:rsidRPr="00554EE3">
        <w:rPr>
          <w:rFonts w:ascii="Times New Roman" w:hAnsi="Times New Roman" w:cs="Times New Roman"/>
          <w:b/>
          <w:bCs/>
        </w:rPr>
        <w:t>Contact Information:</w:t>
      </w:r>
      <w:r w:rsidRPr="00554EE3">
        <w:rPr>
          <w:rFonts w:ascii="Times New Roman" w:hAnsi="Times New Roman" w:cs="Times New Roman"/>
        </w:rPr>
        <w:t xml:space="preserve"> Website: </w:t>
      </w:r>
      <w:hyperlink r:id="rId8" w:tgtFrame="_new" w:history="1">
        <w:r w:rsidRPr="00554EE3">
          <w:rPr>
            <w:rStyle w:val="ae"/>
            <w:rFonts w:ascii="Times New Roman" w:hAnsi="Times New Roman" w:cs="Times New Roman"/>
          </w:rPr>
          <w:t>https://www.fcc.gov</w:t>
        </w:r>
      </w:hyperlink>
    </w:p>
    <w:sectPr w:rsidR="00554EE3" w:rsidRPr="00554EE3" w:rsidSect="00554E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20D93"/>
    <w:multiLevelType w:val="multilevel"/>
    <w:tmpl w:val="F9EE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23805"/>
    <w:multiLevelType w:val="multilevel"/>
    <w:tmpl w:val="88CEE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03212F"/>
    <w:multiLevelType w:val="multilevel"/>
    <w:tmpl w:val="6616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776897">
    <w:abstractNumId w:val="0"/>
  </w:num>
  <w:num w:numId="2" w16cid:durableId="841168908">
    <w:abstractNumId w:val="2"/>
  </w:num>
  <w:num w:numId="3" w16cid:durableId="1808863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4E"/>
    <w:rsid w:val="00486DAB"/>
    <w:rsid w:val="0053684E"/>
    <w:rsid w:val="00554EE3"/>
    <w:rsid w:val="00805472"/>
    <w:rsid w:val="00A21E3F"/>
    <w:rsid w:val="00A756F6"/>
    <w:rsid w:val="00B164ED"/>
    <w:rsid w:val="00B534AB"/>
    <w:rsid w:val="00DC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35F0F"/>
  <w15:chartTrackingRefBased/>
  <w15:docId w15:val="{4A7BB0EE-078B-43B8-9DC3-72F3E0F5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68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68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68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68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684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684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684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684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68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6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6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684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684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3684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68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68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68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68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6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68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68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68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68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68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68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6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68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684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54EE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54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cc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ist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.org" TargetMode="External"/><Relationship Id="rId5" Type="http://schemas.openxmlformats.org/officeDocument/2006/relationships/hyperlink" Target="https://www.acm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355</Words>
  <Characters>2506</Characters>
  <Application>Microsoft Office Word</Application>
  <DocSecurity>0</DocSecurity>
  <Lines>49</Lines>
  <Paragraphs>37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Yixuan</dc:creator>
  <cp:keywords/>
  <dc:description/>
  <cp:lastModifiedBy>Chen, Yixuan</cp:lastModifiedBy>
  <cp:revision>5</cp:revision>
  <cp:lastPrinted>2025-02-23T22:12:00Z</cp:lastPrinted>
  <dcterms:created xsi:type="dcterms:W3CDTF">2025-02-23T22:08:00Z</dcterms:created>
  <dcterms:modified xsi:type="dcterms:W3CDTF">2025-02-23T22:17:00Z</dcterms:modified>
</cp:coreProperties>
</file>