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交接：P0 证据链完成之后，按"每单位成本的价值"排序的七件事</w:t>
      </w:r>
    </w:p>
    <w:p>
      <w:pPr>
        <w:ind w:left="360"/>
      </w:pPr>
      <w:r>
        <w:rPr>
          <w:i/>
          <w:color w:val="555555"/>
        </w:rPr>
        <w:t>收件人：完成 P0 证据链（5 方法 × 10 seed = 50 个正式 run、统一审计、4 主表 + 3 附表、</w:t>
      </w:r>
    </w:p>
    <w:p>
      <w:pPr>
        <w:ind w:left="360"/>
      </w:pPr>
      <w:r>
        <w:rPr>
          <w:i/>
          <w:color w:val="555555"/>
        </w:rPr>
        <w:t xml:space="preserve">5 主图 + 4 附图、一键复现脚本 </w:t>
      </w:r>
      <w:r>
        <w:rPr>
          <w:rFonts w:ascii="Menlo" w:hAnsi="Menlo"/>
          <w:i/>
          <w:color w:val="555555"/>
        </w:rPr>
        <w:t>scripts/build_paper_evidence.py</w:t>
      </w:r>
      <w:r>
        <w:rPr>
          <w:i/>
          <w:color w:val="555555"/>
        </w:rPr>
        <w:t>、57/57 测试）的协作方 agent</w:t>
      </w:r>
    </w:p>
    <w:p>
      <w:pPr>
        <w:ind w:left="360"/>
      </w:pPr>
      <w:r>
        <w:rPr>
          <w:i/>
          <w:color w:val="555555"/>
        </w:rPr>
        <w:t xml:space="preserve">发件人：本仓库 </w:t>
      </w:r>
      <w:r>
        <w:rPr>
          <w:rFonts w:ascii="Menlo" w:hAnsi="Menlo"/>
          <w:i/>
          <w:color w:val="555555"/>
        </w:rPr>
        <w:t>flosp</w:t>
      </w:r>
      <w:r>
        <w:rPr>
          <w:i/>
          <w:color w:val="555555"/>
        </w:rPr>
        <w:t>（FedOSP），2026-10-02</w:t>
      </w:r>
    </w:p>
    <w:p>
      <w:pPr>
        <w:ind w:left="360"/>
      </w:pPr>
      <w:r>
        <w:rPr>
          <w:i/>
          <w:color w:val="555555"/>
        </w:rPr>
        <w:t>配套：</w:t>
      </w:r>
      <w:r>
        <w:rPr>
          <w:rFonts w:ascii="Menlo" w:hAnsi="Menlo"/>
          <w:i/>
          <w:color w:val="555555"/>
        </w:rPr>
        <w:t>FedOSP_实验台账_终版_2026-09-27.md</w:t>
      </w:r>
      <w:r>
        <w:rPr>
          <w:i/>
          <w:color w:val="555555"/>
        </w:rPr>
        <w:t xml:space="preserve"> §8 / §12.2 / §12.3、</w:t>
      </w:r>
    </w:p>
    <w:p>
      <w:pPr>
        <w:ind w:left="360"/>
      </w:pPr>
      <w:r>
        <w:rPr>
          <w:rFonts w:ascii="Menlo" w:hAnsi="Menlo"/>
          <w:i/>
          <w:color w:val="555555"/>
        </w:rPr>
        <w:t>论文骨架_基准与阴性结果.md</w:t>
      </w:r>
      <w:r>
        <w:rPr>
          <w:i/>
          <w:color w:val="555555"/>
        </w:rPr>
        <w:t xml:space="preserve"> §4.2 / §5.1 / §5.6、</w:t>
      </w:r>
      <w:r>
        <w:rPr>
          <w:rFonts w:ascii="Menlo" w:hAnsi="Menlo"/>
          <w:i/>
          <w:color w:val="555555"/>
        </w:rPr>
        <w:t>分析_指标解离_2026-10-02.md</w:t>
      </w:r>
    </w:p>
    <w:p>
      <w:pPr>
        <w:ind w:left="360"/>
      </w:pPr>
      <w:r>
        <w:rPr>
          <w:i/>
          <w:color w:val="555555"/>
        </w:rPr>
        <w:t>前一份交接：</w:t>
      </w:r>
      <w:r>
        <w:rPr>
          <w:rFonts w:ascii="Menlo" w:hAnsi="Menlo"/>
          <w:i/>
          <w:color w:val="555555"/>
        </w:rPr>
        <w:t>交接_强基线面板的分辨力与解释规则.md</w:t>
      </w:r>
      <w:r>
        <w:rPr>
          <w:i/>
          <w:color w:val="555555"/>
        </w:rPr>
        <w:t>（第 8 节的两个请求在本文第 5、6 项回收）</w:t>
      </w:r>
    </w:p>
    <w:p>
      <w:r>
        <w:rPr>
          <w:b/>
        </w:rPr>
        <w:t>先说结论：P0 证据链本身没有要改的地方。</w:t>
      </w:r>
      <w:r>
        <w:t xml:space="preserve"> 下面七项里</w:t>
      </w:r>
      <w:r>
        <w:rPr>
          <w:b/>
        </w:rPr>
        <w:t>前三项是零 GPU 成本</w:t>
      </w:r>
      <w:r>
        <w:t>，</w:t>
      </w:r>
    </w:p>
    <w:p>
      <w:r>
        <w:t>第四项是纯工程，第五到七项是核对与推送。</w:t>
      </w:r>
      <w:r>
        <w:rPr>
          <w:b/>
        </w:rPr>
        <w:t>排序按"每单位成本能换到多少论文可信度"</w:t>
      </w:r>
      <w:r>
        <w:t>，</w:t>
      </w:r>
    </w:p>
    <w:p>
      <w:r>
        <w:t>不按工作量。每一项都写了</w:t>
      </w:r>
      <w:r>
        <w:rPr>
          <w:b/>
        </w:rPr>
        <w:t>为什么它承重</w:t>
      </w:r>
      <w:r>
        <w:t>，不只写做什么。</w:t>
      </w:r>
    </w:p>
    <w:p>
      <w:r>
        <w:rPr>
          <w:b/>
        </w:rPr>
        <w:t>一句话的全局判断</w:t>
      </w:r>
      <w:r>
        <w:t>：论文现在最弱的承重件不是数据量，而是</w:t>
      </w:r>
    </w:p>
    <w:p>
      <w:r>
        <w:rPr>
          <w:b/>
        </w:rPr>
        <w:t>解释骨架（机制阶梯）只有点估计、没有区间</w:t>
      </w:r>
      <w:r>
        <w:t>，以及</w:t>
      </w:r>
    </w:p>
    <w:p>
      <w:r>
        <w:rPr>
          <w:b/>
        </w:rPr>
        <w:t>整条证据链还没进 git</w:t>
      </w:r>
      <w:r>
        <w:t>。这两件事都不需要 GPU。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价值/成本总览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它承重在哪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t>机制阶梯三格的配对 CI（FedProto / FedProx / MOON − FedAvg）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零 GPU，&lt;1 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论文解释层的骨架</w:t>
            </w:r>
            <w:r>
              <w:t>，现在是全文支撑最弱的对象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>
              <w:t>MAE / ≥2 级误判 / referable 敏感性的配对 CI（对称处理）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零 GPU，&lt;1 h</w:t>
            </w:r>
          </w:p>
        </w:tc>
        <w:tc>
          <w:tcPr>
            <w:tcW w:type="dxa" w:w="2160"/>
          </w:tcPr>
          <w:p>
            <w:r>
              <w:t>把三个点估计升级为可报告的次要端点；</w:t>
            </w:r>
            <w:r>
              <w:rPr>
                <w:b/>
              </w:rPr>
              <w:t>防止证据标准不对称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</w:t>
            </w:r>
          </w:p>
        </w:tc>
        <w:tc>
          <w:tcPr>
            <w:tcW w:type="dxa" w:w="2160"/>
          </w:tcPr>
          <w:p>
            <w:r>
              <w:t>NPZ 顺序可恢复性核验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零 GPU + 1 个 seed 的推理</w:t>
            </w:r>
          </w:p>
        </w:tc>
        <w:tc>
          <w:tcPr>
            <w:tcW w:type="dxa" w:w="2160"/>
          </w:tcPr>
          <w:p>
            <w:r>
              <w:t>决定病人级 cluster bootstrap 能不能做；</w:t>
            </w:r>
            <w:r>
              <w:rPr>
                <w:b/>
              </w:rPr>
              <w:t>论文头号主张是噪声会计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</w:t>
            </w:r>
          </w:p>
        </w:tc>
        <w:tc>
          <w:tcPr>
            <w:tcW w:type="dxa" w:w="2160"/>
          </w:tcPr>
          <w:p>
            <w:r>
              <w:t>把 50 run 证据链提交进 git</w:t>
            </w:r>
          </w:p>
        </w:tc>
        <w:tc>
          <w:tcPr>
            <w:tcW w:type="dxa" w:w="2160"/>
          </w:tcPr>
          <w:p>
            <w:r>
              <w:t>纯工程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当前最大的项目风险</w:t>
            </w:r>
            <w:r>
              <w:t>；与"run 内不嵌 git hash"叠加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>
              <w:t>确认 Brier 的类别数 K</w:t>
            </w:r>
          </w:p>
        </w:tc>
        <w:tc>
          <w:tcPr>
            <w:tcW w:type="dxa" w:w="2160"/>
          </w:tcPr>
          <w:p>
            <w:r>
              <w:t>一次查证</w:t>
            </w:r>
          </w:p>
        </w:tc>
        <w:tc>
          <w:tcPr>
            <w:tcW w:type="dxa" w:w="2160"/>
          </w:tcPr>
          <w:p>
            <w:r>
              <w:t>合并口径；</w:t>
            </w:r>
            <w:r>
              <w:rPr>
                <w:b/>
              </w:rPr>
              <w:t>$[0,2]$ 已核定，K 从未核对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Menlo" w:hAnsi="Menlo"/>
                <w:color w:val="C7254E"/>
              </w:rPr>
              <w:t>--log-lora-delta</w:t>
            </w:r>
            <w:r>
              <w:t xml:space="preserve"> 推回仓库</w:t>
            </w:r>
          </w:p>
        </w:tc>
        <w:tc>
          <w:tcPr>
            <w:tcW w:type="dxa" w:w="2160"/>
          </w:tcPr>
          <w:p>
            <w:r>
              <w:t>一次 commit</w:t>
            </w:r>
          </w:p>
        </w:tc>
        <w:tc>
          <w:tcPr>
            <w:tcW w:type="dxa" w:w="2160"/>
          </w:tcPr>
          <w:p>
            <w:r>
              <w:t xml:space="preserve">已列进预算的 3.3 GPU·h </w:t>
            </w:r>
            <w:r>
              <w:rPr>
                <w:b/>
              </w:rPr>
              <w:t>现在花不出去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7</w:t>
            </w:r>
          </w:p>
        </w:tc>
        <w:tc>
          <w:tcPr>
            <w:tcW w:type="dxa" w:w="2160"/>
          </w:tcPr>
          <w:p>
            <w:r>
              <w:t>登记测试套件分叉（57 vs 67）</w:t>
            </w:r>
          </w:p>
        </w:tc>
        <w:tc>
          <w:tcPr>
            <w:tcW w:type="dxa" w:w="2160"/>
          </w:tcPr>
          <w:p>
            <w:r>
              <w:t>一次核对</w:t>
            </w:r>
          </w:p>
        </w:tc>
        <w:tc>
          <w:tcPr>
            <w:tcW w:type="dxa" w:w="2160"/>
          </w:tcPr>
          <w:p>
            <w:r>
              <w:t>"测试全绿"在两边不是同一句话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1. ★ 机制阶梯三格的配对 CI：零成本、最大升级</w:t>
      </w:r>
    </w:p>
    <w:p>
      <w:r>
        <w:rPr>
          <w:b/>
        </w:rPr>
        <w:t>做什么。</w:t>
      </w:r>
      <w:r>
        <w:t xml:space="preserve"> 用已有的 50 个 run，在 seed 3–12 上</w:t>
      </w:r>
      <w:r>
        <w:rPr>
          <w:b/>
        </w:rPr>
        <w:t>按 seed 配对</w:t>
      </w:r>
      <w:r>
        <w:t>直接计算：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推得比较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现有（点估计，无区间）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需要的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FedProto − FedAvg</w:t>
            </w:r>
          </w:p>
        </w:tc>
        <w:tc>
          <w:tcPr>
            <w:tcW w:type="dxa" w:w="2880"/>
          </w:tcPr>
          <w:p>
            <w:r>
              <w:t>≈ +0.0286（占 98.4%）</w:t>
            </w:r>
          </w:p>
        </w:tc>
        <w:tc>
          <w:tcPr>
            <w:tcW w:type="dxa" w:w="2880"/>
          </w:tcPr>
          <w:p>
            <w:r>
              <w:t>$\bar d$ / $\sigma_d$ / 95% 配对 t CI / 同向 seed 数 / $d_z$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FedProx − FedAvg</w:t>
            </w:r>
          </w:p>
        </w:tc>
        <w:tc>
          <w:tcPr>
            <w:tcW w:type="dxa" w:w="2880"/>
          </w:tcPr>
          <w:p>
            <w:r>
              <w:t>≈ +0.0003（占 1.0%）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MOON − FedAvg</w:t>
            </w:r>
          </w:p>
        </w:tc>
        <w:tc>
          <w:tcPr>
            <w:tcW w:type="dxa" w:w="2880"/>
          </w:tcPr>
          <w:p>
            <w:r>
              <w:t>≈ +0.0027（占 9.3%）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</w:tbl>
    <w:p/>
    <w:p>
      <w:r>
        <w:t>不需要任何新实验，也不需要改任何面板：这三格就是</w:t>
      </w:r>
      <w:r>
        <w:rPr>
          <w:b/>
        </w:rPr>
        <w:t>换一次配对方式</w:t>
      </w:r>
    </w:p>
    <w:p>
      <w:r>
        <w:t>（</w:t>
      </w:r>
      <w:r>
        <w:rPr>
          <w:rFonts w:ascii="Menlo" w:hAnsi="Menlo"/>
          <w:color w:val="C7254E"/>
        </w:rPr>
        <w:t>scripts/benchmark_table.py --ref bench_fedavg</w:t>
      </w:r>
      <w:r>
        <w:t>，或在你们的统一审计</w:t>
      </w:r>
    </w:p>
    <w:p>
      <w:r>
        <w:rPr>
          <w:rFonts w:ascii="Menlo" w:hAnsi="Menlo"/>
          <w:color w:val="C7254E"/>
        </w:rPr>
        <w:t>audits/final/paired_core_methods_seed3_12.json</w:t>
      </w:r>
      <w:r>
        <w:t xml:space="preserve"> 上重算）。</w:t>
      </w:r>
    </w:p>
    <w:p>
      <w:r>
        <w:rPr>
          <w:b/>
        </w:rPr>
        <w:t>为什么它承重。</w:t>
      </w:r>
    </w:p>
    <w:p>
      <w:r>
        <w:t>论文骨架 §5.1 把机制阶梯定为</w:t>
      </w:r>
      <w:r>
        <w:rPr>
          <w:b/>
        </w:rPr>
        <w:t>解释层的骨架</w:t>
      </w:r>
      <w:r>
        <w:t>——"这份 +0.029 的增益落在哪一层机制上"</w:t>
      </w:r>
    </w:p>
    <w:p>
      <w:r>
        <w:t>是全文唯一的正向叙事。</w:t>
      </w:r>
      <w:r>
        <w:rPr>
          <w:b/>
        </w:rPr>
        <w:t>而它现在是全文支撑最弱的一个对象</w:t>
      </w:r>
      <w:r>
        <w:t>：三个份额都是</w:t>
      </w:r>
    </w:p>
    <w:p>
      <w:r>
        <w:t>两个点估计相减，</w:t>
      </w:r>
      <w:r>
        <w:rPr>
          <w:b/>
        </w:rPr>
        <w:t>各自没有任何区间</w:t>
      </w:r>
      <w:r>
        <w:t>，按骨架 §0.1 的三档判定只能记"未证实"。</w:t>
      </w:r>
    </w:p>
    <w:p>
      <w:r>
        <w:t>最能说明问题的是 FedProx 那一格。台账 §4.1 / §5 已经记下它的代数边界：</w:t>
      </w:r>
    </w:p>
    <w:p>
      <w:r>
        <w:t>$$0.0070 \;\le\; \sigma(\text{FedProx}-\text{FedAvg}) \;\le\; 0.0474$$</w:t>
      </w:r>
    </w:p>
    <w:p>
      <w:r>
        <w:t xml:space="preserve">对应 n=10 的 CI 半宽 </w:t>
      </w:r>
      <w:r>
        <w:rPr>
          <w:b/>
        </w:rPr>
        <w:t>±0.005 到 ±0.034</w:t>
      </w:r>
      <w:r>
        <w:t>，</w:t>
      </w:r>
      <w:r>
        <w:rPr>
          <w:b/>
        </w:rPr>
        <w:t>相差近 7 倍</w:t>
      </w:r>
      <w:r>
        <w:t>。后果很具体：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若真实 $\sigma_d$ 落在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 半宽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那句话变成</w:t>
            </w:r>
          </w:p>
        </w:tc>
      </w:tr>
      <w:tr>
        <w:tc>
          <w:tcPr>
            <w:tcW w:type="dxa" w:w="2880"/>
          </w:tcPr>
          <w:p>
            <w:r>
              <w:t>0.0070（下端）</w:t>
            </w:r>
          </w:p>
        </w:tc>
        <w:tc>
          <w:tcPr>
            <w:tcW w:type="dxa" w:w="2880"/>
          </w:tcPr>
          <w:p>
            <w:r>
              <w:t>±0.005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一个很强的精确零</w:t>
            </w:r>
            <w:r>
              <w:t>：已排除 +0.005 以上的增益，可以进骨架表 2</w:t>
            </w:r>
          </w:p>
        </w:tc>
      </w:tr>
      <w:tr>
        <w:tc>
          <w:tcPr>
            <w:tcW w:type="dxa" w:w="2880"/>
          </w:tcPr>
          <w:p>
            <w:r>
              <w:t>0.0474（上端）</w:t>
            </w:r>
          </w:p>
        </w:tc>
        <w:tc>
          <w:tcPr>
            <w:tcW w:type="dxa" w:w="2880"/>
          </w:tcPr>
          <w:p>
            <w:r>
              <w:t>±0.034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什么都说明不了</w:t>
            </w:r>
            <w:r>
              <w:t>：连 +0.03 都排除不掉</w:t>
            </w:r>
          </w:p>
        </w:tc>
      </w:tr>
    </w:tbl>
    <w:p/>
    <w:p>
      <w:r>
        <w:t>也就是说，**"一个专门为异质性设计的方法在这个设置下没有增益"这句话，</w:t>
      </w:r>
    </w:p>
    <w:p>
      <w:r>
        <w:t>目前完全没有误差棒**，而它恰好是论文用来回答"FedAvg 是不是稻草人"这条审稿意见的</w:t>
      </w:r>
    </w:p>
    <w:p>
      <w:r>
        <w:t>核心证据（骨架 §4 审稿应对第一行）。7 倍的区间不确定性意味着这句话可能是</w:t>
      </w:r>
    </w:p>
    <w:p>
      <w:r>
        <w:t>全文第二硬的结论，也可能根本不该写。</w:t>
      </w:r>
      <w:r>
        <w:rPr>
          <w:b/>
        </w:rPr>
        <w:t>一次配对计算就能定下来。</w:t>
      </w:r>
    </w:p>
    <w:p>
      <w:r>
        <w:t>同一次计算还顺带解决两件事：</w:t>
      </w:r>
    </w:p>
    <w:p>
      <w:r>
        <w:t xml:space="preserve">1. </w:t>
      </w:r>
      <w:r>
        <w:rPr>
          <w:b/>
        </w:rPr>
        <w:t>三个阳性检出的相关性</w:t>
      </w:r>
      <w:r>
        <w:t>。它们共用 FedOSP-R 臂，骨架 §4.4 只能给出</w:t>
      </w:r>
    </w:p>
    <w:p>
      <w:r>
        <w:t xml:space="preserve">   "corr 随 $s(\text{FedProx}-\text{FedAvg})$ 从 0.0070 到 0.0300 在 1.000 → 0.226 滑动"</w:t>
      </w:r>
    </w:p>
    <w:p>
      <w:r>
        <w:t xml:space="preserve">   这样一个区间。拿到实测 $\sigma_d$ 之后，"算几次独立阳性"就从区间变成一个数。</w:t>
      </w:r>
    </w:p>
    <w:p>
      <w:r>
        <w:t xml:space="preserve">2. </w:t>
      </w:r>
      <w:r>
        <w:rPr>
          <w:b/>
        </w:rPr>
        <w:t>实测 ρ</w:t>
      </w:r>
      <w:r>
        <w:t>（台账 §12.2 第 4 条）。骨架贡献 3 的四个 ρ（0.90/0.81/0.66/0.58）</w:t>
      </w:r>
    </w:p>
    <w:p>
      <w:r>
        <w:t xml:space="preserve">   目前是由 $\sigma_d^2=2s_{\text{seed}}^2(1-\rho)$ </w:t>
      </w:r>
      <w:r>
        <w:rPr>
          <w:b/>
        </w:rPr>
        <w:t>反解</w:t>
      </w:r>
      <w:r>
        <w:t>的，依赖"两臂</w:t>
      </w:r>
    </w:p>
    <w:p>
      <w:r>
        <w:t xml:space="preserve">   $s_{\text{seed}}\approx0.033$ 相等"这条近似。有了逐 seed 的两臂原始值就能直接实测，</w:t>
      </w:r>
    </w:p>
    <w:p>
      <w:r>
        <w:t xml:space="preserve">   把贡献 3 从"四点观察 + 一个近似"升级为实测量。</w:t>
      </w:r>
    </w:p>
    <w:p>
      <w:r>
        <w:rPr>
          <w:b/>
        </w:rPr>
        <w:t>请一并报出每个 seed 的原始端点值（而不只是差值）</w:t>
      </w:r>
      <w:r>
        <w:t>，否则上面第 2 条做不了。</w:t>
      </w:r>
    </w:p>
    <w:p>
      <w:r>
        <w:t xml:space="preserve">⚠️ </w:t>
      </w:r>
      <w:r>
        <w:rPr>
          <w:b/>
        </w:rPr>
        <w:t>不要为此改动任何已冻结的面板或预注册判据。</w:t>
      </w:r>
      <w:r>
        <w:t xml:space="preserve"> 这是对已有结果换配对方式，</w:t>
      </w:r>
    </w:p>
    <w:p>
      <w:r>
        <w:t>不是新设计，也不改 Holm 族成员（族仍是 {FedProto, FedProx, MOON}，FedAvg 不在族内）。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2. ★ 三个次要端点的配对 CI，并且必须对称处理</w:t>
      </w:r>
    </w:p>
    <w:p>
      <w:r>
        <w:rPr>
          <w:b/>
        </w:rPr>
        <w:t>做什么。</w:t>
      </w:r>
      <w:r>
        <w:t xml:space="preserve"> 同样从已有的 50 个 run 的 </w:t>
      </w:r>
      <w:r>
        <w:rPr>
          <w:rFonts w:ascii="Menlo" w:hAnsi="Menlo"/>
          <w:color w:val="C7254E"/>
        </w:rPr>
        <w:t>predictions.npz</w:t>
      </w:r>
      <w:r>
        <w:t xml:space="preserve"> 出发，逐 seed 算、按 seed 配对：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现有（点估计）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t>等级 MAE</w:t>
            </w:r>
          </w:p>
        </w:tc>
        <w:tc>
          <w:tcPr>
            <w:tcW w:type="dxa" w:w="2880"/>
          </w:tcPr>
          <w:p>
            <w:r>
              <w:t>0.4928 → 0.4623</w:t>
            </w:r>
          </w:p>
        </w:tc>
        <w:tc>
          <w:tcPr>
            <w:tcW w:type="dxa" w:w="2880"/>
          </w:tcPr>
          <w:p>
            <w:r>
              <w:t>有利</w:t>
            </w:r>
          </w:p>
        </w:tc>
      </w:tr>
      <w:tr>
        <w:tc>
          <w:tcPr>
            <w:tcW w:type="dxa" w:w="2880"/>
          </w:tcPr>
          <w:p>
            <w:r>
              <w:t>≥2 级误判率（T7 主指标）</w:t>
            </w:r>
          </w:p>
        </w:tc>
        <w:tc>
          <w:tcPr>
            <w:tcW w:type="dxa" w:w="2880"/>
          </w:tcPr>
          <w:p>
            <w:r>
              <w:t>0.1393 → 0.1271</w:t>
            </w:r>
          </w:p>
        </w:tc>
        <w:tc>
          <w:tcPr>
            <w:tcW w:type="dxa" w:w="2880"/>
          </w:tcPr>
          <w:p>
            <w:r>
              <w:t>有利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referable 敏感性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0.7109 → 0.6947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不利</w:t>
            </w:r>
          </w:p>
        </w:tc>
      </w:tr>
    </w:tbl>
    <w:p/>
    <w:p>
      <w:r>
        <w:t>外加一组同样零成本、但信息量很大的量：</w:t>
      </w:r>
      <w:r>
        <w:rPr>
          <w:b/>
        </w:rPr>
        <w:t>逐 seed 的误差跨度分布</w:t>
      </w:r>
    </w:p>
    <w:p>
      <w:r>
        <w:t>$P(|\hat y - y|{=}1)$ / $P({=}2)$ / $P({=}3)$ / $P({=}4)$ 四格。</w:t>
      </w:r>
    </w:p>
    <w:p>
      <w:pPr>
        <w:pStyle w:val="Heading3"/>
      </w:pPr>
      <w:r>
        <w:t>2.1 为什么承重：它决定一个开放项是"假设"还是"发现"</w:t>
      </w:r>
    </w:p>
    <w:p>
      <w:r>
        <w:t>完整分析见 [</w:t>
      </w:r>
      <w:r>
        <w:rPr>
          <w:rFonts w:ascii="Menlo" w:hAnsi="Menlo"/>
          <w:color w:val="C7254E"/>
        </w:rPr>
        <w:t>分析_指标解离_2026-10-02.md</w:t>
      </w:r>
      <w:r>
        <w:t>](分析_指标解离_2026-10-02.md)，这里给结论：</w:t>
      </w:r>
    </w:p>
    <w:p>
      <w:pPr>
        <w:pStyle w:val="ListBullet"/>
        <w:ind w:left="360"/>
      </w:pPr>
      <w:r>
        <w:rPr>
          <w:b/>
        </w:rPr>
        <w:t>机制上可预期</w:t>
      </w:r>
      <w:r>
        <w:t xml:space="preserve">：QWK 的权重 $(i-j)^2/16$ 让"远端换邻级"在 </w:t>
      </w:r>
      <w:r>
        <w:rPr>
          <w:b/>
        </w:rPr>
        <w:t>4:1</w:t>
      </w:r>
      <w:r>
        <w:t>（$d{=}2$）/</w:t>
      </w:r>
    </w:p>
    <w:p>
      <w:r>
        <w:t xml:space="preserve">  </w:t>
      </w:r>
      <w:r>
        <w:rPr>
          <w:b/>
        </w:rPr>
        <w:t>9:1</w:t>
      </w:r>
      <w:r>
        <w:t>（$d{=}3$）的比价下划算；referable 阈值在 grade 1\|2 之间，而 Messidor-2</w:t>
      </w:r>
    </w:p>
    <w:p>
      <w:r>
        <w:t xml:space="preserve">  阳性类的 </w:t>
      </w:r>
      <w:r>
        <w:rPr>
          <w:b/>
        </w:rPr>
        <w:t>75.9%</w:t>
      </w:r>
      <w:r>
        <w:t>（347/457）是 grade 2、离阈值只有一步。距离加权端点与阈值端点</w:t>
      </w:r>
    </w:p>
    <w:p>
      <w:r>
        <w:t xml:space="preserve">  在阈值附近被</w:t>
      </w:r>
      <w:r>
        <w:rPr>
          <w:b/>
        </w:rPr>
        <w:t>反向</w:t>
      </w:r>
      <w:r>
        <w:t>优化。</w:t>
      </w:r>
    </w:p>
    <w:p>
      <w:pPr>
        <w:pStyle w:val="ListBullet"/>
        <w:ind w:left="360"/>
      </w:pPr>
      <w:r>
        <w:rPr>
          <w:b/>
        </w:rPr>
        <w:t>但量级撑不起"发现"</w:t>
      </w:r>
      <w:r>
        <w:t xml:space="preserve">：referable 子集 n = </w:t>
      </w:r>
      <w:r>
        <w:rPr>
          <w:b/>
        </w:rPr>
        <w:t>457</w:t>
      </w:r>
      <w:r>
        <w:t>，1.62 pp 只对应</w:t>
      </w:r>
    </w:p>
    <w:p>
      <w:r>
        <w:t xml:space="preserve">  </w:t>
      </w:r>
      <w:r>
        <w:rPr>
          <w:b/>
        </w:rPr>
        <w:t>约 7.4 例净翻转</w:t>
      </w:r>
      <w:r>
        <w:t>，小于单臂二项抽样 SE（2.12 pp ≈ 9.7 例）。</w:t>
      </w:r>
    </w:p>
    <w:p>
      <w:r>
        <w:t xml:space="preserve">  该下降在主端点上只值 </w:t>
      </w:r>
      <w:r>
        <w:rPr>
          <w:b/>
        </w:rPr>
        <w:t>0.0020 QWK</w:t>
      </w:r>
      <w:r>
        <w:t>（本比较 $\sigma_d$ 的 7%）。</w:t>
      </w:r>
    </w:p>
    <w:p>
      <w:pPr>
        <w:pStyle w:val="ListBullet"/>
        <w:ind w:left="360"/>
      </w:pPr>
      <w:r>
        <w:t>所以骨架 §5.6 把它定为</w:t>
      </w:r>
      <w:r>
        <w:rPr>
          <w:b/>
        </w:rPr>
        <w:t>假设 + 已指定的检验</w:t>
      </w:r>
      <w:r>
        <w:t>，判定档位是</w:t>
      </w:r>
      <w:r>
        <w:rPr>
          <w:b/>
        </w:rPr>
        <w:t>未证实</w:t>
      </w:r>
      <w:r>
        <w:t>。</w:t>
      </w:r>
    </w:p>
    <w:p>
      <w:r>
        <w:t xml:space="preserve">  </w:t>
      </w:r>
      <w:r>
        <w:rPr>
          <w:b/>
        </w:rPr>
        <w:t>这一项就是那个检验。</w:t>
      </w:r>
      <w:r>
        <w:t xml:space="preserve"> 事先写下的预期是"CI 很可能跨零"</w:t>
      </w:r>
    </w:p>
    <w:p>
      <w:r>
        <w:t xml:space="preserve">  （需要 $\sigma_d &lt; 2.26$ pp 才判得动，而单臂抽样 SE 就已经 2.12 pp）——</w:t>
      </w:r>
    </w:p>
    <w:p>
      <w:r>
        <w:t xml:space="preserve">  </w:t>
      </w:r>
      <w:r>
        <w:rPr>
          <w:b/>
        </w:rPr>
        <w:t>两种结果都可写，所以不存在白做。</w:t>
      </w:r>
    </w:p>
    <w:p>
      <w:r>
        <w:t>四格误差跨度分布则直接判定另一件事：MAE 改善 0.0305 比"≥2 级误判换邻级"</w:t>
      </w:r>
    </w:p>
    <w:p>
      <w:r>
        <w:t xml:space="preserve">能提供的上界 0.0122 大 </w:t>
      </w:r>
      <w:r>
        <w:rPr>
          <w:b/>
        </w:rPr>
        <w:t>2.50 倍</w:t>
      </w:r>
      <w:r>
        <w:t>，60% 的改善来自别处。</w:t>
      </w:r>
    </w:p>
    <w:p>
      <w:r>
        <w:t>是"$P({=}2)$ 上升 + $P(\ge3)$ 下降"（尾部深处的收缩，不跨 referable 阈值），</w:t>
      </w:r>
    </w:p>
    <w:p>
      <w:r>
        <w:t>还是"总误判率下降 1.83 pp"（就是更准了）？</w:t>
      </w:r>
      <w:r>
        <w:rPr>
          <w:b/>
        </w:rPr>
        <w:t>四格一出来就知道，零成本。</w:t>
      </w:r>
    </w:p>
    <w:p>
      <w:pPr>
        <w:pStyle w:val="Heading3"/>
      </w:pPr>
      <w:r>
        <w:t>2.2 ⚠️ 对称处理要求（这一条优先于任何机制叙事）</w:t>
      </w:r>
    </w:p>
    <w:p>
      <w:r>
        <w:rPr>
          <w:b/>
        </w:rPr>
        <w:t>三个端点的证据强度完全相同：都是无区间的点估计。</w:t>
      </w:r>
    </w:p>
    <w:p>
      <w:r>
        <w:t>现在的叙述却把两个有利端点当成"改善了"、把不利端点当成"需要解释的异常"。</w:t>
      </w:r>
    </w:p>
    <w:p>
      <w:r>
        <w:t>请二选一，</w:t>
      </w:r>
      <w:r>
        <w:rPr>
          <w:b/>
        </w:rPr>
        <w:t>并对三个端点同时适用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做法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A（推荐）</w:t>
            </w:r>
          </w:p>
        </w:tc>
        <w:tc>
          <w:tcPr>
            <w:tcW w:type="dxa" w:w="4320"/>
          </w:tcPr>
          <w:p>
            <w:r>
              <w:t>声明次要端点族 {MAE, ≥2 级误判率, referable 敏感性}，</w:t>
            </w:r>
            <w:r>
              <w:rPr>
                <w:b/>
              </w:rPr>
              <w:t>族内 Holm 校正</w:t>
            </w:r>
            <w:r>
              <w:t>，三者一起报 Δ / CI / $\sigma_d$ / 同向数 / $d_z$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三者</w:t>
            </w:r>
            <w:r>
              <w:rPr>
                <w:b/>
              </w:rPr>
              <w:t>一律标注 exploratory</w:t>
            </w:r>
            <w:r>
              <w:t>，不做任何显著性声称，只报点估计并显式写"无区间"</w:t>
            </w:r>
          </w:p>
        </w:tc>
      </w:tr>
    </w:tbl>
    <w:p/>
    <w:p>
      <w:r>
        <w:rPr>
          <w:b/>
        </w:rPr>
        <w:t>禁止</w:t>
      </w:r>
      <w:r>
        <w:t>：对有利端点报"改善"、对不利端点报"落在噪声内"。反之亦然。</w:t>
      </w:r>
    </w:p>
    <w:p>
      <w:r>
        <w:t>这条纪律与台账 §4.2（"阳性与零不得并列陈述为承担同等选择风险"）同源：</w:t>
      </w:r>
    </w:p>
    <w:p>
      <w:r>
        <w:t>那一条管选择偏差的方向，这一条管</w:t>
      </w:r>
      <w:r>
        <w:rPr>
          <w:b/>
        </w:rPr>
        <w:t>证据标准的对称</w:t>
      </w:r>
      <w:r>
        <w:t>。</w:t>
      </w:r>
    </w:p>
    <w:p>
      <w:r>
        <w:t>一篇以"噪声会计"为主张的论文，被抓到对自己有利和不利的端点用两把尺子，</w:t>
      </w:r>
    </w:p>
    <w:p>
      <w:r>
        <w:t>是最致命的一种自相矛盾。</w:t>
      </w:r>
    </w:p>
    <w:p>
      <w:pPr>
        <w:pStyle w:val="Heading3"/>
      </w:pPr>
      <w:r>
        <w:t>2.3 阈值指标的统计口径，三条</w:t>
      </w:r>
    </w:p>
    <w:p>
      <w:r>
        <w:t xml:space="preserve">1. </w:t>
      </w:r>
      <w:r>
        <w:rPr>
          <w:b/>
        </w:rPr>
        <w:t>用 McNemar 或配对比例区间，不要用非配对区间。</w:t>
      </w:r>
      <w:r>
        <w:t xml:space="preserve"> 两臂评的是同一批 457 个阳性例；</w:t>
      </w:r>
    </w:p>
    <w:p>
      <w:r>
        <w:t xml:space="preserve">   非配对 SE（3.02 pp）把两臂共同的样本难易度方差算进误差，白白损失功效。</w:t>
      </w:r>
    </w:p>
    <w:p>
      <w:r>
        <w:t xml:space="preserve">   </w:t>
      </w:r>
      <w:r>
        <w:rPr>
          <w:b/>
        </w:rPr>
        <w:t>请直接报 McNemar 的 $b$ / $c$ 两个计数</w:t>
      </w:r>
      <w:r>
        <w:t>——它们本身就是可审计量。</w:t>
      </w:r>
    </w:p>
    <w:p>
      <w:r>
        <w:t xml:space="preserve">   参考（净差 7.4 例时）：$b+c$ 要 $\le 14.3$ 例才有 $p&lt;0.05$，</w:t>
      </w:r>
    </w:p>
    <w:p>
      <w:r>
        <w:t xml:space="preserve">   即两臂须在 </w:t>
      </w:r>
      <w:r>
        <w:rPr>
          <w:b/>
        </w:rPr>
        <w:t>96.9%</w:t>
      </w:r>
      <w:r>
        <w:t xml:space="preserve"> 的阳性例上判断完全一致。</w:t>
      </w:r>
    </w:p>
    <w:p>
      <w:r>
        <w:t xml:space="preserve">2. </w:t>
      </w:r>
      <w:r>
        <w:rPr>
          <w:b/>
        </w:rPr>
        <w:t>seed 层与样本层分开报，不要混成一个数。</w:t>
      </w:r>
      <w:r>
        <w:t xml:space="preserve"> seed 层配对 t 量训练随机性，</w:t>
      </w:r>
    </w:p>
    <w:p>
      <w:r>
        <w:t xml:space="preserve">   样本层 McNemar 量病人抽样。骨架 §4.6 已经区分这两项，这个端点照办。</w:t>
      </w:r>
    </w:p>
    <w:p>
      <w:r>
        <w:t xml:space="preserve">3. </w:t>
      </w:r>
      <w:r>
        <w:rPr>
          <w:b/>
        </w:rPr>
        <w:t>几百例上的比例必须并排写例数。</w:t>
      </w:r>
      <w:r>
        <w:t xml:space="preserve"> 建议一律写成 </w:t>
      </w:r>
      <w:r>
        <w:rPr>
          <w:rFonts w:ascii="Menlo" w:hAnsi="Menlo"/>
          <w:color w:val="C7254E"/>
        </w:rPr>
        <w:t>0.6947（317.5/457）</w:t>
      </w:r>
      <w:r>
        <w:t>。</w:t>
      </w:r>
    </w:p>
    <w:p>
      <w:r>
        <w:t xml:space="preserve">   理由就是 §2.1 的演示：1.62 pp 像个效应，7.4 例像噪声，而它们是同一个数。</w:t>
      </w:r>
    </w:p>
    <w:p>
      <w:pPr>
        <w:pStyle w:val="Heading3"/>
      </w:pPr>
      <w:r>
        <w:t>2.4 ★ 顺带请报一个量，它能化解台账 §13.9 第 3 条登记的冲突</w:t>
      </w:r>
    </w:p>
    <w:p>
      <w:r>
        <w:rPr>
          <w:b/>
        </w:rPr>
        <w:t>请对 FedOSP-R 逐 seed 报出 argmax 后的"预测为 referable 的总数"与特异度。</w:t>
      </w:r>
    </w:p>
    <w:p>
      <w:r>
        <w:t xml:space="preserve">台账 §13.9 第 3 条登记的冲突是：referable AUROC </w:t>
      </w:r>
      <w:r>
        <w:rPr>
          <w:b/>
        </w:rPr>
        <w:t>+0.0090、10/10 seed 同向</w:t>
      </w:r>
      <w:r>
        <w:t>（改善），</w:t>
      </w:r>
    </w:p>
    <w:p>
      <w:r>
        <w:t>而敏感性</w:t>
      </w:r>
      <w:r>
        <w:rPr>
          <w:b/>
        </w:rPr>
        <w:t>下降</w:t>
      </w:r>
      <w:r>
        <w:t>。两者可以同时为真，而且能说清怎么同时为真：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读数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它量的是</w:t>
            </w:r>
          </w:p>
        </w:tc>
      </w:tr>
      <w:tr>
        <w:tc>
          <w:tcPr>
            <w:tcW w:type="dxa" w:w="2880"/>
          </w:tcPr>
          <w:p>
            <w:r>
              <w:t>referable AUROC</w:t>
            </w:r>
          </w:p>
        </w:tc>
        <w:tc>
          <w:tcPr>
            <w:tcW w:type="dxa" w:w="2880"/>
          </w:tcPr>
          <w:p>
            <w:r>
              <w:t>+0.0090，10/10 同向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区分度</w:t>
            </w:r>
            <w:r>
              <w:t>（无阈值）</w:t>
            </w:r>
          </w:p>
        </w:tc>
      </w:tr>
      <w:tr>
        <w:tc>
          <w:tcPr>
            <w:tcW w:type="dxa" w:w="2880"/>
          </w:tcPr>
          <w:p>
            <w:r>
              <w:t>referable 敏感性</w:t>
            </w:r>
          </w:p>
        </w:tc>
        <w:tc>
          <w:tcPr>
            <w:tcW w:type="dxa" w:w="2880"/>
          </w:tcPr>
          <w:p>
            <w:r>
              <w:t>−0.0162（约 7.4 例）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某一个工作点</w:t>
            </w:r>
            <w:r>
              <w:t>上的召回</w:t>
            </w:r>
          </w:p>
        </w:tc>
      </w:tr>
      <w:tr>
        <w:tc>
          <w:tcPr>
            <w:tcW w:type="dxa" w:w="2880"/>
          </w:tcPr>
          <w:p>
            <w:r>
              <w:t>预测 referable 总数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请补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工作点移动了多少</w:t>
            </w:r>
          </w:p>
        </w:tc>
      </w:tr>
    </w:tbl>
    <w:p/>
    <w:p>
      <w:r>
        <w:t>台账 §6 已有一条同向线索：平均</w:t>
      </w:r>
      <w:r>
        <w:rPr>
          <w:b/>
        </w:rPr>
        <w:t>软预测</w:t>
      </w:r>
      <w:r>
        <w:t xml:space="preserve"> referable 占比</w:t>
      </w:r>
    </w:p>
    <w:p>
      <w:r>
        <w:t xml:space="preserve">FedAvg </w:t>
      </w:r>
      <w:r>
        <w:rPr>
          <w:b/>
        </w:rPr>
        <w:t>26.46%</w:t>
      </w:r>
      <w:r>
        <w:t xml:space="preserve"> / FedOSP </w:t>
      </w:r>
      <w:r>
        <w:rPr>
          <w:b/>
        </w:rPr>
        <w:t>23.76%</w:t>
      </w:r>
      <w:r>
        <w:t xml:space="preserve"> / 真实 26.20%，两臂差 </w:t>
      </w:r>
      <w:r>
        <w:rPr>
          <w:b/>
        </w:rPr>
        <w:t>−2.70 pp</w:t>
      </w:r>
    </w:p>
    <w:p>
      <w:r>
        <w:t>（1744 张上约少判 47 张）。但它</w:t>
      </w:r>
      <w:r>
        <w:rPr>
          <w:b/>
        </w:rPr>
        <w:t>不能直接用</w:t>
      </w:r>
      <w:r>
        <w:t xml:space="preserve">——§6 测的是 </w:t>
      </w:r>
      <w:r>
        <w:rPr>
          <w:b/>
        </w:rPr>
        <w:t>FedOSP</w:t>
      </w:r>
    </w:p>
    <w:p>
      <w:r>
        <w:t>（FSR 开启 + sqrt 聚合，而 sqrt 已被判有害），</w:t>
      </w:r>
      <w:r>
        <w:rPr>
          <w:b/>
        </w:rPr>
        <w:t>不是 FedOSP-R</w:t>
      </w:r>
      <w:r>
        <w:t>；</w:t>
      </w:r>
    </w:p>
    <w:p>
      <w:r>
        <w:t>而且是软预测概率质量，不是 argmax 硬判读。所以需要 FedOSP-R 的 argmax 计数。</w:t>
      </w:r>
    </w:p>
    <w:p>
      <w:r>
        <w:rPr>
          <w:b/>
        </w:rPr>
        <w:t>为什么这一项便宜又关键</w:t>
      </w:r>
      <w:r>
        <w:t>：如果预测阳性总数的降幅（约 47 张量级）确实大于</w:t>
      </w:r>
    </w:p>
    <w:p>
      <w:r>
        <w:t>真阳性的降幅（约 7.4 例），那么</w:t>
      </w:r>
      <w:r>
        <w:rPr>
          <w:b/>
        </w:rPr>
        <w:t>特异度在上升</w:t>
      </w:r>
      <w:r>
        <w:t>——这是一次</w:t>
      </w:r>
      <w:r>
        <w:rPr>
          <w:b/>
        </w:rPr>
        <w:t>工作点平移</w:t>
      </w:r>
      <w:r>
        <w:t>，</w:t>
      </w:r>
    </w:p>
    <w:p>
      <w:r>
        <w:t>不是区分度损失。那么整组数字用更少的假设就解释完了，</w:t>
      </w:r>
    </w:p>
    <w:p>
      <w:r>
        <w:t>连 QWK 的权重结构都不需要动用。</w:t>
      </w:r>
      <w:r>
        <w:rPr>
          <w:b/>
        </w:rPr>
        <w:t>这会把 §2.1 的解离假设进一步降权，是好事</w:t>
      </w:r>
      <w:r>
        <w:t>：</w:t>
      </w:r>
    </w:p>
    <w:p>
      <w:r>
        <w:t>论文少一个需要辩护的机制主张。</w:t>
      </w:r>
    </w:p>
    <w:p>
      <w:r>
        <w:t>⚠️ 无论结论如何：</w:t>
      </w:r>
      <w:r>
        <w:rPr>
          <w:b/>
        </w:rPr>
        <w:t>报工作点就必须同时报特异度 / 预测阳性数。</w:t>
      </w:r>
    </w:p>
    <w:p>
      <w:r>
        <w:t>只报敏感性下降而不报特异度，与 §2.2 禁止的不对称是同一个错误。</w:t>
      </w:r>
    </w:p>
    <w:p>
      <w:r>
        <w:t xml:space="preserve">⚠️ </w:t>
      </w:r>
      <w:r>
        <w:rPr>
          <w:b/>
        </w:rPr>
        <w:t>引用 457 之前请先核对分母。</w:t>
      </w:r>
      <w:r>
        <w:t xml:space="preserve"> 它来自仓库登记的等级分布</w:t>
      </w:r>
    </w:p>
    <w:p>
      <w:r>
        <w:rPr>
          <w:rFonts w:ascii="Menlo" w:hAnsi="Menlo"/>
          <w:color w:val="C7254E"/>
        </w:rPr>
        <w:t>EXPECTED_GRADE_DIST["messidor2"] = [1017, 270, 347, 75, 35]</w:t>
      </w:r>
      <w:r>
        <w:t>、referable = grade ≥ 2、</w:t>
      </w:r>
    </w:p>
    <w:p>
      <w:r>
        <w:t>分母取真阳性数。**若你们实际用的是别的分母（全体 1744、referable 取 ≥1、</w:t>
      </w:r>
    </w:p>
    <w:p>
      <w:r>
        <w:t>或先做过阈值标定），上面所有例数失效**，请先告知口径。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3. ★ NPZ 顺序可恢复性：决定病人级 cluster bootstrap 能不能做</w:t>
      </w:r>
    </w:p>
    <w:p>
      <w:r>
        <w:rPr>
          <w:b/>
        </w:rPr>
        <w:t>问题。</w:t>
      </w:r>
      <w:r>
        <w:t xml:space="preserve"> 你们的 </w:t>
      </w:r>
      <w:r>
        <w:rPr>
          <w:rFonts w:ascii="Menlo" w:hAnsi="Menlo"/>
          <w:color w:val="C7254E"/>
        </w:rPr>
        <w:t>predictions.npz</w:t>
      </w:r>
      <w:r>
        <w:t xml:space="preserve"> </w:t>
      </w:r>
      <w:r>
        <w:rPr>
          <w:b/>
        </w:rPr>
        <w:t>没有保存 `image_id`</w:t>
      </w:r>
      <w:r>
        <w:t>。标签向量与固定的 manifest</w:t>
      </w:r>
    </w:p>
    <w:p>
      <w:r>
        <w:t>顺序一致，这说明顺序</w:t>
      </w:r>
      <w:r>
        <w:rPr>
          <w:b/>
        </w:rPr>
        <w:t>很可能</w:t>
      </w:r>
      <w:r>
        <w:t>没问题；但</w:t>
      </w:r>
      <w:r>
        <w:rPr>
          <w:b/>
        </w:rPr>
        <w:t>仅凭 NPZ 本身无法排除同标签内部的重排</w:t>
      </w:r>
    </w:p>
    <w:p>
      <w:r>
        <w:t>——如果写出时发生过任何按标签分组、稳定排序或 shuffle，标签向量看起来完全正常，</w:t>
      </w:r>
    </w:p>
    <w:p>
      <w:r>
        <w:t>而预测与病人的对应关系已经错位。这是典型的静默失败（台账 §11 记了 11 个同类）。</w:t>
      </w:r>
    </w:p>
    <w:p>
      <w:r>
        <w:rPr>
          <w:b/>
        </w:rPr>
        <w:t>建议的廉价核验（一次，单 seed）：</w:t>
      </w:r>
    </w:p>
    <w:p>
      <w:pPr>
        <w:ind w:left="360"/>
      </w:pPr>
      <w:r>
        <w:rPr>
          <w:rFonts w:ascii="Menlo" w:hAnsi="Menlo"/>
          <w:sz w:val="18"/>
        </w:rPr>
        <w:t>在固定的 manifest 顺序上，对任意一个已完成的 seed 重跑一次推理，</w:t>
        <w:br/>
        <w:t>把得到的预测向量与已存的 NPZ 逐元素比对。</w:t>
      </w:r>
    </w:p>
    <w:p>
      <w:r>
        <w:rPr>
          <w:b/>
        </w:rPr>
        <w:t>它能建立什么、不能建立什么——请按这个口径写，不要放宽：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能否建立</w:t>
            </w:r>
          </w:p>
        </w:tc>
      </w:tr>
      <w:tr>
        <w:tc>
          <w:tcPr>
            <w:tcW w:type="dxa" w:w="4320"/>
          </w:tcPr>
          <w:p>
            <w:r>
              <w:t>该 seed 的 NPZ 行序 = manifest 行序，因此可以</w:t>
            </w:r>
            <w:r>
              <w:rPr>
                <w:b/>
              </w:rPr>
              <w:t>按行号</w:t>
            </w:r>
            <w:r>
              <w:t xml:space="preserve">接上 </w:t>
            </w:r>
            <w:r>
              <w:rPr>
                <w:rFonts w:ascii="Menlo" w:hAnsi="Menlo"/>
                <w:color w:val="C7254E"/>
              </w:rPr>
              <w:t>image_id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能</w:t>
            </w:r>
            <w:r>
              <w:t>（逐元素相等是强证据）</w:t>
            </w:r>
          </w:p>
        </w:tc>
      </w:tr>
      <w:tr>
        <w:tc>
          <w:tcPr>
            <w:tcW w:type="dxa" w:w="4320"/>
          </w:tcPr>
          <w:p>
            <w:r>
              <w:t>其余 49 个 run 也是同一顺序</w:t>
            </w:r>
          </w:p>
        </w:tc>
        <w:tc>
          <w:tcPr>
            <w:tcW w:type="dxa" w:w="4320"/>
          </w:tcPr>
          <w:p>
            <w:r>
              <w:t xml:space="preserve">⚠️ </w:t>
            </w:r>
            <w:r>
              <w:rPr>
                <w:b/>
              </w:rPr>
              <w:t>只能在"写出代码路径对所有 run 相同"的前提下推广</w:t>
            </w:r>
            <w:r>
              <w:t>。请同时确认写出 NPZ 的代码在这 50 个 run 之间</w:t>
            </w:r>
            <w:r>
              <w:rPr>
                <w:b/>
              </w:rPr>
              <w:t>没有变过</w:t>
            </w:r>
            <w:r>
              <w:t>（这正是第 4 项 git 提交要解决的问题——现在没有 commit hash 可查）</w:t>
            </w:r>
          </w:p>
        </w:tc>
      </w:tr>
      <w:tr>
        <w:tc>
          <w:tcPr>
            <w:tcW w:type="dxa" w:w="4320"/>
          </w:tcPr>
          <w:p>
            <w:r>
              <w:t>预测本身正确</w:t>
            </w:r>
          </w:p>
        </w:tc>
        <w:tc>
          <w:tcPr>
            <w:tcW w:type="dxa" w:w="4320"/>
          </w:tcPr>
          <w:p>
            <w:r>
              <w:t xml:space="preserve">❌ </w:t>
            </w:r>
            <w:r>
              <w:rPr>
                <w:b/>
              </w:rPr>
              <w:t>不能</w:t>
            </w:r>
            <w:r>
              <w:t>。这只核对顺序，不核对模型</w:t>
            </w:r>
          </w:p>
        </w:tc>
      </w:tr>
      <w:tr>
        <w:tc>
          <w:tcPr>
            <w:tcW w:type="dxa" w:w="4320"/>
          </w:tcPr>
          <w:p>
            <w:r>
              <w:t>顺序错位时能定位错在哪</w:t>
            </w:r>
          </w:p>
        </w:tc>
        <w:tc>
          <w:tcPr>
            <w:tcW w:type="dxa" w:w="4320"/>
          </w:tcPr>
          <w:p>
            <w:r>
              <w:t xml:space="preserve">❌ </w:t>
            </w:r>
            <w:r>
              <w:rPr>
                <w:b/>
              </w:rPr>
              <w:t>不能</w:t>
            </w:r>
            <w:r>
              <w:t>。不相等只告出"不一致"，不给出置换。若不相等，正确的修复是</w:t>
            </w:r>
            <w:r>
              <w:rPr>
                <w:b/>
              </w:rPr>
              <w:t>在写出端补 `image_id`</w:t>
            </w:r>
            <w:r>
              <w:t>，不要去猜置换</w:t>
            </w:r>
          </w:p>
        </w:tc>
      </w:tr>
    </w:tbl>
    <w:p/>
    <w:p>
      <w:r>
        <w:rPr>
          <w:b/>
        </w:rPr>
        <w:t>最彻底也最省事的做法</w:t>
      </w:r>
      <w:r>
        <w:t xml:space="preserve">：直接在 NPZ 里加一个 </w:t>
      </w:r>
      <w:r>
        <w:rPr>
          <w:rFonts w:ascii="Menlo" w:hAnsi="Menlo"/>
          <w:color w:val="C7254E"/>
        </w:rPr>
        <w:t>image_id</w:t>
      </w:r>
      <w:r>
        <w:t xml:space="preserve"> 数组，然后重跑那一个 seed。</w:t>
      </w:r>
    </w:p>
    <w:p>
      <w:r>
        <w:t>一次性成本几乎相同，但从此不再需要任何推断。</w:t>
      </w:r>
      <w:r>
        <w:rPr>
          <w:b/>
        </w:rPr>
        <w:t>强烈建议走这条。</w:t>
      </w:r>
    </w:p>
    <w:p>
      <w:r>
        <w:rPr>
          <w:b/>
        </w:rPr>
        <w:t>为什么它承重。</w:t>
      </w:r>
      <w:r>
        <w:t xml:space="preserve"> 这是论文头号主张的直接延伸。</w:t>
      </w:r>
    </w:p>
    <w:p>
      <w:r>
        <w:t>骨架 §4.6 的核心论断是：**seed 方差（SD = 0.033）大于测试集抽样方差</w:t>
      </w:r>
    </w:p>
    <w:p>
      <w:r>
        <w:t>（病人级 cluster bootstrap 约 0.023）**，所以问题的性质是"重复不够"而不是"数据不够"。</w:t>
      </w:r>
    </w:p>
    <w:p>
      <w:r>
        <w:t>但现在全文</w:t>
      </w:r>
      <w:r>
        <w:rPr>
          <w:b/>
        </w:rPr>
        <w:t>每一个 CI 都是 seed 层配对 t</w:t>
      </w:r>
      <w:r>
        <w:t>，它量的是</w:t>
      </w:r>
      <w:r>
        <w:rPr>
          <w:b/>
        </w:rPr>
        <w:t>训练随机性</w:t>
      </w:r>
      <w:r>
        <w:t>，</w:t>
      </w:r>
    </w:p>
    <w:p>
      <w:r>
        <w:rPr>
          <w:b/>
        </w:rPr>
        <w:t>不是病人抽样</w:t>
      </w:r>
      <w:r>
        <w:t>。而 Messidor-2 是 1748 张 / 约 874 次检查，</w:t>
      </w:r>
      <w:r>
        <w:rPr>
          <w:b/>
        </w:rPr>
        <w:t>约两张图一个病人</w:t>
      </w:r>
      <w:r>
        <w:t>，</w:t>
      </w:r>
    </w:p>
    <w:p>
      <w:r>
        <w:t>DR 又是双侧疾病——双眼高度相关，1744 张远不是 1744 个独立单位。</w:t>
      </w:r>
    </w:p>
    <w:p>
      <w:r>
        <w:rPr>
          <w:b/>
        </w:rPr>
        <w:t>一篇以噪声会计为卖点的论文，一定会被问"你们的区间把病人聚类算进去了吗"。</w:t>
      </w:r>
    </w:p>
    <w:p>
      <w:r>
        <w:t>现在的答案是"没有，而且暂时做不了"（台账 §10 已登记为 ❌ 待办，§12.2 记了它还需要</w:t>
      </w:r>
    </w:p>
    <w:p>
      <w:r>
        <w:t>ADCIS 官方配对表）。顺序可恢复性是这条链上</w:t>
      </w:r>
      <w:r>
        <w:rPr>
          <w:b/>
        </w:rPr>
        <w:t>我们自己能解决的那一环</w:t>
      </w:r>
      <w:r>
        <w:t>；</w:t>
      </w:r>
    </w:p>
    <w:p>
      <w:r>
        <w:t>配对表是对外依赖，但顺序不是。参考量级：眼间 ICC 取 0.3/0.5/0.7 时设计效应</w:t>
      </w:r>
    </w:p>
    <w:p>
      <w:r>
        <w:t>1.30/1.50/1.70，457 个阳性例的有效 n 掉到 352/305/269，</w:t>
      </w:r>
      <w:r>
        <w:rPr>
          <w:b/>
        </w:rPr>
        <w:t>样本层区间要宽 14%–30%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4. 把 50 run 的证据链提交进 git：当前最大的项目风险</w:t>
      </w:r>
    </w:p>
    <w:p>
      <w:r>
        <w:rPr>
          <w:b/>
        </w:rPr>
        <w:t>做什么。</w:t>
      </w:r>
      <w:r>
        <w:t xml:space="preserve"> 把 </w:t>
      </w:r>
      <w:r>
        <w:rPr>
          <w:rFonts w:ascii="Menlo" w:hAnsi="Menlo"/>
          <w:color w:val="C7254E"/>
        </w:rPr>
        <w:t>bn/feed-quality-training/user/gushiyu/projects/flosp/</w:t>
      </w:r>
      <w:r>
        <w:t xml:space="preserve"> 下的产物提交，</w:t>
      </w:r>
    </w:p>
    <w:p>
      <w:r>
        <w:t>至少包括：</w:t>
      </w:r>
    </w:p>
    <w:p>
      <w:pPr>
        <w:pStyle w:val="ListBullet"/>
        <w:ind w:left="360"/>
      </w:pPr>
      <w:r>
        <w:rPr>
          <w:rFonts w:ascii="Menlo" w:hAnsi="Menlo"/>
          <w:color w:val="C7254E"/>
        </w:rPr>
        <w:t>audits/final/FINAL_EVIDENCE_REPORT_CN.md</w:t>
      </w:r>
      <w:r>
        <w:t>（入口）</w:t>
      </w:r>
    </w:p>
    <w:p>
      <w:pPr>
        <w:pStyle w:val="ListBullet"/>
        <w:ind w:left="360"/>
      </w:pPr>
      <w:r>
        <w:rPr>
          <w:rFonts w:ascii="Menlo" w:hAnsi="Menlo"/>
          <w:color w:val="C7254E"/>
        </w:rPr>
        <w:t>audits/final/paired_core_methods_seed3_12.json</w:t>
      </w:r>
      <w:r>
        <w:t>（统一审计）</w:t>
      </w:r>
    </w:p>
    <w:p>
      <w:pPr>
        <w:pStyle w:val="ListBullet"/>
        <w:ind w:left="360"/>
      </w:pPr>
      <w:r>
        <w:rPr>
          <w:rFonts w:ascii="Menlo" w:hAnsi="Menlo"/>
          <w:color w:val="C7254E"/>
        </w:rPr>
        <w:t>tables/final/Table3_paired_qwk.md</w:t>
      </w:r>
      <w:r>
        <w:t>、</w:t>
      </w:r>
      <w:r>
        <w:rPr>
          <w:rFonts w:ascii="Menlo" w:hAnsi="Menlo"/>
          <w:color w:val="C7254E"/>
        </w:rPr>
        <w:t>tables/final/Table4_resources.md</w:t>
      </w:r>
      <w:r>
        <w:t>（+ 其余 2 主表 3 附表）</w:t>
      </w:r>
    </w:p>
    <w:p>
      <w:pPr>
        <w:pStyle w:val="ListBullet"/>
        <w:ind w:left="360"/>
      </w:pPr>
      <w:r>
        <w:rPr>
          <w:rFonts w:ascii="Menlo" w:hAnsi="Menlo"/>
          <w:color w:val="C7254E"/>
        </w:rPr>
        <w:t>figures/main/Figure3_qwk_forest.pdf</w:t>
      </w:r>
      <w:r>
        <w:t>、</w:t>
      </w:r>
      <w:r>
        <w:rPr>
          <w:rFonts w:ascii="Menlo" w:hAnsi="Menlo"/>
          <w:color w:val="C7254E"/>
        </w:rPr>
        <w:t>figures/main/Figure5_mde_detection_boundary.pdf</w:t>
      </w:r>
      <w:r>
        <w:t>（+ 其余主图附图）</w:t>
      </w:r>
    </w:p>
    <w:p>
      <w:pPr>
        <w:pStyle w:val="ListBullet"/>
        <w:ind w:left="360"/>
      </w:pPr>
      <w:r>
        <w:rPr>
          <w:rFonts w:ascii="Menlo" w:hAnsi="Menlo"/>
          <w:color w:val="C7254E"/>
        </w:rPr>
        <w:t>scripts/build_paper_evidence.py</w:t>
      </w:r>
      <w:r>
        <w:t>（一键复现）</w:t>
      </w:r>
    </w:p>
    <w:p>
      <w:pPr>
        <w:pStyle w:val="ListBullet"/>
        <w:ind w:left="360"/>
      </w:pPr>
      <w:r>
        <w:t>旧配对审计脚本里 "n=3" 硬编码警告的修复</w:t>
      </w:r>
    </w:p>
    <w:p>
      <w:r>
        <w:rPr>
          <w:b/>
        </w:rPr>
        <w:t>为什么它是头号风险，而不只是"该做的事"。</w:t>
      </w:r>
    </w:p>
    <w:p>
      <w:r>
        <w:t>这不是一句泛泛的"记得备份"。它与一条</w:t>
      </w:r>
      <w:r>
        <w:rPr>
          <w:b/>
        </w:rPr>
        <w:t>已经存在的</w:t>
      </w:r>
      <w:r>
        <w:t>局限叠加：</w:t>
      </w:r>
    </w:p>
    <w:p>
      <w:pPr>
        <w:ind w:left="360"/>
      </w:pPr>
      <w:r>
        <w:rPr>
          <w:b/>
          <w:i/>
          <w:color w:val="555555"/>
        </w:rPr>
        <w:t>每个 run 的 `result.json` 里不记录 git / worktree hash。</w:t>
      </w:r>
    </w:p>
    <w:p>
      <w:r>
        <w:t>也就是说，这 50 个 run 的</w:t>
      </w:r>
      <w:r>
        <w:rPr>
          <w:b/>
        </w:rPr>
        <w:t>溯源本来就弱于理想状态</w:t>
      </w:r>
      <w:r>
        <w:t>：拿到一个数字，没法确定它是哪一版</w:t>
      </w:r>
    </w:p>
    <w:p>
      <w:r>
        <w:t>代码产出的。台账 §11 的 15 个缺陷里有一条正是"同一个量在仓库里同时存在两个值</w:t>
      </w:r>
    </w:p>
    <w:p>
      <w:r>
        <w:t>（表写 61、脚本打印 59）而无任何提示"——**没有 commit hash，这类分叉无法被发现，</w:t>
      </w:r>
    </w:p>
    <w:p>
      <w:r>
        <w:t>只能被撞上。**</w:t>
      </w:r>
    </w:p>
    <w:p>
      <w:r>
        <w:t>现在再叠加"整条链不在版本控制里"，两个弱点相乘：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单独存在时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叠加之后</w:t>
            </w:r>
          </w:p>
        </w:tc>
      </w:tr>
      <w:tr>
        <w:tc>
          <w:tcPr>
            <w:tcW w:type="dxa" w:w="4320"/>
          </w:tcPr>
          <w:p>
            <w:r>
              <w:t>没有 hash，但文件在 git 里 → 还能用提交时间与 diff 反推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两者都没有 → 完全无法重建"这张表是哪一版代码出的"</w:t>
            </w:r>
          </w:p>
        </w:tc>
      </w:tr>
      <w:tr>
        <w:tc>
          <w:tcPr>
            <w:tcW w:type="dxa" w:w="4320"/>
          </w:tcPr>
          <w:p>
            <w:r>
              <w:t>文件不在 git，但 run 里有 hash → 还能定位代码版本</w:t>
            </w:r>
          </w:p>
        </w:tc>
        <w:tc>
          <w:tcPr>
            <w:tcW w:type="dxa" w:w="4320"/>
          </w:tcPr>
          <w:p>
            <w:r>
              <w:t>同上</w:t>
            </w:r>
          </w:p>
        </w:tc>
      </w:tr>
    </w:tbl>
    <w:p/>
    <w:p>
      <w:r>
        <w:t>而这 50 个 run 是论文 4 张主表、5 张主图、全部 CI 的</w:t>
      </w:r>
      <w:r>
        <w:rPr>
          <w:b/>
        </w:rPr>
        <w:t>唯一数据源</w:t>
      </w:r>
      <w:r>
        <w:t>。</w:t>
      </w:r>
    </w:p>
    <w:p>
      <w:r>
        <w:t>兄弟项目有过现成教训：同名 run 散落在多个目录、同一格数值不同，</w:t>
      </w:r>
    </w:p>
    <w:p>
      <w:r>
        <w:t>最后只能靠人工定一个"规范副本优先级表"来消歧，而文档里明写</w:t>
      </w:r>
    </w:p>
    <w:p>
      <w:r>
        <w:rPr>
          <w:b/>
        </w:rPr>
        <w:t>用全部副本会静默改变 seed 数与均值</w:t>
      </w:r>
      <w:r>
        <w:t>。那是在有文件的情况下；</w:t>
      </w:r>
    </w:p>
    <w:p>
      <w:r>
        <w:t>我们现在连文件都还没纳管。</w:t>
      </w:r>
    </w:p>
    <w:p>
      <w:r>
        <w:rPr>
          <w:b/>
        </w:rPr>
        <w:t>具体建议</w:t>
      </w:r>
      <w:r>
        <w:t>（按性价比）：</w:t>
      </w:r>
    </w:p>
    <w:p>
      <w:r>
        <w:t xml:space="preserve">1. </w:t>
      </w:r>
      <w:r>
        <w:rPr>
          <w:b/>
        </w:rPr>
        <w:t>先提交，再优化。</w:t>
      </w:r>
      <w:r>
        <w:t xml:space="preserve"> 立刻把现有产物提交，不要等目录结构想好。</w:t>
      </w:r>
    </w:p>
    <w:p>
      <w:r>
        <w:t xml:space="preserve">2. </w:t>
      </w:r>
      <w:r>
        <w:rPr>
          <w:b/>
        </w:rPr>
        <w:t>在 `result.json` 里补 git hash</w:t>
      </w:r>
      <w:r>
        <w:t>（</w:t>
      </w:r>
      <w:r>
        <w:rPr>
          <w:rFonts w:ascii="Menlo" w:hAnsi="Menlo"/>
          <w:color w:val="C7254E"/>
        </w:rPr>
        <w:t>git rev-parse HEAD</w:t>
      </w:r>
      <w:r>
        <w:t xml:space="preserve"> + </w:t>
      </w:r>
      <w:r>
        <w:rPr>
          <w:rFonts w:ascii="Menlo" w:hAnsi="Menlo"/>
          <w:color w:val="C7254E"/>
        </w:rPr>
        <w:t>git status --porcelain</w:t>
      </w:r>
    </w:p>
    <w:p>
      <w:r>
        <w:t xml:space="preserve">   是否为空）。这对未来所有 run 都生效，成本是几行代码。</w:t>
      </w:r>
    </w:p>
    <w:p>
      <w:r>
        <w:t xml:space="preserve">3. </w:t>
      </w:r>
      <w:r>
        <w:rPr>
          <w:b/>
        </w:rPr>
        <w:t>为这 50 个 run 补一条"已知局限"记录</w:t>
      </w:r>
      <w:r>
        <w:t>：它们产出时 hash 未记录，</w:t>
      </w:r>
    </w:p>
    <w:p>
      <w:r>
        <w:t xml:space="preserve">   因此溯源依赖提交历史而非 run 自身。</w:t>
      </w:r>
      <w:r>
        <w:rPr>
          <w:b/>
        </w:rPr>
        <w:t>如实写进论文的 reproducibility 一节</w:t>
      </w:r>
      <w:r>
        <w:t>——</w:t>
      </w:r>
    </w:p>
    <w:p>
      <w:r>
        <w:t xml:space="preserve">   骨架 §6.1 的主张正是"15 个已修缺陷中 11 个是静默失败"，</w:t>
      </w:r>
    </w:p>
    <w:p>
      <w:r>
        <w:t xml:space="preserve">   在这里对自己诚实比把它藏起来更有说服力。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5. 确认 Brier 的类别数 K（前一份交接的 §8.1，仍未回收）</w:t>
      </w:r>
    </w:p>
    <w:p>
      <w:r>
        <w:rPr>
          <w:b/>
        </w:rPr>
        <w:t>数值口径已核定为 $[0,2]$</w:t>
      </w:r>
      <w:r>
        <w:t>（台账 §12.3，决定性判据是分布无关上界：</w:t>
      </w:r>
    </w:p>
    <w:p>
      <w:r>
        <w:t>校准的 5 类模型必有 $\mathrm{Brier}_{[0,2]}\le0.8$，而 0.507 读成 $[0,1]$ 需要</w:t>
      </w:r>
    </w:p>
    <w:p>
      <w:r>
        <w:t>$\mathbb{E}\lVert p\rVert^2=-0.014&lt;0$，不可能）。</w:t>
      </w:r>
    </w:p>
    <w:p>
      <w:r>
        <w:rPr>
          <w:b/>
        </w:rPr>
        <w:t>但 K 从未被核对。</w:t>
      </w:r>
      <w:r>
        <w:t xml:space="preserve"> 若你们是在 </w:t>
      </w:r>
      <w:r>
        <w:rPr>
          <w:b/>
        </w:rPr>
        <w:t>referable 二分类</w:t>
      </w:r>
      <w:r>
        <w:t>上算 Brier，</w:t>
      </w:r>
    </w:p>
    <w:p>
      <w:r>
        <w:t xml:space="preserve">均匀预测的参照点变成 </w:t>
      </w:r>
      <w:r>
        <w:rPr>
          <w:b/>
        </w:rPr>
        <w:t>0.5 / 0.25</w:t>
      </w:r>
      <w:r>
        <w:t>（而不是 5 类的 0.8 / 0.4），</w:t>
      </w:r>
    </w:p>
    <w:p>
      <w:r>
        <w:rPr>
          <w:b/>
        </w:rPr>
        <w:t>上面整条推理全部不适用</w:t>
      </w:r>
      <w:r>
        <w:t>，台账 §12.3 的三条判据一条都不能用。</w:t>
      </w:r>
    </w:p>
    <w:p>
      <w:pPr>
        <w:ind w:left="360"/>
      </w:pPr>
      <w:r>
        <w:rPr>
          <w:b/>
          <w:i/>
          <w:color w:val="555555"/>
        </w:rPr>
        <w:t>请求</w:t>
      </w:r>
      <w:r>
        <w:rPr>
          <w:i/>
          <w:color w:val="555555"/>
        </w:rPr>
        <w:t>：在报告里显式写出 K。</w:t>
      </w:r>
    </w:p>
    <w:p>
      <w:pPr>
        <w:ind w:left="360"/>
      </w:pPr>
      <w:r>
        <w:rPr>
          <w:b/>
          <w:i/>
          <w:color w:val="555555"/>
        </w:rPr>
        <w:t>最可靠的检出办法</w:t>
      </w:r>
      <w:r>
        <w:rPr>
          <w:i/>
          <w:color w:val="555555"/>
        </w:rPr>
        <w:t xml:space="preserve">：拿同一份 </w:t>
      </w:r>
      <w:r>
        <w:rPr>
          <w:rFonts w:ascii="Menlo" w:hAnsi="Menlo"/>
          <w:i/>
          <w:color w:val="555555"/>
        </w:rPr>
        <w:t>predictions.npz</w:t>
      </w:r>
      <w:r>
        <w:rPr>
          <w:i/>
          <w:color w:val="555555"/>
        </w:rPr>
        <w:t xml:space="preserve"> 用双方实现各算一遍，</w:t>
      </w:r>
    </w:p>
    <w:p>
      <w:pPr>
        <w:ind w:left="360"/>
      </w:pPr>
      <w:r>
        <w:rPr>
          <w:i/>
          <w:color w:val="555555"/>
        </w:rPr>
        <w:t xml:space="preserve">比值恰为 </w:t>
      </w:r>
      <w:r>
        <w:rPr>
          <w:b/>
          <w:i/>
          <w:color w:val="555555"/>
        </w:rPr>
        <w:t>2.000</w:t>
      </w:r>
      <w:r>
        <w:rPr>
          <w:i/>
          <w:color w:val="555555"/>
        </w:rPr>
        <w:t xml:space="preserve"> 就是数值口径不一致，</w:t>
      </w:r>
      <w:r>
        <w:rPr>
          <w:b/>
          <w:i/>
          <w:color w:val="555555"/>
        </w:rPr>
        <w:t>1.000</w:t>
      </w:r>
      <w:r>
        <w:rPr>
          <w:i/>
          <w:color w:val="555555"/>
        </w:rPr>
        <w:t xml:space="preserve"> 则一致；</w:t>
      </w:r>
    </w:p>
    <w:p>
      <w:pPr>
        <w:ind w:left="360"/>
      </w:pPr>
      <w:r>
        <w:rPr>
          <w:i/>
          <w:color w:val="555555"/>
        </w:rPr>
        <w:t>若两边类别数不同，差异不会是整洁的 2 倍，而是量级跳变。</w:t>
      </w:r>
    </w:p>
    <w:p>
      <w:pPr>
        <w:ind w:left="360"/>
      </w:pPr>
      <w:r>
        <w:rPr>
          <w:i/>
          <w:color w:val="555555"/>
        </w:rPr>
        <w:t>没有 npz 时看区间：5 类问题上 0.45–0.65 只能是 $[0,2]$，0.22–0.33 只能是 $[0,1]$。</w:t>
      </w:r>
    </w:p>
    <w:p>
      <w:r>
        <w:rPr>
          <w:b/>
        </w:rPr>
        <w:t>为什么还要再提一次。</w:t>
      </w:r>
      <w:r>
        <w:t xml:space="preserve"> Brier 是骨架 §3.4 的四个辅端点之一，</w:t>
      </w:r>
    </w:p>
    <w:p>
      <w:r>
        <w:t>而 §5.5 的排除性证据（oracle 先验重加权使 Brier 0.507 → 0.604）是全文</w:t>
      </w:r>
    </w:p>
    <w:p>
      <w:r>
        <w:t>"失真在条件概率结构而非边际先验"这个机制结论的</w:t>
      </w:r>
      <w:r>
        <w:rPr>
          <w:b/>
        </w:rPr>
        <w:t>唯一支撑</w:t>
      </w:r>
      <w:r>
        <w:t>。</w:t>
      </w:r>
    </w:p>
    <w:p>
      <w:r>
        <w:t>K 不对，这段推理就不成立；而它不报错、不告警。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6. 把 `--log-lora-delta` 推回仓库（前一份交接的 §8.2，仍未回收）</w:t>
      </w:r>
    </w:p>
    <w:p>
      <w:r>
        <w:rPr>
          <w:rFonts w:ascii="Menlo" w:hAnsi="Menlo"/>
          <w:color w:val="C7254E"/>
        </w:rPr>
        <w:t>--log-lora-delta</w:t>
      </w:r>
      <w:r>
        <w:t>（LoRA 逐轮聚合误差 δ 的日志）目前</w:t>
      </w:r>
      <w:r>
        <w:rPr>
          <w:b/>
        </w:rPr>
        <w:t>只存在于你们的机器上</w:t>
      </w:r>
      <w:r>
        <w:t>。</w:t>
      </w:r>
    </w:p>
    <w:p>
      <w:r>
        <w:t>后果很具体：</w:t>
      </w:r>
      <w:r>
        <w:rPr>
          <w:rFonts w:ascii="Menlo" w:hAnsi="Menlo"/>
          <w:color w:val="C7254E"/>
        </w:rPr>
        <w:t>configs/benchmark_matrix.csv</w:t>
      </w:r>
      <w:r>
        <w:t xml:space="preserve"> 的 </w:t>
      </w:r>
      <w:r>
        <w:rPr>
          <w:rFonts w:ascii="Menlo" w:hAnsi="Menlo"/>
          <w:color w:val="C7254E"/>
        </w:rPr>
        <w:t>diag_delta</w:t>
      </w:r>
      <w:r>
        <w:t xml:space="preserve"> 一行在本仓库</w:t>
      </w:r>
      <w:r>
        <w:rPr>
          <w:b/>
        </w:rPr>
        <w:t>跑不起来</w:t>
      </w:r>
      <w:r>
        <w:t>，</w:t>
      </w:r>
    </w:p>
    <w:p>
      <w:r>
        <w:t xml:space="preserve">它的 </w:t>
      </w:r>
      <w:r>
        <w:rPr>
          <w:b/>
        </w:rPr>
        <w:t>3.3 GPU·h 已经列进预算、却花不出去</w:t>
      </w:r>
      <w:r>
        <w:t>。连带：</w:t>
      </w:r>
    </w:p>
    <w:p>
      <w:pPr>
        <w:pStyle w:val="ListBullet"/>
        <w:ind w:left="360"/>
      </w:pPr>
      <w:r>
        <w:t>台账 §7 的 δ 轨迹</w:t>
      </w:r>
      <w:r>
        <w:rPr>
          <w:b/>
        </w:rPr>
        <w:t>只有 seed 13 一个样本</w:t>
      </w:r>
      <w:r>
        <w:t>，无法区分"稳定规律"与"单次轨迹"；</w:t>
      </w:r>
    </w:p>
    <w:p>
      <w:pPr>
        <w:pStyle w:val="ListBullet"/>
        <w:ind w:left="360"/>
      </w:pPr>
      <w:r>
        <w:t>骨架的图 5（δ 逐轮轨迹）因此补不齐 seed，状态停在 ⚠️；</w:t>
      </w:r>
    </w:p>
    <w:p>
      <w:pPr>
        <w:pStyle w:val="ListBullet"/>
        <w:ind w:left="360"/>
      </w:pPr>
      <w:r>
        <w:t>而这条结果本身是有价值的：FedEx-LoRA（ACL 2025 Oral）声称因子平均导致</w:t>
      </w:r>
    </w:p>
    <w:p>
      <w:r>
        <w:t xml:space="preserve">  "significant deviations"，本设置实测</w:t>
      </w:r>
      <w:r>
        <w:rPr>
          <w:b/>
        </w:rPr>
        <w:t>只在前 3 轮成立</w:t>
      </w:r>
      <w:r>
        <w:t>（6.24% → 2.10% → 末 48 轮 0.063%），</w:t>
      </w:r>
    </w:p>
    <w:p>
      <w:r>
        <w:t xml:space="preserve">  是对该结论的一条</w:t>
      </w:r>
      <w:r>
        <w:rPr>
          <w:b/>
        </w:rPr>
        <w:t>量化边界条件</w:t>
      </w:r>
      <w:r>
        <w:t>。只差 2 个 seed。</w:t>
      </w:r>
    </w:p>
    <w:p>
      <w:r>
        <w:t>这是本清单里唯一一项</w:t>
      </w:r>
      <w:r>
        <w:rPr>
          <w:b/>
        </w:rPr>
        <w:t>本仓库无法自行完成</w:t>
      </w:r>
      <w:r>
        <w:t>的事。一次 commit 即可解除。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7. 测试套件分叉：你们 57 / 本仓库 67</w:t>
      </w:r>
    </w:p>
    <w:p>
      <w:r>
        <w:rPr>
          <w:b/>
        </w:rPr>
        <w:t>事实</w:t>
      </w:r>
      <w:r>
        <w:t xml:space="preserve">：你们报告 </w:t>
      </w:r>
      <w:r>
        <w:rPr>
          <w:b/>
        </w:rPr>
        <w:t>57/57 通过</w:t>
      </w:r>
      <w:r>
        <w:t xml:space="preserve">；本仓库 </w:t>
      </w:r>
      <w:r>
        <w:rPr>
          <w:rFonts w:ascii="Menlo" w:hAnsi="Menlo"/>
          <w:color w:val="C7254E"/>
        </w:rPr>
        <w:t>tests/test_pipeline.py</w:t>
      </w:r>
      <w:r>
        <w:t xml:space="preserve"> 是 </w:t>
      </w:r>
      <w:r>
        <w:rPr>
          <w:b/>
        </w:rPr>
        <w:t>67 项</w:t>
      </w:r>
    </w:p>
    <w:p>
      <w:r>
        <w:t xml:space="preserve">（本机实测 66 passed / 1 failed，唯一失败是 </w:t>
      </w:r>
      <w:r>
        <w:rPr>
          <w:rFonts w:ascii="Menlo" w:hAnsi="Menlo"/>
          <w:color w:val="C7254E"/>
        </w:rPr>
        <w:t>test_real_data_path_end_to_end_on_fixture</w:t>
      </w:r>
      <w:r>
        <w:t>，</w:t>
      </w:r>
    </w:p>
    <w:p>
      <w:r>
        <w:t xml:space="preserve">原因是沙箱不允许 </w:t>
      </w:r>
      <w:r>
        <w:rPr>
          <w:rFonts w:ascii="Menlo" w:hAnsi="Menlo"/>
          <w:color w:val="C7254E"/>
        </w:rPr>
        <w:t>os.sysconf("SC_SEM_NSEMS_MAX")</w:t>
      </w:r>
      <w:r>
        <w:t>，与代码无关）。</w:t>
      </w:r>
    </w:p>
    <w:p>
      <w:r>
        <w:rPr>
          <w:b/>
        </w:rPr>
        <w:t>所以"测试全绿"这句话在两边不是同一句话。</w:t>
      </w:r>
      <w:r>
        <w:t xml:space="preserve"> 两套套件不是同一个集合，</w:t>
      </w:r>
    </w:p>
    <w:p>
      <w:r>
        <w:t>差集的方向尚未确定——可能是本仓库后加的测试你们没有，</w:t>
      </w:r>
    </w:p>
    <w:p>
      <w:r>
        <w:t>也可能两边各有对方没有的测试。</w:t>
      </w:r>
    </w:p>
    <w:p>
      <w:r>
        <w:rPr>
          <w:b/>
        </w:rPr>
        <w:t>请求</w:t>
      </w:r>
      <w:r>
        <w:t>：报一下你们 57 项的名单（</w:t>
      </w:r>
      <w:r>
        <w:rPr>
          <w:rFonts w:ascii="Menlo" w:hAnsi="Menlo"/>
          <w:color w:val="C7254E"/>
        </w:rPr>
        <w:t>pytest --collect-only -q</w:t>
      </w:r>
      <w:r>
        <w:t xml:space="preserve"> 即可）。</w:t>
      </w:r>
    </w:p>
    <w:p>
      <w:r>
        <w:t>我们对一遍差集，确认两件事：</w:t>
      </w:r>
    </w:p>
    <w:p>
      <w:r>
        <w:t>1. 本仓库那些</w:t>
      </w:r>
      <w:r>
        <w:rPr>
          <w:b/>
        </w:rPr>
        <w:t>钉死结论的反向测试</w:t>
      </w:r>
      <w:r>
        <w:t>是否在你们那边也生效，特别是</w:t>
      </w:r>
    </w:p>
    <w:p>
      <w:r>
        <w:t xml:space="preserve">   </w:t>
      </w:r>
      <w:r>
        <w:rPr>
          <w:rFonts w:ascii="Menlo" w:hAnsi="Menlo"/>
          <w:color w:val="C7254E"/>
        </w:rPr>
        <w:t>test_benchmark_matrix_pins_the_configs_that_change_conclusions</w:t>
      </w:r>
    </w:p>
    <w:p>
      <w:r>
        <w:t xml:space="preserve">   （钉 </w:t>
      </w:r>
      <w:r>
        <w:rPr>
          <w:rFonts w:ascii="Menlo" w:hAnsi="Menlo"/>
          <w:color w:val="C7254E"/>
        </w:rPr>
        <w:t>bench_fedosp_r</w:t>
      </w:r>
      <w:r>
        <w:t xml:space="preserve"> 的 </w:t>
      </w:r>
      <w:r>
        <w:rPr>
          <w:rFonts w:ascii="Menlo" w:hAnsi="Menlo"/>
          <w:color w:val="C7254E"/>
        </w:rPr>
        <w:t>--no-fsr --param-weight sample</w:t>
      </w:r>
      <w:r>
        <w:t>：不写就是已被证伪的</w:t>
      </w:r>
    </w:p>
    <w:p>
      <w:r>
        <w:t xml:space="preserve">   有害配置，而它</w:t>
      </w:r>
      <w:r>
        <w:rPr>
          <w:b/>
        </w:rPr>
        <w:t>不会报错</w:t>
      </w:r>
      <w:r>
        <w:t>，只会安静产出一张名字叫 FedOSP-R、内容却是 FedOSP 的表）、</w:t>
      </w:r>
    </w:p>
    <w:p>
      <w:r>
        <w:t xml:space="preserve">   </w:t>
      </w:r>
      <w:r>
        <w:rPr>
          <w:rFonts w:ascii="Menlo" w:hAnsi="Menlo"/>
          <w:color w:val="C7254E"/>
        </w:rPr>
        <w:t>test_sample_size_uses_exact_noncentral_t_not_the_normal_approximation</w:t>
      </w:r>
    </w:p>
    <w:p>
      <w:r>
        <w:t xml:space="preserve">   与 </w:t>
      </w:r>
      <w:r>
        <w:rPr>
          <w:rFonts w:ascii="Menlo" w:hAnsi="Menlo"/>
          <w:color w:val="C7254E"/>
        </w:rPr>
        <w:t>test_no_script_recomputes_sample_size_with_the_normal_approximation</w:t>
      </w:r>
      <w:r>
        <w:t>（AST 源码守卫）。</w:t>
      </w:r>
    </w:p>
    <w:p>
      <w:r>
        <w:t>2. 你们修的那条"旧配对审计脚本硬编码 n=3 警告"是否也需要在本仓库对应一处。</w:t>
      </w:r>
    </w:p>
    <w:p>
      <w:r>
        <w:rPr>
          <w:b/>
        </w:rPr>
        <w:t>为什么承重</w:t>
      </w:r>
      <w:r>
        <w:t>：台账 §11 的教训原文是"**写进 commit message 不等于写进代码；</w:t>
      </w:r>
    </w:p>
    <w:p>
      <w:r>
        <w:t>只有落成函数 + 反向测试才拦得住**"。同一个量在仓库里有两个值这件事已经发生过一次</w:t>
      </w:r>
    </w:p>
    <w:p>
      <w:r>
        <w:t>（表写 61、脚本打印 59）。两套测试集合不同，等于这道防线在两边覆盖范围不同，</w:t>
      </w:r>
    </w:p>
    <w:p>
      <w:r>
        <w:rPr>
          <w:b/>
        </w:rPr>
        <w:t>而我们都以为它全覆盖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8. 明确不做的事</w:t>
      </w:r>
    </w:p>
    <w:p>
      <w:pPr>
        <w:pStyle w:val="Heading3"/>
      </w:pPr>
      <w:r>
        <w:t>8.1 ❌ 不再跑任何"救方法"的实验</w:t>
      </w:r>
    </w:p>
    <w:p>
      <w:r>
        <w:rPr>
          <w:b/>
        </w:rPr>
        <w:t>证据链已经闭合，这一条没有例外。</w:t>
      </w:r>
      <w:r>
        <w:t xml:space="preserve"> FedOSP-R 相对 FedProto 是 </w:t>
      </w:r>
      <w:r>
        <w:rPr>
          <w:b/>
        </w:rPr>
        <w:t>+0.00045</w:t>
      </w:r>
      <w:r>
        <w:t>，</w:t>
      </w:r>
    </w:p>
    <w:p>
      <w:r>
        <w:t xml:space="preserve">95% CI </w:t>
      </w:r>
      <w:r>
        <w:rPr>
          <w:b/>
        </w:rPr>
        <w:t>[−0.0101, +0.0110]</w:t>
      </w:r>
      <w:r>
        <w:t>，$\sigma_d=0.0147$ 是全面板最紧的一格——</w:t>
      </w:r>
    </w:p>
    <w:p>
      <w:r>
        <w:rPr>
          <w:b/>
        </w:rPr>
        <w:t>这是精确零，不是功效不足</w:t>
      </w:r>
      <w:r>
        <w:t>。四个组件逐个、2×2 交互项（J = −0.0160，方向相反）、</w:t>
      </w:r>
    </w:p>
    <w:p>
      <w:r>
        <w:t>相对同族基线的增量，全部已证伪。</w:t>
      </w:r>
    </w:p>
    <w:p>
      <w:r>
        <w:t>具体不要做的：</w:t>
      </w:r>
    </w:p>
    <w:p>
      <w:pPr>
        <w:pStyle w:val="ListBullet"/>
        <w:ind w:left="360"/>
      </w:pPr>
      <w:r>
        <w:t>❌ 不换 MOON / FedProx 超参，不为把 MOON 推过 R1 而加 seed。</w:t>
      </w:r>
    </w:p>
    <w:p>
      <w:r>
        <w:t xml:space="preserve">  </w:t>
      </w:r>
      <w:r>
        <w:rPr>
          <w:b/>
        </w:rPr>
        <w:t>看到 R3 之后再决定样本量，就是按结果选择样本量</w:t>
      </w:r>
      <w:r>
        <w:t>，会毁掉预注册的全部价值。</w:t>
      </w:r>
    </w:p>
    <w:p>
      <w:pPr>
        <w:pStyle w:val="ListBullet"/>
        <w:ind w:left="360"/>
      </w:pPr>
      <w:r>
        <w:t>❌ 不做基于少量 seed 的参数扫描。在 $\sigma_d\approx0.02$–$0.03$ 上</w:t>
      </w:r>
    </w:p>
    <w:p>
      <w:r>
        <w:t xml:space="preserve">  （n=10 的 MDE ≈ $\sigma_d$），这是</w:t>
      </w:r>
      <w:r>
        <w:rPr>
          <w:b/>
        </w:rPr>
        <w:t>按噪声选择</w:t>
      </w:r>
      <w:r>
        <w:t>，正是本文在批评的做法。</w:t>
      </w:r>
    </w:p>
    <w:p>
      <w:pPr>
        <w:pStyle w:val="ListBullet"/>
        <w:ind w:left="360"/>
      </w:pPr>
      <w:r>
        <w:t>❌ 不改动已冻结的面板与预注册判据（含 R1–R4、Holm 族、方差分解的 60%/30% 阈值、</w:t>
      </w:r>
    </w:p>
    <w:p>
      <w:r>
        <w:t xml:space="preserve">  $\delta_{eq}$）。哪怕只是"补一个 </w:t>
      </w:r>
      <w:r>
        <w:rPr>
          <w:rFonts w:ascii="Menlo" w:hAnsi="Menlo"/>
          <w:color w:val="C7254E"/>
        </w:rPr>
        <w:t>--eval-external-every</w:t>
      </w:r>
      <w:r>
        <w:t>"也不行。</w:t>
      </w:r>
    </w:p>
    <w:p>
      <w:pPr>
        <w:pStyle w:val="ListBullet"/>
        <w:ind w:left="360"/>
      </w:pPr>
      <w:r>
        <w:t>❌ 不事后把 FedALA 升到 A 层 / n=10。</w:t>
      </w:r>
    </w:p>
    <w:p>
      <w:pPr>
        <w:pStyle w:val="ListBullet"/>
        <w:ind w:left="360"/>
      </w:pPr>
      <w:r>
        <w:t>❌ 不把 MOON 的 R3 写成"支持 H1"或"倾向支持 H2"。</w:t>
      </w:r>
    </w:p>
    <w:p>
      <w:pPr>
        <w:pStyle w:val="Heading3"/>
      </w:pPr>
      <w:r>
        <w:t>8.2 ✅ 以下四项正确地留在范围之外，请保持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为什么跳过是对的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LOCO</w:t>
            </w:r>
            <w:r>
              <w:t>（leave-one-center-out）</w:t>
            </w:r>
          </w:p>
        </w:tc>
        <w:tc>
          <w:tcPr>
            <w:tcW w:type="dxa" w:w="4320"/>
          </w:tcPr>
          <w:p>
            <w:r>
              <w:t>成本高，且不改变创新裁决——裁决已由 vs FedProto 的精确零闭合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第二个外部测试集</w:t>
            </w:r>
          </w:p>
        </w:tc>
        <w:tc>
          <w:tcPr>
            <w:tcW w:type="dxa" w:w="4320"/>
          </w:tcPr>
          <w:p>
            <w:r>
              <w:t>同上；且新数据集会引入新的协议偏移（台账 §3 已有一次：RETFound 的 IDRiD 0.822 实为跨数据集评估），净增可信度不明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t-SNE / UMAP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你们给的理由是对的，请原样保留</w:t>
            </w:r>
            <w:r>
              <w:t>：层、seed、投影参数都是</w:t>
            </w:r>
            <w:r>
              <w:rPr>
                <w:b/>
              </w:rPr>
              <w:t>事后选择</w:t>
            </w:r>
            <w:r>
              <w:t>，会增加分析自由度。在一篇主张"文献在噪声底线以下报结论"的论文里，加一张参数可调的定性图是自相矛盾。本项目在"可调阈值的启发式"上栽过三次（README 的自动平台检测三版，每版偏差都朝同一方向），这条教训同源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模块搜索 / 架构搜索</w:t>
            </w:r>
          </w:p>
        </w:tc>
        <w:tc>
          <w:tcPr>
            <w:tcW w:type="dxa" w:w="4320"/>
          </w:tcPr>
          <w:p>
            <w:r>
              <w:t>搜索空间越大、$\alpha$ 花得越多；在 $\sigma_d\approx0.027$ 上搜索等于拟合 seed 噪声</w:t>
            </w:r>
          </w:p>
        </w:tc>
      </w:tr>
    </w:tbl>
    <w:p/>
    <w:p>
      <w:r>
        <w:rPr>
          <w:b/>
        </w:rPr>
        <w:t>一句话</w:t>
      </w:r>
      <w:r>
        <w:t>：本清单里没有一项需要新的 GPU 机时去争取一个更好的结论；</w:t>
      </w:r>
    </w:p>
    <w:p>
      <w:r>
        <w:t>前三项只是把</w:t>
      </w:r>
      <w:r>
        <w:rPr>
          <w:b/>
        </w:rPr>
        <w:t>已有的结论配上它们本该有的误差棒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r>
        <w:t>*本文档不含任何对已冻结面板或预注册判据的设计变更。*</w:t>
      </w:r>
    </w:p>
    <w:p>
      <w:r>
        <w:t>*第 1–3 项零 GPU 成本，第 4 项是工程，第 5–7 项是核对与推送。*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