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分析：QWK/MAE 改善而 referable 敏感性下降——机制、量级核验与指定检验</w:t>
      </w:r>
    </w:p>
    <w:p>
      <w:pPr>
        <w:ind w:left="360"/>
      </w:pPr>
      <w:r>
        <w:rPr>
          <w:i/>
          <w:color w:val="555555"/>
        </w:rPr>
        <w:t>日期：2026-10-02</w:t>
      </w:r>
    </w:p>
    <w:p>
      <w:pPr>
        <w:ind w:left="360"/>
      </w:pPr>
      <w:r>
        <w:rPr>
          <w:i/>
          <w:color w:val="555555"/>
        </w:rPr>
        <w:t>对象：协作方新增的 per-class 审计（FedOSP-R vs FedAvg，Messidor-2 未见中心，</w:t>
      </w:r>
      <w:r>
        <w:rPr>
          <w:b/>
          <w:i/>
          <w:color w:val="555555"/>
        </w:rPr>
        <w:t>全部点估计，无配对 CI</w:t>
      </w:r>
      <w:r>
        <w:rPr>
          <w:i/>
          <w:color w:val="555555"/>
        </w:rPr>
        <w:t>）</w:t>
      </w:r>
    </w:p>
    <w:p>
      <w:pPr>
        <w:ind w:left="360"/>
      </w:pPr>
      <w:r>
        <w:rPr>
          <w:i/>
          <w:color w:val="555555"/>
        </w:rPr>
        <w:t>配套：</w:t>
      </w:r>
      <w:r>
        <w:rPr>
          <w:rFonts w:ascii="Menlo" w:hAnsi="Menlo"/>
          <w:i/>
          <w:color w:val="555555"/>
        </w:rPr>
        <w:t>FedOSP_实验台账_终版_2026-09-27.md</w:t>
      </w:r>
      <w:r>
        <w:rPr>
          <w:i/>
          <w:color w:val="555555"/>
        </w:rPr>
        <w:t xml:space="preserve"> §6.3（QWK 换算）/ §8（噪声）/ §12.2（零 GPU 待办）</w:t>
      </w:r>
    </w:p>
    <w:p>
      <w:pPr>
        <w:ind w:left="360"/>
      </w:pPr>
      <w:r>
        <w:rPr>
          <w:i/>
          <w:color w:val="555555"/>
        </w:rPr>
        <w:t>定位：</w:t>
      </w:r>
      <w:r>
        <w:rPr>
          <w:b/>
          <w:i/>
          <w:color w:val="555555"/>
        </w:rPr>
        <w:t>机制假设 + 指定检验的设计书</w:t>
      </w:r>
      <w:r>
        <w:rPr>
          <w:i/>
          <w:color w:val="555555"/>
        </w:rPr>
        <w:t>。本文不产生任何新的实验数字。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0. 一句话结论（先说，因为它和机制叙事的方向相反）</w:t>
      </w:r>
    </w:p>
    <w:p>
      <w:pPr>
        <w:ind w:left="360"/>
      </w:pPr>
      <w:r>
        <w:rPr>
          <w:i/>
          <w:color w:val="555555"/>
        </w:rPr>
        <w:t>**这个解离在机制上是可预期的，但在本数据上它背后只有约 7 例净翻转，</w:t>
      </w:r>
    </w:p>
    <w:p>
      <w:pPr>
        <w:ind w:left="360"/>
      </w:pPr>
      <w:r>
        <w:rPr>
          <w:i/>
          <w:color w:val="555555"/>
        </w:rPr>
        <w:t>因此只能写成"假设 + 已指定的检验"，不能写成发现。**</w:t>
      </w:r>
    </w:p>
    <w:p>
      <w:r>
        <w:t>三个数字（均为点估计）：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FedAvg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FedOSP-R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方向</w:t>
            </w:r>
          </w:p>
        </w:tc>
      </w:tr>
      <w:tr>
        <w:tc>
          <w:tcPr>
            <w:tcW w:type="dxa" w:w="1728"/>
          </w:tcPr>
          <w:p>
            <w:r>
              <w:t>等级 MAE</w:t>
            </w:r>
          </w:p>
        </w:tc>
        <w:tc>
          <w:tcPr>
            <w:tcW w:type="dxa" w:w="1728"/>
          </w:tcPr>
          <w:p>
            <w:r>
              <w:t>0.4928</w:t>
            </w:r>
          </w:p>
        </w:tc>
        <w:tc>
          <w:tcPr>
            <w:tcW w:type="dxa" w:w="1728"/>
          </w:tcPr>
          <w:p>
            <w:r>
              <w:t>0.4623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−0.0305</w:t>
            </w:r>
          </w:p>
        </w:tc>
        <w:tc>
          <w:tcPr>
            <w:tcW w:type="dxa" w:w="1728"/>
          </w:tcPr>
          <w:p>
            <w:r>
              <w:t>有利</w:t>
            </w:r>
          </w:p>
        </w:tc>
      </w:tr>
      <w:tr>
        <w:tc>
          <w:tcPr>
            <w:tcW w:type="dxa" w:w="1728"/>
          </w:tcPr>
          <w:p>
            <w:r>
              <w:t>≥2 级误判率（T7 主指标）</w:t>
            </w:r>
          </w:p>
        </w:tc>
        <w:tc>
          <w:tcPr>
            <w:tcW w:type="dxa" w:w="1728"/>
          </w:tcPr>
          <w:p>
            <w:r>
              <w:t>0.1393</w:t>
            </w:r>
          </w:p>
        </w:tc>
        <w:tc>
          <w:tcPr>
            <w:tcW w:type="dxa" w:w="1728"/>
          </w:tcPr>
          <w:p>
            <w:r>
              <w:t>0.1271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−0.0122</w:t>
            </w:r>
          </w:p>
        </w:tc>
        <w:tc>
          <w:tcPr>
            <w:tcW w:type="dxa" w:w="1728"/>
          </w:tcPr>
          <w:p>
            <w:r>
              <w:t>有利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referable 敏感性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0.7109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0.6947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−0.0162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不利</w:t>
            </w:r>
          </w:p>
        </w:tc>
      </w:tr>
    </w:tbl>
    <w:p/>
    <w:p>
      <w:r>
        <w:t>机制上"距离加权端点与阈值端点在阈值附近被反向优化"是一条干净的、可事先推导的命题</w:t>
      </w:r>
    </w:p>
    <w:p>
      <w:r>
        <w:t>（§2），而且本项目早在台账 §6.3 就记下了支配它的常数。但把 −0.0162 换算成例数之后</w:t>
      </w:r>
    </w:p>
    <w:p>
      <w:r>
        <w:t xml:space="preserve">（§4），它只对应 </w:t>
      </w:r>
      <w:r>
        <w:rPr>
          <w:b/>
        </w:rPr>
        <w:t>7.4 例</w:t>
      </w:r>
      <w:r>
        <w:t>，小于单臂二项抽样 SE 对应的 9.7 例。</w:t>
      </w:r>
    </w:p>
    <w:p>
      <w:r>
        <w:rPr>
          <w:b/>
        </w:rPr>
        <w:t>一个优雅的机制不能超出它的样本量。</w:t>
      </w:r>
      <w:r>
        <w:t xml:space="preserve"> 本文因此把它降格为假设，并在 §5 指定检验。</w:t>
      </w:r>
    </w:p>
    <w:p>
      <w:r>
        <w:t>⚠️ 另有一处与机制方向相反的发现：§3 的内部一致性核对表明，</w:t>
      </w:r>
    </w:p>
    <w:p>
      <w:r>
        <w:rPr>
          <w:b/>
        </w:rPr>
        <w:t>观测到的 MAE 改善比"远端误判换邻级误判"能提供的上限大 2.5 倍</w:t>
      </w:r>
      <w:r>
        <w:t>，</w:t>
      </w:r>
    </w:p>
    <w:p>
      <w:r>
        <w:t>即这份 QWK/MAE 收益</w:t>
      </w:r>
      <w:r>
        <w:rPr>
          <w:b/>
        </w:rPr>
        <w:t>不是</w:t>
      </w:r>
      <w:r>
        <w:t>（至少不只是）向刻度中心收缩买来的。</w:t>
      </w:r>
    </w:p>
    <w:p>
      <w:r>
        <w:t>这进一步削弱"解离已经发生"的读法。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为什么这件事值得单独写一份文档</w:t>
      </w:r>
    </w:p>
    <w:p>
      <w:r>
        <w:t>因为它有两种写法，而两种写法的审稿后果完全相反：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读起来是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"我们发现距离加权指标与阈值指标解离，这是 QWK 的结构性缺陷"</w:t>
            </w:r>
          </w:p>
        </w:tc>
        <w:tc>
          <w:tcPr>
            <w:tcW w:type="dxa" w:w="2880"/>
          </w:tcPr>
          <w:p>
            <w:r>
              <w:t>一个发现</w:t>
            </w:r>
          </w:p>
        </w:tc>
        <w:tc>
          <w:tcPr>
            <w:tcW w:type="dxa" w:w="2880"/>
          </w:tcPr>
          <w:p>
            <w:r>
              <w:t>❌ 7 例支撑不住；一旦审稿人换算成例数，全文的噪声会计叙事反噬自身</w:t>
            </w:r>
          </w:p>
        </w:tc>
      </w:tr>
      <w:tr>
        <w:tc>
          <w:tcPr>
            <w:tcW w:type="dxa" w:w="2880"/>
          </w:tcPr>
          <w:p>
            <w:r>
              <w:t>"该模式在机制上可预期；本数据的量级落在噪声内；我们指定了检验"</w:t>
            </w:r>
          </w:p>
        </w:tc>
        <w:tc>
          <w:tcPr>
            <w:tcW w:type="dxa" w:w="2880"/>
          </w:tcPr>
          <w:p>
            <w:r>
              <w:t>一次审慎</w:t>
            </w:r>
          </w:p>
        </w:tc>
        <w:tc>
          <w:tcPr>
            <w:tcW w:type="dxa" w:w="2880"/>
          </w:tcPr>
          <w:p>
            <w:r>
              <w:t>✅ 与全文"报告效应前先报噪声底线"的主张一致</w:t>
            </w:r>
          </w:p>
        </w:tc>
      </w:tr>
    </w:tbl>
    <w:p/>
    <w:p>
      <w:r>
        <w:t>本文选第二种。理由不是修辞：</w:t>
      </w:r>
      <w:r>
        <w:rPr>
          <w:b/>
        </w:rPr>
        <w:t>这篇论文的头号主张就是"文献在自身噪声底线以下报结论"</w:t>
      </w:r>
    </w:p>
    <w:p>
      <w:r>
        <w:t>（骨架 §0）。如果我们自己把 7 例写成发现，审稿人只需把同一把尺子转过来对准我们。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机制：距离加权端点与阈值端点在阈值附近被反向优化</w:t>
      </w:r>
    </w:p>
    <w:p>
      <w:pPr>
        <w:pStyle w:val="Heading3"/>
      </w:pPr>
      <w:r>
        <w:t>2.1 QWK 的确切代数，以及换算率的正确值</w:t>
      </w:r>
    </w:p>
    <w:p>
      <w:r>
        <w:t>QWK 的权重是 $w_{ij}=(i-j)^2/16$。把观测与期望都展开，$1/16$ 约掉，得到一个</w:t>
      </w:r>
    </w:p>
    <w:p>
      <w:r>
        <w:t>对本节全部论证足够的精确形式：</w:t>
      </w:r>
    </w:p>
    <w:p>
      <w:r>
        <w:t>$$\mathrm{QWK} = 1 - \frac{\sum_i(\hat y_i-y_i)^2}{S_2+T_2-2S_1T_1/N}$$</w:t>
      </w:r>
    </w:p>
    <w:p>
      <w:r>
        <w:t>其中 $S_1,S_2$ 是真实标签的一、二阶矩和，$T_1,T_2$ 是预测标签的一、二阶矩和。</w:t>
      </w:r>
    </w:p>
    <w:p>
      <w:r>
        <w:rPr>
          <w:b/>
        </w:rPr>
        <w:t>分子就是平方误差和（SSE），一次距离为 $d$ 的误判恰好贡献 $d^2$。</w:t>
      </w:r>
    </w:p>
    <w:p>
      <w:r>
        <w:t>于是"修掉一次远端误判，可以换多少次邻级误判而 QWK 不变"有确切答案：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远端误判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分子代价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换算率（可换的邻级误判数）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台账 §6.3 写的</w:t>
            </w:r>
          </w:p>
        </w:tc>
      </w:tr>
      <w:tr>
        <w:tc>
          <w:tcPr>
            <w:tcW w:type="dxa" w:w="2160"/>
          </w:tcPr>
          <w:p>
            <w:r>
              <w:t>$d=2$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>
              <w:t>~3</w:t>
            </w:r>
          </w:p>
        </w:tc>
      </w:tr>
      <w:tr>
        <w:tc>
          <w:tcPr>
            <w:tcW w:type="dxa" w:w="2160"/>
          </w:tcPr>
          <w:p>
            <w:r>
              <w:t>$d=3$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  <w:tc>
          <w:tcPr>
            <w:tcW w:type="dxa" w:w="2160"/>
          </w:tcPr>
          <w:p>
            <w:r>
              <w:t>~3</w:t>
            </w:r>
          </w:p>
        </w:tc>
      </w:tr>
      <w:tr>
        <w:tc>
          <w:tcPr>
            <w:tcW w:type="dxa" w:w="2160"/>
          </w:tcPr>
          <w:p>
            <w:r>
              <w:t>$d=4$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</w:t>
            </w:r>
          </w:p>
        </w:tc>
        <w:tc>
          <w:tcPr>
            <w:tcW w:type="dxa" w:w="2160"/>
          </w:tcPr>
          <w:p>
            <w:r>
              <w:t>~3</w:t>
            </w:r>
          </w:p>
        </w:tc>
      </w:tr>
    </w:tbl>
    <w:p/>
    <w:p>
      <w:r>
        <w:t>分母 $T_2,T_1$ 也会随预测分布变化，所以换算率不是严格的 $d^2$。</w:t>
      </w:r>
    </w:p>
    <w:p>
      <w:r>
        <w:t>实测这项反馈很小：把 2% / 5% / 10% 的极端</w:t>
      </w:r>
      <w:r>
        <w:rPr>
          <w:b/>
        </w:rPr>
        <w:t>预测</w:t>
      </w:r>
      <w:r>
        <w:t>各向内收一步，</w:t>
      </w:r>
    </w:p>
    <w:p>
      <w:r>
        <w:t xml:space="preserve">分母只移动 </w:t>
      </w:r>
      <w:r>
        <w:rPr>
          <w:b/>
        </w:rPr>
        <w:t>−0.4% / −1.0% / −1.7%</w:t>
      </w:r>
      <w:r>
        <w:t>；在 Messidor-2 的边际上做 200 次</w:t>
      </w:r>
    </w:p>
    <w:p>
      <w:r>
        <w:t xml:space="preserve">随机置换的数值核对给出的实际盈亏平衡点是 </w:t>
      </w:r>
      <w:r>
        <w:rPr>
          <w:b/>
        </w:rPr>
        <w:t>d=2 → 5.6 次、d=3 → 10.5 次</w:t>
      </w:r>
    </w:p>
    <w:p>
      <w:r>
        <w:t>（略高于 $d^2$，因为修掉远端误判本身也会轻微抬高分母）。</w:t>
      </w:r>
    </w:p>
    <w:p>
      <w:pPr>
        <w:ind w:left="360"/>
      </w:pPr>
      <w:r>
        <w:rPr>
          <w:i/>
          <w:color w:val="555555"/>
        </w:rPr>
        <w:t xml:space="preserve">📌 </w:t>
      </w:r>
      <w:r>
        <w:rPr>
          <w:b/>
          <w:i/>
          <w:color w:val="555555"/>
        </w:rPr>
        <w:t>与台账 §6.3 的差异，须由台账 owner 决定怎么处理。</w:t>
      </w:r>
    </w:p>
    <w:p>
      <w:pPr>
        <w:ind w:left="360"/>
      </w:pPr>
      <w:r>
        <w:rPr>
          <w:i/>
          <w:color w:val="555555"/>
        </w:rPr>
        <w:t xml:space="preserve">§6.3 写的是"远端误判（$d\ge3$）折算成邻级误判约为 </w:t>
      </w:r>
      <w:r>
        <w:rPr>
          <w:b/>
          <w:i/>
          <w:color w:val="555555"/>
        </w:rPr>
        <w:t>3:1</w:t>
      </w:r>
      <w:r>
        <w:rPr>
          <w:i/>
          <w:color w:val="555555"/>
        </w:rPr>
        <w:t>"，</w:t>
      </w:r>
    </w:p>
    <w:p>
      <w:pPr>
        <w:ind w:left="360"/>
      </w:pPr>
      <w:r>
        <w:rPr>
          <w:i/>
          <w:color w:val="555555"/>
        </w:rPr>
        <w:t xml:space="preserve">而 QWK 的代数给出 </w:t>
      </w:r>
      <w:r>
        <w:rPr>
          <w:b/>
          <w:i/>
          <w:color w:val="555555"/>
        </w:rPr>
        <w:t>9:1</w:t>
      </w:r>
      <w:r>
        <w:rPr>
          <w:i/>
          <w:color w:val="555555"/>
        </w:rPr>
        <w:t xml:space="preserve">（$d=3$）与 </w:t>
      </w:r>
      <w:r>
        <w:rPr>
          <w:b/>
          <w:i/>
          <w:color w:val="555555"/>
        </w:rPr>
        <w:t>4:1</w:t>
      </w:r>
      <w:r>
        <w:rPr>
          <w:i/>
          <w:color w:val="555555"/>
        </w:rPr>
        <w:t>（$d=2$）。</w:t>
      </w:r>
    </w:p>
    <w:p>
      <w:pPr>
        <w:ind w:left="360"/>
      </w:pPr>
      <w:r>
        <w:rPr>
          <w:b/>
          <w:i/>
          <w:color w:val="555555"/>
        </w:rPr>
        <w:t>差异的方向对本文有利但对 §6.3 的原用途不利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>换算率越大，QWK 对"远端换邻级"越宽容，所以</w:t>
      </w:r>
    </w:p>
    <w:p>
      <w:pPr>
        <w:ind w:left="360"/>
      </w:pPr>
      <w:r>
        <w:rPr>
          <w:i/>
          <w:color w:val="555555"/>
        </w:rPr>
        <w:t>① §2.3 的机制假设比 3:1 下更可信（向中心收缩更划算）；</w:t>
      </w:r>
    </w:p>
    <w:p>
      <w:pPr>
        <w:ind w:left="360"/>
      </w:pPr>
      <w:r>
        <w:rPr>
          <w:i/>
          <w:color w:val="555555"/>
        </w:rPr>
        <w:t>② 但 §6.3 用这个常数解释的是"C1 降低了远端误判、QWK 却不动"——</w:t>
      </w:r>
    </w:p>
    <w:p>
      <w:pPr>
        <w:ind w:left="360"/>
      </w:pPr>
      <w:r>
        <w:rPr>
          <w:i/>
          <w:color w:val="555555"/>
        </w:rPr>
        <w:t>在 9:1 下这需要邻级误判增加得</w:t>
      </w:r>
      <w:r>
        <w:rPr>
          <w:b/>
          <w:i/>
          <w:color w:val="555555"/>
        </w:rPr>
        <w:t>比原文说的多 3 倍</w:t>
      </w:r>
      <w:r>
        <w:rPr>
          <w:i/>
          <w:color w:val="555555"/>
        </w:rPr>
        <w:t>才能抵消，</w:t>
      </w:r>
    </w:p>
    <w:p>
      <w:pPr>
        <w:ind w:left="360"/>
      </w:pPr>
      <w:r>
        <w:rPr>
          <w:i/>
          <w:color w:val="555555"/>
        </w:rPr>
        <w:t>该段的定量结论因此需要重算。本文不修改台账，仅登记（见 §8）。</w:t>
      </w:r>
    </w:p>
    <w:p>
      <w:pPr>
        <w:ind w:left="360"/>
      </w:pPr>
      <w:r>
        <w:rPr>
          <w:i/>
          <w:color w:val="555555"/>
        </w:rPr>
        <w:t>本文自身的全部论证都用代数值 4:1 / 9:1，不依赖 3:1。</w:t>
      </w:r>
    </w:p>
    <w:p>
      <w:pPr>
        <w:pStyle w:val="Heading3"/>
      </w:pPr>
      <w:r>
        <w:t>2.2 referable 阈值的结构：阳性类的 76% 离阈值只有一步</w:t>
      </w:r>
    </w:p>
    <w:p>
      <w:r>
        <w:t>referable 的定义是 grade ≥ 2（</w:t>
      </w:r>
      <w:r>
        <w:rPr>
          <w:rFonts w:ascii="Menlo" w:hAnsi="Menlo"/>
          <w:color w:val="C7254E"/>
        </w:rPr>
        <w:t>fedosp/metrics.py::REFERABLE_THRESHOLD = 2</w:t>
      </w:r>
      <w:r>
        <w:t>），</w:t>
      </w:r>
    </w:p>
    <w:p>
      <w:r>
        <w:t xml:space="preserve">所以阈值落在 </w:t>
      </w:r>
      <w:r>
        <w:rPr>
          <w:b/>
        </w:rPr>
        <w:t>grade 1 与 grade 2 之间</w:t>
      </w:r>
      <w:r>
        <w:t>。按仓库登记的 Messidor-2 等级分布</w:t>
      </w:r>
    </w:p>
    <w:p>
      <w:r>
        <w:t>（</w:t>
      </w:r>
      <w:r>
        <w:rPr>
          <w:rFonts w:ascii="Menlo" w:hAnsi="Menlo"/>
          <w:color w:val="C7254E"/>
        </w:rPr>
        <w:t>EXPECTED_GRADE_DIST["messidor2"] = [1017, 270, 347, 75, 35]</w:t>
      </w:r>
      <w:r>
        <w:t>），阳性类的构成是：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真实等级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占阳性类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跨过 1\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 阈值需要几步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75.9%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16.4%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7.7%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457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</w:tbl>
    <w:p/>
    <w:p>
      <w:r>
        <w:rPr>
          <w:b/>
        </w:rPr>
        <w:t>阳性类的 75.9% 是 grade 2，而 grade 2 距离阈值只有一步。</w:t>
      </w:r>
    </w:p>
    <w:p>
      <w:r>
        <w:t>这是本节的核心结构事实：referable 敏感性几乎完全由 grade 2 的判读决定。</w:t>
      </w:r>
    </w:p>
    <w:p>
      <w:pPr>
        <w:pStyle w:val="Heading3"/>
      </w:pPr>
      <w:r>
        <w:t>2.3 两个端点在同一个动作上符号相反</w:t>
      </w:r>
    </w:p>
    <w:p>
      <w:r>
        <w:t>把上面两件事放在一起，机制就是一句话：</w:t>
      </w:r>
    </w:p>
    <w:p>
      <w:pPr>
        <w:ind w:left="360"/>
      </w:pPr>
      <w:r>
        <w:rPr>
          <w:i/>
          <w:color w:val="555555"/>
        </w:rPr>
        <w:t>**把 grade 2 的预测向 grade 1 挪一步，对 QWK 只花 1 个 SSE 单位</w:t>
      </w:r>
    </w:p>
    <w:p>
      <w:pPr>
        <w:ind w:left="360"/>
      </w:pPr>
      <w:r>
        <w:rPr>
          <w:i/>
          <w:color w:val="555555"/>
        </w:rPr>
        <w:t>（可由任意一次 $d\ge2$ 的修复以 4:1 或 9:1 的比价买回），</w:t>
      </w:r>
    </w:p>
    <w:p>
      <w:pPr>
        <w:ind w:left="360"/>
      </w:pPr>
      <w:r>
        <w:rPr>
          <w:i/>
          <w:color w:val="555555"/>
        </w:rPr>
        <w:t>但它直接把一个真阳性变成假阴性。**</w:t>
      </w:r>
    </w:p>
    <w:p>
      <w:r>
        <w:t>两个端点对同一动作的读数：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≥2 级误判率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referable 敏感性</w:t>
            </w:r>
          </w:p>
        </w:tc>
      </w:tr>
      <w:tr>
        <w:tc>
          <w:tcPr>
            <w:tcW w:type="dxa" w:w="1728"/>
          </w:tcPr>
          <w:p>
            <w:r>
              <w:t>真 2 预测 2 → 预测 1</w:t>
            </w:r>
          </w:p>
        </w:tc>
        <w:tc>
          <w:tcPr>
            <w:tcW w:type="dxa" w:w="1728"/>
          </w:tcPr>
          <w:p>
            <w:r>
              <w:t>+1</w:t>
            </w:r>
          </w:p>
        </w:tc>
        <w:tc>
          <w:tcPr>
            <w:tcW w:type="dxa" w:w="1728"/>
          </w:tcPr>
          <w:p>
            <w:r>
              <w:t>+1 例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−1 例</w:t>
            </w:r>
          </w:p>
        </w:tc>
      </w:tr>
      <w:tr>
        <w:tc>
          <w:tcPr>
            <w:tcW w:type="dxa" w:w="1728"/>
          </w:tcPr>
          <w:p>
            <w:r>
              <w:t>真 2 预测 0 → 预测 1</w:t>
            </w:r>
          </w:p>
        </w:tc>
        <w:tc>
          <w:tcPr>
            <w:tcW w:type="dxa" w:w="1728"/>
          </w:tcPr>
          <w:p>
            <w:r>
              <w:t>−3</w:t>
            </w:r>
          </w:p>
        </w:tc>
        <w:tc>
          <w:tcPr>
            <w:tcW w:type="dxa" w:w="1728"/>
          </w:tcPr>
          <w:p>
            <w:r>
              <w:t>−1 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−1 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不变</w:t>
            </w:r>
            <w:r>
              <w:t>（仍是假阴性）</w:t>
            </w:r>
          </w:p>
        </w:tc>
      </w:tr>
      <w:tr>
        <w:tc>
          <w:tcPr>
            <w:tcW w:type="dxa" w:w="1728"/>
          </w:tcPr>
          <w:p>
            <w:r>
              <w:t>真 4 预测 1 → 预测 2</w:t>
            </w:r>
          </w:p>
        </w:tc>
        <w:tc>
          <w:tcPr>
            <w:tcW w:type="dxa" w:w="1728"/>
          </w:tcPr>
          <w:p>
            <w:r>
              <w:t>−5</w:t>
            </w:r>
          </w:p>
        </w:tc>
        <w:tc>
          <w:tcPr>
            <w:tcW w:type="dxa" w:w="1728"/>
          </w:tcPr>
          <w:p>
            <w:r>
              <w:t>−1 例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+1 例</w:t>
            </w:r>
          </w:p>
        </w:tc>
      </w:tr>
    </w:tbl>
    <w:p/>
    <w:p>
      <w:r>
        <w:t>第二行尤其要注意：**把一个 $d=2$ 的假阴性改成 $d=1$ 的假阴性，</w:t>
      </w:r>
    </w:p>
    <w:p>
      <w:r>
        <w:t>QWK、MAE、≥2 级误判率三个指标全部改善，referable 敏感性一动不动。**</w:t>
      </w:r>
    </w:p>
    <w:p>
      <w:r>
        <w:t>也就是说 T7 与 referable 敏感性并不是同一件事的两种说法，</w:t>
      </w:r>
    </w:p>
    <w:p>
      <w:r>
        <w:t>它们在 grade 2 的非转诊侧完全脱钩。</w:t>
      </w:r>
    </w:p>
    <w:p>
      <w:r>
        <w:rPr>
          <w:b/>
        </w:rPr>
        <w:t>所以"QWK/MAE 改善、referable 敏感性下降"在机制上不是异常，而是可预期的。</w:t>
      </w:r>
    </w:p>
    <w:p>
      <w:r>
        <w:t>距离加权端点奖励"错得近"，阈值端点只问"在阈值的哪一边"；</w:t>
      </w:r>
    </w:p>
    <w:p>
      <w:r>
        <w:t>而阳性类的 76% 恰好贴着阈值，是最便宜的让步对象。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内部一致性核对：1.22 pp 与 0.0305 对得上吗</w:t>
      </w:r>
    </w:p>
    <w:p>
      <w:pPr>
        <w:pStyle w:val="Heading3"/>
      </w:pPr>
      <w:r>
        <w:t>3.1 下界：≥2 级误判下降能供给多少 MAE 改善</w:t>
      </w:r>
    </w:p>
    <w:p>
      <w:r>
        <w:t>用尾和恒等式（对任何序数预测都精确成立）：</w:t>
      </w:r>
    </w:p>
    <w:p>
      <w:r>
        <w:t>$$\mathrm{MAE} = \sum_{d\ge1} P(|\hat y-y|\ge d) = P_1+P_2+P_3+P_4$$</w:t>
      </w:r>
    </w:p>
    <w:p>
      <w:r>
        <w:t>如果 1.22 pp 的 ≥2 级误判</w:t>
      </w:r>
      <w:r>
        <w:rPr>
          <w:b/>
        </w:rPr>
        <w:t>全部</w:t>
      </w:r>
      <w:r>
        <w:t>恰好从 $d=2$ 落到 $d=1$，其它一律不变，那么</w:t>
      </w:r>
    </w:p>
    <w:p>
      <w:r>
        <w:t>$$\Delta\mathrm{MAE} = -0.0122\times 1 = -0.0122$$</w:t>
      </w:r>
    </w:p>
    <w:p>
      <w:r>
        <w:t>这是"远端换邻级"这条通道能提供的 MAE 改善的</w:t>
      </w:r>
      <w:r>
        <w:rPr>
          <w:b/>
        </w:rPr>
        <w:t>下界</w:t>
      </w:r>
      <w:r>
        <w:t>（若有 $d\ge3$ 的更深压缩则更多）。</w:t>
      </w:r>
    </w:p>
    <w:p>
      <w:pPr>
        <w:pStyle w:val="Heading3"/>
      </w:pPr>
      <w:r>
        <w:t>3.2 对照观测值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由 ≥2 级误判下降供给的 MAE 改善（下界）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0.0122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实测 MAE 改善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0.0305</w:t>
            </w:r>
          </w:p>
        </w:tc>
      </w:tr>
      <w:tr>
        <w:tc>
          <w:tcPr>
            <w:tcW w:type="dxa" w:w="4320"/>
          </w:tcPr>
          <w:p>
            <w:r>
              <w:t>倍数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2.50×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残差（无法由这条通道解释）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0.0183</w:t>
            </w:r>
            <w:r>
              <w:t xml:space="preserve">，占实测改善的 </w:t>
            </w:r>
            <w:r>
              <w:rPr>
                <w:b/>
              </w:rPr>
              <w:t>60.0%</w:t>
            </w:r>
          </w:p>
        </w:tc>
      </w:tr>
    </w:tbl>
    <w:p/>
    <w:p>
      <w:r>
        <w:t xml:space="preserve">残差折算成例数：$0.0183\times1744 = $ </w:t>
      </w:r>
      <w:r>
        <w:rPr>
          <w:b/>
        </w:rPr>
        <w:t>31.9 张</w:t>
      </w:r>
      <w:r>
        <w:t>（而 ≥2 级误判下降对应 21.3 张）。</w:t>
      </w:r>
    </w:p>
    <w:p>
      <w:pPr>
        <w:pStyle w:val="Heading3"/>
      </w:pPr>
      <w:r>
        <w:t>3.3 残差说明什么——而它说的事与"向中心收缩"相反</w:t>
      </w:r>
    </w:p>
    <w:p>
      <w:r>
        <w:t>由尾和恒等式，残差必须由另外三项承担：</w:t>
      </w:r>
    </w:p>
    <w:p>
      <w:r>
        <w:t>$$\Delta P_1+\Delta P_3+\Delta P_4 = -0.0183$$</w:t>
      </w:r>
    </w:p>
    <w:p>
      <w:r>
        <w:rPr>
          <w:b/>
        </w:rPr>
        <w:t>"向中心收缩"这个机制预测 $\Delta P_1 &gt; 0$</w:t>
      </w:r>
      <w:r>
        <w:t>（邻级误判增加，因为原本判对的</w:t>
      </w:r>
    </w:p>
    <w:p>
      <w:r>
        <w:t>grade 2 被拉到 grade 1）。若要同时满足恒等式，就必须</w:t>
      </w:r>
    </w:p>
    <w:p>
      <w:r>
        <w:t>$$\Delta P_3+\Delta P_4 &lt; -0.0183$$</w:t>
      </w:r>
    </w:p>
    <w:p>
      <w:r>
        <w:t>再用 $P(\!=\!2)=P_2-P_3$ 得到一个可直接核验的推论：</w:t>
      </w:r>
    </w:p>
    <w:p>
      <w:r>
        <w:t>$$\Delta P(\!=\!2)\;=\;\Delta P_2-\Delta P_3\;\ge\;-0.0122+0.0183\;=\;\boxed{+0.0061}$$</w:t>
      </w:r>
    </w:p>
    <w:p>
      <w:r>
        <w:t>即</w:t>
      </w:r>
      <w:r>
        <w:rPr>
          <w:b/>
        </w:rPr>
        <w:t>恰好差 2 级的误判必须增加至少 0.61 pp，同时 ≥3 级误判必须下降至少 1.83 pp</w:t>
      </w:r>
      <w:r>
        <w:t>。</w:t>
      </w:r>
    </w:p>
    <w:p>
      <w:r>
        <w:t>这是"向中心收缩发生在尾部深处（3→2、4→2）"，</w:t>
      </w:r>
      <w:r>
        <w:rPr>
          <w:b/>
        </w:rPr>
        <w:t>而 3→2 和 4→2 都不跨过 1\|2 阈值</w:t>
      </w:r>
      <w:r>
        <w:t>，</w:t>
      </w:r>
    </w:p>
    <w:p>
      <w:r>
        <w:t>因此这一支并不产生 referable 敏感性损失。</w:t>
      </w:r>
    </w:p>
    <w:p>
      <w:r>
        <w:t xml:space="preserve">另一支更简单：Messidor-2 只有 </w:t>
      </w:r>
      <w:r>
        <w:rPr>
          <w:b/>
        </w:rPr>
        <w:t>6.3%</w:t>
      </w:r>
      <w:r>
        <w:t>（110/1744）的样本是 grade 3 或 4，</w:t>
      </w:r>
    </w:p>
    <w:p>
      <w:r>
        <w:t>所以 $P_3,P_4$ 本身很小，近似不变是合理的默认假设。若 $\Delta P_3=\Delta P_4=0$，则</w:t>
      </w:r>
    </w:p>
    <w:p>
      <w:r>
        <w:t>$$\Delta P_1 = -0.0183 \quad\Longrightarrow\quad \text{总误判率下降 } 1.83\ \text{pp}$$</w:t>
      </w:r>
    </w:p>
    <w:p>
      <w:r>
        <w:t>也就是 FedOSP-R 只是</w:t>
      </w:r>
      <w:r>
        <w:rPr>
          <w:b/>
        </w:rPr>
        <w:t>更准</w:t>
      </w:r>
      <w:r>
        <w:t>了，邻级误判在减少而不是增加，</w:t>
      </w:r>
    </w:p>
    <w:p>
      <w:r>
        <w:t>这份 QWK/MAE 收益根本不是在阈值上买来的。</w:t>
      </w:r>
    </w:p>
    <w:p>
      <w:pPr>
        <w:pStyle w:val="Heading3"/>
      </w:pPr>
      <w:r>
        <w:t>3.4 这一节的结论</w:t>
      </w:r>
    </w:p>
    <w:p>
      <w:r>
        <w:rPr>
          <w:b/>
        </w:rPr>
        <w:t>三个数字内部自洽，但它们不支持"QWK 收益由向中心收缩购得"这个读法。</w:t>
      </w:r>
    </w:p>
    <w:p>
      <w:r>
        <w:t>要让"向中心收缩"成立，必须同时出现 $\Delta P(\!=\!2)\ge+0.61$ pp 与</w:t>
      </w:r>
    </w:p>
    <w:p>
      <w:r>
        <w:t>$\Delta P_3\le-1.83$ pp；而这两件事都发生在远离 referable 阈值的地方。</w:t>
      </w:r>
    </w:p>
    <w:p>
      <w:r>
        <w:t>两支都指向同一个结论：</w:t>
      </w:r>
      <w:r>
        <w:rPr>
          <w:b/>
        </w:rPr>
        <w:t>referable 敏感性的下降在当前算术下缺少机制支撑</w:t>
      </w:r>
      <w:r>
        <w:t>，</w:t>
      </w:r>
    </w:p>
    <w:p>
      <w:r>
        <w:t>更像是噪声，而这正是 §4 要定量确认的。</w:t>
      </w:r>
    </w:p>
    <w:p>
      <w:pPr>
        <w:ind w:left="360"/>
      </w:pPr>
      <w:r>
        <w:rPr>
          <w:i/>
          <w:color w:val="555555"/>
        </w:rPr>
        <w:t>这一节只需要双方已有的混淆矩阵就能判定走哪一支：</w:t>
      </w:r>
    </w:p>
    <w:p>
      <w:pPr>
        <w:ind w:left="360"/>
      </w:pPr>
      <w:r>
        <w:rPr>
          <w:i/>
          <w:color w:val="555555"/>
        </w:rPr>
        <w:t>逐 seed 报出 $P(\!=\!1)$ / $P(\!=\!2)$ / $P(\!=\!3)$ / $P(\!=\!4)$ 四格即可，零 GPU 成本。</w:t>
      </w:r>
    </w:p>
    <w:p>
      <w:pPr>
        <w:ind w:left="360"/>
      </w:pPr>
      <w:r>
        <w:rPr>
          <w:i/>
          <w:color w:val="555555"/>
        </w:rPr>
        <w:t>已列入交接件（</w:t>
      </w:r>
      <w:r>
        <w:rPr>
          <w:rFonts w:ascii="Menlo" w:hAnsi="Menlo"/>
          <w:i/>
          <w:color w:val="555555"/>
        </w:rPr>
        <w:t>交接_P0证据链后续_2026-10-02.md</w:t>
      </w:r>
      <w:r>
        <w:rPr>
          <w:i/>
          <w:color w:val="555555"/>
        </w:rPr>
        <w:t xml:space="preserve"> 第 2 项）。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★ 量级核验：这件事背后有多少例</w:t>
      </w:r>
    </w:p>
    <w:p>
      <w:r>
        <w:rPr>
          <w:b/>
        </w:rPr>
        <w:t>这一节决定结论的档位，所以放在机制之后、检验之前。</w:t>
      </w:r>
    </w:p>
    <w:p>
      <w:pPr>
        <w:pStyle w:val="Heading3"/>
      </w:pPr>
      <w:r>
        <w:t>4.1 referable 子集规模与它依赖的假设</w:t>
      </w:r>
    </w:p>
    <w:p>
      <w:r>
        <w:rPr>
          <w:b/>
        </w:rPr>
        <w:t>明确声明的假设</w:t>
      </w:r>
      <w:r>
        <w:t>，三条，缺一条下面的例数都不成立：</w:t>
      </w:r>
    </w:p>
    <w:p>
      <w:r>
        <w:t xml:space="preserve">1. </w:t>
      </w:r>
      <w:r>
        <w:rPr>
          <w:b/>
        </w:rPr>
        <w:t>等级分布取仓库登记值</w:t>
      </w:r>
      <w:r>
        <w:t xml:space="preserve"> </w:t>
      </w:r>
      <w:r>
        <w:rPr>
          <w:rFonts w:ascii="Menlo" w:hAnsi="Menlo"/>
          <w:color w:val="C7254E"/>
        </w:rPr>
        <w:t>EXPECTED_GRADE_DIST["messidor2"] = [1017, 270, 347, 75, 35]</w:t>
      </w:r>
    </w:p>
    <w:p>
      <w:r>
        <w:t xml:space="preserve">   （</w:t>
      </w:r>
      <w:r>
        <w:rPr>
          <w:rFonts w:ascii="Menlo" w:hAnsi="Menlo"/>
          <w:color w:val="C7254E"/>
        </w:rPr>
        <w:t>fedosp/data/build_manifest.py:66</w:t>
      </w:r>
      <w:r>
        <w:t>，总和 1744）。</w:t>
      </w:r>
    </w:p>
    <w:p>
      <w:r>
        <w:t xml:space="preserve">   旁证：由它算出的 referable 占比 </w:t>
      </w:r>
      <w:r>
        <w:rPr>
          <w:b/>
        </w:rPr>
        <w:t>26.204%</w:t>
      </w:r>
      <w:r>
        <w:t xml:space="preserve"> 与台账 §6 实测的 </w:t>
      </w:r>
      <w:r>
        <w:rPr>
          <w:b/>
        </w:rPr>
        <w:t>26.20%</w:t>
      </w:r>
      <w:r>
        <w:t xml:space="preserve"> 吻合，</w:t>
      </w:r>
    </w:p>
    <w:p>
      <w:r>
        <w:t xml:space="preserve">   与 §12.3 Brier 口径核定用的同一把参照尺一致，所以这个边际是可靠的。</w:t>
      </w:r>
    </w:p>
    <w:p>
      <w:r>
        <w:t xml:space="preserve">2. </w:t>
      </w:r>
      <w:r>
        <w:rPr>
          <w:b/>
        </w:rPr>
        <w:t>referable = grade ≥ 2</w:t>
      </w:r>
      <w:r>
        <w:t>（</w:t>
      </w:r>
      <w:r>
        <w:rPr>
          <w:rFonts w:ascii="Menlo" w:hAnsi="Menlo"/>
          <w:color w:val="C7254E"/>
        </w:rPr>
        <w:t>fedosp/metrics.py:23</w:t>
      </w:r>
      <w:r>
        <w:t>），阈值在 grade 1 与 2 之间。</w:t>
      </w:r>
    </w:p>
    <w:p>
      <w:r>
        <w:t xml:space="preserve">3. </w:t>
      </w:r>
      <w:r>
        <w:rPr>
          <w:b/>
        </w:rPr>
        <w:t>敏感性的分母是真阳性数，不是全体</w:t>
      </w:r>
      <w:r>
        <w:t>。即 $n_{\text{pos}} = 347+75+35$。</w:t>
      </w:r>
    </w:p>
    <w:p>
      <w:r>
        <w:t>$$n_{\text{pos}} = \mathbf{457}\quad(26.20\%\ \text{of}\ 1744)$$</w:t>
      </w:r>
    </w:p>
    <w:p>
      <w:r>
        <w:t>⚠️ 若协作方实际用的分母不是 457（例如在全体 1744 上算、或 referable 取 ≥1、</w:t>
      </w:r>
    </w:p>
    <w:p>
      <w:r>
        <w:t>或先做了阈值标定），本节全部例数失效，</w:t>
      </w:r>
      <w:r>
        <w:rPr>
          <w:b/>
        </w:rPr>
        <w:t>必须先核对再引用</w:t>
      </w:r>
      <w:r>
        <w:t>。</w:t>
      </w:r>
    </w:p>
    <w:p>
      <w:r>
        <w:t>这是引用这三个数之前的第一道必做核对。</w:t>
      </w:r>
    </w:p>
    <w:p>
      <w:pPr>
        <w:pStyle w:val="Heading3"/>
      </w:pPr>
      <w:r>
        <w:t>4.2 净翻转例数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1 例在敏感性上的刻度</w:t>
            </w:r>
          </w:p>
        </w:tc>
        <w:tc>
          <w:tcPr>
            <w:tcW w:type="dxa" w:w="4320"/>
          </w:tcPr>
          <w:p>
            <w:r>
              <w:t xml:space="preserve">$1/457 = $ </w:t>
            </w:r>
            <w:r>
              <w:rPr>
                <w:b/>
              </w:rPr>
              <w:t>0.219 pp</w:t>
            </w:r>
          </w:p>
        </w:tc>
      </w:tr>
      <w:tr>
        <w:tc>
          <w:tcPr>
            <w:tcW w:type="dxa" w:w="4320"/>
          </w:tcPr>
          <w:p>
            <w:r>
              <w:t>FedAvg 敏感性 0.7109</w:t>
            </w:r>
          </w:p>
        </w:tc>
        <w:tc>
          <w:tcPr>
            <w:tcW w:type="dxa" w:w="4320"/>
          </w:tcPr>
          <w:p>
            <w:r>
              <w:t>≈ 324.9 例命中</w:t>
            </w:r>
          </w:p>
        </w:tc>
      </w:tr>
      <w:tr>
        <w:tc>
          <w:tcPr>
            <w:tcW w:type="dxa" w:w="4320"/>
          </w:tcPr>
          <w:p>
            <w:r>
              <w:t>FedOSP-R 敏感性 0.6947</w:t>
            </w:r>
          </w:p>
        </w:tc>
        <w:tc>
          <w:tcPr>
            <w:tcW w:type="dxa" w:w="4320"/>
          </w:tcPr>
          <w:p>
            <w:r>
              <w:t>≈ 317.5 例命中</w:t>
            </w:r>
          </w:p>
        </w:tc>
      </w:tr>
      <w:tr>
        <w:tc>
          <w:tcPr>
            <w:tcW w:type="dxa" w:w="4320"/>
          </w:tcPr>
          <w:p>
            <w:r>
              <w:t>下降 1.62 pp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净翻转 7.40 例</w:t>
            </w:r>
          </w:p>
        </w:tc>
      </w:tr>
    </w:tbl>
    <w:p/>
    <w:p>
      <w:r>
        <w:rPr>
          <w:b/>
        </w:rPr>
        <w:t>7.4 例。</w:t>
      </w:r>
      <w:r>
        <w:t xml:space="preserve"> 作为对照：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对照量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折算成例数</w:t>
            </w:r>
          </w:p>
        </w:tc>
      </w:tr>
      <w:tr>
        <w:tc>
          <w:tcPr>
            <w:tcW w:type="dxa" w:w="2880"/>
          </w:tcPr>
          <w:p>
            <w:r>
              <w:t>单臂二项抽样 SE（$p{=}0.71$, $n{=}457$）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2.12 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9.7 例</w:t>
            </w:r>
          </w:p>
        </w:tc>
      </w:tr>
      <w:tr>
        <w:tc>
          <w:tcPr>
            <w:tcW w:type="dxa" w:w="2880"/>
          </w:tcPr>
          <w:p>
            <w:r>
              <w:t>朴素非配对差值 SE</w:t>
            </w:r>
          </w:p>
        </w:tc>
        <w:tc>
          <w:tcPr>
            <w:tcW w:type="dxa" w:w="2880"/>
          </w:tcPr>
          <w:p>
            <w:r>
              <w:t>3.02 pp</w:t>
            </w:r>
          </w:p>
        </w:tc>
        <w:tc>
          <w:tcPr>
            <w:tcW w:type="dxa" w:w="2880"/>
          </w:tcPr>
          <w:p>
            <w:r>
              <w:t>13.8 例</w:t>
            </w:r>
          </w:p>
        </w:tc>
      </w:tr>
      <w:tr>
        <w:tc>
          <w:tcPr>
            <w:tcW w:type="dxa" w:w="2880"/>
          </w:tcPr>
          <w:p>
            <w:r>
              <w:t>观测下降</w:t>
            </w:r>
          </w:p>
        </w:tc>
        <w:tc>
          <w:tcPr>
            <w:tcW w:type="dxa" w:w="2880"/>
          </w:tcPr>
          <w:p>
            <w:r>
              <w:t>1.62 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7.4 例</w:t>
            </w:r>
          </w:p>
        </w:tc>
      </w:tr>
    </w:tbl>
    <w:p/>
    <w:p>
      <w:r>
        <w:rPr>
          <w:b/>
        </w:rPr>
        <w:t>观测到的下降小于单臂自身的抽样 SE。</w:t>
      </w:r>
      <w:r>
        <w:t xml:space="preserve"> 这一句基本就把"发现"这个档位排除了。</w:t>
      </w:r>
    </w:p>
    <w:p>
      <w:pPr>
        <w:pStyle w:val="Heading3"/>
      </w:pPr>
      <w:r>
        <w:t>4.3 McNemar 的硬约束：要显著，两臂必须在 96.9% 的阳性例上完全一致</w:t>
      </w:r>
    </w:p>
    <w:p>
      <w:r>
        <w:t>阈值指标的配对检验是 McNemar。记两臂不一致的例数为 $b+c$、净差为 $b-c=7.4$，</w:t>
      </w:r>
    </w:p>
    <w:p>
      <w:r>
        <w:t>则 $z=(b-c)/\sqrt{b+c}$：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不一致例数 $b+c$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 457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$z$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$p$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1.98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0.048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  <w:tc>
          <w:tcPr>
            <w:tcW w:type="dxa" w:w="2160"/>
          </w:tcPr>
          <w:p>
            <w:r>
              <w:t>0.098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0.176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0.275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0.450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</w:tbl>
    <w:p/>
    <w:p>
      <w:r>
        <w:t>**要 $p&lt;0.05$，需要 $b+c\le 14.3$ 例，即两臂必须在 457 个阳性例中的 96.9% 上</w:t>
      </w:r>
    </w:p>
    <w:p>
      <w:r>
        <w:t>给出完全相同的转诊判断。</w:t>
      </w:r>
      <w:r>
        <w:rPr>
          <w:b/>
        </w:rPr>
        <w:t xml:space="preserve"> 在一个 seed 间 QWK SD 已经是 </w:t>
      </w:r>
      <w:r>
        <w:t>0.033**、</w:t>
      </w:r>
    </w:p>
    <w:p>
      <w:r>
        <w:t xml:space="preserve">配对差 SD 对 FedAvg 是 </w:t>
      </w:r>
      <w:r>
        <w:rPr>
          <w:b/>
        </w:rPr>
        <w:t>0.0272</w:t>
      </w:r>
      <w:r>
        <w:t xml:space="preserve"> 的设置里，这个一致度不可能成立。</w:t>
      </w:r>
    </w:p>
    <w:p>
      <w:r>
        <w:rPr>
          <w:b/>
        </w:rPr>
        <w:t>因此：即使拿到配对数据，这个下降极可能判不动。</w:t>
      </w:r>
      <w:r>
        <w:t xml:space="preserve"> 这不是悲观，这是事先算出来的</w:t>
      </w:r>
    </w:p>
    <w:p>
      <w:r>
        <w:t>分辨力——和骨架 §4.2 对 QWK 做的事完全一样，只是换了个端点。</w:t>
      </w:r>
    </w:p>
    <w:p>
      <w:pPr>
        <w:pStyle w:val="Heading3"/>
      </w:pPr>
      <w:r>
        <w:t>4.4 这个下降在主端点上的足迹：0.0020 QWK</w:t>
      </w:r>
    </w:p>
    <w:p>
      <w:r>
        <w:t>最后一个核验，它解释了为什么两个端点在当前量级上</w:t>
      </w:r>
      <w:r>
        <w:rPr>
          <w:b/>
        </w:rPr>
        <w:t>并不冲突</w:t>
      </w:r>
      <w:r>
        <w:t>。</w:t>
      </w:r>
    </w:p>
    <w:p>
      <w:r>
        <w:t>用 §2.1 的精确形式，取预测边际 ≈ 真实边际（台账 §6 实测 FedAvg 的 referable</w:t>
      </w:r>
    </w:p>
    <w:p>
      <w:r>
        <w:t>软预测占比 26.46% vs 真实 26.20%，差 0.26 pp，足够近），分母</w:t>
      </w:r>
    </w:p>
    <w:p>
      <w:r>
        <w:t>$$D = S_2+T_2-2S_1T_1/N \approx 2\!\left(S_2-S_1^2/N\right) = 3760.5$$</w:t>
      </w:r>
    </w:p>
    <w:p>
      <w:r>
        <w:t>于是</w:t>
      </w:r>
      <w:r>
        <w:rPr>
          <w:b/>
        </w:rPr>
        <w:t>一次额外的邻级误判只值 $1/3760.5 = 2.66\times10^{-4}$ QWK</w:t>
      </w:r>
      <w:r>
        <w:t>。那么：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7.40 例翻转的 QWK 代价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0.0020</w:t>
            </w:r>
          </w:p>
        </w:tc>
      </w:tr>
      <w:tr>
        <w:tc>
          <w:tcPr>
            <w:tcW w:type="dxa" w:w="4320"/>
          </w:tcPr>
          <w:p>
            <w:r>
              <w:t>占实测 QWK 增益 +0.0290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t>占本比较自身的 $\sigma_d$ = 0.0272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7.2%</w:t>
            </w:r>
          </w:p>
        </w:tc>
      </w:tr>
      <w:tr>
        <w:tc>
          <w:tcPr>
            <w:tcW w:type="dxa" w:w="4320"/>
          </w:tcPr>
          <w:p>
            <w:r>
              <w:t>占 n=10 的 CI 半宽 ±0.0195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10.1%</w:t>
            </w:r>
          </w:p>
        </w:tc>
      </w:tr>
    </w:tbl>
    <w:p/>
    <w:p>
      <w:r>
        <w:rPr>
          <w:b/>
        </w:rPr>
        <w:t>整个 referable 敏感性下降在主端点上只值 0.0020 QWK，是本比较噪声的 7%。</w:t>
      </w:r>
    </w:p>
    <w:p>
      <w:r>
        <w:t>所以"QWK 改善而敏感性下降"在这个量级上</w:t>
      </w:r>
      <w:r>
        <w:rPr>
          <w:b/>
        </w:rPr>
        <w:t>不是一对矛盾的读数</w:t>
      </w:r>
      <w:r>
        <w:t>：</w:t>
      </w:r>
    </w:p>
    <w:p>
      <w:r>
        <w:t>QWK 根本看不见 7 例。两个端点真正开始互相为难，需要翻转量级大一个数量级。</w:t>
      </w:r>
    </w:p>
    <w:p>
      <w:pPr>
        <w:pStyle w:val="Heading3"/>
      </w:pPr>
      <w:r>
        <w:t>4.5 一条已有的同向线索，以及它如何化解 AUROC 与敏感性的表面冲突</w:t>
      </w:r>
    </w:p>
    <w:p>
      <w:r>
        <w:t>台账 §6 的机制诊断里有一条早就记下的量，方向与本节一致：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FedOSP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真实</w:t>
            </w:r>
          </w:p>
        </w:tc>
      </w:tr>
      <w:tr>
        <w:tc>
          <w:tcPr>
            <w:tcW w:type="dxa" w:w="2160"/>
          </w:tcPr>
          <w:p>
            <w:r>
              <w:t>平均</w:t>
            </w:r>
            <w:r>
              <w:rPr>
                <w:b/>
              </w:rPr>
              <w:t>软预测</w:t>
            </w:r>
            <w:r>
              <w:t xml:space="preserve"> referable 占比</w:t>
            </w:r>
          </w:p>
        </w:tc>
        <w:tc>
          <w:tcPr>
            <w:tcW w:type="dxa" w:w="2160"/>
          </w:tcPr>
          <w:p>
            <w:r>
              <w:t>26.46%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23.76%</w:t>
            </w:r>
          </w:p>
        </w:tc>
        <w:tc>
          <w:tcPr>
            <w:tcW w:type="dxa" w:w="2160"/>
          </w:tcPr>
          <w:p>
            <w:r>
              <w:t>26.20%</w:t>
            </w:r>
          </w:p>
        </w:tc>
      </w:tr>
    </w:tbl>
    <w:p/>
    <w:p>
      <w:r>
        <w:t xml:space="preserve">两臂相差 </w:t>
      </w:r>
      <w:r>
        <w:rPr>
          <w:b/>
        </w:rPr>
        <w:t>−2.70 pp</w:t>
      </w:r>
      <w:r>
        <w:t>，折算到 1744 张是</w:t>
      </w:r>
      <w:r>
        <w:rPr>
          <w:b/>
        </w:rPr>
        <w:t>少判约 47 张</w:t>
      </w:r>
      <w:r>
        <w:t>为 referable。</w:t>
      </w:r>
    </w:p>
    <w:p>
      <w:r>
        <w:t>这正是"工作点向少转诊一侧移动"的直接证据，而且它是</w:t>
      </w:r>
      <w:r>
        <w:rPr>
          <w:b/>
        </w:rPr>
        <w:t>独立于本次 per-class 审计</w:t>
      </w:r>
    </w:p>
    <w:p>
      <w:r>
        <w:t>就已经在仓库里的。</w:t>
      </w:r>
    </w:p>
    <w:p>
      <w:r>
        <w:t xml:space="preserve">⚠️ </w:t>
      </w:r>
      <w:r>
        <w:rPr>
          <w:b/>
        </w:rPr>
        <w:t>但不能直接拿来当本节的证据，两处口径不同</w:t>
      </w:r>
      <w:r>
        <w:t>：</w:t>
      </w:r>
    </w:p>
    <w:p>
      <w:r>
        <w:t xml:space="preserve">① §6 测的是 </w:t>
      </w:r>
      <w:r>
        <w:rPr>
          <w:b/>
        </w:rPr>
        <w:t>FedOSP</w:t>
      </w:r>
      <w:r>
        <w:t>（FSR 开启 + sqrt 聚合），</w:t>
      </w:r>
      <w:r>
        <w:rPr>
          <w:b/>
        </w:rPr>
        <w:t>不是 FedOSP-R</w:t>
      </w:r>
      <w:r>
        <w:t>（</w:t>
      </w:r>
      <w:r>
        <w:rPr>
          <w:rFonts w:ascii="Menlo" w:hAnsi="Menlo"/>
          <w:color w:val="C7254E"/>
        </w:rPr>
        <w:t>--no-fsr --param-weight sample</w:t>
      </w:r>
      <w:r>
        <w:t>）</w:t>
      </w:r>
    </w:p>
    <w:p>
      <w:r>
        <w:t>——而 sqrt 聚合已被判</w:t>
      </w:r>
      <w:r>
        <w:rPr>
          <w:b/>
        </w:rPr>
        <w:t>有害</w:t>
      </w:r>
      <w:r>
        <w:t>（台账 §9 C4），两者的边际行为不可互换；</w:t>
      </w:r>
    </w:p>
    <w:p>
      <w:r>
        <w:t>② §6 是</w:t>
      </w:r>
      <w:r>
        <w:rPr>
          <w:b/>
        </w:rPr>
        <w:t>软预测的概率质量</w:t>
      </w:r>
      <w:r>
        <w:t xml:space="preserve">，本节是 </w:t>
      </w:r>
      <w:r>
        <w:rPr>
          <w:b/>
        </w:rPr>
        <w:t>argmax 后的硬判读</w:t>
      </w:r>
      <w:r>
        <w:t>。</w:t>
      </w:r>
    </w:p>
    <w:p>
      <w:r>
        <w:t>所以它只能作为</w:t>
      </w:r>
      <w:r>
        <w:rPr>
          <w:b/>
        </w:rPr>
        <w:t>方向一致的线索</w:t>
      </w:r>
      <w:r>
        <w:t>，请在交接件第 2 项里让协作方</w:t>
      </w:r>
    </w:p>
    <w:p>
      <w:r>
        <w:rPr>
          <w:b/>
        </w:rPr>
        <w:t>对 FedOSP-R 直接报出 argmax 后的 predicted-positive 计数</w:t>
      </w:r>
      <w:r>
        <w:t>。</w:t>
      </w:r>
    </w:p>
    <w:p>
      <w:r>
        <w:rPr>
          <w:b/>
        </w:rPr>
        <w:t>不过这条线索顺手化解了台账 §13.9 第 3 条登记的那处冲突</w:t>
      </w:r>
      <w:r>
        <w:t>：</w:t>
      </w:r>
    </w:p>
    <w:p>
      <w:r>
        <w:t xml:space="preserve">referable AUROC </w:t>
      </w:r>
      <w:r>
        <w:rPr>
          <w:b/>
        </w:rPr>
        <w:t>+0.0090，10/10 seed 同向</w:t>
      </w:r>
      <w:r>
        <w:t>（改善），而敏感性</w:t>
      </w:r>
      <w:r>
        <w:rPr>
          <w:b/>
        </w:rPr>
        <w:t>下降</w:t>
      </w:r>
      <w:r>
        <w:t>。</w:t>
      </w:r>
    </w:p>
    <w:p>
      <w:r>
        <w:t>两者可以同时为真，而且现在能说清是怎么同时为真的：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读数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它量的是</w:t>
            </w:r>
          </w:p>
        </w:tc>
      </w:tr>
      <w:tr>
        <w:tc>
          <w:tcPr>
            <w:tcW w:type="dxa" w:w="2880"/>
          </w:tcPr>
          <w:p>
            <w:r>
              <w:t>referable AUROC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+0.0090，10/10 同向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区分度</w:t>
            </w:r>
            <w:r>
              <w:t>（无阈值，与工作点无关）</w:t>
            </w:r>
          </w:p>
        </w:tc>
      </w:tr>
      <w:tr>
        <w:tc>
          <w:tcPr>
            <w:tcW w:type="dxa" w:w="2880"/>
          </w:tcPr>
          <w:p>
            <w:r>
              <w:t>referable 敏感性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−0.0162（约 7.4 例）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某一个工作点</w:t>
            </w:r>
            <w:r>
              <w:t>上的召回</w:t>
            </w:r>
          </w:p>
        </w:tc>
      </w:tr>
      <w:tr>
        <w:tc>
          <w:tcPr>
            <w:tcW w:type="dxa" w:w="2880"/>
          </w:tcPr>
          <w:p>
            <w:r>
              <w:t>预测 referable 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−2.70 pp（FedOSP，仅线索）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工作点本身移动了多少</w:t>
            </w:r>
          </w:p>
        </w:tc>
      </w:tr>
    </w:tbl>
    <w:p/>
    <w:p>
      <w:r>
        <w:rPr>
          <w:b/>
        </w:rPr>
        <w:t>合起来是一句话：区分度在改善，而 argmax 隐含的工作点向"少转诊"一侧移动了。</w:t>
      </w:r>
    </w:p>
    <w:p>
      <w:r>
        <w:t>若预测阳性总数的降幅（约 47 张）确实大于真阳性的降幅（约 7.4 例），</w:t>
      </w:r>
    </w:p>
    <w:p>
      <w:r>
        <w:t>那么</w:t>
      </w:r>
      <w:r>
        <w:rPr>
          <w:b/>
        </w:rPr>
        <w:t>特异度是在上升的</w:t>
      </w:r>
      <w:r>
        <w:t>——这是一次工作点平移，不是区分度损失。</w:t>
      </w:r>
    </w:p>
    <w:p>
      <w:r>
        <w:rPr>
          <w:b/>
        </w:rPr>
        <w:t>后果（两条，都是纪律）</w:t>
      </w:r>
      <w:r>
        <w:t>：</w:t>
      </w:r>
    </w:p>
    <w:p>
      <w:pPr>
        <w:pStyle w:val="ListBullet"/>
        <w:ind w:left="360"/>
      </w:pPr>
      <w:r>
        <w:t>✅ 这意味着"QWK/MAE 改善而敏感性下降"</w:t>
      </w:r>
      <w:r>
        <w:rPr>
          <w:b/>
        </w:rPr>
        <w:t>不构成矛盾</w:t>
      </w:r>
      <w:r>
        <w:t>，也不需要诉诸 QWK 的</w:t>
      </w:r>
    </w:p>
    <w:p>
      <w:r>
        <w:t xml:space="preserve">  权重结构来解释。</w:t>
      </w:r>
      <w:r>
        <w:rPr>
          <w:b/>
        </w:rPr>
        <w:t>用更少的假设就能说明同一组数字，所以 §2 的机制假设并非必需。</w:t>
      </w:r>
    </w:p>
    <w:p>
      <w:r>
        <w:t xml:space="preserve">  这是本文把它定为"未证实"的第三个独立理由（前两个是 §3 的算术与 §4.2 的例数）。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不得把 AUROC 的改善概括成"重症检出改善"</w:t>
      </w:r>
      <w:r>
        <w:t>（台账 §13.9 第 3 条已立此禁令）。</w:t>
      </w:r>
    </w:p>
    <w:p>
      <w:r>
        <w:t xml:space="preserve">  AUROC 改善 + 敏感性下降 + 工作点左移，正确的写法是</w:t>
      </w:r>
    </w:p>
    <w:p>
      <w:r>
        <w:t xml:space="preserve">  "区分度改善，而 argmax 工作点更保守"，三件事分开写。</w:t>
      </w:r>
    </w:p>
    <w:p>
      <w:pPr>
        <w:pStyle w:val="ListBullet"/>
        <w:ind w:left="360"/>
      </w:pPr>
      <w:r>
        <w:t xml:space="preserve">📌 </w:t>
      </w:r>
      <w:r>
        <w:rPr>
          <w:b/>
        </w:rPr>
        <w:t>如果要报告工作点，就必须同时报特异度 / 预测阳性数。</w:t>
      </w:r>
    </w:p>
    <w:p>
      <w:r>
        <w:t xml:space="preserve">  只报敏感性下降而不报特异度，与 §5.3 禁止的那种不对称是同一个错误。</w:t>
      </w:r>
    </w:p>
    <w:p>
      <w:pPr>
        <w:pStyle w:val="Heading3"/>
      </w:pPr>
      <w:r>
        <w:t>4.6 档位判定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档位（骨架 §0.1）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适用？</w:t>
            </w:r>
          </w:p>
        </w:tc>
      </w:tr>
      <w:tr>
        <w:tc>
          <w:tcPr>
            <w:tcW w:type="dxa" w:w="4320"/>
          </w:tcPr>
          <w:p>
            <w:r>
              <w:t>成立</w:t>
            </w:r>
          </w:p>
        </w:tc>
        <w:tc>
          <w:tcPr>
            <w:tcW w:type="dxa" w:w="4320"/>
          </w:tcPr>
          <w:p>
            <w:r>
              <w:t>❌ 没有配对 CI；且 §4.3 表明即使有也极可能跨零</w:t>
            </w:r>
          </w:p>
        </w:tc>
      </w:tr>
      <w:tr>
        <w:tc>
          <w:tcPr>
            <w:tcW w:type="dxa" w:w="4320"/>
          </w:tcPr>
          <w:p>
            <w:r>
              <w:t>不成立（精确零）</w:t>
            </w:r>
          </w:p>
        </w:tc>
        <w:tc>
          <w:tcPr>
            <w:tcW w:type="dxa" w:w="4320"/>
          </w:tcPr>
          <w:p>
            <w:r>
              <w:t>❌ 同样需要配对 CI 才能给上界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未证实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就是这一档</w:t>
            </w:r>
          </w:p>
        </w:tc>
      </w:tr>
    </w:tbl>
    <w:p/>
    <w:p>
      <w:pPr>
        <w:ind w:left="360"/>
      </w:pPr>
      <w:r>
        <w:rPr>
          <w:i/>
          <w:color w:val="555555"/>
        </w:rPr>
        <w:t>**本文的正式判定：指标解离在本数据上是"未证实"。</w:t>
      </w:r>
    </w:p>
    <w:p>
      <w:pPr>
        <w:ind w:left="360"/>
      </w:pPr>
      <w:r>
        <w:rPr>
          <w:i/>
          <w:color w:val="555555"/>
        </w:rPr>
        <w:t>它是一个有机制支撑、有明确检验、零 GPU 成本可判的假设，不是一个发现。**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指定的检验（写在看到任何配对数字之前）</w:t>
      </w:r>
    </w:p>
    <w:p>
      <w:pPr>
        <w:pStyle w:val="Heading3"/>
      </w:pPr>
      <w:r>
        <w:t>5.1 设计：和 QWK 比较用同一套机器，零 GPU 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规定</w:t>
            </w:r>
          </w:p>
        </w:tc>
      </w:tr>
      <w:tr>
        <w:tc>
          <w:tcPr>
            <w:tcW w:type="dxa" w:w="4320"/>
          </w:tcPr>
          <w:p>
            <w:r>
              <w:t>数据</w:t>
            </w:r>
          </w:p>
        </w:tc>
        <w:tc>
          <w:tcPr>
            <w:tcW w:type="dxa" w:w="4320"/>
          </w:tcPr>
          <w:p>
            <w:r>
              <w:t xml:space="preserve">已有的 50 个 run（5 方法 × seed 3–12）的 </w:t>
            </w:r>
            <w:r>
              <w:rPr>
                <w:rFonts w:ascii="Menlo" w:hAnsi="Menlo"/>
                <w:color w:val="C7254E"/>
              </w:rPr>
              <w:t>predictions.npz</w:t>
            </w:r>
            <w:r>
              <w:t>，</w:t>
            </w:r>
            <w:r>
              <w:rPr>
                <w:b/>
              </w:rPr>
              <w:t>不跑任何新实验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逐 seed 算 referable 敏感性，按 seed 配对取差</w:t>
            </w:r>
          </w:p>
        </w:tc>
      </w:tr>
      <w:tr>
        <w:tc>
          <w:tcPr>
            <w:tcW w:type="dxa" w:w="4320"/>
          </w:tcPr>
          <w:p>
            <w:r>
              <w:t>统计</w:t>
            </w:r>
          </w:p>
        </w:tc>
        <w:tc>
          <w:tcPr>
            <w:tcW w:type="dxa" w:w="4320"/>
          </w:tcPr>
          <w:p>
            <w:r>
              <w:t>配对 t，95% CI，同时报 $\bar d$ / $\sigma_d$ / 同向 seed 数 / $d_z$</w:t>
            </w:r>
          </w:p>
        </w:tc>
      </w:tr>
      <w:tr>
        <w:tc>
          <w:tcPr>
            <w:tcW w:type="dxa" w:w="4320"/>
          </w:tcPr>
          <w:p>
            <w:r>
              <w:t>样本量</w:t>
            </w:r>
          </w:p>
        </w:tc>
        <w:tc>
          <w:tcPr>
            <w:tcW w:type="dxa" w:w="4320"/>
          </w:tcPr>
          <w:p>
            <w:r>
              <w:t>n = 10（与主端点同一批 seed，严格配对）</w:t>
            </w:r>
          </w:p>
        </w:tc>
      </w:tr>
      <w:tr>
        <w:tc>
          <w:tcPr>
            <w:tcW w:type="dxa" w:w="4320"/>
          </w:tcPr>
          <w:p>
            <w:r>
              <w:t>口径</w:t>
            </w:r>
          </w:p>
        </w:tc>
        <w:tc>
          <w:tcPr>
            <w:tcW w:type="dxa" w:w="4320"/>
          </w:tcPr>
          <w:p>
            <w:r>
              <w:t>与 QWK 逐字相同：</w:t>
            </w:r>
            <w:r>
              <w:rPr>
                <w:rFonts w:ascii="Menlo" w:hAnsi="Menlo"/>
                <w:color w:val="C7254E"/>
              </w:rPr>
              <w:t>fedosp.stats</w:t>
            </w:r>
            <w:r>
              <w:t xml:space="preserve"> 现成实现；CI 半宽 $=0.71536\,\sigma_d$</w:t>
            </w:r>
          </w:p>
        </w:tc>
      </w:tr>
    </w:tbl>
    <w:p/>
    <w:p>
      <w:r>
        <w:rPr>
          <w:b/>
        </w:rPr>
        <w:t>为什么这是正确的单位。</w:t>
      </w:r>
      <w:r>
        <w:t xml:space="preserve"> 骨架全文的 CI 都是 seed 层配对 t，量的是训练随机性；</w:t>
      </w:r>
    </w:p>
    <w:p>
      <w:r>
        <w:t>把 referable 敏感性放进同一个框架，这个端点才能和主端点并排读。</w:t>
      </w:r>
    </w:p>
    <w:p>
      <w:r>
        <w:t>用样本层 bootstrap 会换掉随机性来源，两个端点的 CI 就不再可比。</w:t>
      </w:r>
    </w:p>
    <w:p>
      <w:pPr>
        <w:pStyle w:val="Heading3"/>
      </w:pPr>
      <w:r>
        <w:t>5.2 事先写下它需要多紧才判得动（以及预期判不动）</w:t>
      </w:r>
    </w:p>
    <w:p>
      <w:r>
        <w:t>$t_{0.975,9}=2.2622$，半宽 $=0.71536\,\sigma_d$。要让 95% CI 不跨零：</w:t>
      </w:r>
    </w:p>
    <w:p>
      <w:r>
        <w:t>$$\sigma_d(\text{sens}) &lt; \frac{0.0162}{0.71536} = \mathbf{2.26\ pp}$$</w:t>
      </w:r>
    </w:p>
    <w:p>
      <w:r>
        <w:t>要有 80% 功效（MDE ≈ 0.996 $\sigma_d$）：$\sigma_d \le \mathbf{1.63\ pp}$。</w:t>
      </w:r>
    </w:p>
    <w:p>
      <w:r>
        <w:rPr>
          <w:b/>
        </w:rPr>
        <w:t>对照：单臂二项抽样 SE 本身就是 2.12–2.15 pp（§4.2）。</w:t>
      </w:r>
    </w:p>
    <w:p>
      <w:r>
        <w:t>也就是说，所需精度低于单臂抽样噪声独自提供的量级。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$\sigma_d$(sens) 假设值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 半宽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MDE（裸）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MDE（Holm 族=3）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能否检出 −0.0162</w:t>
            </w:r>
          </w:p>
        </w:tc>
      </w:tr>
      <w:tr>
        <w:tc>
          <w:tcPr>
            <w:tcW w:type="dxa" w:w="1728"/>
          </w:tcPr>
          <w:p>
            <w:r>
              <w:t>1.00 pp</w:t>
            </w:r>
          </w:p>
        </w:tc>
        <w:tc>
          <w:tcPr>
            <w:tcW w:type="dxa" w:w="1728"/>
          </w:tcPr>
          <w:p>
            <w:r>
              <w:t>±0.72 pp</w:t>
            </w:r>
          </w:p>
        </w:tc>
        <w:tc>
          <w:tcPr>
            <w:tcW w:type="dxa" w:w="1728"/>
          </w:tcPr>
          <w:p>
            <w:r>
              <w:t>1.00 pp</w:t>
            </w:r>
          </w:p>
        </w:tc>
        <w:tc>
          <w:tcPr>
            <w:tcW w:type="dxa" w:w="1728"/>
          </w:tcPr>
          <w:p>
            <w:r>
              <w:t>1.22 pp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1.47 pp</w:t>
            </w:r>
          </w:p>
        </w:tc>
        <w:tc>
          <w:tcPr>
            <w:tcW w:type="dxa" w:w="1728"/>
          </w:tcPr>
          <w:p>
            <w:r>
              <w:t>±1.05 pp</w:t>
            </w:r>
          </w:p>
        </w:tc>
        <w:tc>
          <w:tcPr>
            <w:tcW w:type="dxa" w:w="1728"/>
          </w:tcPr>
          <w:p>
            <w:r>
              <w:t>1.46 pp</w:t>
            </w:r>
          </w:p>
        </w:tc>
        <w:tc>
          <w:tcPr>
            <w:tcW w:type="dxa" w:w="1728"/>
          </w:tcPr>
          <w:p>
            <w:r>
              <w:t>1.80 pp</w:t>
            </w:r>
          </w:p>
        </w:tc>
        <w:tc>
          <w:tcPr>
            <w:tcW w:type="dxa" w:w="1728"/>
          </w:tcPr>
          <w:p>
            <w:r>
              <w:t>✅ 裸 / ❌ Holm</w:t>
            </w:r>
          </w:p>
        </w:tc>
      </w:tr>
      <w:tr>
        <w:tc>
          <w:tcPr>
            <w:tcW w:type="dxa" w:w="1728"/>
          </w:tcPr>
          <w:p>
            <w:r>
              <w:t>2.14 pp</w:t>
            </w:r>
          </w:p>
        </w:tc>
        <w:tc>
          <w:tcPr>
            <w:tcW w:type="dxa" w:w="1728"/>
          </w:tcPr>
          <w:p>
            <w:r>
              <w:t>±1.53 pp</w:t>
            </w:r>
          </w:p>
        </w:tc>
        <w:tc>
          <w:tcPr>
            <w:tcW w:type="dxa" w:w="1728"/>
          </w:tcPr>
          <w:p>
            <w:r>
              <w:t>2.13 pp</w:t>
            </w:r>
          </w:p>
        </w:tc>
        <w:tc>
          <w:tcPr>
            <w:tcW w:type="dxa" w:w="1728"/>
          </w:tcPr>
          <w:p>
            <w:r>
              <w:t>2.62 pp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2.72 pp</w:t>
            </w:r>
          </w:p>
        </w:tc>
        <w:tc>
          <w:tcPr>
            <w:tcW w:type="dxa" w:w="1728"/>
          </w:tcPr>
          <w:p>
            <w:r>
              <w:t>±1.95 pp</w:t>
            </w:r>
          </w:p>
        </w:tc>
        <w:tc>
          <w:tcPr>
            <w:tcW w:type="dxa" w:w="1728"/>
          </w:tcPr>
          <w:p>
            <w:r>
              <w:t>2.71 pp</w:t>
            </w:r>
          </w:p>
        </w:tc>
        <w:tc>
          <w:tcPr>
            <w:tcW w:type="dxa" w:w="1728"/>
          </w:tcPr>
          <w:p>
            <w:r>
              <w:t>3.33 pp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>
      <w:pPr>
        <w:ind w:left="360"/>
      </w:pPr>
      <w:r>
        <w:rPr>
          <w:b/>
          <w:i/>
          <w:color w:val="555555"/>
        </w:rPr>
        <w:t>事先声明的预期：这个检验很可能给出跨零的 CI。</w:t>
      </w:r>
    </w:p>
    <w:p>
      <w:pPr>
        <w:ind w:left="360"/>
      </w:pPr>
      <w:r>
        <w:rPr>
          <w:i/>
          <w:color w:val="555555"/>
        </w:rPr>
        <w:t>把预期写在这里，是为了让它成为一次</w:t>
      </w:r>
      <w:r>
        <w:rPr>
          <w:b/>
          <w:i/>
          <w:color w:val="555555"/>
        </w:rPr>
        <w:t>预先指定的检验</w:t>
      </w:r>
      <w:r>
        <w:rPr>
          <w:i/>
          <w:color w:val="555555"/>
        </w:rPr>
        <w:t>而不是一次事后捞取。</w:t>
      </w:r>
    </w:p>
    <w:p>
      <w:pPr>
        <w:ind w:left="360"/>
      </w:pPr>
      <w:r>
        <w:rPr>
          <w:i/>
          <w:color w:val="555555"/>
        </w:rPr>
        <w:t>两种结果都可写：CI 跨零 → 解离在本设置下未证实（且 §4.4 说明它在主端点上</w:t>
      </w:r>
    </w:p>
    <w:p>
      <w:pPr>
        <w:ind w:left="360"/>
      </w:pPr>
      <w:r>
        <w:rPr>
          <w:i/>
          <w:color w:val="555555"/>
        </w:rPr>
        <w:t>只值 0.0020 QWK，不构成冲突）；CI 不跨零 → 一个带区间的次要端点发现，</w:t>
      </w:r>
    </w:p>
    <w:p>
      <w:pPr>
        <w:ind w:left="360"/>
      </w:pPr>
      <w:r>
        <w:rPr>
          <w:i/>
          <w:color w:val="555555"/>
        </w:rPr>
        <w:t>此时才可以、也必须按 §5.3 的对称要求报告。</w:t>
      </w:r>
    </w:p>
    <w:p>
      <w:pPr>
        <w:pStyle w:val="Heading3"/>
      </w:pPr>
      <w:r>
        <w:t>5.3 ★ 对称性要求：有利与不利的次要端点必须同一把尺子</w:t>
      </w:r>
    </w:p>
    <w:p>
      <w:r>
        <w:rPr>
          <w:b/>
        </w:rPr>
        <w:t>这是本文最硬的一条纪律，优先于任何机制叙事。</w:t>
      </w:r>
    </w:p>
    <w:p>
      <w:r>
        <w:t>现有次要端点的处理已经不对称：MAE 与 ≥2 级误判率（</w:t>
      </w:r>
      <w:r>
        <w:rPr>
          <w:b/>
        </w:rPr>
        <w:t>方向有利</w:t>
      </w:r>
      <w:r>
        <w:t>）和</w:t>
      </w:r>
    </w:p>
    <w:p>
      <w:r>
        <w:t>referable 敏感性（</w:t>
      </w:r>
      <w:r>
        <w:rPr>
          <w:b/>
        </w:rPr>
        <w:t>方向不利</w:t>
      </w:r>
      <w:r>
        <w:t>）目前都只有点估计，但在叙述里前两个被当成"改善了"，</w:t>
      </w:r>
    </w:p>
    <w:p>
      <w:r>
        <w:t>第三个被当成"需要解释的异常"。两者的证据强度完全相同：都是</w:t>
      </w:r>
      <w:r>
        <w:rPr>
          <w:b/>
        </w:rPr>
        <w:t>无区间的点估计</w:t>
      </w:r>
      <w:r>
        <w:t>。</w:t>
      </w:r>
    </w:p>
    <w:p>
      <w:r>
        <w:t>规定（任选其一，但必须对三个端点同时适用）：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A（推荐）</w:t>
            </w:r>
          </w:p>
        </w:tc>
        <w:tc>
          <w:tcPr>
            <w:tcW w:type="dxa" w:w="4320"/>
          </w:tcPr>
          <w:p>
            <w:r>
              <w:t>声明一个次要端点族 {MAE, ≥2 级误判率, referable 敏感性}，族内 Holm 校正，三个端点一起报 Δ / CI / $\sigma_d$ / 同向数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 xml:space="preserve">三个全部标注为 </w:t>
            </w:r>
            <w:r>
              <w:rPr>
                <w:b/>
              </w:rPr>
              <w:t>exploratory</w:t>
            </w:r>
            <w:r>
              <w:t>，一律不做显著性声称，只报点估计与"无区间"的限定词</w:t>
            </w:r>
          </w:p>
        </w:tc>
      </w:tr>
    </w:tbl>
    <w:p/>
    <w:p>
      <w:r>
        <w:rPr>
          <w:b/>
        </w:rPr>
        <w:t>禁止</w:t>
      </w:r>
      <w:r>
        <w:t>：对有利的端点报"改善"而对不利的端点报"落在噪声内"。</w:t>
      </w:r>
    </w:p>
    <w:p>
      <w:r>
        <w:t>反之亦然——不得只把不利端点写成发现而把有利端点一笔带过。</w:t>
      </w:r>
    </w:p>
    <w:p>
      <w:r>
        <w:t>（这条纪律与台账 §4.2"阳性与零不得并列陈述为承担同等选择风险"同源：</w:t>
      </w:r>
    </w:p>
    <w:p>
      <w:r>
        <w:t>那一条管的是选择偏差的方向，这一条管的是证据标准的对称。）</w:t>
      </w:r>
    </w:p>
    <w:p>
      <w:pPr>
        <w:pStyle w:val="Heading3"/>
      </w:pPr>
      <w:r>
        <w:t>5.4 阈值指标的统计口径：不要用非配对区间</w:t>
      </w:r>
    </w:p>
    <w:p>
      <w:r>
        <w:t>三条，按重要性：</w:t>
      </w:r>
    </w:p>
    <w:p>
      <w:r>
        <w:t xml:space="preserve">1. </w:t>
      </w:r>
      <w:r>
        <w:rPr>
          <w:b/>
        </w:rPr>
        <w:t>用 McNemar 或配对比例区间，不要用非配对区间。</w:t>
      </w:r>
    </w:p>
    <w:p>
      <w:r>
        <w:t xml:space="preserve">   两臂评的是同一批 457 个阳性例，非配对 SE（§4.2 的 3.02 pp）把两臂共同的</w:t>
      </w:r>
    </w:p>
    <w:p>
      <w:r>
        <w:t xml:space="preserve">   "样本难易度"方差算进了误差，白白损失功效——和 </w:t>
      </w:r>
      <w:r>
        <w:rPr>
          <w:rFonts w:ascii="Menlo" w:hAnsi="Menlo"/>
          <w:color w:val="C7254E"/>
        </w:rPr>
        <w:t>benchmark_table.py</w:t>
      </w:r>
      <w:r>
        <w:t xml:space="preserve"> 坚持</w:t>
      </w:r>
    </w:p>
    <w:p>
      <w:r>
        <w:t xml:space="preserve">   按 seed 配对的理由一字不差。</w:t>
      </w:r>
      <w:r>
        <w:rPr>
          <w:b/>
        </w:rPr>
        <w:t>样本层请报 McNemar 的 $b$、$c$ 两个计数</w:t>
      </w:r>
      <w:r>
        <w:t>，</w:t>
      </w:r>
    </w:p>
    <w:p>
      <w:r>
        <w:t xml:space="preserve">   它们本身就是可审计的量（而且 §4.3 的表格可以直接套用）。</w:t>
      </w:r>
    </w:p>
    <w:p>
      <w:r>
        <w:t xml:space="preserve">2. </w:t>
      </w:r>
      <w:r>
        <w:rPr>
          <w:b/>
        </w:rPr>
        <w:t>两个层次要分开报，不要混成一个数。</w:t>
      </w:r>
      <w:r>
        <w:t xml:space="preserve"> seed 层配对 t 量训练随机性（§5.1），</w:t>
      </w:r>
    </w:p>
    <w:p>
      <w:r>
        <w:t xml:space="preserve">   样本层 McNemar 量病人抽样。两者回答不同问题，骨架 §4.6 的方差分解已经</w:t>
      </w:r>
    </w:p>
    <w:p>
      <w:r>
        <w:t xml:space="preserve">   区分过这两项；这个端点也要照办。</w:t>
      </w:r>
    </w:p>
    <w:p>
      <w:r>
        <w:t xml:space="preserve">3. </w:t>
      </w:r>
      <w:r>
        <w:rPr>
          <w:b/>
        </w:rPr>
        <w:t>几百例上的比例，必须报例数而不只报百分比。</w:t>
      </w:r>
      <w:r>
        <w:t xml:space="preserve"> 本文 §4.2 就是这条的演示：</w:t>
      </w:r>
    </w:p>
    <w:p>
      <w:r>
        <w:t xml:space="preserve">   1.62 pp 看起来像个效应，7.4 例看起来像噪声，</w:t>
      </w:r>
      <w:r>
        <w:rPr>
          <w:b/>
        </w:rPr>
        <w:t>而它们是同一个数</w:t>
      </w:r>
      <w:r>
        <w:t>。</w:t>
      </w:r>
    </w:p>
    <w:p>
      <w:r>
        <w:t xml:space="preserve">   建议论文里凡出现 referable 敏感性，一律并排写 </w:t>
      </w:r>
      <w:r>
        <w:rPr>
          <w:rFonts w:ascii="Menlo" w:hAnsi="Menlo"/>
          <w:color w:val="C7254E"/>
        </w:rPr>
        <w:t>0.6947（317.5/457）</w:t>
      </w:r>
      <w:r>
        <w:t>。</w:t>
      </w:r>
    </w:p>
    <w:p>
      <w:pPr>
        <w:pStyle w:val="Heading3"/>
      </w:pPr>
      <w:r>
        <w:t>5.5 病人级聚类：Messidor-2 约两张图一人</w:t>
      </w:r>
    </w:p>
    <w:p>
      <w:r>
        <w:t>Messidor-2 是 1748 张 / 约 874 次检查，</w:t>
      </w:r>
      <w:r>
        <w:rPr>
          <w:b/>
        </w:rPr>
        <w:t>约 2 张图对应 1 个病人（双眼）</w:t>
      </w:r>
      <w:r>
        <w:t>。</w:t>
      </w:r>
    </w:p>
    <w:p>
      <w:r>
        <w:t>DR 是双侧疾病，同一病人两眼的等级高度相关，所以 457 个阳性"例"不是 457 个独立单位。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眼间 ICC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设计效应 $1+(m-1)\rho$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有效 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变宽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×1.14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×1.22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1.70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×1.30</w:t>
            </w:r>
          </w:p>
        </w:tc>
      </w:tr>
    </w:tbl>
    <w:p/>
    <w:p>
      <w:r>
        <w:rPr>
          <w:b/>
        </w:rPr>
        <w:t>后果</w:t>
      </w:r>
      <w:r>
        <w:t>：样本层区间还要再宽 14%–30%，§4.3 已经很严的约束只会更严。</w:t>
      </w:r>
    </w:p>
    <w:p>
      <w:r>
        <w:t>实现这件事需要 ADCIS 的官方配对表（台账 §12.2 已登记为待办），</w:t>
      </w:r>
    </w:p>
    <w:p>
      <w:r>
        <w:t>而病人级 bootstrap 还额外需要 NPZ 的顺序可恢复性——见交接件第 3 项。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从兄弟项目 `recheck_metric_dissociation.py` 复用了什么</w:t>
      </w:r>
    </w:p>
    <w:p>
      <w:r>
        <w:t xml:space="preserve">读的是 </w:t>
      </w:r>
      <w:r>
        <w:rPr>
          <w:rFonts w:ascii="Menlo" w:hAnsi="Menlo"/>
          <w:color w:val="C7254E"/>
        </w:rPr>
        <w:t>fl-agent_experiment_package_20260819/4_manuscripts/recheck_metric_dissociation.py</w:t>
      </w:r>
    </w:p>
    <w:p>
      <w:r>
        <w:t>（同一用户的另一个项目，处理的正是 AUROC–F1 的"指标解离"主张）。</w:t>
      </w:r>
    </w:p>
    <w:p>
      <w:pPr>
        <w:pStyle w:val="Heading3"/>
      </w:pPr>
      <w:r>
        <w:t>6.1 直接复用的（已落进本文）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可复用项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原文怎么做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本文怎么用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把解离主张逼成一个带统计量的命题</w:t>
            </w:r>
          </w:p>
        </w:tc>
        <w:tc>
          <w:tcPr>
            <w:tcW w:type="dxa" w:w="2880"/>
          </w:tcPr>
          <w:p>
            <w:r>
              <w:t>"The dissociation claim is fundamentally about method ORDER … so the test is a Spearman rank correlation"</w:t>
            </w:r>
          </w:p>
        </w:tc>
        <w:tc>
          <w:tcPr>
            <w:tcW w:type="dxa" w:w="2880"/>
          </w:tcPr>
          <w:p>
            <w:r>
              <w:t>§5.1：把"解离"逼成"逐 seed 配对的敏感性差 + CI"，而不是一段叙述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判据写在看到数字之前</w:t>
            </w:r>
          </w:p>
        </w:tc>
        <w:tc>
          <w:tcPr>
            <w:tcW w:type="dxa" w:w="2880"/>
          </w:tcPr>
          <w:p>
            <w:r>
              <w:t xml:space="preserve">脚本末尾的 </w:t>
            </w:r>
            <w:r>
              <w:rPr>
                <w:rFonts w:ascii="Menlo" w:hAnsi="Menlo"/>
                <w:color w:val="C7254E"/>
              </w:rPr>
              <w:t>VERDICT</w:t>
            </w:r>
            <w:r>
              <w:t xml:space="preserve"> 段把阈值（</w:t>
            </w:r>
            <w:r>
              <w:rPr>
                <w:rFonts w:ascii="Menlo" w:hAnsi="Menlo"/>
                <w:color w:val="C7254E"/>
              </w:rPr>
              <w:t>ap_mean &gt; 0.7</w:t>
            </w:r>
            <w:r>
              <w:t>、</w:t>
            </w:r>
            <w:r>
              <w:rPr>
                <w:rFonts w:ascii="Menlo" w:hAnsi="Menlo"/>
                <w:color w:val="C7254E"/>
              </w:rPr>
              <w:t>f1_mean &lt; ap_mean − 0.2</w:t>
            </w:r>
            <w:r>
              <w:t>）与对应结论文字写死在代码里</w:t>
            </w:r>
          </w:p>
        </w:tc>
        <w:tc>
          <w:tcPr>
            <w:tcW w:type="dxa" w:w="2880"/>
          </w:tcPr>
          <w:p>
            <w:r>
              <w:t>§5.2：事先写下"需要 $\sigma_d&lt;2.26$ pp 才判得动"</w:t>
            </w:r>
            <w:r>
              <w:rPr>
                <w:b/>
              </w:rPr>
              <w:t>和</w:t>
            </w:r>
            <w:r>
              <w:t>"预期判不动"，两种结果的写法都先定好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先问第二个指标是不是 oracle 量</w:t>
            </w:r>
          </w:p>
        </w:tc>
        <w:tc>
          <w:tcPr>
            <w:tcW w:type="dxa" w:w="2880"/>
          </w:tcPr>
          <w:p>
            <w:r>
              <w:t xml:space="preserve">发现 </w:t>
            </w:r>
            <w:r>
              <w:rPr>
                <w:rFonts w:ascii="Menlo" w:hAnsi="Menlo"/>
                <w:color w:val="C7254E"/>
              </w:rPr>
              <w:t>best_micro_f1</w:t>
            </w:r>
            <w:r>
              <w:t xml:space="preserve"> 的阈值是在测试集上搜 macro-F1 最大化得来的，因此是 test-peeking</w:t>
            </w:r>
          </w:p>
        </w:tc>
        <w:tc>
          <w:tcPr>
            <w:tcW w:type="dxa" w:w="2880"/>
          </w:tcPr>
          <w:p>
            <w:r>
              <w:t>§4.1 假设 2/3：先核对 referable 的阈值是不是固定的。</w:t>
            </w:r>
            <w:r>
              <w:rPr>
                <w:b/>
              </w:rPr>
              <w:t>本项目这里是干净的</w:t>
            </w:r>
            <w:r>
              <w:t xml:space="preserve">——阈值是 </w:t>
            </w:r>
            <w:r>
              <w:rPr>
                <w:rFonts w:ascii="Menlo" w:hAnsi="Menlo"/>
                <w:color w:val="C7254E"/>
              </w:rPr>
              <w:t>REFERABLE_THRESHOLD = 2</w:t>
            </w:r>
            <w:r>
              <w:t xml:space="preserve"> 常量 + argmax，没有任何标定，所以本文不存在那个混杂。这一点值得在论文里明写（它是与兄弟项目的实质差别）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"阈值指标 vs 免阈值指标"这组术语与切分</w:t>
            </w:r>
          </w:p>
        </w:tc>
        <w:tc>
          <w:tcPr>
            <w:tcW w:type="dxa" w:w="2880"/>
          </w:tcPr>
          <w:p>
            <w:r>
              <w:t>AUROC/AP（免阈值）对 best-F1（阈值）</w:t>
            </w:r>
          </w:p>
        </w:tc>
        <w:tc>
          <w:tcPr>
            <w:tcW w:type="dxa" w:w="2880"/>
          </w:tcPr>
          <w:p>
            <w:r>
              <w:t>§2.3：距离加权端点（QWK/MAE）对阈值端点（referable 敏感性）。同一条骨架，换了指标族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先做退化/刻度自检再解释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endpoint_hits</w:t>
            </w:r>
            <w:r>
              <w:t>：统计有多少 run 的 oracle 阈值贴在搜索网格边界上，贴边就说明搜索退化而非找到内部最优</w:t>
            </w:r>
          </w:p>
        </w:tc>
        <w:tc>
          <w:tcPr>
            <w:tcW w:type="dxa" w:w="2880"/>
          </w:tcPr>
          <w:p>
            <w:r>
              <w:t>§4.2：先算"1 例 = 0.219 pp"这个刻度，再解释 1.62 pp。</w:t>
            </w:r>
            <w:r>
              <w:rPr>
                <w:b/>
              </w:rPr>
              <w:t>这一条是本文结论的来源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同一格重复产物的去重纪律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DIR_PRIORITY</w:t>
            </w:r>
            <w:r>
              <w:t xml:space="preserve"> + 冲突清单：同名 run 出现在多个目录且值不同时，必须挑一个规范副本，否则"会静默改变 seed 数和均值"</w:t>
            </w:r>
          </w:p>
        </w:tc>
        <w:tc>
          <w:tcPr>
            <w:tcW w:type="dxa" w:w="2880"/>
          </w:tcPr>
          <w:p>
            <w:r>
              <w:t>交接件第 4 项：协作方 50 run 未入 git 且 run 内不嵌 git hash，正是这个失效模式的温床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声明 SD 口径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Std uses ddof=0 to match the manuscript's reported spreads</w:t>
            </w:r>
          </w:p>
        </w:tc>
        <w:tc>
          <w:tcPr>
            <w:tcW w:type="dxa" w:w="2880"/>
          </w:tcPr>
          <w:p>
            <w:r>
              <w:t>§5.1：明写配对 t（ddof=1），避免与兄弟项目的 ddof=0 混读</w:t>
            </w:r>
          </w:p>
        </w:tc>
      </w:tr>
    </w:tbl>
    <w:p/>
    <w:p>
      <w:pPr>
        <w:pStyle w:val="Heading3"/>
      </w:pPr>
      <w:r>
        <w:t>6.2 刻意不复用的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ARCHIVE</w:t>
      </w:r>
      <w:r>
        <w:t xml:space="preserve"> 路径、</w:t>
      </w:r>
      <w:r>
        <w:rPr>
          <w:rFonts w:ascii="Menlo" w:hAnsi="Menlo"/>
          <w:color w:val="C7254E"/>
        </w:rPr>
        <w:t>parse_name</w:t>
      </w:r>
      <w:r>
        <w:t xml:space="preserve"> / </w:t>
      </w:r>
      <w:r>
        <w:rPr>
          <w:rFonts w:ascii="Menlo" w:hAnsi="Menlo"/>
          <w:color w:val="C7254E"/>
        </w:rPr>
        <w:t>TWO_TOKEN_METHODS</w:t>
      </w:r>
      <w:r>
        <w:t xml:space="preserve"> 的 run 名解析、</w:t>
      </w:r>
    </w:p>
    <w:p>
      <w:r>
        <w:t xml:space="preserve">  </w:t>
      </w:r>
      <w:r>
        <w:rPr>
          <w:rFonts w:ascii="Menlo" w:hAnsi="Menlo"/>
          <w:color w:val="C7254E"/>
        </w:rPr>
        <w:t>ODIR_DIRS</w:t>
      </w:r>
      <w:r>
        <w:t xml:space="preserve"> 的数据集切分：全部绑定那个项目的目录布局。</w:t>
      </w:r>
    </w:p>
    <w:p>
      <w:pPr>
        <w:pStyle w:val="ListBullet"/>
        <w:ind w:left="360"/>
      </w:pPr>
      <w:r>
        <w:t>macro-AP / 多标签指标与 RFMiD/ODIR 的标签语义：本项目是 5 类序数单标签。</w:t>
      </w:r>
    </w:p>
    <w:p>
      <w:pPr>
        <w:pStyle w:val="ListBullet"/>
        <w:ind w:left="360"/>
      </w:pPr>
      <w:r>
        <w:t>那边的具体阈值（0.7 / 0.2）与 Spearman 统计量：</w:t>
      </w:r>
    </w:p>
    <w:p>
      <w:r>
        <w:t xml:space="preserve">  本项目的"解离"不是</w:t>
      </w:r>
      <w:r>
        <w:rPr>
          <w:b/>
        </w:rPr>
        <w:t>方法排序</w:t>
      </w:r>
      <w:r>
        <w:t>问题（只有两个臂），而是**同一对臂上两个端点</w:t>
      </w:r>
    </w:p>
    <w:p>
      <w:r>
        <w:t xml:space="preserve">  符号相反**的问题，所以排序相关性在这里没有定义。换成配对差 + CI 是正确的类比。</w:t>
      </w:r>
    </w:p>
    <w:p>
      <w:pPr>
        <w:pStyle w:val="ListBullet"/>
        <w:ind w:left="360"/>
      </w:pPr>
      <w:r>
        <w:t>任何数字。两个项目的数据集、指标、样本量都不同。</w:t>
      </w:r>
    </w:p>
    <w:p>
      <w:pPr>
        <w:pStyle w:val="Heading3"/>
      </w:pPr>
      <w:r>
        <w:t>6.3 一句话总结</w:t>
      </w:r>
    </w:p>
    <w:p>
      <w:pPr>
        <w:ind w:left="360"/>
      </w:pPr>
      <w:r>
        <w:rPr>
          <w:i/>
          <w:color w:val="555555"/>
        </w:rPr>
        <w:t>兄弟项目那份脚本给的不是代码，是</w:t>
      </w:r>
      <w:r>
        <w:rPr>
          <w:b/>
          <w:i/>
          <w:color w:val="555555"/>
        </w:rPr>
        <w:t>流程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>先问第二个指标干不干净 → 再把主张逼成一个统计量 → 判据事先写死 → 最后才解释。</w:t>
      </w:r>
    </w:p>
    <w:p>
      <w:pPr>
        <w:ind w:left="360"/>
      </w:pPr>
      <w:r>
        <w:rPr>
          <w:i/>
          <w:color w:val="555555"/>
        </w:rPr>
        <w:t>本文按这个顺序走，结果在第一步半（刻度自检）就定了档位。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能写与不能写</w:t>
      </w:r>
    </w:p>
    <w:p>
      <w:pPr>
        <w:pStyle w:val="ListBullet"/>
        <w:ind w:left="360"/>
      </w:pPr>
      <w:r>
        <w:t>✅ 可写：“距离加权端点与阈值端点在阈值附近被反向优化，这在 QWK 的权重结构下</w:t>
      </w:r>
    </w:p>
    <w:p>
      <w:r>
        <w:t xml:space="preserve">  是可事先推导的（换算率 4:1 / 9:1），而 Messidor-2 阳性类的 </w:t>
      </w:r>
      <w:r>
        <w:rPr>
          <w:b/>
        </w:rPr>
        <w:t>75.9%</w:t>
      </w:r>
      <w:r>
        <w:t xml:space="preserve"> 恰好</w:t>
      </w:r>
    </w:p>
    <w:p>
      <w:r>
        <w:t xml:space="preserve">  离 referable 阈值只有一步。”</w:t>
      </w:r>
    </w:p>
    <w:p>
      <w:pPr>
        <w:pStyle w:val="ListBullet"/>
        <w:ind w:left="360"/>
      </w:pPr>
      <w:r>
        <w:t xml:space="preserve">✅ 可写：“本设置下该模式的量级为 </w:t>
      </w:r>
      <w:r>
        <w:rPr>
          <w:b/>
        </w:rPr>
        <w:t>约 7 例净翻转（1.62 pp / 457）</w:t>
      </w:r>
      <w:r>
        <w:t>，</w:t>
      </w:r>
    </w:p>
    <w:p>
      <w:r>
        <w:t xml:space="preserve">  小于单臂抽样 SE，在主端点上只值 </w:t>
      </w:r>
      <w:r>
        <w:rPr>
          <w:b/>
        </w:rPr>
        <w:t>0.0020 QWK</w:t>
      </w:r>
      <w:r>
        <w:t>（本比较 $\sigma_d$ 的 7%），</w:t>
      </w:r>
    </w:p>
    <w:p>
      <w:r>
        <w:t xml:space="preserve">  因此判定为</w:t>
      </w:r>
      <w:r>
        <w:rPr>
          <w:b/>
        </w:rPr>
        <w:t>未证实</w:t>
      </w:r>
      <w:r>
        <w:t>；我们指定了零 GPU 成本的配对检验（§5）。”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不可写</w:t>
      </w:r>
      <w:r>
        <w:t>：“我们发现 QWK 与临床相关端点解离。” —— 7 例不支撑"发现"。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不可写</w:t>
      </w:r>
      <w:r>
        <w:t>：“referable 敏感性的下降说明 QWK 不适合 DR 分级评测。”</w:t>
      </w:r>
    </w:p>
    <w:p>
      <w:r>
        <w:t xml:space="preserve">  —— 这是关于世界的陈述，本数据只支持关于本实验分辨力的陈述。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不可写</w:t>
      </w:r>
      <w:r>
        <w:t>：把 MAE / ≥2 级误判率的改善写成"改善"而把敏感性下降写成"噪声内"。</w:t>
      </w:r>
    </w:p>
    <w:p>
      <w:r>
        <w:t xml:space="preserve">  三个端点的证据强度完全相同（§5.3）。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不可写</w:t>
      </w:r>
      <w:r>
        <w:t>：“QWK 的收益是向刻度中心收缩买来的。” —— §3 的算术不支持：</w:t>
      </w:r>
    </w:p>
    <w:p>
      <w:r>
        <w:t xml:space="preserve">  实测 MAE 改善是该通道上界的 </w:t>
      </w:r>
      <w:r>
        <w:rPr>
          <w:b/>
        </w:rPr>
        <w:t>2.50 倍</w:t>
      </w:r>
      <w:r>
        <w:t>，60% 的改善来自别处。</w:t>
      </w:r>
    </w:p>
    <w:p>
      <w:pPr>
        <w:pStyle w:val="ListBullet"/>
        <w:ind w:left="360"/>
      </w:pPr>
      <w:r>
        <w:t>❌ 不可把 §2.3 的机制表当成已验证的归因；它是</w:t>
      </w:r>
      <w:r>
        <w:rPr>
          <w:b/>
        </w:rPr>
        <w:t>可能的通道清单</w:t>
      </w:r>
      <w:r>
        <w:t>，</w:t>
      </w:r>
    </w:p>
    <w:p>
      <w:r>
        <w:t xml:space="preserve">  判定它走哪一支需要 §3.4 那四格逐 seed 混淆计数。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8. 需要台账登记的两件事（本文不改台账）</w:t>
      </w:r>
    </w:p>
    <w:p>
      <w:r>
        <w:t xml:space="preserve">本文不拥有 </w:t>
      </w:r>
      <w:r>
        <w:rPr>
          <w:rFonts w:ascii="Menlo" w:hAnsi="Menlo"/>
          <w:color w:val="C7254E"/>
        </w:rPr>
        <w:t>FedOSP_实验台账_终版_2026-09-27.md</w:t>
      </w:r>
      <w:r>
        <w:t>，以下两条请其 owner 处理：</w:t>
      </w:r>
    </w:p>
    <w:p>
      <w:r>
        <w:t xml:space="preserve">1. </w:t>
      </w:r>
      <w:r>
        <w:rPr>
          <w:b/>
        </w:rPr>
        <w:t>§6.3 的换算率 3:1 与 QWK 代数不符。</w:t>
      </w:r>
      <w:r>
        <w:t xml:space="preserve"> 代数值是 $d^2$，即 $d=2$ → </w:t>
      </w:r>
      <w:r>
        <w:rPr>
          <w:b/>
        </w:rPr>
        <w:t>4:1</w:t>
      </w:r>
      <w:r>
        <w:t>、</w:t>
      </w:r>
    </w:p>
    <w:p>
      <w:r>
        <w:t xml:space="preserve">   $d=3$ → </w:t>
      </w:r>
      <w:r>
        <w:rPr>
          <w:b/>
        </w:rPr>
        <w:t>9:1</w:t>
      </w:r>
      <w:r>
        <w:t>；分母反馈实测只有 −0.4%~−1.7%，不足以把 9 压到 3。</w:t>
      </w:r>
    </w:p>
    <w:p>
      <w:r>
        <w:t xml:space="preserve">   §6.3 当前用这个常数解释"C1 降低远端误判而 QWK 不动"，</w:t>
      </w:r>
    </w:p>
    <w:p>
      <w:r>
        <w:t xml:space="preserve">   在 9:1 下该段需要的邻级误判增量是原文的 3 倍，</w:t>
      </w:r>
      <w:r>
        <w:rPr>
          <w:b/>
        </w:rPr>
        <w:t>定量结论需重算</w:t>
      </w:r>
      <w:r>
        <w:t>。</w:t>
      </w:r>
    </w:p>
    <w:p>
      <w:r>
        <w:t xml:space="preserve">   建议同时补上 3 的来源，因为现在文中没有推导。</w:t>
      </w:r>
    </w:p>
    <w:p>
      <w:r>
        <w:t xml:space="preserve">2. </w:t>
      </w:r>
      <w:r>
        <w:rPr>
          <w:b/>
        </w:rPr>
        <w:t>§12.2 的零 GPU 待办清单应新增两项</w:t>
      </w:r>
      <w:r>
        <w:t>：</w:t>
      </w:r>
    </w:p>
    <w:p>
      <w:r>
        <w:t xml:space="preserve">   （a）逐 seed 的 referable 敏感性配对分析，含 §5.3 的对称处理要求；</w:t>
      </w:r>
    </w:p>
    <w:p>
      <w:r>
        <w:t xml:space="preserve">   （b）逐 seed 的 $P(\!=\!1)/P(\!=\!2)/P(\!=\!3)/P(\!=\!4)$ 四格误差分布，</w:t>
      </w:r>
    </w:p>
    <w:p>
      <w:r>
        <w:t xml:space="preserve">   用来判定 §3.3 的两支走哪一支。两项都已写进</w:t>
      </w:r>
    </w:p>
    <w:p>
      <w:r>
        <w:t xml:space="preserve">   </w:t>
      </w:r>
      <w:r>
        <w:rPr>
          <w:rFonts w:ascii="Menlo" w:hAnsi="Menlo"/>
          <w:color w:val="C7254E"/>
        </w:rPr>
        <w:t>交接_P0证据链后续_2026-10-02.md</w:t>
      </w:r>
      <w:r>
        <w:t>，但台账是主索引，应当有指针。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 xml:space="preserve">*本文不含任何新实验数字。所有算术由 </w:t>
      </w:r>
      <w:r>
        <w:rPr>
          <w:rFonts w:ascii="Menlo" w:hAnsi="Menlo"/>
          <w:color w:val="C7254E"/>
        </w:rPr>
        <w:t>scipy</w:t>
      </w:r>
      <w:r>
        <w:t xml:space="preserve"> / </w:t>
      </w:r>
      <w:r>
        <w:rPr>
          <w:rFonts w:ascii="Menlo" w:hAnsi="Menlo"/>
          <w:color w:val="C7254E"/>
        </w:rPr>
        <w:t>numpy</w:t>
      </w:r>
      <w:r>
        <w:t xml:space="preserve"> 现算，可由第 §4.1 的三条假设复核。*</w:t>
      </w:r>
    </w:p>
    <w:p>
      <w:r>
        <w:t>*机制部分不依赖台账 §6.3 的 3:1，改用 QWK 代数的 4:1 / 9:1。*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