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59F6" w14:textId="704BACF2" w:rsidR="00FB78C6" w:rsidRDefault="00FB78C6" w:rsidP="00FB78C6">
      <w:pPr>
        <w:pStyle w:val="1"/>
        <w:jc w:val="center"/>
      </w:pPr>
      <w:r>
        <w:rPr>
          <w:rFonts w:hint="eastAsia"/>
        </w:rPr>
        <w:t>文档</w:t>
      </w:r>
    </w:p>
    <w:p w14:paraId="3DDB7D43" w14:textId="6160D984" w:rsidR="00AA2C80" w:rsidRDefault="00FB78C6" w:rsidP="00400F6A">
      <w:r>
        <w:rPr>
          <w:rFonts w:hint="eastAsia"/>
        </w:rPr>
        <w:t>该程序是基于</w:t>
      </w:r>
      <w:r w:rsidR="00697307">
        <w:rPr>
          <w:rFonts w:hint="eastAsia"/>
        </w:rPr>
        <w:t>z</w:t>
      </w:r>
      <w:r>
        <w:t>-</w:t>
      </w:r>
      <w:r>
        <w:rPr>
          <w:rFonts w:hint="eastAsia"/>
        </w:rPr>
        <w:t>score的一种配对交易模型，其具体思路为根据历史交易数据找到协整的股票对，然后借助不同滚动窗口的z-s</w:t>
      </w:r>
      <w:r w:rsidR="00E462B6">
        <w:t>cor</w:t>
      </w:r>
      <w:r>
        <w:rPr>
          <w:rFonts w:hint="eastAsia"/>
        </w:rPr>
        <w:t>e判断该协整股票对的线性组合的走势是否在短期内偏离平稳回归值，然后根据预先设定的交易信号实现套利操作。</w:t>
      </w:r>
    </w:p>
    <w:p w14:paraId="138291F9" w14:textId="77777777" w:rsidR="0003412D" w:rsidRDefault="0003412D" w:rsidP="00400F6A">
      <w:pPr>
        <w:rPr>
          <w:rFonts w:hint="eastAsia"/>
        </w:rPr>
      </w:pPr>
    </w:p>
    <w:p w14:paraId="35458D21" w14:textId="7C0AD6C7" w:rsidR="00AA2C80" w:rsidRDefault="00AA2C80" w:rsidP="00400F6A">
      <w:r>
        <w:rPr>
          <w:rFonts w:hint="eastAsia"/>
        </w:rPr>
        <w:t>该模型基于下列基本假设：</w:t>
      </w:r>
    </w:p>
    <w:p w14:paraId="46DE973D" w14:textId="1F002BA1" w:rsidR="00AA2C80" w:rsidRDefault="00AA2C80" w:rsidP="00400F6A">
      <w:r>
        <w:rPr>
          <w:rFonts w:hint="eastAsia"/>
        </w:rPr>
        <w:t>交易无交易费</w:t>
      </w:r>
    </w:p>
    <w:p w14:paraId="64967E20" w14:textId="29513F02" w:rsidR="00AA2C80" w:rsidRDefault="00AA2C80" w:rsidP="00400F6A">
      <w:r>
        <w:rPr>
          <w:rFonts w:hint="eastAsia"/>
        </w:rPr>
        <w:t>融券无利率</w:t>
      </w:r>
    </w:p>
    <w:p w14:paraId="2CEB0AB1" w14:textId="2EB720F3" w:rsidR="00AA2C80" w:rsidRDefault="00AA2C80" w:rsidP="00400F6A">
      <w:r>
        <w:rPr>
          <w:rFonts w:hint="eastAsia"/>
        </w:rPr>
        <w:t>融券最大资金1</w:t>
      </w:r>
      <w:r>
        <w:t>00</w:t>
      </w:r>
      <w:r>
        <w:rPr>
          <w:rFonts w:hint="eastAsia"/>
        </w:rPr>
        <w:t>万</w:t>
      </w:r>
    </w:p>
    <w:p w14:paraId="4277C7DE" w14:textId="20030212" w:rsidR="00AA2C80" w:rsidRDefault="00AA2C80" w:rsidP="00400F6A">
      <w:r>
        <w:rPr>
          <w:rFonts w:hint="eastAsia"/>
        </w:rPr>
        <w:t>买入最大1</w:t>
      </w:r>
      <w:r>
        <w:t>00</w:t>
      </w:r>
      <w:r>
        <w:rPr>
          <w:rFonts w:hint="eastAsia"/>
        </w:rPr>
        <w:t>万</w:t>
      </w:r>
    </w:p>
    <w:p w14:paraId="2E73384B" w14:textId="65011F06" w:rsidR="00AA2C80" w:rsidRDefault="00AA2C80" w:rsidP="00400F6A">
      <w:r>
        <w:rPr>
          <w:rFonts w:hint="eastAsia"/>
        </w:rPr>
        <w:t>无退市风险</w:t>
      </w:r>
    </w:p>
    <w:p w14:paraId="771021A9" w14:textId="208FCC73" w:rsidR="00AA2C80" w:rsidRDefault="00AA2C80" w:rsidP="00400F6A">
      <w:r>
        <w:rPr>
          <w:rFonts w:hint="eastAsia"/>
        </w:rPr>
        <w:t>无分红</w:t>
      </w:r>
    </w:p>
    <w:p w14:paraId="47A30914" w14:textId="77777777" w:rsidR="0003412D" w:rsidRPr="00AA2C80" w:rsidRDefault="0003412D" w:rsidP="00400F6A">
      <w:pPr>
        <w:rPr>
          <w:rFonts w:hint="eastAsia"/>
        </w:rPr>
      </w:pPr>
    </w:p>
    <w:p w14:paraId="2236C24B" w14:textId="5A7B0E2B" w:rsidR="00FB78C6" w:rsidRDefault="00FB78C6" w:rsidP="00400F6A">
      <w:r>
        <w:rPr>
          <w:rFonts w:hint="eastAsia"/>
        </w:rPr>
        <w:t>其具体流程如下</w:t>
      </w:r>
    </w:p>
    <w:p w14:paraId="6D145B12" w14:textId="55BC9EC9" w:rsidR="00FB78C6" w:rsidRDefault="00FB78C6" w:rsidP="00400F6A">
      <w:r>
        <w:rPr>
          <w:rFonts w:hint="eastAsia"/>
        </w:rPr>
        <w:t>设定学习窗口和交易窗口（默认为三个月）</w:t>
      </w:r>
    </w:p>
    <w:p w14:paraId="3E774018" w14:textId="3F5B99BE" w:rsidR="00AA2C80" w:rsidRDefault="00AA2C80" w:rsidP="00400F6A">
      <w:r>
        <w:rPr>
          <w:rFonts w:hint="eastAsia"/>
        </w:rPr>
        <w:t>设定交易z-score阈值（建仓阈值默认为1，平仓阈值默认为0</w:t>
      </w:r>
      <w:r>
        <w:t>.1</w:t>
      </w:r>
      <w:r>
        <w:rPr>
          <w:rFonts w:hint="eastAsia"/>
        </w:rPr>
        <w:t>）</w:t>
      </w:r>
    </w:p>
    <w:p w14:paraId="1E2E4ABD" w14:textId="2FB5B76E" w:rsidR="00FB78C6" w:rsidRDefault="00FB78C6" w:rsidP="00400F6A">
      <w:r>
        <w:rPr>
          <w:rFonts w:hint="eastAsia"/>
        </w:rPr>
        <w:t>用学习窗口内的数据在标的集合中找出协整</w:t>
      </w:r>
      <w:r w:rsidR="00AA2C80">
        <w:rPr>
          <w:rFonts w:hint="eastAsia"/>
        </w:rPr>
        <w:t>对（使用p-value判断）</w:t>
      </w:r>
    </w:p>
    <w:p w14:paraId="694AD585" w14:textId="322A95DD" w:rsidR="00697307" w:rsidRDefault="00697307" w:rsidP="00400F6A">
      <w:pPr>
        <w:rPr>
          <w:rFonts w:hint="eastAsia"/>
        </w:rPr>
      </w:pPr>
      <w:r>
        <w:rPr>
          <w:rFonts w:hint="eastAsia"/>
        </w:rPr>
        <w:t>计算z-score（长滚动窗口为默认为一个月，短滚动窗口默认为两天）</w:t>
      </w:r>
    </w:p>
    <w:p w14:paraId="7068C134" w14:textId="44912DB1" w:rsidR="00AA2C80" w:rsidRDefault="00AA2C80" w:rsidP="00400F6A">
      <w:r>
        <w:rPr>
          <w:rFonts w:hint="eastAsia"/>
        </w:rPr>
        <w:t>当交易阈值上穿1时做多组合建仓，或下穿-</w:t>
      </w:r>
      <w:r>
        <w:t>1</w:t>
      </w:r>
      <w:r>
        <w:rPr>
          <w:rFonts w:hint="eastAsia"/>
        </w:rPr>
        <w:t>时做空组合建仓</w:t>
      </w:r>
    </w:p>
    <w:p w14:paraId="43D9C1FE" w14:textId="43D39B7D" w:rsidR="00AA2C80" w:rsidRDefault="00AA2C80" w:rsidP="00400F6A">
      <w:r>
        <w:rPr>
          <w:rFonts w:hint="eastAsia"/>
        </w:rPr>
        <w:t>当做多时，组合</w:t>
      </w:r>
      <w:r w:rsidR="00697307">
        <w:rPr>
          <w:rFonts w:hint="eastAsia"/>
        </w:rPr>
        <w:t>z-score下穿0</w:t>
      </w:r>
      <w:r w:rsidR="00697307">
        <w:t>.1</w:t>
      </w:r>
      <w:r w:rsidR="00697307">
        <w:rPr>
          <w:rFonts w:hint="eastAsia"/>
        </w:rPr>
        <w:t>时平仓，当做空时，组合z-score上穿0</w:t>
      </w:r>
      <w:r w:rsidR="00697307">
        <w:t>.1</w:t>
      </w:r>
      <w:r w:rsidR="00697307">
        <w:rPr>
          <w:rFonts w:hint="eastAsia"/>
        </w:rPr>
        <w:t>时平仓</w:t>
      </w:r>
    </w:p>
    <w:p w14:paraId="2800DAA9" w14:textId="6F9BE829" w:rsidR="00697307" w:rsidRDefault="00697307" w:rsidP="00400F6A">
      <w:r>
        <w:rPr>
          <w:rFonts w:hint="eastAsia"/>
        </w:rPr>
        <w:t>三个月内至多交易两次，若三个月内交易未满两次，则强制平仓</w:t>
      </w:r>
    </w:p>
    <w:p w14:paraId="4B26648E" w14:textId="44469A87" w:rsidR="00697307" w:rsidRDefault="00697307" w:rsidP="00400F6A">
      <w:r>
        <w:rPr>
          <w:rFonts w:hint="eastAsia"/>
        </w:rPr>
        <w:t>回到步骤三，用新的学习窗口训练模型找到新的协整对。</w:t>
      </w:r>
    </w:p>
    <w:p w14:paraId="63A314E4" w14:textId="77777777" w:rsidR="0003412D" w:rsidRDefault="0003412D" w:rsidP="00400F6A">
      <w:pPr>
        <w:rPr>
          <w:rFonts w:hint="eastAsia"/>
        </w:rPr>
      </w:pPr>
    </w:p>
    <w:p w14:paraId="74907999" w14:textId="77777777" w:rsidR="0003412D" w:rsidRDefault="00697307" w:rsidP="00400F6A">
      <w:r>
        <w:rPr>
          <w:rFonts w:hint="eastAsia"/>
        </w:rPr>
        <w:t>模拟结果</w:t>
      </w:r>
    </w:p>
    <w:p w14:paraId="0FE95A7C" w14:textId="5950DDC1" w:rsidR="0003412D" w:rsidRDefault="00697307" w:rsidP="00400F6A">
      <w:r>
        <w:rPr>
          <w:rFonts w:hint="eastAsia"/>
        </w:rPr>
        <w:t>在给定的标的组合中，用设定的1</w:t>
      </w:r>
      <w:r>
        <w:t>00</w:t>
      </w:r>
      <w:r>
        <w:rPr>
          <w:rFonts w:hint="eastAsia"/>
        </w:rPr>
        <w:t>万融券上限</w:t>
      </w:r>
      <w:r w:rsidR="0003412D">
        <w:rPr>
          <w:rFonts w:hint="eastAsia"/>
        </w:rPr>
        <w:t>，在2</w:t>
      </w:r>
      <w:r w:rsidR="0003412D">
        <w:t>018</w:t>
      </w:r>
      <w:r w:rsidR="0003412D">
        <w:rPr>
          <w:rFonts w:hint="eastAsia"/>
        </w:rPr>
        <w:t>年1月1日至2</w:t>
      </w:r>
      <w:r w:rsidR="0003412D">
        <w:t>021</w:t>
      </w:r>
      <w:r w:rsidR="0003412D">
        <w:rPr>
          <w:rFonts w:hint="eastAsia"/>
        </w:rPr>
        <w:t>年1</w:t>
      </w:r>
      <w:r w:rsidR="0003412D">
        <w:t>2</w:t>
      </w:r>
      <w:r w:rsidR="0003412D">
        <w:rPr>
          <w:rFonts w:hint="eastAsia"/>
        </w:rPr>
        <w:t>月3</w:t>
      </w:r>
      <w:r w:rsidR="0003412D">
        <w:t>1</w:t>
      </w:r>
      <w:r w:rsidR="0003412D">
        <w:rPr>
          <w:rFonts w:hint="eastAsia"/>
        </w:rPr>
        <w:t>日期间实现了1</w:t>
      </w:r>
      <w:r w:rsidR="0003412D">
        <w:t>378199</w:t>
      </w:r>
      <w:r w:rsidR="0003412D">
        <w:rPr>
          <w:rFonts w:ascii="var(--jp-code-font-family)" w:hAnsi="var(--jp-code-font-family)" w:hint="eastAsia"/>
        </w:rPr>
        <w:t>的盈利，年回报率</w:t>
      </w:r>
      <w:r w:rsidR="0003412D">
        <w:rPr>
          <w:rFonts w:hint="eastAsia"/>
        </w:rPr>
        <w:t>2</w:t>
      </w:r>
      <w:r w:rsidR="0003412D">
        <w:t>4.2%</w:t>
      </w:r>
      <w:r w:rsidR="0003412D">
        <w:rPr>
          <w:rFonts w:hint="eastAsia"/>
        </w:rPr>
        <w:t>。</w:t>
      </w:r>
    </w:p>
    <w:p w14:paraId="0E581121" w14:textId="6395D48F" w:rsidR="0003412D" w:rsidRDefault="0003412D" w:rsidP="00400F6A"/>
    <w:p w14:paraId="06086D49" w14:textId="7E4972F4" w:rsidR="0003412D" w:rsidRDefault="0003412D" w:rsidP="00400F6A">
      <w:r>
        <w:rPr>
          <w:rFonts w:hint="eastAsia"/>
        </w:rPr>
        <w:t>进一步讨论：</w:t>
      </w:r>
    </w:p>
    <w:p w14:paraId="62CBECC1" w14:textId="1E9C7038" w:rsidR="0003412D" w:rsidRDefault="0003412D" w:rsidP="00400F6A">
      <w:r>
        <w:rPr>
          <w:rFonts w:hint="eastAsia"/>
        </w:rPr>
        <w:t>关于z-score</w:t>
      </w:r>
    </w:p>
    <w:p w14:paraId="7D075D8A" w14:textId="29CF2F23" w:rsidR="0003412D" w:rsidRDefault="0003412D" w:rsidP="00400F6A">
      <w:r>
        <w:rPr>
          <w:rFonts w:hint="eastAsia"/>
        </w:rPr>
        <w:t>该策略在四年内</w:t>
      </w:r>
      <w:r w:rsidR="00747326">
        <w:rPr>
          <w:rFonts w:hint="eastAsia"/>
        </w:rPr>
        <w:t>的十五个交易窗口中，实现盈利的窗口实为1</w:t>
      </w:r>
      <w:r w:rsidR="00747326">
        <w:t>3</w:t>
      </w:r>
      <w:r w:rsidR="00747326">
        <w:rPr>
          <w:rFonts w:hint="eastAsia"/>
        </w:rPr>
        <w:t>个。其中有两次为亏损。其亏损原因主要有两个：</w:t>
      </w:r>
    </w:p>
    <w:p w14:paraId="0C500C89" w14:textId="776EC1AA" w:rsidR="00747326" w:rsidRDefault="00747326" w:rsidP="00400F6A">
      <w:r>
        <w:rPr>
          <w:rFonts w:hint="eastAsia"/>
        </w:rPr>
        <w:t>三个月内为完成两次交易，第二次交易被强制平仓</w:t>
      </w:r>
      <w:r w:rsidR="00414704">
        <w:rPr>
          <w:rFonts w:hint="eastAsia"/>
        </w:rPr>
        <w:t>。</w:t>
      </w:r>
    </w:p>
    <w:p w14:paraId="10872204" w14:textId="252A36E4" w:rsidR="00414704" w:rsidRDefault="00414704" w:rsidP="00400F6A">
      <w:r>
        <w:rPr>
          <w:rFonts w:hint="eastAsia"/>
        </w:rPr>
        <w:t>z-score与实际组合走势不匹配。</w:t>
      </w:r>
    </w:p>
    <w:p w14:paraId="5F88891D" w14:textId="5E143F60" w:rsidR="00414704" w:rsidRDefault="00414704" w:rsidP="00400F6A">
      <w:r>
        <w:rPr>
          <w:rFonts w:hint="eastAsia"/>
        </w:rPr>
        <w:t>其中第一点亏损原因</w:t>
      </w:r>
      <w:r w:rsidR="00BE35EA">
        <w:rPr>
          <w:rFonts w:hint="eastAsia"/>
        </w:rPr>
        <w:t>是</w:t>
      </w:r>
      <w:r>
        <w:rPr>
          <w:rFonts w:hint="eastAsia"/>
        </w:rPr>
        <w:t>人为设置的</w:t>
      </w:r>
      <w:r w:rsidR="00BE35EA">
        <w:rPr>
          <w:rFonts w:hint="eastAsia"/>
        </w:rPr>
        <w:t>安全措施</w:t>
      </w:r>
      <w:r>
        <w:rPr>
          <w:rFonts w:hint="eastAsia"/>
        </w:rPr>
        <w:t>，目的有</w:t>
      </w:r>
      <w:r w:rsidR="00BE35EA">
        <w:rPr>
          <w:rFonts w:hint="eastAsia"/>
        </w:rPr>
        <w:t>二：</w:t>
      </w:r>
      <w:r>
        <w:rPr>
          <w:rFonts w:hint="eastAsia"/>
        </w:rPr>
        <w:t>一是为了防止组合在交易窗口末期长期偏离回归值，协整关系被破坏而导致</w:t>
      </w:r>
      <w:r w:rsidR="00BE35EA">
        <w:rPr>
          <w:rFonts w:hint="eastAsia"/>
        </w:rPr>
        <w:t>无法回归，二是为了防止</w:t>
      </w:r>
      <w:r>
        <w:rPr>
          <w:rFonts w:hint="eastAsia"/>
        </w:rPr>
        <w:t>组合长期无法实现盈利被积压在手中，增加机会成本</w:t>
      </w:r>
      <w:r w:rsidR="00BE35EA">
        <w:rPr>
          <w:rFonts w:hint="eastAsia"/>
        </w:rPr>
        <w:t>。如果增加学习窗口时间，且对组合进行其他分析后有把握其能回归，课删除该条件等待其最终回归。不过机会成本仍需纳入考虑范畴。</w:t>
      </w:r>
    </w:p>
    <w:p w14:paraId="13C3BCC9" w14:textId="05ADB278" w:rsidR="00697307" w:rsidRPr="004B4A02" w:rsidRDefault="00BE35EA" w:rsidP="00400F6A">
      <w:pPr>
        <w:rPr>
          <w:rFonts w:ascii="宋体" w:eastAsia="宋体" w:hAnsi="宋体"/>
        </w:rPr>
      </w:pPr>
      <w:r>
        <w:rPr>
          <w:rFonts w:hint="eastAsia"/>
        </w:rPr>
        <w:t>第二点亏损原因则是无法回避的，使用z-score的优缺点尽数体现在第二点中。其缺点是来源于z-score的计算原理。尽管</w:t>
      </w:r>
      <w:r w:rsidR="00ED2756">
        <w:rPr>
          <w:rFonts w:hint="eastAsia"/>
        </w:rPr>
        <w:t>根据协整理论，当我们收到交易信号后，组合大概率回归，但由于未来的不确定性，组合仍有概率继续偏离回归值，而此时，z-score有可能会向反方向运动，从而在未实现盈利时就给出平仓信号。z-score与组合走势不匹配是亏损的根本原</w:t>
      </w:r>
      <w:r w:rsidR="00ED2756">
        <w:rPr>
          <w:rFonts w:hint="eastAsia"/>
        </w:rPr>
        <w:lastRenderedPageBreak/>
        <w:t>因</w:t>
      </w:r>
      <w:r w:rsidR="007E1373">
        <w:rPr>
          <w:rFonts w:hint="eastAsia"/>
        </w:rPr>
        <w:t>。从另一个方面考虑，这也是一个优点。使用z</w:t>
      </w:r>
      <w:r w:rsidR="007E1373">
        <w:t>-</w:t>
      </w:r>
      <w:r w:rsidR="007E1373">
        <w:rPr>
          <w:rFonts w:hint="eastAsia"/>
        </w:rPr>
        <w:t>score从一定程度上实现了自动止损。由于在程序中未人为设置止损线，z-score的算法可以在组合持续偏移时自动给出平仓信号</w:t>
      </w:r>
      <w:r w:rsidR="003911AA">
        <w:rPr>
          <w:rFonts w:hint="eastAsia"/>
        </w:rPr>
        <w:t>。</w:t>
      </w:r>
    </w:p>
    <w:p w14:paraId="283EAE27" w14:textId="07ABD07C" w:rsidR="003911AA" w:rsidRDefault="003911AA" w:rsidP="00400F6A"/>
    <w:p w14:paraId="6569CF01" w14:textId="5B4B8F26" w:rsidR="003911AA" w:rsidRDefault="003911AA" w:rsidP="00400F6A">
      <w:r>
        <w:rPr>
          <w:rFonts w:hint="eastAsia"/>
        </w:rPr>
        <w:t>下一步构想：</w:t>
      </w:r>
    </w:p>
    <w:p w14:paraId="7CBF8469" w14:textId="19C1C2C7" w:rsidR="003911AA" w:rsidRDefault="00D01066" w:rsidP="00400F6A">
      <w:pPr>
        <w:rPr>
          <w:rFonts w:hint="eastAsia"/>
        </w:rPr>
      </w:pPr>
      <w:r>
        <w:rPr>
          <w:rFonts w:hint="eastAsia"/>
        </w:rPr>
        <w:t>构造一个新的指标代替z-score，需要有以下几个特点：1</w:t>
      </w:r>
      <w:r>
        <w:t>.</w:t>
      </w:r>
      <w:r>
        <w:rPr>
          <w:rFonts w:hint="eastAsia"/>
        </w:rPr>
        <w:t>像z-score一样可以体现当前数据在窗口中的位置。2</w:t>
      </w:r>
      <w:r>
        <w:t>.</w:t>
      </w:r>
      <w:r>
        <w:rPr>
          <w:rFonts w:hint="eastAsia"/>
        </w:rPr>
        <w:t>与组合的线性关系更为强烈，</w:t>
      </w:r>
      <w:r w:rsidR="00542B4B">
        <w:rPr>
          <w:rFonts w:hint="eastAsia"/>
        </w:rPr>
        <w:t>尽量避免出现反向运动。</w:t>
      </w:r>
    </w:p>
    <w:p w14:paraId="623C2113" w14:textId="7C472D14" w:rsidR="00D01066" w:rsidRDefault="00542B4B" w:rsidP="00400F6A">
      <w:r>
        <w:rPr>
          <w:rFonts w:hint="eastAsia"/>
        </w:rPr>
        <w:t>增加程序的自动化性能，在训练窗口中训练出交易阈值代替目前所使用的人为设定的交易阈值。</w:t>
      </w:r>
    </w:p>
    <w:p w14:paraId="519952B3" w14:textId="4C5CB230" w:rsidR="00400F6A" w:rsidRPr="00FB78C6" w:rsidRDefault="00400F6A" w:rsidP="00400F6A">
      <w:pPr>
        <w:rPr>
          <w:rFonts w:hint="eastAsia"/>
        </w:rPr>
      </w:pPr>
      <w:r>
        <w:rPr>
          <w:rFonts w:hint="eastAsia"/>
        </w:rPr>
        <w:t>增加交易频率，降低机会成本</w:t>
      </w:r>
      <w:r w:rsidR="00006D45">
        <w:rPr>
          <w:rFonts w:hint="eastAsia"/>
        </w:rPr>
        <w:t>。</w:t>
      </w:r>
    </w:p>
    <w:p w14:paraId="7E2DBC3F" w14:textId="77777777" w:rsidR="00FB78C6" w:rsidRDefault="00FB78C6">
      <w:pPr>
        <w:rPr>
          <w:rFonts w:hint="eastAsia"/>
        </w:rPr>
      </w:pPr>
    </w:p>
    <w:sectPr w:rsidR="00FB7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ar(--jp-code-font-family)">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1DD7"/>
    <w:multiLevelType w:val="hybridMultilevel"/>
    <w:tmpl w:val="82603F14"/>
    <w:lvl w:ilvl="0" w:tplc="61242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FA4393"/>
    <w:multiLevelType w:val="hybridMultilevel"/>
    <w:tmpl w:val="E9086872"/>
    <w:lvl w:ilvl="0" w:tplc="FB34A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6A40A2"/>
    <w:multiLevelType w:val="hybridMultilevel"/>
    <w:tmpl w:val="717ABC0C"/>
    <w:lvl w:ilvl="0" w:tplc="FBDA6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190047"/>
    <w:multiLevelType w:val="hybridMultilevel"/>
    <w:tmpl w:val="ACE430DE"/>
    <w:lvl w:ilvl="0" w:tplc="AF0CF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882DD1"/>
    <w:multiLevelType w:val="hybridMultilevel"/>
    <w:tmpl w:val="921240B6"/>
    <w:lvl w:ilvl="0" w:tplc="19C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C6"/>
    <w:rsid w:val="00006D45"/>
    <w:rsid w:val="0003412D"/>
    <w:rsid w:val="003911AA"/>
    <w:rsid w:val="00400F6A"/>
    <w:rsid w:val="00414704"/>
    <w:rsid w:val="004B4A02"/>
    <w:rsid w:val="00542B4B"/>
    <w:rsid w:val="00697307"/>
    <w:rsid w:val="00747326"/>
    <w:rsid w:val="007E1373"/>
    <w:rsid w:val="00AA2C80"/>
    <w:rsid w:val="00BE35EA"/>
    <w:rsid w:val="00D01066"/>
    <w:rsid w:val="00E462B6"/>
    <w:rsid w:val="00ED2756"/>
    <w:rsid w:val="00FB7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E3D4F4"/>
  <w15:chartTrackingRefBased/>
  <w15:docId w15:val="{FB1681AE-A0DA-7047-814F-F8361A6B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78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8C6"/>
    <w:rPr>
      <w:b/>
      <w:bCs/>
      <w:kern w:val="44"/>
      <w:sz w:val="44"/>
      <w:szCs w:val="44"/>
    </w:rPr>
  </w:style>
  <w:style w:type="paragraph" w:styleId="a3">
    <w:name w:val="List Paragraph"/>
    <w:basedOn w:val="a"/>
    <w:uiPriority w:val="34"/>
    <w:qFormat/>
    <w:rsid w:val="00FB78C6"/>
    <w:pPr>
      <w:ind w:firstLineChars="200" w:firstLine="420"/>
    </w:pPr>
  </w:style>
  <w:style w:type="paragraph" w:styleId="HTML">
    <w:name w:val="HTML Preformatted"/>
    <w:basedOn w:val="a"/>
    <w:link w:val="HTML0"/>
    <w:uiPriority w:val="99"/>
    <w:semiHidden/>
    <w:unhideWhenUsed/>
    <w:rsid w:val="000341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03412D"/>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Yingfa Zhang</dc:creator>
  <cp:keywords/>
  <dc:description/>
  <cp:lastModifiedBy>Yingfa Zhang</cp:lastModifiedBy>
  <cp:revision>4</cp:revision>
  <dcterms:created xsi:type="dcterms:W3CDTF">2022-02-07T04:52:00Z</dcterms:created>
  <dcterms:modified xsi:type="dcterms:W3CDTF">2022-02-07T06:12:00Z</dcterms:modified>
</cp:coreProperties>
</file>