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779E" w14:textId="0D2C5048" w:rsidR="00F91EAB" w:rsidRPr="009D3753" w:rsidRDefault="001242BD" w:rsidP="001242BD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iCs/>
          <w:color w:val="000000" w:themeColor="text1"/>
          <w:sz w:val="22"/>
          <w:szCs w:val="22"/>
        </w:rPr>
        <w:t>ASSOCIATION RULE MINING</w:t>
      </w:r>
    </w:p>
    <w:p w14:paraId="2BF1AFEB" w14:textId="71F68DF4" w:rsidR="0057126E" w:rsidRPr="009D3753" w:rsidRDefault="0057126E" w:rsidP="00F91EAB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1AB0C3B4" w14:textId="5FAFCB5B" w:rsidR="0057126E" w:rsidRPr="009D3753" w:rsidRDefault="00DF047B" w:rsidP="0057126E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We have studied the classification problem and have </w:t>
      </w:r>
      <w:r w:rsidR="008A5DDC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develop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ed</w:t>
      </w:r>
      <w:r w:rsidR="008A5DDC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a</w:t>
      </w:r>
      <w:r w:rsidR="0090392F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n ensemble-based</w:t>
      </w:r>
      <w:r w:rsidR="008A5DDC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classifier for disease diagnosis. </w:t>
      </w:r>
      <w:r w:rsidR="0057126E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This week we will </w:t>
      </w:r>
      <w:r w:rsidR="001242BD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focus on 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a </w:t>
      </w:r>
      <w:r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complementary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topic</w:t>
      </w:r>
      <w:r w:rsidR="009D3753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: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="008A5DDC" w:rsidRPr="00071952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discover</w:t>
      </w:r>
      <w:r w:rsidR="001242BD" w:rsidRPr="00071952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ing relationships between features</w:t>
      </w:r>
      <w:r w:rsidR="009D3753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. This kind of analysis</w:t>
      </w:r>
      <w:r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can </w:t>
      </w:r>
      <w:r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lead to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="0090392F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significant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insights in the </w:t>
      </w:r>
      <w:r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application 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domain.</w:t>
      </w:r>
      <w:r w:rsidR="001242BD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For example, t</w:t>
      </w:r>
      <w:r w:rsidR="001242BD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his is important in cancer research</w:t>
      </w:r>
      <w:r w:rsidR="0090392F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,</w:t>
      </w:r>
      <w:r w:rsidR="001242BD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because groups of genetic mutations may work collectively to cause the disease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.  Thus, the discovery of correlated genetic mutations provides knowledge that can be the starting point for research studies that investigate the mechanisms of the disease processes</w:t>
      </w:r>
      <w:r w:rsidR="009D3753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involved in cancer</w:t>
      </w:r>
      <w:r w:rsidR="006D6734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.</w:t>
      </w:r>
      <w:r w:rsidR="00E24EC2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While development of a diagnostic technique is important</w:t>
      </w:r>
      <w:r w:rsidR="0073247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for correctly identifying a patient’s illness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, the discovery of </w:t>
      </w:r>
      <w:r w:rsidR="0073247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relations</w:t>
      </w:r>
      <w:r w:rsidR="00071952">
        <w:rPr>
          <w:rFonts w:ascii="Arial" w:hAnsi="Arial" w:cs="Arial"/>
          <w:b w:val="0"/>
          <w:bCs w:val="0"/>
          <w:color w:val="000000"/>
          <w:sz w:val="22"/>
          <w:szCs w:val="22"/>
        </w:rPr>
        <w:t>hips</w:t>
      </w:r>
      <w:r w:rsidR="0073247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between </w:t>
      </w:r>
      <w:r w:rsidR="008A5DD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genetic</w:t>
      </w:r>
      <w:r w:rsidR="0073247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mutations can lead to important insights into disease pathology</w:t>
      </w:r>
      <w:r w:rsidR="0090392F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,</w:t>
      </w:r>
      <w:r w:rsidR="0073247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with </w:t>
      </w:r>
      <w:r w:rsidR="0090392F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>potential</w:t>
      </w:r>
      <w:r w:rsidR="0073247C" w:rsidRPr="009D375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implications for treatment and cure.</w:t>
      </w:r>
    </w:p>
    <w:p w14:paraId="09E03AFF" w14:textId="2D6E130E" w:rsidR="00B1236C" w:rsidRPr="009D3753" w:rsidRDefault="00B1236C" w:rsidP="0044765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3840FA3B" w14:textId="1C9730B4" w:rsidR="002A598C" w:rsidRPr="009D3753" w:rsidRDefault="00622E5A" w:rsidP="002A598C">
      <w:pPr>
        <w:rPr>
          <w:rFonts w:ascii="Arial" w:hAnsi="Arial" w:cs="Arial"/>
          <w:b/>
          <w:bCs/>
          <w:sz w:val="22"/>
          <w:szCs w:val="22"/>
        </w:rPr>
      </w:pPr>
      <w:r w:rsidRPr="009D3753">
        <w:rPr>
          <w:rFonts w:ascii="Arial" w:hAnsi="Arial" w:cs="Arial"/>
          <w:b/>
          <w:bCs/>
          <w:sz w:val="22"/>
          <w:szCs w:val="22"/>
          <w:u w:val="single"/>
        </w:rPr>
        <w:t>Materials</w:t>
      </w:r>
      <w:r w:rsidR="00FF3915" w:rsidRPr="009D3753">
        <w:rPr>
          <w:rFonts w:ascii="Arial" w:hAnsi="Arial" w:cs="Arial"/>
          <w:b/>
          <w:bCs/>
          <w:sz w:val="22"/>
          <w:szCs w:val="22"/>
        </w:rPr>
        <w:t>:</w:t>
      </w:r>
    </w:p>
    <w:p w14:paraId="0A2EF573" w14:textId="61A6578B" w:rsidR="004E1DFA" w:rsidRPr="009D3753" w:rsidRDefault="007E092F" w:rsidP="004E1DFA">
      <w:pPr>
        <w:pStyle w:val="Title"/>
        <w:jc w:val="left"/>
        <w:rPr>
          <w:rFonts w:ascii="Arial" w:hAnsi="Arial" w:cs="Arial"/>
          <w:b w:val="0"/>
          <w:bCs w:val="0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sz w:val="22"/>
          <w:szCs w:val="22"/>
        </w:rPr>
        <w:t>S</w:t>
      </w:r>
      <w:r w:rsidRPr="009D3753">
        <w:rPr>
          <w:rFonts w:ascii="Arial" w:hAnsi="Arial" w:cs="Arial"/>
          <w:b w:val="0"/>
          <w:bCs w:val="0"/>
          <w:sz w:val="22"/>
          <w:szCs w:val="22"/>
        </w:rPr>
        <w:t xml:space="preserve">ections 12.1-12.3 of </w:t>
      </w:r>
      <w:r w:rsidRPr="009D3753">
        <w:rPr>
          <w:rFonts w:ascii="Arial" w:hAnsi="Arial" w:cs="Arial"/>
          <w:b w:val="0"/>
          <w:bCs w:val="0"/>
          <w:i/>
          <w:iCs/>
          <w:sz w:val="22"/>
          <w:szCs w:val="22"/>
          <w:u w:val="single"/>
        </w:rPr>
        <w:t>Discovering Knowledge in Data</w:t>
      </w:r>
      <w:r w:rsidRPr="009D3753">
        <w:rPr>
          <w:rFonts w:ascii="Arial" w:hAnsi="Arial" w:cs="Arial"/>
          <w:b w:val="0"/>
          <w:bCs w:val="0"/>
          <w:sz w:val="22"/>
          <w:szCs w:val="22"/>
          <w:u w:val="single"/>
        </w:rPr>
        <w:t>. D.R. Larose and C.D. Larose. Wiley. 2014</w:t>
      </w:r>
      <w:r w:rsidRPr="009D3753">
        <w:rPr>
          <w:rFonts w:ascii="Arial" w:hAnsi="Arial" w:cs="Arial"/>
          <w:b w:val="0"/>
          <w:bCs w:val="0"/>
          <w:sz w:val="22"/>
          <w:szCs w:val="22"/>
        </w:rPr>
        <w:t xml:space="preserve">, which is available at </w:t>
      </w:r>
      <w:hyperlink r:id="rId5" w:history="1">
        <w:r w:rsidRPr="009D3753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https://alice.library.ohio.edu/record=b5187242?</w:t>
        </w:r>
      </w:hyperlink>
      <w:r w:rsidR="00274283" w:rsidRPr="00274283">
        <w:rPr>
          <w:rStyle w:val="Hyperlink"/>
          <w:rFonts w:ascii="Arial" w:hAnsi="Arial" w:cs="Arial"/>
          <w:b w:val="0"/>
          <w:bCs w:val="0"/>
          <w:color w:val="000000" w:themeColor="text1"/>
          <w:sz w:val="22"/>
          <w:szCs w:val="22"/>
          <w:u w:val="none"/>
        </w:rPr>
        <w:t>.</w:t>
      </w:r>
    </w:p>
    <w:p w14:paraId="69943F79" w14:textId="77777777" w:rsidR="00127D33" w:rsidRPr="009D3753" w:rsidRDefault="00127D33" w:rsidP="00127D3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AE6D437" w14:textId="77777777" w:rsidR="008E7733" w:rsidRPr="009D3753" w:rsidRDefault="008E7733" w:rsidP="008E7733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9D3753">
        <w:rPr>
          <w:rFonts w:ascii="Arial" w:hAnsi="Arial" w:cs="Arial"/>
          <w:b/>
          <w:bCs/>
          <w:sz w:val="22"/>
          <w:szCs w:val="22"/>
          <w:u w:val="single"/>
        </w:rPr>
        <w:t>Concepts to learn from the materials</w:t>
      </w:r>
      <w:r w:rsidRPr="009D3753">
        <w:rPr>
          <w:rFonts w:ascii="Arial" w:hAnsi="Arial" w:cs="Arial"/>
          <w:b/>
          <w:bCs/>
          <w:sz w:val="22"/>
          <w:szCs w:val="22"/>
        </w:rPr>
        <w:t>:</w:t>
      </w:r>
    </w:p>
    <w:p w14:paraId="0468481B" w14:textId="77777777" w:rsidR="008E7733" w:rsidRPr="009D3753" w:rsidRDefault="008E7733" w:rsidP="008E773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9D3753">
        <w:rPr>
          <w:rFonts w:ascii="Arial" w:hAnsi="Arial" w:cs="Arial"/>
          <w:color w:val="000000" w:themeColor="text1"/>
        </w:rPr>
        <w:t>Affinity analysis</w:t>
      </w:r>
    </w:p>
    <w:p w14:paraId="2FA2ECAE" w14:textId="77777777" w:rsidR="008E7733" w:rsidRPr="009D3753" w:rsidRDefault="008E7733" w:rsidP="008E773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9D3753">
        <w:rPr>
          <w:rFonts w:ascii="Arial" w:hAnsi="Arial" w:cs="Arial"/>
          <w:color w:val="000000" w:themeColor="text1"/>
        </w:rPr>
        <w:t>Association rules</w:t>
      </w:r>
    </w:p>
    <w:p w14:paraId="185EA3E2" w14:textId="77777777" w:rsidR="008E7733" w:rsidRPr="009D3753" w:rsidRDefault="008E7733" w:rsidP="008E773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9D3753">
        <w:rPr>
          <w:rFonts w:ascii="Arial" w:hAnsi="Arial" w:cs="Arial"/>
          <w:color w:val="000000" w:themeColor="text1"/>
        </w:rPr>
        <w:t>Support and confidence measures for association rules</w:t>
      </w:r>
    </w:p>
    <w:p w14:paraId="01C1D252" w14:textId="77777777" w:rsidR="008E7733" w:rsidRPr="009D3753" w:rsidRDefault="008E7733" w:rsidP="008E773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9D3753">
        <w:rPr>
          <w:rFonts w:ascii="Arial" w:hAnsi="Arial" w:cs="Arial"/>
          <w:color w:val="000000" w:themeColor="text1"/>
        </w:rPr>
        <w:t xml:space="preserve">The </w:t>
      </w:r>
      <w:r w:rsidRPr="009D3753">
        <w:rPr>
          <w:rFonts w:ascii="Arial" w:hAnsi="Arial" w:cs="Arial"/>
          <w:i/>
          <w:iCs/>
          <w:color w:val="000000" w:themeColor="text1"/>
        </w:rPr>
        <w:t>A Priori</w:t>
      </w:r>
      <w:r w:rsidRPr="009D3753">
        <w:rPr>
          <w:rFonts w:ascii="Arial" w:hAnsi="Arial" w:cs="Arial"/>
          <w:color w:val="000000" w:themeColor="text1"/>
        </w:rPr>
        <w:t xml:space="preserve"> algorithm for mining association rules</w:t>
      </w:r>
    </w:p>
    <w:p w14:paraId="03AE56A1" w14:textId="77777777" w:rsidR="008E7733" w:rsidRPr="009D3753" w:rsidRDefault="008E7733" w:rsidP="008E7733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9D3753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Quiz</w:t>
      </w:r>
      <w:r w:rsidRPr="009D3753">
        <w:rPr>
          <w:rFonts w:ascii="Arial" w:hAnsi="Arial" w:cs="Arial"/>
          <w:color w:val="000000" w:themeColor="text1"/>
          <w:sz w:val="22"/>
          <w:szCs w:val="22"/>
        </w:rPr>
        <w:t>:</w:t>
      </w:r>
      <w:r w:rsidRPr="009D3753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 xml:space="preserve"> </w:t>
      </w:r>
    </w:p>
    <w:p w14:paraId="523E12DD" w14:textId="4B78B73A" w:rsidR="008E7733" w:rsidRPr="009D3753" w:rsidRDefault="008E7733" w:rsidP="008E7733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9D3753">
        <w:rPr>
          <w:rFonts w:ascii="Arial" w:hAnsi="Arial" w:cs="Arial"/>
          <w:color w:val="000000" w:themeColor="text1"/>
          <w:sz w:val="22"/>
          <w:szCs w:val="22"/>
        </w:rPr>
        <w:t xml:space="preserve">After learning the concepts listed above, complete the </w:t>
      </w:r>
      <w:proofErr w:type="spellStart"/>
      <w:r w:rsidRPr="009D3753">
        <w:rPr>
          <w:rFonts w:ascii="Arial" w:hAnsi="Arial" w:cs="Arial"/>
          <w:color w:val="000000" w:themeColor="text1"/>
          <w:sz w:val="22"/>
          <w:szCs w:val="22"/>
        </w:rPr>
        <w:t>BlackBoard</w:t>
      </w:r>
      <w:proofErr w:type="spellEnd"/>
      <w:r w:rsidRPr="009D3753">
        <w:rPr>
          <w:rFonts w:ascii="Arial" w:hAnsi="Arial" w:cs="Arial"/>
          <w:color w:val="000000" w:themeColor="text1"/>
          <w:sz w:val="22"/>
          <w:szCs w:val="22"/>
        </w:rPr>
        <w:t xml:space="preserve"> quiz </w:t>
      </w:r>
      <w:r w:rsidRPr="009D3753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no later than </w:t>
      </w:r>
      <w:r w:rsidR="00274283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Mon</w:t>
      </w:r>
      <w:r w:rsidRPr="009D3753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day November </w:t>
      </w:r>
      <w:r w:rsidR="00274283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8</w:t>
      </w:r>
      <w:r w:rsidRPr="009D3753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, </w:t>
      </w:r>
      <w:r w:rsidR="00966B4C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9</w:t>
      </w:r>
      <w:r w:rsidRPr="009D3753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:</w:t>
      </w:r>
      <w:r w:rsidR="00966B4C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3</w:t>
      </w:r>
      <w:r w:rsidRPr="009D3753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9 </w:t>
      </w:r>
      <w:r w:rsidR="00966B4C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a</w:t>
      </w:r>
      <w:r w:rsidRPr="009D3753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m</w:t>
      </w:r>
      <w:r w:rsidRPr="009D3753">
        <w:rPr>
          <w:rFonts w:ascii="Arial" w:hAnsi="Arial" w:cs="Arial"/>
          <w:color w:val="000000" w:themeColor="text1"/>
          <w:sz w:val="22"/>
          <w:szCs w:val="22"/>
        </w:rPr>
        <w:t xml:space="preserve">. The quiz will cover your understanding of the </w:t>
      </w:r>
      <w:r w:rsidRPr="009D3753">
        <w:rPr>
          <w:rFonts w:ascii="Arial" w:hAnsi="Arial" w:cs="Arial"/>
          <w:i/>
          <w:iCs/>
          <w:color w:val="000000" w:themeColor="text1"/>
          <w:sz w:val="22"/>
          <w:szCs w:val="22"/>
        </w:rPr>
        <w:t>concepts to learn from the materials</w:t>
      </w:r>
      <w:r w:rsidRPr="009D3753">
        <w:rPr>
          <w:rFonts w:ascii="Arial" w:hAnsi="Arial" w:cs="Arial"/>
          <w:color w:val="000000" w:themeColor="text1"/>
          <w:sz w:val="22"/>
          <w:szCs w:val="22"/>
        </w:rPr>
        <w:t xml:space="preserve"> (see above). The quiz may include multiple choice, true-false, fill-in-the-blank, and/or matching questions.</w:t>
      </w:r>
    </w:p>
    <w:p w14:paraId="326697D8" w14:textId="77777777" w:rsidR="008E7733" w:rsidRPr="009D3753" w:rsidRDefault="008E7733" w:rsidP="008E773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219B5505" w14:textId="790A9213" w:rsidR="00A61170" w:rsidRPr="009D3753" w:rsidRDefault="00B26E06" w:rsidP="0057126E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Data Mining </w:t>
      </w:r>
      <w:r w:rsidR="00127D33" w:rsidRPr="009D3753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Activity</w:t>
      </w:r>
      <w:r w:rsidR="00941BAC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  <w:r w:rsidR="000E1F52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(</w:t>
      </w:r>
      <w:r w:rsidR="000E1F52" w:rsidRPr="009D3753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to be started after you complete the quiz</w:t>
      </w:r>
      <w:r w:rsidR="000E1F52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)</w:t>
      </w:r>
    </w:p>
    <w:p w14:paraId="175A50EA" w14:textId="77777777" w:rsidR="006D6734" w:rsidRPr="009D3753" w:rsidRDefault="006D6734" w:rsidP="006D6734">
      <w:pPr>
        <w:rPr>
          <w:rFonts w:ascii="Arial" w:hAnsi="Arial" w:cs="Arial"/>
          <w:b/>
          <w:bCs/>
          <w:sz w:val="22"/>
          <w:szCs w:val="22"/>
        </w:rPr>
      </w:pPr>
    </w:p>
    <w:p w14:paraId="24E60BAB" w14:textId="051E4019" w:rsidR="00BA1C0C" w:rsidRPr="009D3753" w:rsidRDefault="00BA1C0C" w:rsidP="006D6734">
      <w:pPr>
        <w:rPr>
          <w:rFonts w:ascii="Arial" w:hAnsi="Arial" w:cs="Arial"/>
          <w:sz w:val="22"/>
          <w:szCs w:val="22"/>
        </w:rPr>
      </w:pPr>
      <w:r w:rsidRPr="009D3753">
        <w:rPr>
          <w:rFonts w:ascii="Arial" w:hAnsi="Arial" w:cs="Arial"/>
          <w:sz w:val="22"/>
          <w:szCs w:val="22"/>
        </w:rPr>
        <w:t xml:space="preserve">Due date: </w:t>
      </w:r>
      <w:r w:rsidRPr="009D3753">
        <w:rPr>
          <w:rFonts w:ascii="Arial" w:hAnsi="Arial" w:cs="Arial"/>
          <w:sz w:val="22"/>
          <w:szCs w:val="22"/>
          <w:highlight w:val="yellow"/>
          <w:u w:val="single"/>
        </w:rPr>
        <w:t xml:space="preserve">no later than </w:t>
      </w:r>
      <w:r w:rsidR="00B45B93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Fri</w:t>
      </w:r>
      <w:r w:rsidRPr="009D3753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day </w:t>
      </w:r>
      <w:r w:rsidR="002A598C" w:rsidRPr="009D3753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November </w:t>
      </w:r>
      <w:r w:rsidR="00274283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1</w:t>
      </w:r>
      <w:r w:rsidR="00B45B93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2</w:t>
      </w:r>
      <w:r w:rsidRPr="009D3753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, 11:59 pm</w:t>
      </w:r>
      <w:r w:rsidRPr="009D3753">
        <w:rPr>
          <w:rFonts w:ascii="Arial" w:hAnsi="Arial" w:cs="Arial"/>
          <w:sz w:val="22"/>
          <w:szCs w:val="22"/>
        </w:rPr>
        <w:t xml:space="preserve"> </w:t>
      </w:r>
    </w:p>
    <w:p w14:paraId="4AFA06C2" w14:textId="260F670C" w:rsidR="00F45221" w:rsidRPr="009D3753" w:rsidRDefault="00F45221" w:rsidP="00BA1C0C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36088785" w14:textId="357D37F7" w:rsidR="003F1B28" w:rsidRPr="00071952" w:rsidRDefault="008E7733" w:rsidP="004E1DFA">
      <w:pPr>
        <w:pStyle w:val="Title"/>
        <w:numPr>
          <w:ilvl w:val="0"/>
          <w:numId w:val="13"/>
        </w:numPr>
        <w:jc w:val="left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  <w:u w:val="single"/>
        </w:rPr>
        <w:t>Generate</w:t>
      </w:r>
      <w:r w:rsidR="003F1B28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  <w:u w:val="single"/>
        </w:rPr>
        <w:t xml:space="preserve"> </w:t>
      </w:r>
      <w:r w:rsid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  <w:u w:val="single"/>
        </w:rPr>
        <w:t>F</w:t>
      </w:r>
      <w:r w:rsidR="003F1B28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  <w:u w:val="single"/>
        </w:rPr>
        <w:t>1</w:t>
      </w:r>
      <w:r w:rsidR="003F1B28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: </w:t>
      </w:r>
      <w:r w:rsidR="003F1B28" w:rsidRPr="009D3753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 xml:space="preserve">the set of frequent </w:t>
      </w:r>
      <w:r w:rsidR="003F1B28" w:rsidRPr="00071952">
        <w:rPr>
          <w:rFonts w:ascii="Arial" w:hAnsi="Arial" w:cs="Arial"/>
          <w:i/>
          <w:color w:val="000000" w:themeColor="text1"/>
          <w:sz w:val="22"/>
          <w:szCs w:val="22"/>
        </w:rPr>
        <w:t>features</w:t>
      </w:r>
    </w:p>
    <w:p w14:paraId="49F5DEDB" w14:textId="70572CD1" w:rsidR="004E1DFA" w:rsidRDefault="00AC21A3" w:rsidP="00071952">
      <w:pPr>
        <w:pStyle w:val="Title"/>
        <w:ind w:left="108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Generate the set of</w:t>
      </w:r>
      <w:r w:rsidR="003F1B28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 w:rsidR="008613E8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features (genetic mutations) that occur in </w:t>
      </w:r>
      <w:r w:rsidR="003F1B28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at least </w:t>
      </w:r>
      <w:r w:rsidR="008613E8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4 samples</w:t>
      </w:r>
    </w:p>
    <w:p w14:paraId="5B5F5326" w14:textId="77777777" w:rsidR="00071952" w:rsidRPr="009D3753" w:rsidRDefault="00071952" w:rsidP="00071952">
      <w:pPr>
        <w:pStyle w:val="Title"/>
        <w:ind w:left="108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</w:p>
    <w:p w14:paraId="37F0FADF" w14:textId="791EA87C" w:rsidR="004E1DFA" w:rsidRPr="009D3753" w:rsidRDefault="008E7733" w:rsidP="004E1DFA">
      <w:pPr>
        <w:pStyle w:val="Title"/>
        <w:numPr>
          <w:ilvl w:val="0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  <w:u w:val="single"/>
        </w:rPr>
        <w:t xml:space="preserve">Generate </w:t>
      </w:r>
      <w:r w:rsid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  <w:u w:val="single"/>
        </w:rPr>
        <w:t>F</w:t>
      </w:r>
      <w:r w:rsidR="00750B11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  <w:u w:val="single"/>
        </w:rPr>
        <w:t>2</w:t>
      </w:r>
      <w:r w:rsidR="00750B11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: </w:t>
      </w:r>
      <w:r w:rsidR="003F1B28" w:rsidRPr="009D3753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 xml:space="preserve">the set of frequent </w:t>
      </w:r>
      <w:r w:rsidR="003F1B28" w:rsidRPr="00071952">
        <w:rPr>
          <w:rFonts w:ascii="Arial" w:hAnsi="Arial" w:cs="Arial"/>
          <w:i/>
          <w:color w:val="000000" w:themeColor="text1"/>
          <w:sz w:val="22"/>
          <w:szCs w:val="22"/>
        </w:rPr>
        <w:t>feature pairs</w:t>
      </w:r>
    </w:p>
    <w:p w14:paraId="05B8481D" w14:textId="4A217001" w:rsidR="003F1B28" w:rsidRPr="009D3753" w:rsidRDefault="00E40882" w:rsidP="003F1B28">
      <w:pPr>
        <w:pStyle w:val="Title"/>
        <w:numPr>
          <w:ilvl w:val="1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Generate </w:t>
      </w:r>
      <w:r w:rsid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F2, 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the set of</w:t>
      </w:r>
      <w:r w:rsidR="003F1B28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pairs of features that co-occur in at least 4 samples</w:t>
      </w:r>
      <w:r w:rsid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(consider ONLY the features in F1).</w:t>
      </w:r>
    </w:p>
    <w:p w14:paraId="7C78518E" w14:textId="0BF74013" w:rsidR="00D67D0D" w:rsidRPr="00D67D0D" w:rsidRDefault="005A1A57" w:rsidP="00D67D0D">
      <w:pPr>
        <w:pStyle w:val="Title"/>
        <w:numPr>
          <w:ilvl w:val="1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Using F2, g</w:t>
      </w:r>
      <w:r w:rsidR="00D67D0D" w:rsidRPr="00D67D0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enerate ALL possible association rules that contain a </w:t>
      </w:r>
      <w:r w:rsidR="00D67D0D" w:rsidRPr="003D56F2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single-item consequent</w:t>
      </w:r>
      <w:r w:rsidR="00D67D0D" w:rsidRPr="00D67D0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. Thus, for </w:t>
      </w:r>
      <w:r w:rsidR="00933D0E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each </w:t>
      </w:r>
      <w:r w:rsidR="00D67D0D" w:rsidRPr="00D67D0D">
        <w:rPr>
          <w:rFonts w:ascii="Arial" w:hAnsi="Arial" w:cs="Arial"/>
          <w:b w:val="0"/>
          <w:bCs w:val="0"/>
          <w:color w:val="000000"/>
          <w:sz w:val="22"/>
          <w:szCs w:val="22"/>
        </w:rPr>
        <w:t>pair</w:t>
      </w:r>
      <w:r w:rsidR="00933D0E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(</w:t>
      </w:r>
      <w:proofErr w:type="gramStart"/>
      <w:r w:rsidR="00933D0E" w:rsidRPr="005A1A57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A,B</w:t>
      </w:r>
      <w:proofErr w:type="gramEnd"/>
      <w:r w:rsidR="00933D0E">
        <w:rPr>
          <w:rFonts w:ascii="Arial" w:hAnsi="Arial" w:cs="Arial"/>
          <w:b w:val="0"/>
          <w:bCs w:val="0"/>
          <w:color w:val="000000"/>
          <w:sz w:val="22"/>
          <w:szCs w:val="22"/>
        </w:rPr>
        <w:t>)</w:t>
      </w: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that is contained in F2</w:t>
      </w:r>
      <w:r w:rsidR="00D67D0D" w:rsidRPr="00D67D0D">
        <w:rPr>
          <w:rFonts w:ascii="Arial" w:hAnsi="Arial" w:cs="Arial"/>
          <w:b w:val="0"/>
          <w:bCs w:val="0"/>
          <w:color w:val="000000"/>
          <w:sz w:val="22"/>
          <w:szCs w:val="22"/>
        </w:rPr>
        <w:t>, generate an assoc</w:t>
      </w:r>
      <w:r w:rsidR="00D67D0D">
        <w:rPr>
          <w:rFonts w:ascii="Arial" w:hAnsi="Arial" w:cs="Arial"/>
          <w:b w:val="0"/>
          <w:bCs w:val="0"/>
          <w:color w:val="000000"/>
          <w:sz w:val="22"/>
          <w:szCs w:val="22"/>
        </w:rPr>
        <w:t>iation</w:t>
      </w:r>
      <w:r w:rsidR="00D67D0D" w:rsidRPr="00D67D0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rule where </w:t>
      </w:r>
      <w:r w:rsidR="00D67D0D" w:rsidRPr="005A1A57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A</w:t>
      </w:r>
      <w:r w:rsidR="00D67D0D" w:rsidRPr="00D67D0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is the consequent and another rule where </w:t>
      </w:r>
      <w:r w:rsidR="00D67D0D" w:rsidRPr="005A1A57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B</w:t>
      </w:r>
      <w:r w:rsidR="00D67D0D" w:rsidRPr="00D67D0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is the consequent. </w:t>
      </w:r>
    </w:p>
    <w:p w14:paraId="762660A0" w14:textId="7F8D2DDC" w:rsidR="00D67D0D" w:rsidRPr="009D3753" w:rsidRDefault="00D67D0D" w:rsidP="00D67D0D">
      <w:pPr>
        <w:pStyle w:val="Title"/>
        <w:numPr>
          <w:ilvl w:val="1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Rank the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association rules 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by support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.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</w:p>
    <w:p w14:paraId="3955D23C" w14:textId="66254043" w:rsidR="00D67D0D" w:rsidRPr="009D3753" w:rsidRDefault="00D67D0D" w:rsidP="00D67D0D">
      <w:pPr>
        <w:pStyle w:val="Title"/>
        <w:numPr>
          <w:ilvl w:val="1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Rank the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association rules 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by confidence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.</w:t>
      </w:r>
    </w:p>
    <w:p w14:paraId="2C6F283B" w14:textId="5AB62C81" w:rsidR="00D67D0D" w:rsidRPr="009D3753" w:rsidRDefault="00D67D0D" w:rsidP="00D67D0D">
      <w:pPr>
        <w:pStyle w:val="Title"/>
        <w:numPr>
          <w:ilvl w:val="1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Determine a minimum threshold value for selecting the most interesting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association rules</w:t>
      </w:r>
    </w:p>
    <w:p w14:paraId="3F673082" w14:textId="77777777" w:rsidR="00D67D0D" w:rsidRPr="009D3753" w:rsidRDefault="00D67D0D" w:rsidP="00D67D0D">
      <w:pPr>
        <w:pStyle w:val="Title"/>
        <w:numPr>
          <w:ilvl w:val="2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based on their support values</w:t>
      </w:r>
    </w:p>
    <w:p w14:paraId="74BCB33B" w14:textId="77777777" w:rsidR="00D67D0D" w:rsidRPr="009D3753" w:rsidRDefault="00D67D0D" w:rsidP="00D67D0D">
      <w:pPr>
        <w:pStyle w:val="Title"/>
        <w:numPr>
          <w:ilvl w:val="2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based on their confidence values</w:t>
      </w:r>
    </w:p>
    <w:p w14:paraId="695B85F7" w14:textId="6125C9EF" w:rsidR="00D67D0D" w:rsidRPr="00D67D0D" w:rsidRDefault="00D67D0D" w:rsidP="00D67D0D">
      <w:pPr>
        <w:pStyle w:val="Title"/>
        <w:numPr>
          <w:ilvl w:val="1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lastRenderedPageBreak/>
        <w:t xml:space="preserve">Select the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association rules </w:t>
      </w:r>
      <w:r w:rsidRP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that meet </w:t>
      </w:r>
      <w:r w:rsidR="00933D0E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your</w:t>
      </w:r>
      <w:r w:rsidRP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minimum support and confidence thresholds. </w:t>
      </w:r>
    </w:p>
    <w:p w14:paraId="44C93C46" w14:textId="17142FBE" w:rsidR="00E40882" w:rsidRPr="00D67D0D" w:rsidRDefault="003F1B28" w:rsidP="000D69D6">
      <w:pPr>
        <w:pStyle w:val="Title"/>
        <w:numPr>
          <w:ilvl w:val="1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Generate a table that shows </w:t>
      </w:r>
    </w:p>
    <w:p w14:paraId="436E4138" w14:textId="0FA26F3B" w:rsidR="00E40882" w:rsidRPr="00D67D0D" w:rsidRDefault="003F1B28" w:rsidP="00E40882">
      <w:pPr>
        <w:pStyle w:val="Title"/>
        <w:numPr>
          <w:ilvl w:val="2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the </w:t>
      </w:r>
      <w:r w:rsidR="00933D0E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selected </w:t>
      </w:r>
      <w:r w:rsid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association rules</w:t>
      </w:r>
      <w:r w:rsidR="002754E3" w:rsidRP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, r</w:t>
      </w:r>
      <w:r w:rsidR="004E1DFA" w:rsidRP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ank</w:t>
      </w:r>
      <w:r w:rsidR="002754E3" w:rsidRP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ed</w:t>
      </w:r>
      <w:r w:rsidR="004E1DFA" w:rsidRP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by </w:t>
      </w:r>
      <w:r w:rsidR="004E1DFA" w:rsidRPr="00D67D0D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support</w:t>
      </w:r>
      <w:r w:rsidR="004E1DFA" w:rsidRP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* </w:t>
      </w:r>
      <w:r w:rsidR="004E1DFA" w:rsidRPr="00D67D0D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confidence</w:t>
      </w:r>
    </w:p>
    <w:p w14:paraId="3355FA88" w14:textId="0B552ED5" w:rsidR="00753820" w:rsidRDefault="00E40882" w:rsidP="00E40882">
      <w:pPr>
        <w:pStyle w:val="Title"/>
        <w:numPr>
          <w:ilvl w:val="2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f</w:t>
      </w:r>
      <w:r w:rsidR="002754E3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or each </w:t>
      </w:r>
      <w:r w:rsid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rule</w:t>
      </w:r>
      <w:r w:rsidR="002754E3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, report the values for support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;</w:t>
      </w:r>
      <w:r w:rsidR="002754E3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confidence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;</w:t>
      </w:r>
      <w:r w:rsidR="002754E3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and 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(</w:t>
      </w:r>
      <w:r w:rsidR="002754E3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support * confidence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)</w:t>
      </w:r>
    </w:p>
    <w:p w14:paraId="5DF26350" w14:textId="77777777" w:rsidR="00372C56" w:rsidRPr="009D3753" w:rsidRDefault="00372C56" w:rsidP="00372C56">
      <w:pPr>
        <w:pStyle w:val="Title"/>
        <w:ind w:left="180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</w:p>
    <w:p w14:paraId="1B3C35C1" w14:textId="612069B2" w:rsidR="008613E8" w:rsidRPr="009D3753" w:rsidRDefault="008E7733" w:rsidP="008613E8">
      <w:pPr>
        <w:pStyle w:val="Title"/>
        <w:numPr>
          <w:ilvl w:val="0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  <w:u w:val="single"/>
        </w:rPr>
        <w:t xml:space="preserve">Generate </w:t>
      </w:r>
      <w:r w:rsid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  <w:u w:val="single"/>
        </w:rPr>
        <w:t>F</w:t>
      </w:r>
      <w:r w:rsidR="00750B11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  <w:u w:val="single"/>
        </w:rPr>
        <w:t>3</w:t>
      </w:r>
      <w:r w:rsidR="00750B11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: </w:t>
      </w:r>
      <w:r w:rsidRPr="009D3753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 xml:space="preserve">the set of frequent </w:t>
      </w:r>
      <w:r w:rsidRPr="00071952">
        <w:rPr>
          <w:rFonts w:ascii="Arial" w:hAnsi="Arial" w:cs="Arial"/>
          <w:i/>
          <w:color w:val="000000" w:themeColor="text1"/>
          <w:sz w:val="22"/>
          <w:szCs w:val="22"/>
        </w:rPr>
        <w:t>feature triplets</w:t>
      </w:r>
    </w:p>
    <w:p w14:paraId="736FB586" w14:textId="4D41B19B" w:rsidR="00750B11" w:rsidRPr="009D3753" w:rsidRDefault="00750B11" w:rsidP="008613E8">
      <w:pPr>
        <w:pStyle w:val="Title"/>
        <w:numPr>
          <w:ilvl w:val="1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Use the </w:t>
      </w:r>
      <w:r w:rsidRPr="00071952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a priori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algorithm</w:t>
      </w:r>
    </w:p>
    <w:p w14:paraId="05990415" w14:textId="2019176B" w:rsidR="00750B11" w:rsidRPr="009D3753" w:rsidRDefault="00750B11" w:rsidP="00750B11">
      <w:pPr>
        <w:pStyle w:val="Title"/>
        <w:numPr>
          <w:ilvl w:val="2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Construct </w:t>
      </w:r>
      <w:r w:rsidR="00933D0E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C3, the set of 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candidate triplets</w:t>
      </w:r>
      <w:r w:rsidR="00071952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</w:p>
    <w:p w14:paraId="74972B1F" w14:textId="404480F0" w:rsidR="00750B11" w:rsidRPr="009D3753" w:rsidRDefault="00AC21A3" w:rsidP="00071952">
      <w:pPr>
        <w:pStyle w:val="Title"/>
        <w:ind w:left="324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Generate </w:t>
      </w:r>
      <w:r w:rsid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the set of 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candidate triplets by j</w:t>
      </w:r>
      <w:r w:rsidR="009912F1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oin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ing</w:t>
      </w:r>
      <w:r w:rsidR="009912F1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 w:rsidR="00933D0E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F</w:t>
      </w:r>
      <w:r w:rsidR="009912F1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2 with itself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. That is, join </w:t>
      </w:r>
      <w:r w:rsidR="00E40882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feature </w:t>
      </w:r>
      <w:r w:rsidR="00750B11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pairs 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in </w:t>
      </w:r>
      <w:r w:rsidR="00933D0E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F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2 </w:t>
      </w:r>
      <w:r w:rsidR="00750B11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that 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have </w:t>
      </w:r>
      <w:r w:rsidR="00750B11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1 item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in common, to form the set of candidate feature </w:t>
      </w:r>
      <w:r w:rsidR="003F1B28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triplet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s.</w:t>
      </w:r>
    </w:p>
    <w:p w14:paraId="23B36FE3" w14:textId="1E8CD8BD" w:rsidR="00750B11" w:rsidRPr="009D3753" w:rsidRDefault="00933D0E" w:rsidP="00750B11">
      <w:pPr>
        <w:pStyle w:val="Title"/>
        <w:numPr>
          <w:ilvl w:val="2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Construct F3 by r</w:t>
      </w:r>
      <w:r w:rsidR="00750B11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emov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ing</w:t>
      </w:r>
      <w:r w:rsidR="00750B11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triplets </w:t>
      </w:r>
      <w:r w:rsidR="00AC21A3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from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C3</w:t>
      </w:r>
      <w:r w:rsidR="00AC21A3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 w:rsidR="00750B11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using the </w:t>
      </w:r>
      <w:r w:rsidR="00750B11" w:rsidRPr="00071952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a priori</w:t>
      </w:r>
      <w:r w:rsidR="00750B11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principle</w:t>
      </w:r>
      <w:r w:rsidR="00071952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</w:p>
    <w:p w14:paraId="61E30498" w14:textId="4558D8E3" w:rsidR="00750B11" w:rsidRPr="009D3753" w:rsidRDefault="00750B11" w:rsidP="00071952">
      <w:pPr>
        <w:pStyle w:val="Title"/>
        <w:ind w:left="324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For each triplet</w:t>
      </w:r>
      <w:r w:rsidR="00AC21A3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in the candidate set</w:t>
      </w:r>
      <w:r w:rsidR="00933D0E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, C3:</w:t>
      </w:r>
    </w:p>
    <w:p w14:paraId="5D53B6FE" w14:textId="30B45957" w:rsidR="00750B11" w:rsidRPr="009D3753" w:rsidRDefault="00750B11" w:rsidP="00750B11">
      <w:pPr>
        <w:pStyle w:val="Title"/>
        <w:numPr>
          <w:ilvl w:val="5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Generate all </w:t>
      </w:r>
      <w:r w:rsidR="003F1B28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pairs </w:t>
      </w:r>
      <w:r w:rsidR="00AC21A3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of features </w:t>
      </w:r>
      <w:r w:rsidR="003F1B28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that are subsets of the triplet</w:t>
      </w:r>
    </w:p>
    <w:p w14:paraId="0100769F" w14:textId="536BF138" w:rsidR="00750B11" w:rsidRPr="009D3753" w:rsidRDefault="00750B11" w:rsidP="00750B11">
      <w:pPr>
        <w:pStyle w:val="Title"/>
        <w:numPr>
          <w:ilvl w:val="5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If one </w:t>
      </w:r>
      <w:r w:rsidR="00AC21A3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of the </w:t>
      </w:r>
      <w:r w:rsidR="003F1B28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pair</w:t>
      </w:r>
      <w:r w:rsidR="00AC21A3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s generated in the previous step</w:t>
      </w:r>
      <w:r w:rsidR="003F1B28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occurs </w:t>
      </w:r>
      <w:r w:rsidR="00406ABC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in 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less than 4 </w:t>
      </w:r>
      <w:r w:rsidR="00406ABC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samples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, then remove the triplet</w:t>
      </w:r>
      <w:r w:rsidR="003F1B28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 w:rsidR="00AC21A3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from the candidate set</w:t>
      </w:r>
    </w:p>
    <w:p w14:paraId="7C854990" w14:textId="552B3145" w:rsidR="00933D0E" w:rsidRPr="00933D0E" w:rsidRDefault="005A1A57" w:rsidP="00933D0E">
      <w:pPr>
        <w:pStyle w:val="Title"/>
        <w:numPr>
          <w:ilvl w:val="1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Using F3, g</w:t>
      </w:r>
      <w:r w:rsidR="00933D0E" w:rsidRPr="00D67D0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enerate ALL possible association rules that contain a single-item consequent. Thus, for </w:t>
      </w:r>
      <w:r w:rsidR="00933D0E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each triplet </w:t>
      </w: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(</w:t>
      </w:r>
      <w:proofErr w:type="gramStart"/>
      <w:r w:rsidRPr="005A1A57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A,B</w:t>
      </w:r>
      <w:proofErr w:type="gramEnd"/>
      <w:r w:rsidRPr="005A1A57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,C</w:t>
      </w: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) that is contained in F3</w:t>
      </w:r>
      <w:r w:rsidR="00933D0E" w:rsidRPr="00D67D0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, </w:t>
      </w:r>
      <w:r w:rsidR="00933D0E" w:rsidRPr="005A1A57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A</w:t>
      </w:r>
      <w:r w:rsidR="00933D0E" w:rsidRPr="00D67D0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, </w:t>
      </w:r>
      <w:r w:rsidR="00933D0E" w:rsidRPr="005A1A57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B</w:t>
      </w:r>
      <w:r w:rsidR="00933D0E" w:rsidRPr="00D67D0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and </w:t>
      </w:r>
      <w:r w:rsidR="00933D0E" w:rsidRPr="005A1A57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</w:t>
      </w:r>
      <w:r w:rsidR="00933D0E" w:rsidRPr="00D67D0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would </w:t>
      </w:r>
      <w:r w:rsidR="00933D0E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each </w:t>
      </w:r>
      <w:r w:rsidR="00933D0E" w:rsidRPr="00D67D0D">
        <w:rPr>
          <w:rFonts w:ascii="Arial" w:hAnsi="Arial" w:cs="Arial"/>
          <w:b w:val="0"/>
          <w:bCs w:val="0"/>
          <w:color w:val="000000"/>
          <w:sz w:val="22"/>
          <w:szCs w:val="22"/>
        </w:rPr>
        <w:t>be a consequent</w:t>
      </w:r>
      <w:r w:rsidR="00933D0E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in an association rule</w:t>
      </w:r>
      <w:r w:rsidR="00933D0E" w:rsidRPr="00D67D0D">
        <w:rPr>
          <w:rFonts w:ascii="Arial" w:hAnsi="Arial" w:cs="Arial"/>
          <w:b w:val="0"/>
          <w:bCs w:val="0"/>
          <w:color w:val="000000"/>
          <w:sz w:val="22"/>
          <w:szCs w:val="22"/>
        </w:rPr>
        <w:t>.</w:t>
      </w:r>
    </w:p>
    <w:p w14:paraId="206415FF" w14:textId="77777777" w:rsidR="00933D0E" w:rsidRPr="009D3753" w:rsidRDefault="00933D0E" w:rsidP="00933D0E">
      <w:pPr>
        <w:pStyle w:val="Title"/>
        <w:numPr>
          <w:ilvl w:val="1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Rank the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association rules 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by support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.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</w:p>
    <w:p w14:paraId="3AAC94B4" w14:textId="77777777" w:rsidR="00933D0E" w:rsidRPr="009D3753" w:rsidRDefault="00933D0E" w:rsidP="00933D0E">
      <w:pPr>
        <w:pStyle w:val="Title"/>
        <w:numPr>
          <w:ilvl w:val="1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Rank the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association rules 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by confidence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.</w:t>
      </w:r>
    </w:p>
    <w:p w14:paraId="09D198A8" w14:textId="77777777" w:rsidR="00933D0E" w:rsidRPr="009D3753" w:rsidRDefault="00933D0E" w:rsidP="00933D0E">
      <w:pPr>
        <w:pStyle w:val="Title"/>
        <w:numPr>
          <w:ilvl w:val="1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Determine a minimum threshold value for selecting the most interesting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association rules</w:t>
      </w:r>
    </w:p>
    <w:p w14:paraId="48DA21A6" w14:textId="77777777" w:rsidR="00933D0E" w:rsidRPr="009D3753" w:rsidRDefault="00933D0E" w:rsidP="00933D0E">
      <w:pPr>
        <w:pStyle w:val="Title"/>
        <w:numPr>
          <w:ilvl w:val="2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based on their support values</w:t>
      </w:r>
    </w:p>
    <w:p w14:paraId="7349B51E" w14:textId="77777777" w:rsidR="00933D0E" w:rsidRPr="009D3753" w:rsidRDefault="00933D0E" w:rsidP="00933D0E">
      <w:pPr>
        <w:pStyle w:val="Title"/>
        <w:numPr>
          <w:ilvl w:val="2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based on their confidence values</w:t>
      </w:r>
    </w:p>
    <w:p w14:paraId="6DB63B9A" w14:textId="131C80D0" w:rsidR="00933D0E" w:rsidRPr="00D67D0D" w:rsidRDefault="00933D0E" w:rsidP="00933D0E">
      <w:pPr>
        <w:pStyle w:val="Title"/>
        <w:numPr>
          <w:ilvl w:val="1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Select the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association rules </w:t>
      </w:r>
      <w:r w:rsidRP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that meet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your</w:t>
      </w:r>
      <w:r w:rsidRP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minimum support and confidence thresholds. </w:t>
      </w:r>
    </w:p>
    <w:p w14:paraId="03197EF5" w14:textId="77777777" w:rsidR="00933D0E" w:rsidRPr="00D67D0D" w:rsidRDefault="00933D0E" w:rsidP="00933D0E">
      <w:pPr>
        <w:pStyle w:val="Title"/>
        <w:numPr>
          <w:ilvl w:val="1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Generate a table that shows </w:t>
      </w:r>
    </w:p>
    <w:p w14:paraId="042821CC" w14:textId="31827334" w:rsidR="00933D0E" w:rsidRPr="00D67D0D" w:rsidRDefault="00933D0E" w:rsidP="00933D0E">
      <w:pPr>
        <w:pStyle w:val="Title"/>
        <w:numPr>
          <w:ilvl w:val="2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the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selected association rules</w:t>
      </w:r>
      <w:r w:rsidRP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, ranked by </w:t>
      </w:r>
      <w:r w:rsidRPr="00D67D0D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support</w:t>
      </w:r>
      <w:r w:rsidRPr="00D67D0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* </w:t>
      </w:r>
      <w:r w:rsidRPr="00D67D0D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confidence</w:t>
      </w:r>
    </w:p>
    <w:p w14:paraId="756DEA95" w14:textId="16DFB936" w:rsidR="00D24BBF" w:rsidRPr="00933D0E" w:rsidRDefault="00933D0E" w:rsidP="00933D0E">
      <w:pPr>
        <w:pStyle w:val="Title"/>
        <w:numPr>
          <w:ilvl w:val="2"/>
          <w:numId w:val="13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for each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rule</w:t>
      </w:r>
      <w:r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, report the values for support; confidence; and (support * confidence)</w:t>
      </w:r>
      <w:r w:rsidR="00AC21A3" w:rsidRPr="009D3753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</w:p>
    <w:p w14:paraId="5C6F3842" w14:textId="50ABB688" w:rsidR="004A1332" w:rsidRPr="009D3753" w:rsidRDefault="004A1332" w:rsidP="00F1356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D3105D3" w14:textId="6AF003DE" w:rsidR="00422240" w:rsidRPr="009D3753" w:rsidRDefault="00056ACF" w:rsidP="00447653">
      <w:pPr>
        <w:rPr>
          <w:rFonts w:ascii="Arial" w:hAnsi="Arial" w:cs="Arial"/>
          <w:sz w:val="22"/>
          <w:szCs w:val="22"/>
        </w:rPr>
      </w:pPr>
      <w:r w:rsidRPr="009D3753">
        <w:rPr>
          <w:rFonts w:ascii="Arial" w:hAnsi="Arial" w:cs="Arial"/>
          <w:sz w:val="22"/>
          <w:szCs w:val="22"/>
        </w:rPr>
        <w:t>Submit a</w:t>
      </w:r>
      <w:r w:rsidR="00642CAD" w:rsidRPr="009D3753">
        <w:rPr>
          <w:rFonts w:ascii="Arial" w:hAnsi="Arial" w:cs="Arial"/>
          <w:sz w:val="22"/>
          <w:szCs w:val="22"/>
        </w:rPr>
        <w:t xml:space="preserve">n email </w:t>
      </w:r>
      <w:r w:rsidR="00A61170" w:rsidRPr="009D3753">
        <w:rPr>
          <w:rFonts w:ascii="Arial" w:hAnsi="Arial" w:cs="Arial"/>
          <w:sz w:val="22"/>
          <w:szCs w:val="22"/>
        </w:rPr>
        <w:t xml:space="preserve">to </w:t>
      </w:r>
      <w:hyperlink r:id="rId6" w:history="1">
        <w:r w:rsidR="00A61170" w:rsidRPr="009D3753">
          <w:rPr>
            <w:rStyle w:val="Hyperlink"/>
            <w:rFonts w:ascii="Arial" w:hAnsi="Arial" w:cs="Arial"/>
            <w:sz w:val="22"/>
            <w:szCs w:val="22"/>
          </w:rPr>
          <w:t>welch@ohio.edu</w:t>
        </w:r>
      </w:hyperlink>
      <w:r w:rsidR="00A61170" w:rsidRPr="009D3753">
        <w:rPr>
          <w:rFonts w:ascii="Arial" w:hAnsi="Arial" w:cs="Arial"/>
          <w:sz w:val="22"/>
          <w:szCs w:val="22"/>
        </w:rPr>
        <w:t xml:space="preserve"> </w:t>
      </w:r>
      <w:r w:rsidR="00081D6F" w:rsidRPr="009D3753">
        <w:rPr>
          <w:rFonts w:ascii="Arial" w:hAnsi="Arial" w:cs="Arial"/>
          <w:sz w:val="22"/>
          <w:szCs w:val="22"/>
        </w:rPr>
        <w:t>that contains a brief report</w:t>
      </w:r>
      <w:r w:rsidR="00422240" w:rsidRPr="009D3753">
        <w:rPr>
          <w:rFonts w:ascii="Arial" w:hAnsi="Arial" w:cs="Arial"/>
          <w:sz w:val="22"/>
          <w:szCs w:val="22"/>
        </w:rPr>
        <w:t>,</w:t>
      </w:r>
      <w:r w:rsidR="00081D6F" w:rsidRPr="009D3753">
        <w:rPr>
          <w:rFonts w:ascii="Arial" w:hAnsi="Arial" w:cs="Arial"/>
          <w:sz w:val="22"/>
          <w:szCs w:val="22"/>
        </w:rPr>
        <w:t xml:space="preserve"> </w:t>
      </w:r>
      <w:r w:rsidR="002708F5" w:rsidRPr="009D3753">
        <w:rPr>
          <w:rFonts w:ascii="Arial" w:hAnsi="Arial" w:cs="Arial"/>
          <w:sz w:val="22"/>
          <w:szCs w:val="22"/>
        </w:rPr>
        <w:t>includ</w:t>
      </w:r>
      <w:r w:rsidR="00422240" w:rsidRPr="009D3753">
        <w:rPr>
          <w:rFonts w:ascii="Arial" w:hAnsi="Arial" w:cs="Arial"/>
          <w:sz w:val="22"/>
          <w:szCs w:val="22"/>
        </w:rPr>
        <w:t>ing</w:t>
      </w:r>
      <w:r w:rsidR="002708F5" w:rsidRPr="009D3753">
        <w:rPr>
          <w:rFonts w:ascii="Arial" w:hAnsi="Arial" w:cs="Arial"/>
          <w:sz w:val="22"/>
          <w:szCs w:val="22"/>
        </w:rPr>
        <w:t xml:space="preserve"> </w:t>
      </w:r>
      <w:r w:rsidR="00422240" w:rsidRPr="009D3753">
        <w:rPr>
          <w:rFonts w:ascii="Arial" w:hAnsi="Arial" w:cs="Arial"/>
          <w:sz w:val="22"/>
          <w:szCs w:val="22"/>
        </w:rPr>
        <w:t>the following:</w:t>
      </w:r>
    </w:p>
    <w:p w14:paraId="7C9E1E43" w14:textId="6B595E37" w:rsidR="00422240" w:rsidRPr="009D3753" w:rsidRDefault="00126B56" w:rsidP="00AC52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D3753">
        <w:rPr>
          <w:rFonts w:ascii="Arial" w:hAnsi="Arial" w:cs="Arial"/>
        </w:rPr>
        <w:t xml:space="preserve">The results from steps 1, 2, and </w:t>
      </w:r>
      <w:r w:rsidR="008F051D" w:rsidRPr="009D3753">
        <w:rPr>
          <w:rFonts w:ascii="Arial" w:hAnsi="Arial" w:cs="Arial"/>
        </w:rPr>
        <w:t>3</w:t>
      </w:r>
      <w:r w:rsidRPr="009D3753">
        <w:rPr>
          <w:rFonts w:ascii="Arial" w:hAnsi="Arial" w:cs="Arial"/>
        </w:rPr>
        <w:t>.</w:t>
      </w:r>
      <w:r w:rsidR="00422240" w:rsidRPr="009D3753">
        <w:rPr>
          <w:rFonts w:ascii="Arial" w:hAnsi="Arial" w:cs="Arial"/>
        </w:rPr>
        <w:t xml:space="preserve"> </w:t>
      </w:r>
    </w:p>
    <w:p w14:paraId="2C67A52B" w14:textId="77777777" w:rsidR="00126B56" w:rsidRPr="009D3753" w:rsidRDefault="00126B56" w:rsidP="00AC52A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9D3753">
        <w:rPr>
          <w:rFonts w:ascii="Arial" w:hAnsi="Arial" w:cs="Arial"/>
        </w:rPr>
        <w:t xml:space="preserve">Your </w:t>
      </w:r>
      <w:r w:rsidRPr="009D3753">
        <w:rPr>
          <w:rFonts w:ascii="Arial" w:eastAsia="Times New Roman" w:hAnsi="Arial" w:cs="Arial"/>
        </w:rPr>
        <w:t>report should include the following sections:</w:t>
      </w:r>
    </w:p>
    <w:p w14:paraId="1F382C81" w14:textId="49B1F573" w:rsidR="00126B56" w:rsidRPr="009D3753" w:rsidRDefault="00CB40E8" w:rsidP="00AC52A7">
      <w:pPr>
        <w:numPr>
          <w:ilvl w:val="1"/>
          <w:numId w:val="8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Research </w:t>
      </w:r>
      <w:r w:rsidR="00126B56" w:rsidRPr="00CB40E8">
        <w:rPr>
          <w:rFonts w:ascii="Arial" w:eastAsia="Times New Roman" w:hAnsi="Arial" w:cs="Arial"/>
          <w:color w:val="000000"/>
          <w:sz w:val="22"/>
          <w:szCs w:val="22"/>
          <w:u w:val="single"/>
        </w:rPr>
        <w:t>objectives</w:t>
      </w:r>
      <w:r w:rsidR="00126B56" w:rsidRPr="009D3753">
        <w:rPr>
          <w:rFonts w:ascii="Arial" w:eastAsia="Times New Roman" w:hAnsi="Arial" w:cs="Arial"/>
          <w:color w:val="000000"/>
          <w:sz w:val="22"/>
          <w:szCs w:val="22"/>
        </w:rPr>
        <w:t xml:space="preserve"> (2-3 bullet points)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what are we trying to discover about cancer?</w:t>
      </w:r>
    </w:p>
    <w:p w14:paraId="49100816" w14:textId="5FD28117" w:rsidR="00126B56" w:rsidRPr="009D3753" w:rsidRDefault="00CB40E8" w:rsidP="00AC52A7">
      <w:pPr>
        <w:numPr>
          <w:ilvl w:val="1"/>
          <w:numId w:val="8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Key </w:t>
      </w:r>
      <w:r w:rsidR="00126B56" w:rsidRPr="00CB40E8">
        <w:rPr>
          <w:rFonts w:ascii="Arial" w:eastAsia="Times New Roman" w:hAnsi="Arial" w:cs="Arial"/>
          <w:color w:val="000000"/>
          <w:sz w:val="22"/>
          <w:szCs w:val="22"/>
          <w:u w:val="single"/>
        </w:rPr>
        <w:t>results</w:t>
      </w:r>
      <w:r w:rsidR="00126B56" w:rsidRPr="009D3753">
        <w:rPr>
          <w:rFonts w:ascii="Arial" w:eastAsia="Times New Roman" w:hAnsi="Arial" w:cs="Arial"/>
          <w:color w:val="000000"/>
          <w:sz w:val="22"/>
          <w:szCs w:val="22"/>
        </w:rPr>
        <w:t xml:space="preserve"> (2-3 bullet points)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what have we discovered about cancer?</w:t>
      </w:r>
    </w:p>
    <w:p w14:paraId="071308D1" w14:textId="5DD83F8B" w:rsidR="00126B56" w:rsidRPr="009D3753" w:rsidRDefault="00126B56" w:rsidP="00AC52A7">
      <w:pPr>
        <w:numPr>
          <w:ilvl w:val="1"/>
          <w:numId w:val="8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CB40E8">
        <w:rPr>
          <w:rFonts w:ascii="Arial" w:eastAsia="Times New Roman" w:hAnsi="Arial" w:cs="Arial"/>
          <w:color w:val="000000"/>
          <w:sz w:val="22"/>
          <w:szCs w:val="22"/>
          <w:u w:val="single"/>
        </w:rPr>
        <w:t>Summary of methods</w:t>
      </w:r>
      <w:r w:rsidRPr="009D3753">
        <w:rPr>
          <w:rFonts w:ascii="Arial" w:eastAsia="Times New Roman" w:hAnsi="Arial" w:cs="Arial"/>
          <w:color w:val="000000"/>
          <w:sz w:val="22"/>
          <w:szCs w:val="22"/>
        </w:rPr>
        <w:t xml:space="preserve"> (2-4 bullet points)</w:t>
      </w:r>
      <w:r w:rsidR="00CB40E8">
        <w:rPr>
          <w:rFonts w:ascii="Arial" w:eastAsia="Times New Roman" w:hAnsi="Arial" w:cs="Arial"/>
          <w:color w:val="000000"/>
          <w:sz w:val="22"/>
          <w:szCs w:val="22"/>
        </w:rPr>
        <w:t xml:space="preserve"> – describe your software design</w:t>
      </w:r>
    </w:p>
    <w:p w14:paraId="652043A3" w14:textId="77777777" w:rsidR="00126B56" w:rsidRPr="009D3753" w:rsidRDefault="00126B56" w:rsidP="00AC52A7">
      <w:pPr>
        <w:numPr>
          <w:ilvl w:val="1"/>
          <w:numId w:val="8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CB40E8">
        <w:rPr>
          <w:rFonts w:ascii="Arial" w:eastAsia="Times New Roman" w:hAnsi="Arial" w:cs="Arial"/>
          <w:color w:val="000000"/>
          <w:sz w:val="22"/>
          <w:szCs w:val="22"/>
          <w:u w:val="single"/>
        </w:rPr>
        <w:t>Key results</w:t>
      </w:r>
      <w:r w:rsidRPr="009D3753">
        <w:rPr>
          <w:rFonts w:ascii="Arial" w:eastAsia="Times New Roman" w:hAnsi="Arial" w:cs="Arial"/>
          <w:color w:val="000000"/>
          <w:sz w:val="22"/>
          <w:szCs w:val="22"/>
        </w:rPr>
        <w:t xml:space="preserve"> (tables, figures, stats, lists, etc.)</w:t>
      </w:r>
    </w:p>
    <w:p w14:paraId="60F24B4B" w14:textId="591AE9CE" w:rsidR="00422240" w:rsidRPr="009D3753" w:rsidRDefault="00126B56" w:rsidP="00AC52A7">
      <w:pPr>
        <w:numPr>
          <w:ilvl w:val="1"/>
          <w:numId w:val="8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CB40E8">
        <w:rPr>
          <w:rFonts w:ascii="Arial" w:eastAsia="Times New Roman" w:hAnsi="Arial" w:cs="Arial"/>
          <w:color w:val="000000"/>
          <w:sz w:val="22"/>
          <w:szCs w:val="22"/>
          <w:u w:val="single"/>
        </w:rPr>
        <w:t>Discussion</w:t>
      </w:r>
      <w:r w:rsidRPr="009D3753">
        <w:rPr>
          <w:rFonts w:ascii="Arial" w:eastAsia="Times New Roman" w:hAnsi="Arial" w:cs="Arial"/>
          <w:color w:val="000000"/>
          <w:sz w:val="22"/>
          <w:szCs w:val="22"/>
        </w:rPr>
        <w:t> (2-4 bullet points)</w:t>
      </w:r>
      <w:r w:rsidR="00CB40E8">
        <w:rPr>
          <w:rFonts w:ascii="Arial" w:eastAsia="Times New Roman" w:hAnsi="Arial" w:cs="Arial"/>
          <w:color w:val="000000"/>
          <w:sz w:val="22"/>
          <w:szCs w:val="22"/>
        </w:rPr>
        <w:t xml:space="preserve"> – how do your findings apply to cancer research?</w:t>
      </w:r>
    </w:p>
    <w:p w14:paraId="4BC1D96F" w14:textId="363DD195" w:rsidR="00127D33" w:rsidRPr="009D3753" w:rsidRDefault="00642CAD" w:rsidP="00422240">
      <w:pPr>
        <w:rPr>
          <w:rFonts w:ascii="Arial" w:hAnsi="Arial" w:cs="Arial"/>
          <w:sz w:val="22"/>
          <w:szCs w:val="22"/>
        </w:rPr>
      </w:pPr>
      <w:r w:rsidRPr="009D3753">
        <w:rPr>
          <w:rFonts w:ascii="Arial" w:hAnsi="Arial" w:cs="Arial"/>
          <w:sz w:val="22"/>
          <w:szCs w:val="22"/>
        </w:rPr>
        <w:t>A</w:t>
      </w:r>
      <w:r w:rsidR="00081D6F" w:rsidRPr="009D3753">
        <w:rPr>
          <w:rFonts w:ascii="Arial" w:hAnsi="Arial" w:cs="Arial"/>
          <w:sz w:val="22"/>
          <w:szCs w:val="22"/>
        </w:rPr>
        <w:t>dditionally, a</w:t>
      </w:r>
      <w:r w:rsidRPr="009D3753">
        <w:rPr>
          <w:rFonts w:ascii="Arial" w:hAnsi="Arial" w:cs="Arial"/>
          <w:sz w:val="22"/>
          <w:szCs w:val="22"/>
        </w:rPr>
        <w:t xml:space="preserve">ttach </w:t>
      </w:r>
      <w:r w:rsidR="00977FD0" w:rsidRPr="009D3753">
        <w:rPr>
          <w:rFonts w:ascii="Arial" w:hAnsi="Arial" w:cs="Arial"/>
          <w:sz w:val="22"/>
          <w:szCs w:val="22"/>
        </w:rPr>
        <w:t>the computer program that you developed for this activity</w:t>
      </w:r>
      <w:r w:rsidR="00E21DDD" w:rsidRPr="009D3753">
        <w:rPr>
          <w:rFonts w:ascii="Arial" w:hAnsi="Arial" w:cs="Arial"/>
          <w:sz w:val="22"/>
          <w:szCs w:val="22"/>
        </w:rPr>
        <w:t xml:space="preserve"> and the output of your program (either a screenshot</w:t>
      </w:r>
      <w:r w:rsidR="00682150" w:rsidRPr="009D3753">
        <w:rPr>
          <w:rFonts w:ascii="Arial" w:hAnsi="Arial" w:cs="Arial"/>
          <w:sz w:val="22"/>
          <w:szCs w:val="22"/>
        </w:rPr>
        <w:t>(s)</w:t>
      </w:r>
      <w:r w:rsidR="00E21DDD" w:rsidRPr="009D3753">
        <w:rPr>
          <w:rFonts w:ascii="Arial" w:hAnsi="Arial" w:cs="Arial"/>
          <w:sz w:val="22"/>
          <w:szCs w:val="22"/>
        </w:rPr>
        <w:t xml:space="preserve"> or a file)</w:t>
      </w:r>
      <w:r w:rsidR="00447653" w:rsidRPr="009D3753">
        <w:rPr>
          <w:rFonts w:ascii="Arial" w:hAnsi="Arial" w:cs="Arial"/>
          <w:sz w:val="22"/>
          <w:szCs w:val="22"/>
        </w:rPr>
        <w:t>.</w:t>
      </w:r>
    </w:p>
    <w:p w14:paraId="4341D4A4" w14:textId="77777777" w:rsidR="00447653" w:rsidRPr="009D3753" w:rsidRDefault="00447653" w:rsidP="00447653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99CF213" w14:textId="27E229BB" w:rsidR="00AB54E5" w:rsidRPr="009D3753" w:rsidRDefault="00AB54E5" w:rsidP="00AB54E5">
      <w:pPr>
        <w:spacing w:after="200" w:line="276" w:lineRule="auto"/>
        <w:rPr>
          <w:rFonts w:ascii="Arial" w:hAnsi="Arial" w:cs="Arial"/>
          <w:i/>
          <w:iCs/>
          <w:sz w:val="22"/>
          <w:szCs w:val="22"/>
        </w:rPr>
      </w:pPr>
      <w:r w:rsidRPr="009D3753">
        <w:rPr>
          <w:rFonts w:ascii="Arial" w:hAnsi="Arial" w:cs="Arial"/>
          <w:b/>
          <w:bCs/>
          <w:sz w:val="22"/>
          <w:szCs w:val="22"/>
          <w:u w:val="single"/>
        </w:rPr>
        <w:lastRenderedPageBreak/>
        <w:t>NOTE</w:t>
      </w:r>
      <w:r w:rsidRPr="009D3753">
        <w:rPr>
          <w:rFonts w:ascii="Arial" w:hAnsi="Arial" w:cs="Arial"/>
          <w:i/>
          <w:iCs/>
          <w:sz w:val="22"/>
          <w:szCs w:val="22"/>
        </w:rPr>
        <w:t xml:space="preserve">: you must develop your own computer program to accomplish this assignment. You ARE NOT permitted to use pre-existing programs for </w:t>
      </w:r>
      <w:r w:rsidR="00274283">
        <w:rPr>
          <w:rFonts w:ascii="Arial" w:hAnsi="Arial" w:cs="Arial"/>
          <w:i/>
          <w:iCs/>
          <w:sz w:val="22"/>
          <w:szCs w:val="22"/>
        </w:rPr>
        <w:t>performing association rule mining</w:t>
      </w:r>
      <w:r w:rsidRPr="009D3753">
        <w:rPr>
          <w:rFonts w:ascii="Arial" w:hAnsi="Arial" w:cs="Arial"/>
          <w:i/>
          <w:iCs/>
          <w:sz w:val="22"/>
          <w:szCs w:val="22"/>
        </w:rPr>
        <w:t xml:space="preserve"> or any other component of this project.</w:t>
      </w:r>
    </w:p>
    <w:p w14:paraId="7C62FC8B" w14:textId="284BA44E" w:rsidR="000C3AF9" w:rsidRPr="00AC52A7" w:rsidRDefault="00127D33" w:rsidP="00EF066A">
      <w:pPr>
        <w:rPr>
          <w:rFonts w:ascii="Arial" w:hAnsi="Arial" w:cs="Arial"/>
          <w:color w:val="000000" w:themeColor="text1"/>
          <w:sz w:val="22"/>
          <w:szCs w:val="22"/>
        </w:rPr>
      </w:pPr>
      <w:r w:rsidRPr="009D3753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NOTE</w:t>
      </w:r>
      <w:r w:rsidRPr="009D3753">
        <w:rPr>
          <w:rFonts w:ascii="Arial" w:hAnsi="Arial" w:cs="Arial"/>
          <w:color w:val="000000" w:themeColor="text1"/>
          <w:sz w:val="22"/>
          <w:szCs w:val="22"/>
        </w:rPr>
        <w:t xml:space="preserve">: I may respond to your email submissions with questions about your </w:t>
      </w:r>
      <w:r w:rsidR="00F87165" w:rsidRPr="009D3753">
        <w:rPr>
          <w:rFonts w:ascii="Arial" w:hAnsi="Arial" w:cs="Arial"/>
          <w:color w:val="000000" w:themeColor="text1"/>
          <w:sz w:val="22"/>
          <w:szCs w:val="22"/>
        </w:rPr>
        <w:t>methods</w:t>
      </w:r>
      <w:r w:rsidRPr="009D3753">
        <w:rPr>
          <w:rFonts w:ascii="Arial" w:hAnsi="Arial" w:cs="Arial"/>
          <w:color w:val="000000" w:themeColor="text1"/>
          <w:sz w:val="22"/>
          <w:szCs w:val="22"/>
        </w:rPr>
        <w:t>, results, and/or interpretation. Please respond promptly</w:t>
      </w:r>
      <w:r w:rsidR="000C3AF9" w:rsidRPr="009D3753">
        <w:rPr>
          <w:rFonts w:ascii="Arial" w:hAnsi="Arial" w:cs="Arial"/>
          <w:color w:val="000000" w:themeColor="text1"/>
          <w:sz w:val="22"/>
          <w:szCs w:val="22"/>
        </w:rPr>
        <w:t xml:space="preserve"> to my questions</w:t>
      </w:r>
      <w:r w:rsidRPr="00AC52A7">
        <w:rPr>
          <w:rFonts w:ascii="Arial" w:hAnsi="Arial" w:cs="Arial"/>
          <w:color w:val="000000" w:themeColor="text1"/>
          <w:sz w:val="22"/>
          <w:szCs w:val="22"/>
        </w:rPr>
        <w:t>.</w:t>
      </w:r>
    </w:p>
    <w:sectPr w:rsidR="000C3AF9" w:rsidRPr="00AC5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DB0"/>
    <w:multiLevelType w:val="hybridMultilevel"/>
    <w:tmpl w:val="4F18A4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DA0F23"/>
    <w:multiLevelType w:val="hybridMultilevel"/>
    <w:tmpl w:val="1AC07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E4138E"/>
    <w:multiLevelType w:val="hybridMultilevel"/>
    <w:tmpl w:val="E90CF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2412E5F"/>
    <w:multiLevelType w:val="hybridMultilevel"/>
    <w:tmpl w:val="39609C48"/>
    <w:lvl w:ilvl="0" w:tplc="DFD6D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BA59F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3E8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46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308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4A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8A3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86C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7B3056"/>
    <w:multiLevelType w:val="hybridMultilevel"/>
    <w:tmpl w:val="29AC176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" w15:restartNumberingAfterBreak="0">
    <w:nsid w:val="3A0C215F"/>
    <w:multiLevelType w:val="hybridMultilevel"/>
    <w:tmpl w:val="0732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13ED2"/>
    <w:multiLevelType w:val="hybridMultilevel"/>
    <w:tmpl w:val="DF8220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8A59DB"/>
    <w:multiLevelType w:val="hybridMultilevel"/>
    <w:tmpl w:val="FAA8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42CD1"/>
    <w:multiLevelType w:val="hybridMultilevel"/>
    <w:tmpl w:val="DD2463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E807F8"/>
    <w:multiLevelType w:val="hybridMultilevel"/>
    <w:tmpl w:val="7CD208A2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4C6F01"/>
    <w:multiLevelType w:val="hybridMultilevel"/>
    <w:tmpl w:val="A71E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F73BE"/>
    <w:multiLevelType w:val="hybridMultilevel"/>
    <w:tmpl w:val="5F6E56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B766AF"/>
    <w:multiLevelType w:val="hybridMultilevel"/>
    <w:tmpl w:val="2A241516"/>
    <w:lvl w:ilvl="0" w:tplc="646E2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04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84C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80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F03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B05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98A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68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844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2707D28"/>
    <w:multiLevelType w:val="hybridMultilevel"/>
    <w:tmpl w:val="697A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E6B8C"/>
    <w:multiLevelType w:val="hybridMultilevel"/>
    <w:tmpl w:val="7174D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13"/>
  </w:num>
  <w:num w:numId="9">
    <w:abstractNumId w:val="4"/>
  </w:num>
  <w:num w:numId="10">
    <w:abstractNumId w:val="14"/>
  </w:num>
  <w:num w:numId="11">
    <w:abstractNumId w:val="7"/>
  </w:num>
  <w:num w:numId="12">
    <w:abstractNumId w:val="0"/>
  </w:num>
  <w:num w:numId="13">
    <w:abstractNumId w:val="11"/>
  </w:num>
  <w:num w:numId="14">
    <w:abstractNumId w:val="3"/>
  </w:num>
  <w:num w:numId="1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67"/>
    <w:rsid w:val="00002304"/>
    <w:rsid w:val="00014246"/>
    <w:rsid w:val="00017891"/>
    <w:rsid w:val="00017ED5"/>
    <w:rsid w:val="000346D0"/>
    <w:rsid w:val="000366B4"/>
    <w:rsid w:val="0004055F"/>
    <w:rsid w:val="0004151E"/>
    <w:rsid w:val="0004480E"/>
    <w:rsid w:val="000451C7"/>
    <w:rsid w:val="00056ACF"/>
    <w:rsid w:val="00071952"/>
    <w:rsid w:val="00081D6F"/>
    <w:rsid w:val="00082141"/>
    <w:rsid w:val="00086547"/>
    <w:rsid w:val="000879DD"/>
    <w:rsid w:val="000974E7"/>
    <w:rsid w:val="000B0A2F"/>
    <w:rsid w:val="000C3AF9"/>
    <w:rsid w:val="000C4786"/>
    <w:rsid w:val="000C4F28"/>
    <w:rsid w:val="000D4F3E"/>
    <w:rsid w:val="000D69D6"/>
    <w:rsid w:val="000E1F52"/>
    <w:rsid w:val="0011082F"/>
    <w:rsid w:val="001242BD"/>
    <w:rsid w:val="00125EA7"/>
    <w:rsid w:val="00126B56"/>
    <w:rsid w:val="00127D33"/>
    <w:rsid w:val="0015325F"/>
    <w:rsid w:val="00183FD3"/>
    <w:rsid w:val="00194F72"/>
    <w:rsid w:val="0019555A"/>
    <w:rsid w:val="001E5B1E"/>
    <w:rsid w:val="0020398F"/>
    <w:rsid w:val="002045F9"/>
    <w:rsid w:val="00220A9E"/>
    <w:rsid w:val="00234C39"/>
    <w:rsid w:val="00261833"/>
    <w:rsid w:val="002708F5"/>
    <w:rsid w:val="00274283"/>
    <w:rsid w:val="002754E3"/>
    <w:rsid w:val="002A598C"/>
    <w:rsid w:val="002C007B"/>
    <w:rsid w:val="002C015F"/>
    <w:rsid w:val="002C2EC3"/>
    <w:rsid w:val="002E11CB"/>
    <w:rsid w:val="00303C64"/>
    <w:rsid w:val="003127C7"/>
    <w:rsid w:val="00313F4E"/>
    <w:rsid w:val="003147B1"/>
    <w:rsid w:val="0031617A"/>
    <w:rsid w:val="003616F3"/>
    <w:rsid w:val="00371297"/>
    <w:rsid w:val="00372C56"/>
    <w:rsid w:val="00375E6C"/>
    <w:rsid w:val="00382477"/>
    <w:rsid w:val="003857BB"/>
    <w:rsid w:val="003876E8"/>
    <w:rsid w:val="00397826"/>
    <w:rsid w:val="003A4205"/>
    <w:rsid w:val="003A7DFE"/>
    <w:rsid w:val="003D2C87"/>
    <w:rsid w:val="003D56F2"/>
    <w:rsid w:val="003E5420"/>
    <w:rsid w:val="003F1B28"/>
    <w:rsid w:val="003F3D1E"/>
    <w:rsid w:val="003F3DE7"/>
    <w:rsid w:val="00406ABC"/>
    <w:rsid w:val="00416C05"/>
    <w:rsid w:val="00420127"/>
    <w:rsid w:val="00421E54"/>
    <w:rsid w:val="0042211F"/>
    <w:rsid w:val="00422240"/>
    <w:rsid w:val="00447653"/>
    <w:rsid w:val="004923E8"/>
    <w:rsid w:val="004A1332"/>
    <w:rsid w:val="004B40B5"/>
    <w:rsid w:val="004B4E00"/>
    <w:rsid w:val="004D2AE4"/>
    <w:rsid w:val="004E1DFA"/>
    <w:rsid w:val="004F28FC"/>
    <w:rsid w:val="00500675"/>
    <w:rsid w:val="00512467"/>
    <w:rsid w:val="00513D76"/>
    <w:rsid w:val="0051654B"/>
    <w:rsid w:val="00524D00"/>
    <w:rsid w:val="00544B3B"/>
    <w:rsid w:val="0054785A"/>
    <w:rsid w:val="00563B94"/>
    <w:rsid w:val="00570567"/>
    <w:rsid w:val="0057126E"/>
    <w:rsid w:val="00584140"/>
    <w:rsid w:val="005A0F5A"/>
    <w:rsid w:val="005A1A57"/>
    <w:rsid w:val="005D21BD"/>
    <w:rsid w:val="005D5866"/>
    <w:rsid w:val="005F2D85"/>
    <w:rsid w:val="00604F2A"/>
    <w:rsid w:val="00611AB2"/>
    <w:rsid w:val="00612E29"/>
    <w:rsid w:val="00622E5A"/>
    <w:rsid w:val="00631A34"/>
    <w:rsid w:val="006329BE"/>
    <w:rsid w:val="006403AE"/>
    <w:rsid w:val="00642CAD"/>
    <w:rsid w:val="006529C4"/>
    <w:rsid w:val="00655C92"/>
    <w:rsid w:val="0066435B"/>
    <w:rsid w:val="00675221"/>
    <w:rsid w:val="00677658"/>
    <w:rsid w:val="006813CF"/>
    <w:rsid w:val="00681F16"/>
    <w:rsid w:val="00682150"/>
    <w:rsid w:val="00683E1B"/>
    <w:rsid w:val="006955E2"/>
    <w:rsid w:val="00697982"/>
    <w:rsid w:val="006A724B"/>
    <w:rsid w:val="006D6734"/>
    <w:rsid w:val="00725252"/>
    <w:rsid w:val="0073247C"/>
    <w:rsid w:val="00742B40"/>
    <w:rsid w:val="00750B11"/>
    <w:rsid w:val="00753820"/>
    <w:rsid w:val="00764464"/>
    <w:rsid w:val="0076653E"/>
    <w:rsid w:val="007722AC"/>
    <w:rsid w:val="00772D2A"/>
    <w:rsid w:val="00780238"/>
    <w:rsid w:val="0078381E"/>
    <w:rsid w:val="007B1C26"/>
    <w:rsid w:val="007B5034"/>
    <w:rsid w:val="007C21E9"/>
    <w:rsid w:val="007E092F"/>
    <w:rsid w:val="007F7B77"/>
    <w:rsid w:val="00827E3A"/>
    <w:rsid w:val="008613E8"/>
    <w:rsid w:val="00876784"/>
    <w:rsid w:val="00890349"/>
    <w:rsid w:val="008A5DDC"/>
    <w:rsid w:val="008B01A1"/>
    <w:rsid w:val="008C73AF"/>
    <w:rsid w:val="008E7733"/>
    <w:rsid w:val="008F051D"/>
    <w:rsid w:val="0090392F"/>
    <w:rsid w:val="00905CBE"/>
    <w:rsid w:val="00924620"/>
    <w:rsid w:val="00927EB9"/>
    <w:rsid w:val="00933D0E"/>
    <w:rsid w:val="00934D32"/>
    <w:rsid w:val="00935CD1"/>
    <w:rsid w:val="0093649D"/>
    <w:rsid w:val="00941915"/>
    <w:rsid w:val="00941BAC"/>
    <w:rsid w:val="00965C26"/>
    <w:rsid w:val="00966B4C"/>
    <w:rsid w:val="0097072A"/>
    <w:rsid w:val="0097538A"/>
    <w:rsid w:val="00977FD0"/>
    <w:rsid w:val="009912F1"/>
    <w:rsid w:val="009A51EF"/>
    <w:rsid w:val="009B3856"/>
    <w:rsid w:val="009B4458"/>
    <w:rsid w:val="009C79ED"/>
    <w:rsid w:val="009D3753"/>
    <w:rsid w:val="009E064B"/>
    <w:rsid w:val="009E7BB8"/>
    <w:rsid w:val="009F08D8"/>
    <w:rsid w:val="009F1850"/>
    <w:rsid w:val="00A13E17"/>
    <w:rsid w:val="00A237DD"/>
    <w:rsid w:val="00A36340"/>
    <w:rsid w:val="00A45011"/>
    <w:rsid w:val="00A548A5"/>
    <w:rsid w:val="00A564E4"/>
    <w:rsid w:val="00A57954"/>
    <w:rsid w:val="00A61170"/>
    <w:rsid w:val="00A71D8D"/>
    <w:rsid w:val="00A81F6E"/>
    <w:rsid w:val="00A96710"/>
    <w:rsid w:val="00AB54E5"/>
    <w:rsid w:val="00AC21A3"/>
    <w:rsid w:val="00AC52A7"/>
    <w:rsid w:val="00AC776A"/>
    <w:rsid w:val="00AE554C"/>
    <w:rsid w:val="00AF2173"/>
    <w:rsid w:val="00AF236B"/>
    <w:rsid w:val="00B04ADE"/>
    <w:rsid w:val="00B1236C"/>
    <w:rsid w:val="00B14531"/>
    <w:rsid w:val="00B145CA"/>
    <w:rsid w:val="00B26E06"/>
    <w:rsid w:val="00B32D2E"/>
    <w:rsid w:val="00B43C1B"/>
    <w:rsid w:val="00B45B93"/>
    <w:rsid w:val="00B54573"/>
    <w:rsid w:val="00B63418"/>
    <w:rsid w:val="00B7244A"/>
    <w:rsid w:val="00BA1C0C"/>
    <w:rsid w:val="00BA4211"/>
    <w:rsid w:val="00BA5288"/>
    <w:rsid w:val="00BA572D"/>
    <w:rsid w:val="00BD1277"/>
    <w:rsid w:val="00BF2C66"/>
    <w:rsid w:val="00C326FE"/>
    <w:rsid w:val="00C36A7B"/>
    <w:rsid w:val="00C6383E"/>
    <w:rsid w:val="00C651E5"/>
    <w:rsid w:val="00C665E8"/>
    <w:rsid w:val="00CA5DE3"/>
    <w:rsid w:val="00CB40E8"/>
    <w:rsid w:val="00CB64B1"/>
    <w:rsid w:val="00CC09C5"/>
    <w:rsid w:val="00CD1559"/>
    <w:rsid w:val="00CE1062"/>
    <w:rsid w:val="00CF38C8"/>
    <w:rsid w:val="00D01C7B"/>
    <w:rsid w:val="00D12BC4"/>
    <w:rsid w:val="00D219DB"/>
    <w:rsid w:val="00D24BBF"/>
    <w:rsid w:val="00D33972"/>
    <w:rsid w:val="00D67D0D"/>
    <w:rsid w:val="00D72016"/>
    <w:rsid w:val="00D92170"/>
    <w:rsid w:val="00D95984"/>
    <w:rsid w:val="00DA5546"/>
    <w:rsid w:val="00DB5C3A"/>
    <w:rsid w:val="00DF047B"/>
    <w:rsid w:val="00DF5DFB"/>
    <w:rsid w:val="00E15660"/>
    <w:rsid w:val="00E20A0A"/>
    <w:rsid w:val="00E20D8C"/>
    <w:rsid w:val="00E21DDD"/>
    <w:rsid w:val="00E24EC2"/>
    <w:rsid w:val="00E40882"/>
    <w:rsid w:val="00E456FB"/>
    <w:rsid w:val="00E53103"/>
    <w:rsid w:val="00E707FD"/>
    <w:rsid w:val="00E779C7"/>
    <w:rsid w:val="00E874B5"/>
    <w:rsid w:val="00E95A47"/>
    <w:rsid w:val="00EB0392"/>
    <w:rsid w:val="00ED091D"/>
    <w:rsid w:val="00ED64AF"/>
    <w:rsid w:val="00EE2D6D"/>
    <w:rsid w:val="00EF066A"/>
    <w:rsid w:val="00EF40B6"/>
    <w:rsid w:val="00F1356F"/>
    <w:rsid w:val="00F45221"/>
    <w:rsid w:val="00F51F0D"/>
    <w:rsid w:val="00F546F6"/>
    <w:rsid w:val="00F55A91"/>
    <w:rsid w:val="00F630AC"/>
    <w:rsid w:val="00F8586C"/>
    <w:rsid w:val="00F868BA"/>
    <w:rsid w:val="00F87165"/>
    <w:rsid w:val="00F91EAB"/>
    <w:rsid w:val="00FB6EED"/>
    <w:rsid w:val="00FD1121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3320CDC0-7D20-AB47-A366-91EDA58F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C3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rFonts w:ascii="Times New Roman" w:eastAsia="Times New Roman" w:hAnsi="Times New Roman" w:cs="Times New Roman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38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4D32"/>
    <w:rPr>
      <w:color w:val="800080" w:themeColor="followedHyperlink"/>
      <w:u w:val="single"/>
    </w:rPr>
  </w:style>
  <w:style w:type="character" w:customStyle="1" w:styleId="fipmark">
    <w:name w:val="fip_mark"/>
    <w:basedOn w:val="DefaultParagraphFont"/>
    <w:rsid w:val="00D219DB"/>
  </w:style>
  <w:style w:type="character" w:styleId="Emphasis">
    <w:name w:val="Emphasis"/>
    <w:basedOn w:val="DefaultParagraphFont"/>
    <w:uiPriority w:val="20"/>
    <w:qFormat/>
    <w:rsid w:val="00B14531"/>
    <w:rPr>
      <w:i/>
      <w:iCs/>
    </w:rPr>
  </w:style>
  <w:style w:type="table" w:styleId="PlainTable3">
    <w:name w:val="Plain Table 3"/>
    <w:basedOn w:val="TableNormal"/>
    <w:uiPriority w:val="99"/>
    <w:rsid w:val="000B0A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5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1E9"/>
    <w:pPr>
      <w:spacing w:after="200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03C6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B72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4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0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6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68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8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1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9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7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5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7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9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77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lch@ohio.edu" TargetMode="External"/><Relationship Id="rId5" Type="http://schemas.openxmlformats.org/officeDocument/2006/relationships/hyperlink" Target="https://alice.library.ohio.edu/record=b5187242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3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46</cp:revision>
  <cp:lastPrinted>2014-01-16T14:53:00Z</cp:lastPrinted>
  <dcterms:created xsi:type="dcterms:W3CDTF">2014-01-16T14:12:00Z</dcterms:created>
  <dcterms:modified xsi:type="dcterms:W3CDTF">2021-11-02T19:22:00Z</dcterms:modified>
</cp:coreProperties>
</file>