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7F9B0EB1" w:rsidR="00F91EAB" w:rsidRPr="009D3753" w:rsidRDefault="00BD1D90" w:rsidP="001242BD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FEATURE SELECTION</w:t>
      </w:r>
    </w:p>
    <w:p w14:paraId="2BF1AFEB" w14:textId="71F68DF4" w:rsidR="0057126E" w:rsidRPr="009D3753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B0C3B4" w14:textId="0A2D79BE" w:rsidR="0057126E" w:rsidRPr="009D3753" w:rsidRDefault="00DF047B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We have </w:t>
      </w:r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develop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ed</w:t>
      </w:r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</w:t>
      </w:r>
      <w:r w:rsidR="00BD1D9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prototype</w:t>
      </w:r>
      <w:r w:rsidR="0090392F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ensemble-based</w:t>
      </w:r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classifier for disease </w:t>
      </w:r>
      <w:proofErr w:type="gramStart"/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diagnosis</w:t>
      </w:r>
      <w:proofErr w:type="gramEnd"/>
      <w:r w:rsidR="00BD1D9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and we have performed association rule mining to </w:t>
      </w:r>
      <w:r w:rsidR="008A5DDC" w:rsidRPr="00BD1D90">
        <w:rPr>
          <w:rFonts w:ascii="Arial" w:hAnsi="Arial" w:cs="Arial"/>
          <w:b w:val="0"/>
          <w:bCs w:val="0"/>
          <w:color w:val="000000"/>
          <w:sz w:val="22"/>
          <w:szCs w:val="22"/>
        </w:rPr>
        <w:t>discover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1242BD" w:rsidRPr="00BD1D90">
        <w:rPr>
          <w:rFonts w:ascii="Arial" w:hAnsi="Arial" w:cs="Arial"/>
          <w:b w:val="0"/>
          <w:bCs w:val="0"/>
          <w:color w:val="000000"/>
          <w:sz w:val="22"/>
          <w:szCs w:val="22"/>
        </w:rPr>
        <w:t>relationships between feature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pairs and triplets</w:t>
      </w:r>
      <w:r w:rsidR="009D3753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.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In this final phase of the project we will focus on </w:t>
      </w:r>
      <w:r w:rsidR="00BD1D9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feature </w:t>
      </w:r>
      <w:r w:rsidR="00BD1D90" w:rsidRPr="00BD1D9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selection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the identification of the mutations that provide the most </w:t>
      </w:r>
      <w:r w:rsidR="0090392F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significant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insights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for 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cancer research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>. In part 1 of th</w:t>
      </w:r>
      <w:r w:rsidR="00E325CC">
        <w:rPr>
          <w:rFonts w:ascii="Arial" w:hAnsi="Arial" w:cs="Arial"/>
          <w:b w:val="0"/>
          <w:bCs w:val="0"/>
          <w:color w:val="000000"/>
          <w:sz w:val="22"/>
          <w:szCs w:val="22"/>
        </w:rPr>
        <w:t>is activity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>, you will exploit the power of a fully developed random forest to identify a collection of relevant mutations (this is called feature selection)</w:t>
      </w:r>
      <w:r w:rsidR="005610E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the data set that you’ve been analyzing th</w:t>
      </w:r>
      <w:r w:rsidR="00FA2C8F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is  </w:t>
      </w:r>
      <w:r w:rsidR="005610E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semester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. In part 2 of </w:t>
      </w:r>
      <w:r w:rsidR="00E325CC">
        <w:rPr>
          <w:rFonts w:ascii="Arial" w:hAnsi="Arial" w:cs="Arial"/>
          <w:b w:val="0"/>
          <w:bCs w:val="0"/>
          <w:color w:val="000000"/>
          <w:sz w:val="22"/>
          <w:szCs w:val="22"/>
        </w:rPr>
        <w:t>this activity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you will fully explore feature associations to discover 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groups of genetic mutations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which 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may work collectively to cause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>cancer (this is called feature association selection)</w:t>
      </w:r>
      <w:r w:rsidR="005610E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; feature association analysis will </w:t>
      </w:r>
      <w:r w:rsidR="00960CA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likely </w:t>
      </w:r>
      <w:r w:rsidR="005610E3">
        <w:rPr>
          <w:rFonts w:ascii="Arial" w:hAnsi="Arial" w:cs="Arial"/>
          <w:b w:val="0"/>
          <w:bCs w:val="0"/>
          <w:color w:val="000000"/>
          <w:sz w:val="22"/>
          <w:szCs w:val="22"/>
        </w:rPr>
        <w:t>contribute additional features to the feature selection process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. 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These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discover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>ies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will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provide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a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starting point for </w:t>
      </w:r>
      <w:r w:rsidR="00E325CC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scientific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research studies </w:t>
      </w:r>
      <w:r w:rsidR="00E325CC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to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investigate the mechanisms of the disease processes</w:t>
      </w:r>
      <w:r w:rsidR="009D3753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involved in cancer</w:t>
      </w:r>
      <w:r w:rsidR="006D6734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="00E24EC2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</w:p>
    <w:p w14:paraId="09E03AFF" w14:textId="2D6E130E" w:rsidR="00B1236C" w:rsidRPr="00BD1D90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219B5505" w14:textId="421F8010" w:rsidR="00A61170" w:rsidRPr="00BD1D90" w:rsidRDefault="00BD1D90" w:rsidP="0057126E">
      <w:pPr>
        <w:pStyle w:val="Title"/>
        <w:jc w:val="left"/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</w:pPr>
      <w:r w:rsidRPr="00BD1D90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DATA MINING ACTIVITY</w:t>
      </w:r>
      <w:r w:rsidR="00941BAC" w:rsidRPr="00BD1D9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0E1F52" w:rsidRPr="00BD1D9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Pr="00BD1D90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Project Summary</w:t>
      </w:r>
    </w:p>
    <w:p w14:paraId="3F9109B7" w14:textId="77777777" w:rsidR="00BD1D90" w:rsidRPr="00BD1D90" w:rsidRDefault="00BD1D90" w:rsidP="00BD1D90">
      <w:pPr>
        <w:rPr>
          <w:rFonts w:ascii="Arial" w:hAnsi="Arial" w:cs="Arial"/>
          <w:b/>
          <w:bCs/>
          <w:sz w:val="22"/>
          <w:szCs w:val="22"/>
        </w:rPr>
      </w:pPr>
    </w:p>
    <w:p w14:paraId="22780061" w14:textId="77777777" w:rsidR="00BD1D90" w:rsidRPr="00BD1D90" w:rsidRDefault="00BD1D90" w:rsidP="00BD1D90">
      <w:pPr>
        <w:ind w:left="720"/>
        <w:rPr>
          <w:rFonts w:ascii="Arial" w:hAnsi="Arial" w:cs="Arial"/>
          <w:i/>
          <w:iCs/>
          <w:sz w:val="22"/>
          <w:szCs w:val="22"/>
          <w:u w:val="single"/>
        </w:rPr>
      </w:pPr>
      <w:r w:rsidRPr="00BD1D90">
        <w:rPr>
          <w:rFonts w:ascii="Arial" w:hAnsi="Arial" w:cs="Arial"/>
          <w:sz w:val="22"/>
          <w:szCs w:val="22"/>
          <w:u w:val="single"/>
        </w:rPr>
        <w:t>Part 1:</w:t>
      </w:r>
      <w:r w:rsidRPr="00BD1D90">
        <w:rPr>
          <w:rFonts w:ascii="Arial" w:hAnsi="Arial" w:cs="Arial"/>
          <w:sz w:val="22"/>
          <w:szCs w:val="22"/>
        </w:rPr>
        <w:t xml:space="preserve">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Deep classification analysis &amp; Feature selection</w:t>
      </w:r>
    </w:p>
    <w:p w14:paraId="70B35F2E" w14:textId="570BE8EE" w:rsidR="00BD1D90" w:rsidRPr="0011156B" w:rsidRDefault="0011156B" w:rsidP="00BD1D90">
      <w:pPr>
        <w:pStyle w:val="ListParagraph"/>
        <w:numPr>
          <w:ilvl w:val="0"/>
          <w:numId w:val="13"/>
        </w:numPr>
        <w:ind w:left="1800"/>
        <w:rPr>
          <w:rFonts w:ascii="Arial" w:hAnsi="Arial" w:cs="Arial"/>
        </w:rPr>
      </w:pPr>
      <w:r w:rsidRPr="0011156B">
        <w:rPr>
          <w:rFonts w:ascii="Arial" w:hAnsi="Arial" w:cs="Arial"/>
        </w:rPr>
        <w:t>completed</w:t>
      </w:r>
    </w:p>
    <w:p w14:paraId="2C574EAA" w14:textId="77777777" w:rsidR="00BD1D90" w:rsidRPr="00BD1D90" w:rsidRDefault="00BD1D90" w:rsidP="00BD1D90">
      <w:pPr>
        <w:ind w:left="720"/>
        <w:rPr>
          <w:rFonts w:ascii="Arial" w:hAnsi="Arial" w:cs="Arial"/>
          <w:sz w:val="22"/>
          <w:szCs w:val="22"/>
          <w:u w:val="single"/>
        </w:rPr>
      </w:pPr>
      <w:r w:rsidRPr="00BD1D90">
        <w:rPr>
          <w:rFonts w:ascii="Arial" w:hAnsi="Arial" w:cs="Arial"/>
          <w:sz w:val="22"/>
          <w:szCs w:val="22"/>
          <w:u w:val="single"/>
        </w:rPr>
        <w:t>Part 2:</w:t>
      </w:r>
      <w:r w:rsidRPr="00BD1D90">
        <w:rPr>
          <w:rFonts w:ascii="Arial" w:hAnsi="Arial" w:cs="Arial"/>
          <w:sz w:val="22"/>
          <w:szCs w:val="22"/>
        </w:rPr>
        <w:t xml:space="preserve">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Deep association rule mining</w:t>
      </w:r>
      <w:r w:rsidRPr="00BD1D90">
        <w:rPr>
          <w:rFonts w:ascii="Arial" w:hAnsi="Arial" w:cs="Arial"/>
          <w:i/>
          <w:iCs/>
          <w:sz w:val="22"/>
          <w:szCs w:val="22"/>
        </w:rPr>
        <w:t xml:space="preserve"> &amp;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Feature association selection</w:t>
      </w:r>
    </w:p>
    <w:p w14:paraId="2C71996A" w14:textId="0E515822" w:rsidR="00BD1D90" w:rsidRPr="00BD1D90" w:rsidRDefault="00BD1D90" w:rsidP="00BD1D90">
      <w:pPr>
        <w:pStyle w:val="ListParagraph"/>
        <w:numPr>
          <w:ilvl w:val="0"/>
          <w:numId w:val="13"/>
        </w:numPr>
        <w:ind w:left="1800"/>
        <w:rPr>
          <w:rFonts w:ascii="Arial" w:hAnsi="Arial" w:cs="Arial"/>
        </w:rPr>
      </w:pPr>
      <w:r w:rsidRPr="00BD1D90">
        <w:rPr>
          <w:rFonts w:ascii="Arial" w:hAnsi="Arial" w:cs="Arial"/>
        </w:rPr>
        <w:t xml:space="preserve">Due date: </w:t>
      </w:r>
      <w:r w:rsidRPr="00BD1D90">
        <w:rPr>
          <w:rFonts w:ascii="Arial" w:hAnsi="Arial" w:cs="Arial"/>
          <w:highlight w:val="yellow"/>
          <w:u w:val="single"/>
        </w:rPr>
        <w:t xml:space="preserve">no later than </w:t>
      </w:r>
      <w:r w:rsidR="00D92111">
        <w:rPr>
          <w:rFonts w:ascii="Arial" w:hAnsi="Arial" w:cs="Arial"/>
          <w:color w:val="000000" w:themeColor="text1"/>
          <w:highlight w:val="yellow"/>
          <w:u w:val="single"/>
        </w:rPr>
        <w:t>Fri</w:t>
      </w:r>
      <w:r w:rsidRPr="00BD1D90">
        <w:rPr>
          <w:rFonts w:ascii="Arial" w:hAnsi="Arial" w:cs="Arial"/>
          <w:color w:val="000000" w:themeColor="text1"/>
          <w:highlight w:val="yellow"/>
          <w:u w:val="single"/>
        </w:rPr>
        <w:t xml:space="preserve">day November </w:t>
      </w:r>
      <w:r w:rsidR="00B72204">
        <w:rPr>
          <w:rFonts w:ascii="Arial" w:hAnsi="Arial" w:cs="Arial"/>
          <w:color w:val="000000" w:themeColor="text1"/>
          <w:highlight w:val="yellow"/>
          <w:u w:val="single"/>
        </w:rPr>
        <w:t>1</w:t>
      </w:r>
      <w:r w:rsidR="00D92111">
        <w:rPr>
          <w:rFonts w:ascii="Arial" w:hAnsi="Arial" w:cs="Arial"/>
          <w:color w:val="000000" w:themeColor="text1"/>
          <w:highlight w:val="yellow"/>
          <w:u w:val="single"/>
        </w:rPr>
        <w:t>9</w:t>
      </w:r>
      <w:r w:rsidRPr="00BD1D90">
        <w:rPr>
          <w:rFonts w:ascii="Arial" w:hAnsi="Arial" w:cs="Arial"/>
          <w:color w:val="000000" w:themeColor="text1"/>
          <w:highlight w:val="yellow"/>
          <w:u w:val="single"/>
        </w:rPr>
        <w:t>, 11:59 pm</w:t>
      </w:r>
      <w:r w:rsidRPr="00BD1D90">
        <w:rPr>
          <w:rFonts w:ascii="Arial" w:hAnsi="Arial" w:cs="Arial"/>
        </w:rPr>
        <w:t xml:space="preserve"> </w:t>
      </w:r>
    </w:p>
    <w:p w14:paraId="1D174031" w14:textId="3FE02899" w:rsidR="00BD1D90" w:rsidRPr="00BD1D90" w:rsidRDefault="00BD1D90" w:rsidP="00BD1D90">
      <w:pPr>
        <w:rPr>
          <w:rFonts w:ascii="Arial" w:hAnsi="Arial" w:cs="Arial"/>
          <w:i/>
          <w:i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PART</w:t>
      </w:r>
      <w:r w:rsidRPr="00BD1D90">
        <w:rPr>
          <w:rFonts w:ascii="Arial" w:hAnsi="Arial" w:cs="Arial"/>
          <w:b/>
          <w:bCs/>
          <w:sz w:val="22"/>
          <w:szCs w:val="22"/>
          <w:u w:val="single"/>
        </w:rPr>
        <w:t xml:space="preserve"> 1</w:t>
      </w:r>
      <w:r w:rsidRPr="00BD1D90">
        <w:rPr>
          <w:rFonts w:ascii="Arial" w:hAnsi="Arial" w:cs="Arial"/>
          <w:sz w:val="22"/>
          <w:szCs w:val="22"/>
        </w:rPr>
        <w:t xml:space="preserve">: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Deep classification analysis &amp; Feature selection</w:t>
      </w:r>
    </w:p>
    <w:p w14:paraId="3781DBC1" w14:textId="2202D9BE" w:rsidR="00BD1D90" w:rsidRDefault="00BD1D90" w:rsidP="00BD1D90">
      <w:pPr>
        <w:rPr>
          <w:rFonts w:ascii="Arial" w:hAnsi="Arial" w:cs="Arial"/>
          <w:sz w:val="22"/>
          <w:szCs w:val="22"/>
        </w:rPr>
      </w:pPr>
    </w:p>
    <w:p w14:paraId="3F352F35" w14:textId="68135B4B" w:rsidR="00BD1D90" w:rsidRPr="00FA2C8F" w:rsidRDefault="00FA2C8F" w:rsidP="00C44629">
      <w:pPr>
        <w:ind w:firstLine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Part 1 has been completed</w:t>
      </w:r>
    </w:p>
    <w:p w14:paraId="0E853B64" w14:textId="77777777" w:rsidR="00FA2C8F" w:rsidRPr="00BD1D90" w:rsidRDefault="00FA2C8F" w:rsidP="00BD1D90">
      <w:pPr>
        <w:rPr>
          <w:rFonts w:ascii="Arial" w:hAnsi="Arial" w:cs="Arial"/>
          <w:sz w:val="22"/>
          <w:szCs w:val="22"/>
        </w:rPr>
      </w:pPr>
    </w:p>
    <w:p w14:paraId="2D9C67CB" w14:textId="2EE8641D" w:rsidR="00BD1D90" w:rsidRPr="00BD1D90" w:rsidRDefault="00BD1D90" w:rsidP="00BD1D90">
      <w:pPr>
        <w:rPr>
          <w:rFonts w:ascii="Arial" w:hAnsi="Arial" w:cs="Arial"/>
          <w:sz w:val="22"/>
          <w:szCs w:val="22"/>
          <w:u w:val="single"/>
        </w:rPr>
      </w:pPr>
      <w:r w:rsidRPr="00BD1D90">
        <w:rPr>
          <w:rFonts w:ascii="Arial" w:hAnsi="Arial" w:cs="Arial"/>
          <w:b/>
          <w:bCs/>
          <w:sz w:val="22"/>
          <w:szCs w:val="22"/>
          <w:u w:val="single"/>
        </w:rPr>
        <w:t>PART 2</w:t>
      </w:r>
      <w:r w:rsidRPr="00BD1D90">
        <w:rPr>
          <w:rFonts w:ascii="Arial" w:hAnsi="Arial" w:cs="Arial"/>
          <w:sz w:val="22"/>
          <w:szCs w:val="22"/>
        </w:rPr>
        <w:t xml:space="preserve">: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Deep association rule mining</w:t>
      </w:r>
      <w:r w:rsidR="00395E9A">
        <w:rPr>
          <w:rFonts w:ascii="Arial" w:hAnsi="Arial" w:cs="Arial"/>
          <w:i/>
          <w:iCs/>
          <w:sz w:val="22"/>
          <w:szCs w:val="22"/>
        </w:rPr>
        <w:t>,</w:t>
      </w:r>
      <w:r w:rsidRPr="00BD1D90">
        <w:rPr>
          <w:rFonts w:ascii="Arial" w:hAnsi="Arial" w:cs="Arial"/>
          <w:i/>
          <w:iCs/>
          <w:sz w:val="22"/>
          <w:szCs w:val="22"/>
        </w:rPr>
        <w:t xml:space="preserve">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Feature association selection</w:t>
      </w:r>
      <w:r w:rsidR="00395E9A">
        <w:rPr>
          <w:rFonts w:ascii="Arial" w:hAnsi="Arial" w:cs="Arial"/>
          <w:i/>
          <w:iCs/>
          <w:color w:val="000000" w:themeColor="text1"/>
          <w:sz w:val="22"/>
          <w:szCs w:val="22"/>
        </w:rPr>
        <w:t>, Feature selection update</w:t>
      </w:r>
    </w:p>
    <w:p w14:paraId="361AEF54" w14:textId="1893A541" w:rsidR="00BD1D90" w:rsidRDefault="00BD1D90" w:rsidP="00BD1D90">
      <w:pPr>
        <w:rPr>
          <w:rFonts w:ascii="Arial" w:hAnsi="Arial" w:cs="Arial"/>
          <w:sz w:val="22"/>
          <w:szCs w:val="22"/>
        </w:rPr>
      </w:pPr>
    </w:p>
    <w:p w14:paraId="54174C8F" w14:textId="25C784F2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  <w:r w:rsidRPr="00BD1D90">
        <w:rPr>
          <w:rFonts w:ascii="Arial" w:hAnsi="Arial" w:cs="Arial"/>
          <w:sz w:val="22"/>
          <w:szCs w:val="22"/>
        </w:rPr>
        <w:t xml:space="preserve">You have learned how to perform association rule mining in order to identify pairs and triples of genetic mutations that are strongly related. In </w:t>
      </w:r>
      <w:r w:rsidR="00395E9A">
        <w:rPr>
          <w:rFonts w:ascii="Arial" w:hAnsi="Arial" w:cs="Arial"/>
          <w:sz w:val="22"/>
          <w:szCs w:val="22"/>
        </w:rPr>
        <w:t xml:space="preserve">this activity </w:t>
      </w:r>
      <w:r w:rsidRPr="00BD1D90">
        <w:rPr>
          <w:rFonts w:ascii="Arial" w:hAnsi="Arial" w:cs="Arial"/>
          <w:sz w:val="22"/>
          <w:szCs w:val="22"/>
        </w:rPr>
        <w:t xml:space="preserve">you will exploit the full power of association rule mining to help medical scientists to identify </w:t>
      </w:r>
      <w:r w:rsidR="00FA2C8F">
        <w:rPr>
          <w:rFonts w:ascii="Arial" w:hAnsi="Arial" w:cs="Arial"/>
          <w:sz w:val="22"/>
          <w:szCs w:val="22"/>
        </w:rPr>
        <w:t xml:space="preserve">the </w:t>
      </w:r>
      <w:r w:rsidRPr="00BD1D90">
        <w:rPr>
          <w:rFonts w:ascii="Arial" w:hAnsi="Arial" w:cs="Arial"/>
          <w:sz w:val="22"/>
          <w:szCs w:val="22"/>
        </w:rPr>
        <w:t xml:space="preserve">full extent of relationships among sets of mutations that appear to work together in the cancer phenotype. This will involve </w:t>
      </w:r>
      <w:r w:rsidR="00395E9A">
        <w:rPr>
          <w:rFonts w:ascii="Arial" w:hAnsi="Arial" w:cs="Arial"/>
          <w:sz w:val="22"/>
          <w:szCs w:val="22"/>
        </w:rPr>
        <w:t>the following</w:t>
      </w:r>
      <w:r w:rsidRPr="00BD1D90">
        <w:rPr>
          <w:rFonts w:ascii="Arial" w:hAnsi="Arial" w:cs="Arial"/>
          <w:sz w:val="22"/>
          <w:szCs w:val="22"/>
        </w:rPr>
        <w:t xml:space="preserve"> major components:</w:t>
      </w:r>
    </w:p>
    <w:p w14:paraId="1CE0EEBB" w14:textId="127D4536" w:rsidR="00BD1D90" w:rsidRPr="00BD1D90" w:rsidRDefault="00BD1D90" w:rsidP="00BD1D9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D1D90">
        <w:rPr>
          <w:rFonts w:ascii="Arial" w:hAnsi="Arial" w:cs="Arial"/>
          <w:i/>
          <w:iCs/>
          <w:color w:val="000000" w:themeColor="text1"/>
        </w:rPr>
        <w:t xml:space="preserve">Deep association rule mining </w:t>
      </w:r>
    </w:p>
    <w:p w14:paraId="3C2C5380" w14:textId="70F646D1" w:rsidR="00BD1D90" w:rsidRPr="003D02EB" w:rsidRDefault="00BD1D90" w:rsidP="00BD1D9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D1D90">
        <w:rPr>
          <w:rFonts w:ascii="Arial" w:hAnsi="Arial" w:cs="Arial"/>
          <w:i/>
          <w:iCs/>
          <w:color w:val="000000" w:themeColor="text1"/>
        </w:rPr>
        <w:t>Feature association selection</w:t>
      </w:r>
    </w:p>
    <w:p w14:paraId="3307A84D" w14:textId="60D89543" w:rsidR="003D02EB" w:rsidRPr="00BD1D90" w:rsidRDefault="003D02EB" w:rsidP="00BD1D9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  <w:i/>
          <w:iCs/>
          <w:color w:val="000000" w:themeColor="text1"/>
        </w:rPr>
        <w:t>Feature selection update</w:t>
      </w:r>
    </w:p>
    <w:p w14:paraId="635AF903" w14:textId="5322B6C7" w:rsidR="00DE7853" w:rsidRPr="005526D2" w:rsidRDefault="00BD1D90" w:rsidP="00BD1D90">
      <w:pPr>
        <w:rPr>
          <w:rFonts w:ascii="Arial" w:hAnsi="Arial" w:cs="Arial"/>
          <w:iCs/>
          <w:color w:val="000000" w:themeColor="text1"/>
        </w:rPr>
      </w:pP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Deep association rule mining </w:t>
      </w:r>
      <w:r w:rsidRPr="00BD1D90">
        <w:rPr>
          <w:rFonts w:ascii="Arial" w:hAnsi="Arial" w:cs="Arial"/>
          <w:color w:val="000000" w:themeColor="text1"/>
          <w:sz w:val="22"/>
          <w:szCs w:val="22"/>
        </w:rPr>
        <w:t xml:space="preserve">will involve performing additional iterations of the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a priori </w:t>
      </w:r>
      <w:r w:rsidRPr="00BD1D90">
        <w:rPr>
          <w:rFonts w:ascii="Arial" w:hAnsi="Arial" w:cs="Arial"/>
          <w:color w:val="000000" w:themeColor="text1"/>
          <w:sz w:val="22"/>
          <w:szCs w:val="22"/>
        </w:rPr>
        <w:t xml:space="preserve">algorithm. Previously, you used the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a priori </w:t>
      </w:r>
      <w:r w:rsidRPr="00BD1D90">
        <w:rPr>
          <w:rFonts w:ascii="Arial" w:hAnsi="Arial" w:cs="Arial"/>
          <w:color w:val="000000" w:themeColor="text1"/>
          <w:sz w:val="22"/>
          <w:szCs w:val="22"/>
        </w:rPr>
        <w:t xml:space="preserve">algorithm to find 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the sets of frequent features (</w:t>
      </w:r>
      <w:r w:rsidR="005610E3">
        <w:rPr>
          <w:rFonts w:ascii="Arial" w:hAnsi="Arial" w:cs="Arial"/>
          <w:iCs/>
          <w:color w:val="000000" w:themeColor="text1"/>
          <w:sz w:val="22"/>
          <w:szCs w:val="22"/>
        </w:rPr>
        <w:t>F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1), feature pairs (</w:t>
      </w:r>
      <w:r w:rsidR="005610E3">
        <w:rPr>
          <w:rFonts w:ascii="Arial" w:hAnsi="Arial" w:cs="Arial"/>
          <w:iCs/>
          <w:color w:val="000000" w:themeColor="text1"/>
          <w:sz w:val="22"/>
          <w:szCs w:val="22"/>
        </w:rPr>
        <w:t>F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2), and feature triplets (</w:t>
      </w:r>
      <w:r w:rsidR="005610E3">
        <w:rPr>
          <w:rFonts w:ascii="Arial" w:hAnsi="Arial" w:cs="Arial"/>
          <w:iCs/>
          <w:color w:val="000000" w:themeColor="text1"/>
          <w:sz w:val="22"/>
          <w:szCs w:val="22"/>
        </w:rPr>
        <w:t>F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3)</w:t>
      </w:r>
      <w:r w:rsidR="003A2243">
        <w:rPr>
          <w:rFonts w:ascii="Arial" w:hAnsi="Arial" w:cs="Arial"/>
          <w:iCs/>
          <w:color w:val="000000" w:themeColor="text1"/>
          <w:sz w:val="22"/>
          <w:szCs w:val="22"/>
        </w:rPr>
        <w:t>, as well as important association rules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 xml:space="preserve">. In this </w:t>
      </w:r>
      <w:r w:rsidR="00395E9A">
        <w:rPr>
          <w:rFonts w:ascii="Arial" w:hAnsi="Arial" w:cs="Arial"/>
          <w:iCs/>
          <w:color w:val="000000" w:themeColor="text1"/>
          <w:sz w:val="22"/>
          <w:szCs w:val="22"/>
        </w:rPr>
        <w:t>activity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 xml:space="preserve">, you should perform additional iterations of the </w:t>
      </w:r>
      <w:r w:rsidRPr="00BD1D90">
        <w:rPr>
          <w:rFonts w:ascii="Arial" w:hAnsi="Arial" w:cs="Arial"/>
          <w:i/>
          <w:color w:val="000000" w:themeColor="text1"/>
          <w:sz w:val="22"/>
          <w:szCs w:val="22"/>
        </w:rPr>
        <w:t xml:space="preserve">a priori 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 xml:space="preserve">algorithm to find </w:t>
      </w:r>
      <w:r w:rsidR="003A2243">
        <w:rPr>
          <w:rFonts w:ascii="Arial" w:hAnsi="Arial" w:cs="Arial"/>
          <w:iCs/>
          <w:color w:val="000000" w:themeColor="text1"/>
          <w:sz w:val="22"/>
          <w:szCs w:val="22"/>
        </w:rPr>
        <w:t>F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 xml:space="preserve">4, </w:t>
      </w:r>
      <w:r w:rsidR="003A2243">
        <w:rPr>
          <w:rFonts w:ascii="Arial" w:hAnsi="Arial" w:cs="Arial"/>
          <w:iCs/>
          <w:color w:val="000000" w:themeColor="text1"/>
          <w:sz w:val="22"/>
          <w:szCs w:val="22"/>
        </w:rPr>
        <w:t>F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 xml:space="preserve">5, … </w:t>
      </w:r>
      <w:r w:rsidR="003A2243">
        <w:rPr>
          <w:rFonts w:ascii="Arial" w:hAnsi="Arial" w:cs="Arial"/>
          <w:iCs/>
          <w:color w:val="000000" w:themeColor="text1"/>
          <w:sz w:val="22"/>
          <w:szCs w:val="22"/>
        </w:rPr>
        <w:t>F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N</w:t>
      </w:r>
      <w:r w:rsidR="003A2243">
        <w:rPr>
          <w:rFonts w:ascii="Arial" w:hAnsi="Arial" w:cs="Arial"/>
          <w:iCs/>
          <w:color w:val="000000" w:themeColor="text1"/>
          <w:sz w:val="22"/>
          <w:szCs w:val="22"/>
        </w:rPr>
        <w:t xml:space="preserve">, as </w:t>
      </w:r>
      <w:r w:rsidR="00960CA0">
        <w:rPr>
          <w:rFonts w:ascii="Arial" w:hAnsi="Arial" w:cs="Arial"/>
          <w:iCs/>
          <w:color w:val="000000" w:themeColor="text1"/>
          <w:sz w:val="22"/>
          <w:szCs w:val="22"/>
        </w:rPr>
        <w:t xml:space="preserve">well as </w:t>
      </w:r>
      <w:r w:rsidR="003A2243">
        <w:rPr>
          <w:rFonts w:ascii="Arial" w:hAnsi="Arial" w:cs="Arial"/>
          <w:iCs/>
          <w:color w:val="000000" w:themeColor="text1"/>
          <w:sz w:val="22"/>
          <w:szCs w:val="22"/>
        </w:rPr>
        <w:t>important association rules</w:t>
      </w:r>
      <w:r w:rsidR="00960CA0">
        <w:rPr>
          <w:rFonts w:ascii="Arial" w:hAnsi="Arial" w:cs="Arial"/>
          <w:iCs/>
          <w:color w:val="000000" w:themeColor="text1"/>
          <w:sz w:val="22"/>
          <w:szCs w:val="22"/>
        </w:rPr>
        <w:t xml:space="preserve"> involving more than three features</w:t>
      </w:r>
      <w:r w:rsidR="00893B73">
        <w:rPr>
          <w:rStyle w:val="FootnoteReference"/>
          <w:rFonts w:ascii="Arial" w:hAnsi="Arial" w:cs="Arial"/>
          <w:iCs/>
          <w:color w:val="000000" w:themeColor="text1"/>
          <w:sz w:val="22"/>
          <w:szCs w:val="22"/>
        </w:rPr>
        <w:footnoteReference w:id="1"/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.  That is, find the set of frequent feature quadruplets</w:t>
      </w:r>
      <w:r w:rsidR="00893B73">
        <w:rPr>
          <w:rFonts w:ascii="Arial" w:hAnsi="Arial" w:cs="Arial"/>
          <w:iCs/>
          <w:color w:val="000000" w:themeColor="text1"/>
          <w:sz w:val="22"/>
          <w:szCs w:val="22"/>
        </w:rPr>
        <w:t xml:space="preserve"> (F4)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, the set of frequent feature quintuplets</w:t>
      </w:r>
      <w:r w:rsidR="00893B73">
        <w:rPr>
          <w:rFonts w:ascii="Arial" w:hAnsi="Arial" w:cs="Arial"/>
          <w:iCs/>
          <w:color w:val="000000" w:themeColor="text1"/>
          <w:sz w:val="22"/>
          <w:szCs w:val="22"/>
        </w:rPr>
        <w:t xml:space="preserve"> (F5)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, …, and the set of frequent feature N-</w:t>
      </w:r>
      <w:proofErr w:type="spellStart"/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tuplets</w:t>
      </w:r>
      <w:proofErr w:type="spellEnd"/>
      <w:r w:rsidR="00893B73">
        <w:rPr>
          <w:rFonts w:ascii="Arial" w:hAnsi="Arial" w:cs="Arial"/>
          <w:iCs/>
          <w:color w:val="000000" w:themeColor="text1"/>
          <w:sz w:val="22"/>
          <w:szCs w:val="22"/>
        </w:rPr>
        <w:t xml:space="preserve"> (FN)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 xml:space="preserve">. Eventually, the </w:t>
      </w:r>
      <w:r w:rsidRPr="00BD1D90">
        <w:rPr>
          <w:rFonts w:ascii="Arial" w:hAnsi="Arial" w:cs="Arial"/>
          <w:i/>
          <w:color w:val="000000" w:themeColor="text1"/>
          <w:sz w:val="22"/>
          <w:szCs w:val="22"/>
        </w:rPr>
        <w:t xml:space="preserve">a priori 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algorithm</w:t>
      </w:r>
      <w:r w:rsidR="003A2243" w:rsidRPr="003A2243">
        <w:t xml:space="preserve"> 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>will produce an empty set of tuple</w:t>
      </w:r>
      <w:r w:rsidR="00960CA0"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 xml:space="preserve">, which will be the terminating point </w:t>
      </w:r>
      <w:r w:rsidR="00960CA0">
        <w:rPr>
          <w:rFonts w:ascii="Arial" w:hAnsi="Arial" w:cs="Arial"/>
          <w:iCs/>
          <w:color w:val="000000" w:themeColor="text1"/>
          <w:sz w:val="22"/>
          <w:szCs w:val="22"/>
        </w:rPr>
        <w:t>for</w:t>
      </w:r>
      <w:r w:rsidRPr="00BD1D90">
        <w:rPr>
          <w:rFonts w:ascii="Arial" w:hAnsi="Arial" w:cs="Arial"/>
          <w:iCs/>
          <w:color w:val="000000" w:themeColor="text1"/>
          <w:sz w:val="22"/>
          <w:szCs w:val="22"/>
        </w:rPr>
        <w:t xml:space="preserve"> your </w:t>
      </w:r>
      <w:r w:rsidRPr="00FA2C8F">
        <w:rPr>
          <w:rFonts w:ascii="Arial" w:hAnsi="Arial" w:cs="Arial"/>
          <w:iCs/>
          <w:color w:val="000000" w:themeColor="text1"/>
          <w:sz w:val="22"/>
          <w:szCs w:val="22"/>
        </w:rPr>
        <w:t>algorithm.</w:t>
      </w:r>
      <w:r w:rsidR="006F762C" w:rsidRPr="00FA2C8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60B41DE6" w14:textId="6709E213" w:rsidR="00DE7853" w:rsidRPr="00FA2C8F" w:rsidRDefault="00DE7853" w:rsidP="00BD1D90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04D72086" w14:textId="77777777" w:rsidR="00FA2C8F" w:rsidRDefault="00FA2C8F" w:rsidP="00BD1D9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Due the combinatorial explosion of possible feature combinations, consider ways to reduce the search space, such as the following:</w:t>
      </w:r>
    </w:p>
    <w:p w14:paraId="55DDC829" w14:textId="0196768F" w:rsidR="00FA2C8F" w:rsidRDefault="007454CF" w:rsidP="00FA2C8F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</w:rPr>
      </w:pPr>
      <w:r w:rsidRPr="00FA2C8F">
        <w:rPr>
          <w:rFonts w:ascii="Arial" w:hAnsi="Arial" w:cs="Arial"/>
          <w:color w:val="000000"/>
        </w:rPr>
        <w:t xml:space="preserve">be more restrictive in your frequent itemset threshold (e.g., only considering </w:t>
      </w:r>
      <w:r w:rsidRPr="00FA2C8F">
        <w:rPr>
          <w:rFonts w:ascii="Arial" w:hAnsi="Arial" w:cs="Arial"/>
          <w:iCs/>
          <w:color w:val="000000" w:themeColor="text1"/>
        </w:rPr>
        <w:t>mutations that occur in at least 5 samples, or 6 samples, or 7 samples, etc</w:t>
      </w:r>
      <w:r w:rsidR="00893B73">
        <w:rPr>
          <w:rFonts w:ascii="Arial" w:hAnsi="Arial" w:cs="Arial"/>
          <w:iCs/>
          <w:color w:val="000000" w:themeColor="text1"/>
        </w:rPr>
        <w:t>.</w:t>
      </w:r>
      <w:r w:rsidRPr="00FA2C8F">
        <w:rPr>
          <w:rFonts w:ascii="Arial" w:hAnsi="Arial" w:cs="Arial"/>
          <w:iCs/>
          <w:color w:val="000000" w:themeColor="text1"/>
        </w:rPr>
        <w:t>)</w:t>
      </w:r>
    </w:p>
    <w:p w14:paraId="4EC04198" w14:textId="523A9FA9" w:rsidR="00FA2C8F" w:rsidRDefault="00FA2C8F" w:rsidP="00FA2C8F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increase the thresholds for identifying interesting association rules</w:t>
      </w:r>
    </w:p>
    <w:p w14:paraId="572EF376" w14:textId="7EB82B08" w:rsidR="007454CF" w:rsidRPr="00FA2C8F" w:rsidRDefault="00FA2C8F" w:rsidP="00BD1D90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consider only cancer (</w:t>
      </w:r>
      <w:r w:rsidRPr="00FA2C8F"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color w:val="000000"/>
        </w:rPr>
        <w:t>) samples, in order to identify feature groups that are positively correlated with the disease phenotype</w:t>
      </w:r>
    </w:p>
    <w:p w14:paraId="571BF057" w14:textId="307AF1B5" w:rsidR="003D02EB" w:rsidRPr="00FA2C8F" w:rsidRDefault="00BD1D90" w:rsidP="00BD1D90">
      <w:pPr>
        <w:rPr>
          <w:rFonts w:ascii="Arial" w:hAnsi="Arial" w:cs="Arial"/>
          <w:color w:val="000000" w:themeColor="text1"/>
          <w:sz w:val="22"/>
          <w:szCs w:val="22"/>
        </w:rPr>
      </w:pPr>
      <w:r w:rsidRPr="00FA2C8F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Feature association selection 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will involve the interpretation of the results of deep association rule mining. You should select sets of related genetic mutations (from </w:t>
      </w:r>
      <w:r w:rsidR="00FA2C8F">
        <w:rPr>
          <w:rFonts w:ascii="Arial" w:hAnsi="Arial" w:cs="Arial"/>
          <w:color w:val="000000" w:themeColor="text1"/>
          <w:sz w:val="22"/>
          <w:szCs w:val="22"/>
        </w:rPr>
        <w:t>F</w:t>
      </w:r>
      <w:r w:rsidR="00960CA0">
        <w:rPr>
          <w:rFonts w:ascii="Arial" w:hAnsi="Arial" w:cs="Arial"/>
          <w:color w:val="000000" w:themeColor="text1"/>
          <w:sz w:val="22"/>
          <w:szCs w:val="22"/>
        </w:rPr>
        <w:t>4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A2C8F">
        <w:rPr>
          <w:rFonts w:ascii="Arial" w:hAnsi="Arial" w:cs="Arial"/>
          <w:color w:val="000000" w:themeColor="text1"/>
          <w:sz w:val="22"/>
          <w:szCs w:val="22"/>
        </w:rPr>
        <w:t>F</w:t>
      </w:r>
      <w:r w:rsidR="00960CA0">
        <w:rPr>
          <w:rFonts w:ascii="Arial" w:hAnsi="Arial" w:cs="Arial"/>
          <w:color w:val="000000" w:themeColor="text1"/>
          <w:sz w:val="22"/>
          <w:szCs w:val="22"/>
        </w:rPr>
        <w:t>5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, …, </w:t>
      </w:r>
      <w:r w:rsidR="00FA2C8F">
        <w:rPr>
          <w:rFonts w:ascii="Arial" w:hAnsi="Arial" w:cs="Arial"/>
          <w:color w:val="000000" w:themeColor="text1"/>
          <w:sz w:val="22"/>
          <w:szCs w:val="22"/>
        </w:rPr>
        <w:t>F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N) that appear to function cooperatively in individuals </w:t>
      </w:r>
      <w:r w:rsidR="003D02EB" w:rsidRPr="00FA2C8F">
        <w:rPr>
          <w:rFonts w:ascii="Arial" w:hAnsi="Arial" w:cs="Arial"/>
          <w:color w:val="000000" w:themeColor="text1"/>
          <w:sz w:val="22"/>
          <w:szCs w:val="22"/>
        </w:rPr>
        <w:t xml:space="preserve">with 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>cancer and</w:t>
      </w:r>
      <w:r w:rsidR="00FA2C8F">
        <w:rPr>
          <w:rFonts w:ascii="Arial" w:hAnsi="Arial" w:cs="Arial"/>
          <w:color w:val="000000" w:themeColor="text1"/>
          <w:sz w:val="22"/>
          <w:szCs w:val="22"/>
        </w:rPr>
        <w:t xml:space="preserve"> c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>ould be the subject of</w:t>
      </w:r>
      <w:r w:rsidR="00395E9A" w:rsidRPr="00FA2C8F">
        <w:rPr>
          <w:rFonts w:ascii="Arial" w:hAnsi="Arial" w:cs="Arial"/>
          <w:color w:val="000000" w:themeColor="text1"/>
          <w:sz w:val="22"/>
          <w:szCs w:val="22"/>
        </w:rPr>
        <w:t xml:space="preserve"> further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 scientific study. </w:t>
      </w:r>
      <w:r w:rsidR="003D02EB" w:rsidRPr="00FA2C8F">
        <w:rPr>
          <w:rFonts w:ascii="Arial" w:hAnsi="Arial" w:cs="Arial"/>
          <w:color w:val="000000" w:themeColor="text1"/>
          <w:sz w:val="22"/>
          <w:szCs w:val="22"/>
        </w:rPr>
        <w:t>J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>ustify your selections.</w:t>
      </w:r>
      <w:r w:rsidR="003D02EB" w:rsidRPr="00FA2C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38CE919" w14:textId="6FE315CF" w:rsidR="003D02EB" w:rsidRPr="00FA2C8F" w:rsidRDefault="003D02EB" w:rsidP="00BD1D9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5C8AAAB" w14:textId="02358A21" w:rsidR="003D02EB" w:rsidRPr="00FA2C8F" w:rsidRDefault="003D02EB" w:rsidP="00BD1D90">
      <w:pPr>
        <w:rPr>
          <w:rFonts w:ascii="Arial" w:hAnsi="Arial" w:cs="Arial"/>
          <w:color w:val="000000" w:themeColor="text1"/>
          <w:sz w:val="22"/>
          <w:szCs w:val="22"/>
        </w:rPr>
      </w:pPr>
      <w:r w:rsidRPr="00FA2C8F">
        <w:rPr>
          <w:rFonts w:ascii="Arial" w:hAnsi="Arial" w:cs="Arial"/>
          <w:i/>
          <w:iCs/>
          <w:color w:val="000000" w:themeColor="text1"/>
          <w:sz w:val="22"/>
          <w:szCs w:val="22"/>
        </w:rPr>
        <w:t>Feature selection update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65833858" w14:textId="21190109" w:rsidR="00A721FF" w:rsidRPr="0011156B" w:rsidRDefault="003D02EB" w:rsidP="0011156B">
      <w:pPr>
        <w:rPr>
          <w:rFonts w:ascii="Arial" w:hAnsi="Arial" w:cs="Arial"/>
          <w:color w:val="000000" w:themeColor="text1"/>
          <w:sz w:val="22"/>
          <w:szCs w:val="22"/>
        </w:rPr>
      </w:pP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You should relate the selected feature associations to the features selected in </w:t>
      </w:r>
      <w:r w:rsidR="000A7B5A" w:rsidRPr="00FA2C8F">
        <w:rPr>
          <w:rFonts w:ascii="Arial" w:hAnsi="Arial" w:cs="Arial"/>
          <w:color w:val="000000" w:themeColor="text1"/>
          <w:sz w:val="22"/>
          <w:szCs w:val="22"/>
        </w:rPr>
        <w:t>PART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 1. Are there any overlaps between selected features and selected feature associations? Are there any additional features that should be selected, based on the feature associations</w:t>
      </w:r>
      <w:r w:rsidR="00893B73">
        <w:rPr>
          <w:rFonts w:ascii="Arial" w:hAnsi="Arial" w:cs="Arial"/>
          <w:color w:val="000000" w:themeColor="text1"/>
          <w:sz w:val="22"/>
          <w:szCs w:val="22"/>
        </w:rPr>
        <w:t xml:space="preserve"> that you discovered in this activity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>?</w:t>
      </w:r>
      <w:r w:rsidR="0011156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B0A015B" w14:textId="77777777" w:rsidR="008D6C74" w:rsidRPr="00FA2C8F" w:rsidRDefault="008D6C74" w:rsidP="008D6C7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9E2C54B" w14:textId="37824B26" w:rsidR="008D6C74" w:rsidRPr="00FA2C8F" w:rsidRDefault="008D6C74" w:rsidP="008D6C74">
      <w:pPr>
        <w:rPr>
          <w:rFonts w:ascii="Arial" w:hAnsi="Arial" w:cs="Arial"/>
          <w:sz w:val="22"/>
          <w:szCs w:val="22"/>
        </w:rPr>
      </w:pP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Once you have selected a set of mutations, determine if any of the </w:t>
      </w:r>
      <w:r w:rsidR="00893B73">
        <w:rPr>
          <w:rFonts w:ascii="Arial" w:hAnsi="Arial" w:cs="Arial"/>
          <w:color w:val="000000" w:themeColor="text1"/>
          <w:sz w:val="22"/>
          <w:szCs w:val="22"/>
        </w:rPr>
        <w:t xml:space="preserve">newly 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selected mutations </w:t>
      </w:r>
      <w:r w:rsidR="0011156B">
        <w:rPr>
          <w:rFonts w:ascii="Arial" w:hAnsi="Arial" w:cs="Arial"/>
          <w:color w:val="000000" w:themeColor="text1"/>
          <w:sz w:val="22"/>
          <w:szCs w:val="22"/>
        </w:rPr>
        <w:t>are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 known to be associated with cancer (perform </w:t>
      </w:r>
      <w:r w:rsidR="00F31112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11156B">
        <w:rPr>
          <w:rFonts w:ascii="Arial" w:hAnsi="Arial" w:cs="Arial"/>
          <w:color w:val="000000" w:themeColor="text1"/>
          <w:sz w:val="22"/>
          <w:szCs w:val="22"/>
        </w:rPr>
        <w:t>G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oogle search on the names of the mutated genes that you selected). </w:t>
      </w:r>
      <w:r w:rsidR="0011156B">
        <w:rPr>
          <w:rFonts w:ascii="Arial" w:hAnsi="Arial" w:cs="Arial"/>
          <w:color w:val="000000" w:themeColor="text1"/>
          <w:sz w:val="22"/>
          <w:szCs w:val="22"/>
        </w:rPr>
        <w:t>Did you find anything interesting?</w:t>
      </w:r>
      <w:r w:rsidRPr="00FA2C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2358A5E" w14:textId="77777777" w:rsidR="008D6C74" w:rsidRPr="00FA2C8F" w:rsidRDefault="008D6C74" w:rsidP="00BD1D9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9C91BF1" w14:textId="1AB70C2D" w:rsidR="00BD1D90" w:rsidRDefault="00BD1D90" w:rsidP="00BD1D90">
      <w:pPr>
        <w:rPr>
          <w:rFonts w:ascii="Arial" w:hAnsi="Arial" w:cs="Arial"/>
          <w:sz w:val="22"/>
          <w:szCs w:val="22"/>
        </w:rPr>
      </w:pPr>
    </w:p>
    <w:p w14:paraId="614ACCD3" w14:textId="4F5623CF" w:rsidR="00BD1D90" w:rsidRPr="00BD1D90" w:rsidRDefault="00BD1D90" w:rsidP="00BD1D90">
      <w:pPr>
        <w:spacing w:after="200" w:line="276" w:lineRule="auto"/>
        <w:rPr>
          <w:rFonts w:ascii="Arial" w:hAnsi="Arial" w:cs="Arial"/>
          <w:i/>
          <w:iCs/>
          <w:sz w:val="22"/>
          <w:szCs w:val="22"/>
        </w:rPr>
      </w:pPr>
      <w:r w:rsidRPr="009D3753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9D3753">
        <w:rPr>
          <w:rFonts w:ascii="Arial" w:hAnsi="Arial" w:cs="Arial"/>
          <w:i/>
          <w:iCs/>
          <w:sz w:val="22"/>
          <w:szCs w:val="22"/>
        </w:rPr>
        <w:t xml:space="preserve">: you must develop your own computer program to accomplish </w:t>
      </w:r>
      <w:r>
        <w:rPr>
          <w:rFonts w:ascii="Arial" w:hAnsi="Arial" w:cs="Arial"/>
          <w:i/>
          <w:iCs/>
          <w:sz w:val="22"/>
          <w:szCs w:val="22"/>
        </w:rPr>
        <w:t>deep association rule mining and feature association selection</w:t>
      </w:r>
      <w:r w:rsidRPr="009D3753">
        <w:rPr>
          <w:rFonts w:ascii="Arial" w:hAnsi="Arial" w:cs="Arial"/>
          <w:i/>
          <w:iCs/>
          <w:sz w:val="22"/>
          <w:szCs w:val="22"/>
        </w:rPr>
        <w:t xml:space="preserve">. </w:t>
      </w:r>
      <w:r w:rsidRPr="003D02EB">
        <w:rPr>
          <w:rFonts w:ascii="Arial" w:hAnsi="Arial" w:cs="Arial"/>
          <w:i/>
          <w:iCs/>
          <w:sz w:val="22"/>
          <w:szCs w:val="22"/>
          <w:u w:val="single"/>
        </w:rPr>
        <w:t>You ARE NOT permitted to use pre-existing programs for association rule mining.</w:t>
      </w:r>
    </w:p>
    <w:p w14:paraId="64469BE7" w14:textId="097E8379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  <w:r w:rsidRPr="00BD1D90">
        <w:rPr>
          <w:rFonts w:ascii="Arial" w:hAnsi="Arial" w:cs="Arial"/>
          <w:sz w:val="22"/>
          <w:szCs w:val="22"/>
        </w:rPr>
        <w:t xml:space="preserve">Due date: </w:t>
      </w:r>
      <w:r w:rsidRPr="00BD1D90">
        <w:rPr>
          <w:rFonts w:ascii="Arial" w:hAnsi="Arial" w:cs="Arial"/>
          <w:sz w:val="22"/>
          <w:szCs w:val="22"/>
          <w:highlight w:val="yellow"/>
          <w:u w:val="single"/>
        </w:rPr>
        <w:t xml:space="preserve">no later than </w:t>
      </w:r>
      <w:r w:rsidR="00D92111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Fri</w:t>
      </w:r>
      <w:r w:rsidRPr="00BD1D9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day November </w:t>
      </w:r>
      <w:r w:rsidR="00D92111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19</w:t>
      </w:r>
      <w:r w:rsidRPr="00BD1D9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, 11:59 pm</w:t>
      </w:r>
      <w:r w:rsidRPr="00BD1D90">
        <w:rPr>
          <w:rFonts w:ascii="Arial" w:hAnsi="Arial" w:cs="Arial"/>
          <w:sz w:val="22"/>
          <w:szCs w:val="22"/>
        </w:rPr>
        <w:t xml:space="preserve"> </w:t>
      </w:r>
    </w:p>
    <w:p w14:paraId="3DF3BA3B" w14:textId="77777777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</w:p>
    <w:p w14:paraId="421B9731" w14:textId="77777777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  <w:r w:rsidRPr="00BD1D90">
        <w:rPr>
          <w:rFonts w:ascii="Arial" w:hAnsi="Arial" w:cs="Arial"/>
          <w:sz w:val="22"/>
          <w:szCs w:val="22"/>
        </w:rPr>
        <w:t xml:space="preserve">Submit an email to </w:t>
      </w:r>
      <w:hyperlink r:id="rId7" w:history="1">
        <w:r w:rsidRPr="00BD1D90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Pr="00BD1D90">
        <w:rPr>
          <w:rFonts w:ascii="Arial" w:hAnsi="Arial" w:cs="Arial"/>
          <w:sz w:val="22"/>
          <w:szCs w:val="22"/>
        </w:rPr>
        <w:t xml:space="preserve"> that contains a brief report, including the following:</w:t>
      </w:r>
    </w:p>
    <w:p w14:paraId="3783F809" w14:textId="40285BE3" w:rsidR="00BD1D90" w:rsidRPr="00BD1D90" w:rsidRDefault="00BD1D90" w:rsidP="00BD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1D90">
        <w:rPr>
          <w:rFonts w:ascii="Arial" w:hAnsi="Arial" w:cs="Arial"/>
        </w:rPr>
        <w:t xml:space="preserve">The results from </w:t>
      </w:r>
      <w:r>
        <w:rPr>
          <w:rFonts w:ascii="Arial" w:hAnsi="Arial" w:cs="Arial"/>
        </w:rPr>
        <w:t>deep association rule mining</w:t>
      </w:r>
      <w:r w:rsidR="003D02E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feature association selection</w:t>
      </w:r>
      <w:r w:rsidR="003D02EB">
        <w:rPr>
          <w:rFonts w:ascii="Arial" w:hAnsi="Arial" w:cs="Arial"/>
        </w:rPr>
        <w:t>, and feature selection update</w:t>
      </w:r>
      <w:r w:rsidRPr="00BD1D90">
        <w:rPr>
          <w:rFonts w:ascii="Arial" w:hAnsi="Arial" w:cs="Arial"/>
        </w:rPr>
        <w:t xml:space="preserve">. </w:t>
      </w:r>
    </w:p>
    <w:p w14:paraId="5CCF44D0" w14:textId="77777777" w:rsidR="00BD1D90" w:rsidRPr="00BD1D90" w:rsidRDefault="00BD1D90" w:rsidP="00BD1D9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BD1D90">
        <w:rPr>
          <w:rFonts w:ascii="Arial" w:hAnsi="Arial" w:cs="Arial"/>
        </w:rPr>
        <w:t xml:space="preserve">Your </w:t>
      </w:r>
      <w:r w:rsidRPr="00BD1D90">
        <w:rPr>
          <w:rFonts w:ascii="Arial" w:eastAsia="Times New Roman" w:hAnsi="Arial" w:cs="Arial"/>
        </w:rPr>
        <w:t>report should include the following sections:</w:t>
      </w:r>
    </w:p>
    <w:p w14:paraId="168FCDB6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Research objectives</w:t>
      </w:r>
      <w:r w:rsidRPr="00BD1D90">
        <w:rPr>
          <w:rFonts w:ascii="Arial" w:hAnsi="Arial" w:cs="Arial"/>
          <w:color w:val="000000"/>
          <w:sz w:val="22"/>
          <w:szCs w:val="22"/>
        </w:rPr>
        <w:t xml:space="preserve"> (2-3 bullet points) – what are we trying to discover about cancer?</w:t>
      </w:r>
    </w:p>
    <w:p w14:paraId="25D3730B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Key results</w:t>
      </w:r>
      <w:r w:rsidRPr="00BD1D90">
        <w:rPr>
          <w:rFonts w:ascii="Arial" w:hAnsi="Arial" w:cs="Arial"/>
          <w:color w:val="000000"/>
          <w:sz w:val="22"/>
          <w:szCs w:val="22"/>
        </w:rPr>
        <w:t xml:space="preserve"> (2-3 bullet points) – what have we discovered about cancer?</w:t>
      </w:r>
    </w:p>
    <w:p w14:paraId="3BF1421D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Summary of methods</w:t>
      </w:r>
      <w:r w:rsidRPr="00BD1D90">
        <w:rPr>
          <w:rFonts w:ascii="Arial" w:hAnsi="Arial" w:cs="Arial"/>
          <w:color w:val="000000"/>
          <w:sz w:val="22"/>
          <w:szCs w:val="22"/>
        </w:rPr>
        <w:t xml:space="preserve"> (2-4 bullet points) – describe your software design</w:t>
      </w:r>
    </w:p>
    <w:p w14:paraId="31823990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Key results</w:t>
      </w:r>
      <w:r w:rsidRPr="00BD1D90">
        <w:rPr>
          <w:rFonts w:ascii="Arial" w:hAnsi="Arial" w:cs="Arial"/>
          <w:color w:val="000000"/>
          <w:sz w:val="22"/>
          <w:szCs w:val="22"/>
        </w:rPr>
        <w:t xml:space="preserve"> (tables, figures, stats, lists, etc.)</w:t>
      </w:r>
    </w:p>
    <w:p w14:paraId="6BE719C8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Discussion</w:t>
      </w:r>
      <w:r w:rsidRPr="00BD1D90">
        <w:rPr>
          <w:rFonts w:ascii="Arial" w:hAnsi="Arial" w:cs="Arial"/>
          <w:color w:val="000000"/>
          <w:sz w:val="22"/>
          <w:szCs w:val="22"/>
        </w:rPr>
        <w:t> (2-4 bullet points) – how do your findings apply to cancer research?</w:t>
      </w:r>
    </w:p>
    <w:p w14:paraId="3D03E1C8" w14:textId="77777777" w:rsidR="008D6C74" w:rsidRDefault="008D6C74" w:rsidP="00BD1D90">
      <w:pPr>
        <w:rPr>
          <w:rFonts w:ascii="Arial" w:hAnsi="Arial" w:cs="Arial"/>
          <w:sz w:val="22"/>
          <w:szCs w:val="22"/>
        </w:rPr>
      </w:pPr>
    </w:p>
    <w:p w14:paraId="7C62FC8B" w14:textId="5E494C60" w:rsidR="000C3AF9" w:rsidRPr="00AC52A7" w:rsidRDefault="00BD1D90" w:rsidP="00BD1D90">
      <w:pPr>
        <w:rPr>
          <w:rFonts w:ascii="Arial" w:hAnsi="Arial" w:cs="Arial"/>
          <w:color w:val="000000" w:themeColor="text1"/>
          <w:sz w:val="22"/>
          <w:szCs w:val="22"/>
        </w:rPr>
      </w:pPr>
      <w:r w:rsidRPr="00BD1D90">
        <w:rPr>
          <w:rFonts w:ascii="Arial" w:hAnsi="Arial" w:cs="Arial"/>
          <w:sz w:val="22"/>
          <w:szCs w:val="22"/>
        </w:rPr>
        <w:t>Additionally, attach the computer program that you developed for this activity and the output of your program (either a screenshot(s) or a file).</w:t>
      </w:r>
    </w:p>
    <w:sectPr w:rsidR="000C3AF9" w:rsidRPr="00AC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1C8A" w14:textId="77777777" w:rsidR="002166D9" w:rsidRDefault="002166D9" w:rsidP="005526D2">
      <w:r>
        <w:separator/>
      </w:r>
    </w:p>
  </w:endnote>
  <w:endnote w:type="continuationSeparator" w:id="0">
    <w:p w14:paraId="2D9DB20A" w14:textId="77777777" w:rsidR="002166D9" w:rsidRDefault="002166D9" w:rsidP="00552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6FF2" w14:textId="77777777" w:rsidR="002166D9" w:rsidRDefault="002166D9" w:rsidP="005526D2">
      <w:r>
        <w:separator/>
      </w:r>
    </w:p>
  </w:footnote>
  <w:footnote w:type="continuationSeparator" w:id="0">
    <w:p w14:paraId="3E311F3B" w14:textId="77777777" w:rsidR="002166D9" w:rsidRDefault="002166D9" w:rsidP="005526D2">
      <w:r>
        <w:continuationSeparator/>
      </w:r>
    </w:p>
  </w:footnote>
  <w:footnote w:id="1">
    <w:p w14:paraId="75CAD691" w14:textId="778C0D5E" w:rsidR="00893B73" w:rsidRDefault="00893B73" w:rsidP="00893B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Note that </w:t>
      </w:r>
      <w:proofErr w:type="gramStart"/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>in order to</w:t>
      </w:r>
      <w:proofErr w:type="gramEnd"/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 find quadruplets, you may need to relax the m</w:t>
      </w:r>
      <w:r w:rsidRPr="005526D2">
        <w:rPr>
          <w:rFonts w:ascii="Arial" w:hAnsi="Arial" w:cs="Arial"/>
          <w:iCs/>
          <w:color w:val="000000" w:themeColor="text1"/>
          <w:sz w:val="18"/>
          <w:szCs w:val="18"/>
        </w:rPr>
        <w:t>inimum</w:t>
      </w:r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 t</w:t>
      </w:r>
      <w:r w:rsidRPr="005526D2">
        <w:rPr>
          <w:rFonts w:ascii="Arial" w:hAnsi="Arial" w:cs="Arial"/>
          <w:iCs/>
          <w:color w:val="000000" w:themeColor="text1"/>
          <w:sz w:val="18"/>
          <w:szCs w:val="18"/>
        </w:rPr>
        <w:t xml:space="preserve">hreshold </w:t>
      </w:r>
      <w:r w:rsidR="00D92111">
        <w:rPr>
          <w:rFonts w:ascii="Arial" w:hAnsi="Arial" w:cs="Arial"/>
          <w:iCs/>
          <w:color w:val="000000" w:themeColor="text1"/>
          <w:sz w:val="18"/>
          <w:szCs w:val="18"/>
        </w:rPr>
        <w:t>for</w:t>
      </w:r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r w:rsidR="005526D2" w:rsidRPr="00D92111">
        <w:rPr>
          <w:rFonts w:ascii="Arial" w:hAnsi="Arial" w:cs="Arial"/>
          <w:i/>
          <w:color w:val="000000" w:themeColor="text1"/>
          <w:sz w:val="18"/>
          <w:szCs w:val="18"/>
        </w:rPr>
        <w:t>itemset frequency</w:t>
      </w:r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iCs/>
          <w:color w:val="000000" w:themeColor="text1"/>
          <w:sz w:val="18"/>
          <w:szCs w:val="18"/>
        </w:rPr>
        <w:t>(</w:t>
      </w:r>
      <w:r w:rsidRPr="00D92111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sym w:font="Symbol" w:char="F066"/>
      </w:r>
      <w:r>
        <w:rPr>
          <w:rFonts w:ascii="Arial" w:hAnsi="Arial" w:cs="Arial"/>
          <w:iCs/>
          <w:color w:val="000000" w:themeColor="text1"/>
          <w:sz w:val="18"/>
          <w:szCs w:val="18"/>
        </w:rPr>
        <w:t>)</w:t>
      </w:r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. In the previous assignment you set </w:t>
      </w:r>
      <w:r w:rsidRPr="00D92111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sym w:font="Symbol" w:char="F066"/>
      </w:r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 = 4, but if th</w:t>
      </w:r>
      <w:r w:rsidR="00D92111">
        <w:rPr>
          <w:rFonts w:ascii="Arial" w:hAnsi="Arial" w:cs="Arial"/>
          <w:iCs/>
          <w:color w:val="000000" w:themeColor="text1"/>
          <w:sz w:val="18"/>
          <w:szCs w:val="18"/>
        </w:rPr>
        <w:t>at</w:t>
      </w:r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 value of </w:t>
      </w:r>
      <w:r w:rsidRPr="00D92111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sym w:font="Symbol" w:char="F066"/>
      </w:r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 results in an empty itemset F4, then you should try setting </w:t>
      </w:r>
      <w:r w:rsidRPr="00D92111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sym w:font="Symbol" w:char="F066"/>
      </w:r>
      <w:r w:rsidRPr="00893B73">
        <w:rPr>
          <w:rFonts w:ascii="Arial" w:hAnsi="Arial" w:cs="Arial"/>
          <w:iCs/>
          <w:color w:val="000000" w:themeColor="text1"/>
          <w:sz w:val="18"/>
          <w:szCs w:val="18"/>
        </w:rPr>
        <w:t xml:space="preserve"> = 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CE3"/>
    <w:multiLevelType w:val="hybridMultilevel"/>
    <w:tmpl w:val="254C5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A4DB0"/>
    <w:multiLevelType w:val="hybridMultilevel"/>
    <w:tmpl w:val="4F18A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63F47"/>
    <w:multiLevelType w:val="hybridMultilevel"/>
    <w:tmpl w:val="369E9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DA0F23"/>
    <w:multiLevelType w:val="hybridMultilevel"/>
    <w:tmpl w:val="1AC07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BF0C32"/>
    <w:multiLevelType w:val="hybridMultilevel"/>
    <w:tmpl w:val="04C8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4138E"/>
    <w:multiLevelType w:val="hybridMultilevel"/>
    <w:tmpl w:val="E90CF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B97AD2"/>
    <w:multiLevelType w:val="hybridMultilevel"/>
    <w:tmpl w:val="608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12E5F"/>
    <w:multiLevelType w:val="hybridMultilevel"/>
    <w:tmpl w:val="39609C48"/>
    <w:lvl w:ilvl="0" w:tplc="DFD6D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BA59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E8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4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08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4A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A3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6C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13ED2"/>
    <w:multiLevelType w:val="hybridMultilevel"/>
    <w:tmpl w:val="DF822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8A59DB"/>
    <w:multiLevelType w:val="hybridMultilevel"/>
    <w:tmpl w:val="FAA8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42CD1"/>
    <w:multiLevelType w:val="hybridMultilevel"/>
    <w:tmpl w:val="DD246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655DF"/>
    <w:multiLevelType w:val="hybridMultilevel"/>
    <w:tmpl w:val="05B2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A4806"/>
    <w:multiLevelType w:val="hybridMultilevel"/>
    <w:tmpl w:val="91668F30"/>
    <w:lvl w:ilvl="0" w:tplc="BBB8F8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65E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A8C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846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89D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AB9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CE4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C12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081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1E807F8"/>
    <w:multiLevelType w:val="hybridMultilevel"/>
    <w:tmpl w:val="7CD208A2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F73BE"/>
    <w:multiLevelType w:val="hybridMultilevel"/>
    <w:tmpl w:val="532E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CD7190"/>
    <w:multiLevelType w:val="multilevel"/>
    <w:tmpl w:val="DC7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766AF"/>
    <w:multiLevelType w:val="hybridMultilevel"/>
    <w:tmpl w:val="2A241516"/>
    <w:lvl w:ilvl="0" w:tplc="646E2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04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4C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80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03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05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8A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68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844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2707D28"/>
    <w:multiLevelType w:val="hybridMultilevel"/>
    <w:tmpl w:val="697A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B5DEE"/>
    <w:multiLevelType w:val="hybridMultilevel"/>
    <w:tmpl w:val="81700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6F1BE8"/>
    <w:multiLevelType w:val="hybridMultilevel"/>
    <w:tmpl w:val="6C82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E6B8C"/>
    <w:multiLevelType w:val="hybridMultilevel"/>
    <w:tmpl w:val="7174D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5"/>
  </w:num>
  <w:num w:numId="5">
    <w:abstractNumId w:val="5"/>
  </w:num>
  <w:num w:numId="6">
    <w:abstractNumId w:val="10"/>
  </w:num>
  <w:num w:numId="7">
    <w:abstractNumId w:val="12"/>
  </w:num>
  <w:num w:numId="8">
    <w:abstractNumId w:val="20"/>
  </w:num>
  <w:num w:numId="9">
    <w:abstractNumId w:val="8"/>
  </w:num>
  <w:num w:numId="10">
    <w:abstractNumId w:val="23"/>
  </w:num>
  <w:num w:numId="11">
    <w:abstractNumId w:val="11"/>
  </w:num>
  <w:num w:numId="12">
    <w:abstractNumId w:val="1"/>
  </w:num>
  <w:num w:numId="13">
    <w:abstractNumId w:val="17"/>
  </w:num>
  <w:num w:numId="14">
    <w:abstractNumId w:val="7"/>
  </w:num>
  <w:num w:numId="15">
    <w:abstractNumId w:val="19"/>
  </w:num>
  <w:num w:numId="16">
    <w:abstractNumId w:val="21"/>
  </w:num>
  <w:num w:numId="17">
    <w:abstractNumId w:val="0"/>
  </w:num>
  <w:num w:numId="18">
    <w:abstractNumId w:val="6"/>
  </w:num>
  <w:num w:numId="19">
    <w:abstractNumId w:val="22"/>
  </w:num>
  <w:num w:numId="20">
    <w:abstractNumId w:val="4"/>
  </w:num>
  <w:num w:numId="21">
    <w:abstractNumId w:val="18"/>
  </w:num>
  <w:num w:numId="22">
    <w:abstractNumId w:val="2"/>
  </w:num>
  <w:num w:numId="23">
    <w:abstractNumId w:val="13"/>
  </w:num>
  <w:num w:numId="2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02304"/>
    <w:rsid w:val="00014246"/>
    <w:rsid w:val="00017891"/>
    <w:rsid w:val="00017ED5"/>
    <w:rsid w:val="000346D0"/>
    <w:rsid w:val="000366B4"/>
    <w:rsid w:val="0004055F"/>
    <w:rsid w:val="0004151E"/>
    <w:rsid w:val="0004480E"/>
    <w:rsid w:val="000451C7"/>
    <w:rsid w:val="00056ACF"/>
    <w:rsid w:val="00071952"/>
    <w:rsid w:val="00081D6F"/>
    <w:rsid w:val="00082141"/>
    <w:rsid w:val="00086547"/>
    <w:rsid w:val="000879DD"/>
    <w:rsid w:val="000974E7"/>
    <w:rsid w:val="000A7B5A"/>
    <w:rsid w:val="000B0A2F"/>
    <w:rsid w:val="000C3AF9"/>
    <w:rsid w:val="000C4786"/>
    <w:rsid w:val="000C4F28"/>
    <w:rsid w:val="000D4F3E"/>
    <w:rsid w:val="000D69D6"/>
    <w:rsid w:val="000E1F52"/>
    <w:rsid w:val="0011082F"/>
    <w:rsid w:val="0011156B"/>
    <w:rsid w:val="001242BD"/>
    <w:rsid w:val="00125EA7"/>
    <w:rsid w:val="00126B56"/>
    <w:rsid w:val="00127D33"/>
    <w:rsid w:val="0015325F"/>
    <w:rsid w:val="00183FD3"/>
    <w:rsid w:val="00194F72"/>
    <w:rsid w:val="0019555A"/>
    <w:rsid w:val="001E5B1E"/>
    <w:rsid w:val="0020398F"/>
    <w:rsid w:val="002045F9"/>
    <w:rsid w:val="002166D9"/>
    <w:rsid w:val="00220A9E"/>
    <w:rsid w:val="00234C39"/>
    <w:rsid w:val="00261833"/>
    <w:rsid w:val="002708F5"/>
    <w:rsid w:val="002754E3"/>
    <w:rsid w:val="002A598C"/>
    <w:rsid w:val="002C007B"/>
    <w:rsid w:val="002C015F"/>
    <w:rsid w:val="002C2EC3"/>
    <w:rsid w:val="002E11CB"/>
    <w:rsid w:val="00303C64"/>
    <w:rsid w:val="003127C7"/>
    <w:rsid w:val="00313F4E"/>
    <w:rsid w:val="003147B1"/>
    <w:rsid w:val="0031617A"/>
    <w:rsid w:val="003616F3"/>
    <w:rsid w:val="00371297"/>
    <w:rsid w:val="00375E6C"/>
    <w:rsid w:val="00382477"/>
    <w:rsid w:val="003857BB"/>
    <w:rsid w:val="003876E8"/>
    <w:rsid w:val="00395E9A"/>
    <w:rsid w:val="00397826"/>
    <w:rsid w:val="003A2243"/>
    <w:rsid w:val="003A4205"/>
    <w:rsid w:val="003A7DFE"/>
    <w:rsid w:val="003D02EB"/>
    <w:rsid w:val="003D2C87"/>
    <w:rsid w:val="003E5420"/>
    <w:rsid w:val="003F1B28"/>
    <w:rsid w:val="003F3D1E"/>
    <w:rsid w:val="003F3DE7"/>
    <w:rsid w:val="00406ABC"/>
    <w:rsid w:val="00416C05"/>
    <w:rsid w:val="00420127"/>
    <w:rsid w:val="00421E54"/>
    <w:rsid w:val="0042211F"/>
    <w:rsid w:val="00422240"/>
    <w:rsid w:val="00447653"/>
    <w:rsid w:val="004923E8"/>
    <w:rsid w:val="004A1332"/>
    <w:rsid w:val="004B40B5"/>
    <w:rsid w:val="004B4E00"/>
    <w:rsid w:val="004D2AE4"/>
    <w:rsid w:val="004E1DFA"/>
    <w:rsid w:val="004F28FC"/>
    <w:rsid w:val="00500675"/>
    <w:rsid w:val="00512467"/>
    <w:rsid w:val="00513D76"/>
    <w:rsid w:val="0051654B"/>
    <w:rsid w:val="00524D00"/>
    <w:rsid w:val="00544B3B"/>
    <w:rsid w:val="0054785A"/>
    <w:rsid w:val="005526D2"/>
    <w:rsid w:val="005610E3"/>
    <w:rsid w:val="00563B94"/>
    <w:rsid w:val="00570567"/>
    <w:rsid w:val="0057126E"/>
    <w:rsid w:val="00584140"/>
    <w:rsid w:val="00587BB7"/>
    <w:rsid w:val="005A0F5A"/>
    <w:rsid w:val="005D21BD"/>
    <w:rsid w:val="005D5866"/>
    <w:rsid w:val="005F294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2B50"/>
    <w:rsid w:val="0066435B"/>
    <w:rsid w:val="00675221"/>
    <w:rsid w:val="00677658"/>
    <w:rsid w:val="006813CF"/>
    <w:rsid w:val="00681F16"/>
    <w:rsid w:val="00682150"/>
    <w:rsid w:val="00683E1B"/>
    <w:rsid w:val="006955E2"/>
    <w:rsid w:val="00697982"/>
    <w:rsid w:val="006A724B"/>
    <w:rsid w:val="006D6734"/>
    <w:rsid w:val="006F762C"/>
    <w:rsid w:val="00725252"/>
    <w:rsid w:val="0073247C"/>
    <w:rsid w:val="00742B40"/>
    <w:rsid w:val="007454CF"/>
    <w:rsid w:val="00750B11"/>
    <w:rsid w:val="00753820"/>
    <w:rsid w:val="00764464"/>
    <w:rsid w:val="0076653E"/>
    <w:rsid w:val="007722AC"/>
    <w:rsid w:val="00772D2A"/>
    <w:rsid w:val="00780238"/>
    <w:rsid w:val="0078381E"/>
    <w:rsid w:val="007B1C26"/>
    <w:rsid w:val="007B5034"/>
    <w:rsid w:val="007C21E9"/>
    <w:rsid w:val="007E092F"/>
    <w:rsid w:val="007E3985"/>
    <w:rsid w:val="007F7B77"/>
    <w:rsid w:val="00827E3A"/>
    <w:rsid w:val="00836412"/>
    <w:rsid w:val="008507AB"/>
    <w:rsid w:val="008613E8"/>
    <w:rsid w:val="00876784"/>
    <w:rsid w:val="00890349"/>
    <w:rsid w:val="00890B73"/>
    <w:rsid w:val="00893B73"/>
    <w:rsid w:val="008A5DDC"/>
    <w:rsid w:val="008B01A1"/>
    <w:rsid w:val="008C73AF"/>
    <w:rsid w:val="008D6C74"/>
    <w:rsid w:val="008E406A"/>
    <w:rsid w:val="008E7733"/>
    <w:rsid w:val="008F051D"/>
    <w:rsid w:val="0090392F"/>
    <w:rsid w:val="00905CBE"/>
    <w:rsid w:val="00924620"/>
    <w:rsid w:val="00927EB9"/>
    <w:rsid w:val="00933D35"/>
    <w:rsid w:val="00934D32"/>
    <w:rsid w:val="00935CD1"/>
    <w:rsid w:val="0093649D"/>
    <w:rsid w:val="00941915"/>
    <w:rsid w:val="00941BAC"/>
    <w:rsid w:val="00960CA0"/>
    <w:rsid w:val="00965C26"/>
    <w:rsid w:val="0097072A"/>
    <w:rsid w:val="0097538A"/>
    <w:rsid w:val="00977FD0"/>
    <w:rsid w:val="009912F1"/>
    <w:rsid w:val="009A51EF"/>
    <w:rsid w:val="009B3856"/>
    <w:rsid w:val="009B4458"/>
    <w:rsid w:val="009C79ED"/>
    <w:rsid w:val="009D3753"/>
    <w:rsid w:val="009E064B"/>
    <w:rsid w:val="009E7BB8"/>
    <w:rsid w:val="009F08D8"/>
    <w:rsid w:val="009F1850"/>
    <w:rsid w:val="00A13E17"/>
    <w:rsid w:val="00A237DD"/>
    <w:rsid w:val="00A36340"/>
    <w:rsid w:val="00A45011"/>
    <w:rsid w:val="00A548A5"/>
    <w:rsid w:val="00A564E4"/>
    <w:rsid w:val="00A57954"/>
    <w:rsid w:val="00A61170"/>
    <w:rsid w:val="00A71D8D"/>
    <w:rsid w:val="00A721FF"/>
    <w:rsid w:val="00A81F6E"/>
    <w:rsid w:val="00A96710"/>
    <w:rsid w:val="00AB54E5"/>
    <w:rsid w:val="00AC21A3"/>
    <w:rsid w:val="00AC52A7"/>
    <w:rsid w:val="00AC776A"/>
    <w:rsid w:val="00AE4A90"/>
    <w:rsid w:val="00AE554C"/>
    <w:rsid w:val="00AF2173"/>
    <w:rsid w:val="00AF236B"/>
    <w:rsid w:val="00AF6D70"/>
    <w:rsid w:val="00B04ADE"/>
    <w:rsid w:val="00B1236C"/>
    <w:rsid w:val="00B14531"/>
    <w:rsid w:val="00B145CA"/>
    <w:rsid w:val="00B26E06"/>
    <w:rsid w:val="00B32D2E"/>
    <w:rsid w:val="00B43C1B"/>
    <w:rsid w:val="00B4432A"/>
    <w:rsid w:val="00B4565C"/>
    <w:rsid w:val="00B54573"/>
    <w:rsid w:val="00B63418"/>
    <w:rsid w:val="00B72204"/>
    <w:rsid w:val="00B7244A"/>
    <w:rsid w:val="00BA1C0C"/>
    <w:rsid w:val="00BA4211"/>
    <w:rsid w:val="00BA5288"/>
    <w:rsid w:val="00BA572D"/>
    <w:rsid w:val="00BD1277"/>
    <w:rsid w:val="00BD1D90"/>
    <w:rsid w:val="00BF2C66"/>
    <w:rsid w:val="00C326FE"/>
    <w:rsid w:val="00C36A7B"/>
    <w:rsid w:val="00C44629"/>
    <w:rsid w:val="00C6383E"/>
    <w:rsid w:val="00C651E5"/>
    <w:rsid w:val="00C665E8"/>
    <w:rsid w:val="00CA5DE3"/>
    <w:rsid w:val="00CB40E8"/>
    <w:rsid w:val="00CB64B1"/>
    <w:rsid w:val="00CB7BC1"/>
    <w:rsid w:val="00CC09C5"/>
    <w:rsid w:val="00CD1559"/>
    <w:rsid w:val="00CE1062"/>
    <w:rsid w:val="00CF38C8"/>
    <w:rsid w:val="00CF7C06"/>
    <w:rsid w:val="00D01C7B"/>
    <w:rsid w:val="00D12BC4"/>
    <w:rsid w:val="00D219DB"/>
    <w:rsid w:val="00D24BBF"/>
    <w:rsid w:val="00D33972"/>
    <w:rsid w:val="00D72016"/>
    <w:rsid w:val="00D92111"/>
    <w:rsid w:val="00D92170"/>
    <w:rsid w:val="00D95984"/>
    <w:rsid w:val="00DA5546"/>
    <w:rsid w:val="00DB5C3A"/>
    <w:rsid w:val="00DE7853"/>
    <w:rsid w:val="00DF047B"/>
    <w:rsid w:val="00DF5DFB"/>
    <w:rsid w:val="00E15660"/>
    <w:rsid w:val="00E20A0A"/>
    <w:rsid w:val="00E20D8C"/>
    <w:rsid w:val="00E21DDD"/>
    <w:rsid w:val="00E24EC2"/>
    <w:rsid w:val="00E325CC"/>
    <w:rsid w:val="00E40882"/>
    <w:rsid w:val="00E456FB"/>
    <w:rsid w:val="00E53103"/>
    <w:rsid w:val="00E657D9"/>
    <w:rsid w:val="00E707FD"/>
    <w:rsid w:val="00E779C7"/>
    <w:rsid w:val="00E874B5"/>
    <w:rsid w:val="00E95A47"/>
    <w:rsid w:val="00EB0392"/>
    <w:rsid w:val="00EB2F13"/>
    <w:rsid w:val="00ED091D"/>
    <w:rsid w:val="00ED64AF"/>
    <w:rsid w:val="00EE2D6D"/>
    <w:rsid w:val="00EF066A"/>
    <w:rsid w:val="00EF40B6"/>
    <w:rsid w:val="00F1356F"/>
    <w:rsid w:val="00F31112"/>
    <w:rsid w:val="00F339D0"/>
    <w:rsid w:val="00F3629B"/>
    <w:rsid w:val="00F45221"/>
    <w:rsid w:val="00F51F0D"/>
    <w:rsid w:val="00F546F6"/>
    <w:rsid w:val="00F54C68"/>
    <w:rsid w:val="00F55A91"/>
    <w:rsid w:val="00F630AC"/>
    <w:rsid w:val="00F8586C"/>
    <w:rsid w:val="00F868BA"/>
    <w:rsid w:val="00F87165"/>
    <w:rsid w:val="00F91EAB"/>
    <w:rsid w:val="00FA2C8F"/>
    <w:rsid w:val="00FB6EED"/>
    <w:rsid w:val="00FD1121"/>
    <w:rsid w:val="00FE336C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  <w:style w:type="paragraph" w:styleId="FootnoteText">
    <w:name w:val="footnote text"/>
    <w:basedOn w:val="Normal"/>
    <w:link w:val="FootnoteTextChar"/>
    <w:uiPriority w:val="99"/>
    <w:semiHidden/>
    <w:unhideWhenUsed/>
    <w:rsid w:val="005526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26D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26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4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7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lch@ohi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16</cp:revision>
  <cp:lastPrinted>2014-01-16T14:53:00Z</cp:lastPrinted>
  <dcterms:created xsi:type="dcterms:W3CDTF">2020-11-08T18:23:00Z</dcterms:created>
  <dcterms:modified xsi:type="dcterms:W3CDTF">2021-11-11T21:08:00Z</dcterms:modified>
</cp:coreProperties>
</file>