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2A41C" w14:textId="77777777" w:rsidR="00BE4203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87tykp1u0l36" w:colFirst="0" w:colLast="0"/>
      <w:bookmarkEnd w:id="0"/>
      <w:r>
        <w:rPr>
          <w:rFonts w:ascii="Google Sans" w:eastAsia="Google Sans" w:hAnsi="Google Sans" w:cs="Google Sans"/>
        </w:rPr>
        <w:t>Controls and compliance checklist</w:t>
      </w:r>
    </w:p>
    <w:p w14:paraId="4B4EA6D4" w14:textId="77777777" w:rsidR="00BE4203" w:rsidRDefault="00BE4203">
      <w:pPr>
        <w:rPr>
          <w:rFonts w:ascii="Google Sans" w:eastAsia="Google Sans" w:hAnsi="Google Sans" w:cs="Google Sans"/>
          <w:sz w:val="24"/>
          <w:szCs w:val="24"/>
        </w:rPr>
      </w:pPr>
    </w:p>
    <w:p w14:paraId="2362F8FF" w14:textId="77777777" w:rsidR="00BE4203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complete the controls assessment checklist, refer to the information provided in the </w:t>
      </w:r>
      <w:hyperlink r:id="rId5" w:anchor="heading=h.evidx83t54sc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scope, goals, and risk assessment report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. For more details about each control, including the type and purpose, refer to the </w:t>
      </w:r>
      <w:hyperlink r:id="rId6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 categories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document.</w:t>
      </w:r>
    </w:p>
    <w:p w14:paraId="26F70A48" w14:textId="77777777" w:rsidR="00BE4203" w:rsidRDefault="00BE4203">
      <w:pPr>
        <w:rPr>
          <w:rFonts w:ascii="Google Sans" w:eastAsia="Google Sans" w:hAnsi="Google Sans" w:cs="Google Sans"/>
          <w:sz w:val="24"/>
          <w:szCs w:val="24"/>
        </w:rPr>
      </w:pPr>
    </w:p>
    <w:p w14:paraId="6E52361C" w14:textId="77777777" w:rsidR="00BE4203" w:rsidRDefault="00000000">
      <w:p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Then, select “yes” or “no” to answer the question: 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Does Botium Toys currently have this control in place? </w:t>
      </w:r>
    </w:p>
    <w:p w14:paraId="62F2B4B9" w14:textId="77777777" w:rsidR="00BE4203" w:rsidRDefault="00BE4203">
      <w:pPr>
        <w:rPr>
          <w:rFonts w:ascii="Google Sans" w:eastAsia="Google Sans" w:hAnsi="Google Sans" w:cs="Google Sans"/>
        </w:rPr>
      </w:pPr>
    </w:p>
    <w:p w14:paraId="140C146C" w14:textId="77777777" w:rsidR="00BE4203" w:rsidRDefault="00BE4203">
      <w:pPr>
        <w:rPr>
          <w:rFonts w:ascii="Google Sans" w:eastAsia="Google Sans" w:hAnsi="Google Sans" w:cs="Google Sans"/>
        </w:rPr>
      </w:pPr>
    </w:p>
    <w:p w14:paraId="2E782656" w14:textId="77777777" w:rsidR="00BE4203" w:rsidRDefault="00000000">
      <w:pPr>
        <w:rPr>
          <w:rFonts w:ascii="Google Sans" w:eastAsia="Google Sans" w:hAnsi="Google Sans" w:cs="Google Sans"/>
          <w:sz w:val="26"/>
          <w:szCs w:val="26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Controls assessment checklist</w:t>
      </w:r>
    </w:p>
    <w:p w14:paraId="5263866F" w14:textId="77777777" w:rsidR="00BE4203" w:rsidRDefault="00BE4203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945"/>
        <w:gridCol w:w="7515"/>
      </w:tblGrid>
      <w:tr w:rsidR="00BE4203" w14:paraId="3ABA251D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93E51" w14:textId="77777777" w:rsidR="00BE4203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Yes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89C23" w14:textId="77777777" w:rsidR="00BE4203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AEE71" w14:textId="77777777" w:rsidR="00BE420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</w:t>
            </w:r>
          </w:p>
        </w:tc>
      </w:tr>
      <w:tr w:rsidR="00BE4203" w14:paraId="480DFBE7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EAEFE" w14:textId="34D575E2" w:rsidR="00BE4203" w:rsidRDefault="00BE4203" w:rsidP="00447DF3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BF781" w14:textId="48084A54" w:rsidR="00BE4203" w:rsidRDefault="00447DF3" w:rsidP="00447DF3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no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2D04E" w14:textId="77777777" w:rsidR="00BE420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</w:tr>
      <w:tr w:rsidR="00BE4203" w14:paraId="3EABE75D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B644" w14:textId="77777777" w:rsidR="00BE4203" w:rsidRDefault="00BE4203" w:rsidP="007B6CC0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E3761" w14:textId="77777777" w:rsidR="00BE4203" w:rsidRDefault="00BE4203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F5490" w14:textId="77777777" w:rsidR="00BE4203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Disaster recovery plans</w:t>
            </w:r>
          </w:p>
        </w:tc>
      </w:tr>
      <w:tr w:rsidR="00BE4203" w14:paraId="3F098C67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A676" w14:textId="77777777" w:rsidR="00BE4203" w:rsidRDefault="00BE4203" w:rsidP="00C77BF9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E83D" w14:textId="77777777" w:rsidR="00BE4203" w:rsidRDefault="00BE4203">
            <w:pPr>
              <w:widowControl w:val="0"/>
              <w:numPr>
                <w:ilvl w:val="0"/>
                <w:numId w:val="1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5129" w14:textId="77777777" w:rsidR="00BE420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</w:tr>
      <w:tr w:rsidR="00BE4203" w14:paraId="241EC403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C24A8" w14:textId="77777777" w:rsidR="00BE4203" w:rsidRDefault="00BE4203" w:rsidP="00C77BF9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27AF" w14:textId="77777777" w:rsidR="00BE4203" w:rsidRDefault="00BE4203">
            <w:pPr>
              <w:widowControl w:val="0"/>
              <w:numPr>
                <w:ilvl w:val="0"/>
                <w:numId w:val="7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A38B9" w14:textId="77777777" w:rsidR="00BE420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</w:tr>
      <w:tr w:rsidR="00BE4203" w14:paraId="184DB840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26069" w14:textId="77777777" w:rsidR="00BE4203" w:rsidRDefault="00BE4203">
            <w:pPr>
              <w:widowControl w:val="0"/>
              <w:numPr>
                <w:ilvl w:val="0"/>
                <w:numId w:val="13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97443" w14:textId="77777777" w:rsidR="00BE4203" w:rsidRDefault="00BE4203" w:rsidP="00C77BF9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DF931" w14:textId="77777777" w:rsidR="00BE420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</w:tc>
      </w:tr>
      <w:tr w:rsidR="00BE4203" w14:paraId="51EB0A4E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234DB" w14:textId="77777777" w:rsidR="00BE4203" w:rsidRDefault="00BE4203" w:rsidP="00C77BF9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2ABF3" w14:textId="77777777" w:rsidR="00BE4203" w:rsidRDefault="00BE4203"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B3C75" w14:textId="77777777" w:rsidR="00BE420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</w:tr>
      <w:tr w:rsidR="00BE4203" w14:paraId="5E862091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72CD7" w14:textId="77777777" w:rsidR="00BE4203" w:rsidRDefault="00BE4203" w:rsidP="00C77BF9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00ED7" w14:textId="77777777" w:rsidR="00BE4203" w:rsidRDefault="00BE4203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64D08" w14:textId="77777777" w:rsidR="00BE420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</w:tr>
      <w:tr w:rsidR="00BE4203" w14:paraId="7FA856EE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C53D5" w14:textId="77777777" w:rsidR="00BE4203" w:rsidRDefault="00BE4203">
            <w:pPr>
              <w:widowControl w:val="0"/>
              <w:numPr>
                <w:ilvl w:val="0"/>
                <w:numId w:val="19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0791" w14:textId="77777777" w:rsidR="00BE4203" w:rsidRDefault="00BE4203" w:rsidP="00C77BF9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422D0" w14:textId="77777777" w:rsidR="00BE420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software</w:t>
            </w:r>
          </w:p>
        </w:tc>
      </w:tr>
      <w:tr w:rsidR="00BE4203" w14:paraId="60D6DBDA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BF2B3" w14:textId="77777777" w:rsidR="00BE4203" w:rsidRDefault="00BE4203" w:rsidP="00C77BF9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AC22C" w14:textId="77777777" w:rsidR="00BE4203" w:rsidRDefault="00BE4203">
            <w:pPr>
              <w:widowControl w:val="0"/>
              <w:numPr>
                <w:ilvl w:val="0"/>
                <w:numId w:val="1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809A5" w14:textId="77777777" w:rsidR="00BE420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 for legacy systems</w:t>
            </w:r>
          </w:p>
        </w:tc>
      </w:tr>
      <w:tr w:rsidR="00BE4203" w14:paraId="6DB6401B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D1D07" w14:textId="77777777" w:rsidR="00BE4203" w:rsidRDefault="00BE4203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F5F6C" w14:textId="77777777" w:rsidR="00BE4203" w:rsidRDefault="00BE4203">
            <w:pPr>
              <w:widowControl w:val="0"/>
              <w:numPr>
                <w:ilvl w:val="0"/>
                <w:numId w:val="1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C8FD2" w14:textId="77777777" w:rsidR="00BE420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</w:tc>
      </w:tr>
      <w:tr w:rsidR="00BE4203" w14:paraId="06C111D0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63D54" w14:textId="77777777" w:rsidR="00BE4203" w:rsidRDefault="00BE4203" w:rsidP="00C77BF9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B7A2F" w14:textId="77777777" w:rsidR="00BE4203" w:rsidRDefault="00BE4203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B3F89" w14:textId="77777777" w:rsidR="00BE420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</w:tr>
      <w:tr w:rsidR="00BE4203" w14:paraId="5A3DB1E1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4FE07" w14:textId="77777777" w:rsidR="00BE4203" w:rsidRDefault="00BE4203">
            <w:pPr>
              <w:widowControl w:val="0"/>
              <w:numPr>
                <w:ilvl w:val="0"/>
                <w:numId w:val="2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2257E" w14:textId="77777777" w:rsidR="00BE4203" w:rsidRDefault="00BE4203" w:rsidP="006F7278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5092D" w14:textId="77777777" w:rsidR="00BE420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 (offices, storefront, warehouse)</w:t>
            </w:r>
          </w:p>
        </w:tc>
      </w:tr>
      <w:tr w:rsidR="00BE4203" w14:paraId="7ACCD1C8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DE25D" w14:textId="77777777" w:rsidR="00BE4203" w:rsidRDefault="00BE4203">
            <w:pPr>
              <w:widowControl w:val="0"/>
              <w:numPr>
                <w:ilvl w:val="0"/>
                <w:numId w:val="1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1CEDE" w14:textId="77777777" w:rsidR="00BE4203" w:rsidRDefault="00BE4203" w:rsidP="006F7278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A069F" w14:textId="77777777" w:rsidR="00BE420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</w:tr>
      <w:tr w:rsidR="00BE4203" w14:paraId="0826C1FB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E590" w14:textId="77777777" w:rsidR="00BE4203" w:rsidRDefault="00BE4203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B7B2F" w14:textId="77777777" w:rsidR="00BE4203" w:rsidRDefault="00BE4203" w:rsidP="00F05615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1AAEA" w14:textId="77777777" w:rsidR="00BE420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detection/prevention (fire alarm, sprinkler system, etc.)</w:t>
            </w:r>
          </w:p>
        </w:tc>
      </w:tr>
    </w:tbl>
    <w:p w14:paraId="51EC6E09" w14:textId="77777777" w:rsidR="00BE4203" w:rsidRDefault="00BE4203">
      <w:pPr>
        <w:rPr>
          <w:rFonts w:ascii="Google Sans" w:eastAsia="Google Sans" w:hAnsi="Google Sans" w:cs="Google Sans"/>
          <w:sz w:val="24"/>
          <w:szCs w:val="24"/>
        </w:rPr>
      </w:pPr>
    </w:p>
    <w:p w14:paraId="76461D6B" w14:textId="77777777" w:rsidR="00BE4203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pict w14:anchorId="0A03B0DF">
          <v:rect id="_x0000_i1025" style="width:0;height:1.5pt" o:hralign="center" o:hrstd="t" o:hr="t" fillcolor="#a0a0a0" stroked="f"/>
        </w:pict>
      </w:r>
    </w:p>
    <w:p w14:paraId="7AE37D04" w14:textId="77777777" w:rsidR="00BE4203" w:rsidRDefault="00BE4203">
      <w:pPr>
        <w:rPr>
          <w:rFonts w:ascii="Google Sans" w:eastAsia="Google Sans" w:hAnsi="Google Sans" w:cs="Google Sans"/>
          <w:sz w:val="24"/>
          <w:szCs w:val="24"/>
        </w:rPr>
      </w:pPr>
    </w:p>
    <w:p w14:paraId="043FF912" w14:textId="77777777" w:rsidR="00BE4203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complete the compliance checklist, refer to the information provided in the </w:t>
      </w:r>
      <w:hyperlink r:id="rId7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scope, goals, and risk assessment report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. For more details about each compliance regulation, review the </w:t>
      </w:r>
      <w:hyperlink r:id="rId8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controls, frameworks, and compliance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reading.</w:t>
      </w:r>
    </w:p>
    <w:p w14:paraId="2542C955" w14:textId="77777777" w:rsidR="00BE4203" w:rsidRDefault="00BE4203">
      <w:pPr>
        <w:rPr>
          <w:rFonts w:ascii="Google Sans" w:eastAsia="Google Sans" w:hAnsi="Google Sans" w:cs="Google Sans"/>
          <w:sz w:val="24"/>
          <w:szCs w:val="24"/>
        </w:rPr>
      </w:pPr>
    </w:p>
    <w:p w14:paraId="0E3298A6" w14:textId="77777777" w:rsidR="00BE4203" w:rsidRDefault="00000000">
      <w:p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Then, select “yes” or “no” to answer the question: </w:t>
      </w:r>
      <w:r>
        <w:rPr>
          <w:rFonts w:ascii="Google Sans" w:eastAsia="Google Sans" w:hAnsi="Google Sans" w:cs="Google Sans"/>
          <w:i/>
          <w:sz w:val="24"/>
          <w:szCs w:val="24"/>
        </w:rPr>
        <w:t>Does Botium Toys currently adhere to this compliance best practice?</w:t>
      </w:r>
    </w:p>
    <w:p w14:paraId="4616D8D1" w14:textId="77777777" w:rsidR="00BE4203" w:rsidRDefault="00BE4203">
      <w:pPr>
        <w:rPr>
          <w:rFonts w:ascii="Google Sans" w:eastAsia="Google Sans" w:hAnsi="Google Sans" w:cs="Google Sans"/>
          <w:sz w:val="24"/>
          <w:szCs w:val="24"/>
        </w:rPr>
      </w:pPr>
    </w:p>
    <w:p w14:paraId="7588B2D3" w14:textId="77777777" w:rsidR="00BE4203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Compliance checklist</w:t>
      </w:r>
    </w:p>
    <w:p w14:paraId="18412DE2" w14:textId="77777777" w:rsidR="00BE4203" w:rsidRDefault="00BE4203">
      <w:pPr>
        <w:rPr>
          <w:rFonts w:ascii="Google Sans" w:eastAsia="Google Sans" w:hAnsi="Google Sans" w:cs="Google Sans"/>
          <w:b/>
          <w:sz w:val="24"/>
          <w:szCs w:val="24"/>
        </w:rPr>
      </w:pPr>
    </w:p>
    <w:p w14:paraId="1789F9DE" w14:textId="77777777" w:rsidR="00BE4203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Payment Card Industry Data Security Standard (PCI DSS)</w:t>
      </w:r>
    </w:p>
    <w:tbl>
      <w:tblPr>
        <w:tblStyle w:val="a0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915"/>
        <w:gridCol w:w="7515"/>
      </w:tblGrid>
      <w:tr w:rsidR="00BE4203" w14:paraId="19F9FCCE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3670F" w14:textId="77777777" w:rsidR="00BE4203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560C5" w14:textId="77777777" w:rsidR="00BE4203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E59DA" w14:textId="77777777" w:rsidR="00BE420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BE4203" w14:paraId="007B9A77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42103" w14:textId="77777777" w:rsidR="00BE4203" w:rsidRDefault="00BE4203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33014" w14:textId="77777777" w:rsidR="00BE4203" w:rsidRDefault="00BE4203">
            <w:pPr>
              <w:widowControl w:val="0"/>
              <w:numPr>
                <w:ilvl w:val="0"/>
                <w:numId w:val="1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84DC1" w14:textId="77777777" w:rsidR="00BE4203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Only authorized users have access to customers’ credit card information. </w:t>
            </w:r>
          </w:p>
        </w:tc>
      </w:tr>
      <w:tr w:rsidR="00BE4203" w14:paraId="6D6EE759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1874C" w14:textId="77777777" w:rsidR="00BE4203" w:rsidRDefault="00BE4203" w:rsidP="00C205EF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02DB4" w14:textId="77777777" w:rsidR="00BE4203" w:rsidRDefault="00BE4203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60F20" w14:textId="77777777" w:rsidR="00BE420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Credit card information is stored, accepted, processed, and transmitted internally, in a secure environment.</w:t>
            </w:r>
          </w:p>
        </w:tc>
      </w:tr>
      <w:tr w:rsidR="00BE4203" w14:paraId="49D15176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E23AD" w14:textId="77777777" w:rsidR="00BE4203" w:rsidRDefault="00BE4203" w:rsidP="00C205EF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B7A16" w14:textId="77777777" w:rsidR="00BE4203" w:rsidRDefault="00BE4203">
            <w:pPr>
              <w:widowControl w:val="0"/>
              <w:numPr>
                <w:ilvl w:val="0"/>
                <w:numId w:val="1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7A0D1" w14:textId="77777777" w:rsidR="00BE420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Implement data encryption procedures to better secure credit card transaction touchpoints and data.</w:t>
            </w:r>
            <w:r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BE4203" w14:paraId="4BF1D5A1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EE60B" w14:textId="77777777" w:rsidR="00BE4203" w:rsidRDefault="00BE4203" w:rsidP="00C205EF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C2D74" w14:textId="77777777" w:rsidR="00BE4203" w:rsidRDefault="00BE4203">
            <w:pPr>
              <w:widowControl w:val="0"/>
              <w:numPr>
                <w:ilvl w:val="0"/>
                <w:numId w:val="7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8A5E9" w14:textId="77777777" w:rsidR="00BE420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Adopt secure password management policies.</w:t>
            </w:r>
          </w:p>
        </w:tc>
      </w:tr>
    </w:tbl>
    <w:p w14:paraId="179D503E" w14:textId="77777777" w:rsidR="00BE4203" w:rsidRDefault="00BE4203">
      <w:pPr>
        <w:rPr>
          <w:rFonts w:ascii="Google Sans" w:eastAsia="Google Sans" w:hAnsi="Google Sans" w:cs="Google Sans"/>
          <w:sz w:val="24"/>
          <w:szCs w:val="24"/>
        </w:rPr>
      </w:pPr>
    </w:p>
    <w:p w14:paraId="091C0A55" w14:textId="77777777" w:rsidR="00BE4203" w:rsidRDefault="00BE4203">
      <w:pPr>
        <w:rPr>
          <w:rFonts w:ascii="Google Sans" w:eastAsia="Google Sans" w:hAnsi="Google Sans" w:cs="Google Sans"/>
          <w:sz w:val="24"/>
          <w:szCs w:val="24"/>
        </w:rPr>
      </w:pPr>
    </w:p>
    <w:p w14:paraId="13C50E03" w14:textId="77777777" w:rsidR="00BE4203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General Data Protection Regulation (GDPR)</w:t>
      </w:r>
    </w:p>
    <w:tbl>
      <w:tblPr>
        <w:tblStyle w:val="a1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945"/>
        <w:gridCol w:w="7515"/>
      </w:tblGrid>
      <w:tr w:rsidR="00BE4203" w14:paraId="0F0A1C98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7463C" w14:textId="77777777" w:rsidR="00BE4203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E27AA" w14:textId="77777777" w:rsidR="00BE4203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4839E" w14:textId="77777777" w:rsidR="00BE420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BE4203" w14:paraId="060F0762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79EAE" w14:textId="77777777" w:rsidR="00BE4203" w:rsidRDefault="00BE4203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F3A2C" w14:textId="77777777" w:rsidR="00BE4203" w:rsidRDefault="00BE4203">
            <w:pPr>
              <w:widowControl w:val="0"/>
              <w:numPr>
                <w:ilvl w:val="0"/>
                <w:numId w:val="1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79656" w14:textId="77777777" w:rsidR="00BE4203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E.U. customers’ data is kept private/secured.</w:t>
            </w:r>
          </w:p>
        </w:tc>
      </w:tr>
      <w:tr w:rsidR="00BE4203" w14:paraId="3B24813C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AFF8A" w14:textId="77777777" w:rsidR="00BE4203" w:rsidRDefault="00BE4203">
            <w:pPr>
              <w:widowControl w:val="0"/>
              <w:numPr>
                <w:ilvl w:val="0"/>
                <w:numId w:val="2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A08CF" w14:textId="77777777" w:rsidR="00BE4203" w:rsidRDefault="00BE4203" w:rsidP="00C205EF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09F1A" w14:textId="77777777" w:rsidR="00BE420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There is a plan in place to notify E.U. customers within 72 hours if their data is compromised/there is a breach.</w:t>
            </w:r>
          </w:p>
        </w:tc>
      </w:tr>
      <w:tr w:rsidR="00BE4203" w14:paraId="02625B23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EBE02" w14:textId="77777777" w:rsidR="00BE4203" w:rsidRDefault="00BE4203" w:rsidP="00B4147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F2B8" w14:textId="3F7A82EF" w:rsidR="00BE4203" w:rsidRDefault="00B41477" w:rsidP="00C205EF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no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B6C31" w14:textId="77777777" w:rsidR="00BE420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Ensure data is properly classified and inventoried.</w:t>
            </w:r>
          </w:p>
        </w:tc>
      </w:tr>
      <w:tr w:rsidR="00BE4203" w14:paraId="318F79BF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EFE32" w14:textId="77777777" w:rsidR="00BE4203" w:rsidRDefault="00BE4203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A8BA5" w14:textId="77777777" w:rsidR="00BE4203" w:rsidRDefault="00BE4203" w:rsidP="00C205EF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C34BA" w14:textId="77777777" w:rsidR="00BE420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Enforce privacy policies, procedures, and processes to properly document and maintain data.</w:t>
            </w:r>
          </w:p>
        </w:tc>
      </w:tr>
    </w:tbl>
    <w:p w14:paraId="683E5460" w14:textId="77777777" w:rsidR="00BE4203" w:rsidRDefault="00BE4203">
      <w:pPr>
        <w:rPr>
          <w:rFonts w:ascii="Google Sans" w:eastAsia="Google Sans" w:hAnsi="Google Sans" w:cs="Google Sans"/>
          <w:sz w:val="24"/>
          <w:szCs w:val="24"/>
        </w:rPr>
      </w:pPr>
    </w:p>
    <w:p w14:paraId="3A37C55C" w14:textId="77777777" w:rsidR="00BE4203" w:rsidRDefault="00BE4203">
      <w:pPr>
        <w:rPr>
          <w:rFonts w:ascii="Google Sans" w:eastAsia="Google Sans" w:hAnsi="Google Sans" w:cs="Google Sans"/>
          <w:sz w:val="24"/>
          <w:szCs w:val="24"/>
        </w:rPr>
      </w:pPr>
    </w:p>
    <w:p w14:paraId="089B3623" w14:textId="77777777" w:rsidR="00BE4203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System and Organizations Controls (SOC type 1, SOC type 2)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</w:p>
    <w:tbl>
      <w:tblPr>
        <w:tblStyle w:val="a2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915"/>
        <w:gridCol w:w="7515"/>
      </w:tblGrid>
      <w:tr w:rsidR="00BE4203" w14:paraId="30A5F6A0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89CC7" w14:textId="77777777" w:rsidR="00BE4203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363BF" w14:textId="77777777" w:rsidR="00BE4203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66DFA" w14:textId="77777777" w:rsidR="00BE420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BE4203" w14:paraId="751C9B81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313B1" w14:textId="77777777" w:rsidR="00BE4203" w:rsidRDefault="00BE4203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756A7" w14:textId="77777777" w:rsidR="00BE4203" w:rsidRDefault="00BE4203">
            <w:pPr>
              <w:widowControl w:val="0"/>
              <w:numPr>
                <w:ilvl w:val="0"/>
                <w:numId w:val="1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406FB" w14:textId="77777777" w:rsidR="00BE4203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User access policies are established.</w:t>
            </w:r>
          </w:p>
        </w:tc>
      </w:tr>
      <w:tr w:rsidR="00BE4203" w14:paraId="1B5804C7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69946" w14:textId="77777777" w:rsidR="00BE4203" w:rsidRDefault="00BE4203" w:rsidP="00C205EF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3048B" w14:textId="77777777" w:rsidR="00BE4203" w:rsidRDefault="00BE4203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23AD7" w14:textId="77777777" w:rsidR="00BE420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Sensitive data (PII/SPII) is confidential/private.</w:t>
            </w:r>
          </w:p>
        </w:tc>
      </w:tr>
      <w:tr w:rsidR="00BE4203" w14:paraId="4BA20BC4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C0263" w14:textId="77777777" w:rsidR="00BE4203" w:rsidRDefault="00BE4203">
            <w:pPr>
              <w:widowControl w:val="0"/>
              <w:numPr>
                <w:ilvl w:val="0"/>
                <w:numId w:val="1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45D5E" w14:textId="77777777" w:rsidR="00BE4203" w:rsidRDefault="00BE4203" w:rsidP="00C205EF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AAFA" w14:textId="77777777" w:rsidR="00BE420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integrity ensures the data is consistent, complete, accurate, and has been validated.</w:t>
            </w:r>
          </w:p>
        </w:tc>
      </w:tr>
      <w:tr w:rsidR="00BE4203" w14:paraId="34FA23B9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A3AF7" w14:textId="77777777" w:rsidR="00BE4203" w:rsidRDefault="00BE4203" w:rsidP="00B37EBA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4EA9F" w14:textId="7EEADCFC" w:rsidR="00BE4203" w:rsidRDefault="00B37EBA" w:rsidP="00C205EF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no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9CE40" w14:textId="77777777" w:rsidR="00BE420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is available to individuals authorized to access it.</w:t>
            </w:r>
          </w:p>
        </w:tc>
      </w:tr>
    </w:tbl>
    <w:p w14:paraId="7B394C11" w14:textId="77777777" w:rsidR="00BE4203" w:rsidRDefault="00BE4203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</w:p>
    <w:p w14:paraId="60281C8A" w14:textId="77777777" w:rsidR="00BE4203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pict w14:anchorId="4AA4FED4">
          <v:rect id="_x0000_i1026" style="width:0;height:1.5pt" o:hralign="center" o:hrstd="t" o:hr="t" fillcolor="#a0a0a0" stroked="f"/>
        </w:pict>
      </w:r>
    </w:p>
    <w:p w14:paraId="7DDBB76A" w14:textId="77777777" w:rsidR="00BE4203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This section is </w:t>
      </w:r>
      <w:r>
        <w:rPr>
          <w:rFonts w:ascii="Google Sans" w:eastAsia="Google Sans" w:hAnsi="Google Sans" w:cs="Google Sans"/>
          <w:i/>
          <w:sz w:val="24"/>
          <w:szCs w:val="24"/>
        </w:rPr>
        <w:t>optional</w:t>
      </w:r>
      <w:r>
        <w:rPr>
          <w:rFonts w:ascii="Google Sans" w:eastAsia="Google Sans" w:hAnsi="Google Sans" w:cs="Google Sans"/>
          <w:sz w:val="24"/>
          <w:szCs w:val="24"/>
        </w:rPr>
        <w:t xml:space="preserve"> and can be used to provide a summary of recommendations to the IT manager regarding which controls and/or compliance best practices Botium Toys needs to implement, based on the risk posed if not implemented in a timely manner.</w:t>
      </w:r>
    </w:p>
    <w:p w14:paraId="7118632D" w14:textId="77777777" w:rsidR="00BE4203" w:rsidRDefault="00000000">
      <w:pPr>
        <w:spacing w:after="200" w:line="360" w:lineRule="auto"/>
      </w:pPr>
      <w:r>
        <w:rPr>
          <w:rFonts w:ascii="Google Sans" w:eastAsia="Google Sans" w:hAnsi="Google Sans" w:cs="Google Sans"/>
          <w:b/>
          <w:sz w:val="24"/>
          <w:szCs w:val="24"/>
        </w:rPr>
        <w:t xml:space="preserve">Recommendations (optional): </w:t>
      </w:r>
      <w:r>
        <w:rPr>
          <w:rFonts w:ascii="Google Sans" w:eastAsia="Google Sans" w:hAnsi="Google Sans" w:cs="Google Sans"/>
          <w:sz w:val="24"/>
          <w:szCs w:val="24"/>
        </w:rPr>
        <w:t>In this section, provide recommendations, related to controls and/or compliance needs, that your IT manager could communicate to stakeholders to reduce risks to assets and improve Botium Toys’ security posture.</w:t>
      </w:r>
    </w:p>
    <w:p w14:paraId="4FA1B759" w14:textId="77777777" w:rsidR="00BE4203" w:rsidRDefault="00BE4203"/>
    <w:sectPr w:rsidR="00BE42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3572B"/>
    <w:multiLevelType w:val="multilevel"/>
    <w:tmpl w:val="A82078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035D6E"/>
    <w:multiLevelType w:val="multilevel"/>
    <w:tmpl w:val="26E211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80444F"/>
    <w:multiLevelType w:val="multilevel"/>
    <w:tmpl w:val="83DE83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C7763C"/>
    <w:multiLevelType w:val="multilevel"/>
    <w:tmpl w:val="6540C6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622673"/>
    <w:multiLevelType w:val="multilevel"/>
    <w:tmpl w:val="7E60B0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A06749"/>
    <w:multiLevelType w:val="multilevel"/>
    <w:tmpl w:val="42B6D0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A175AD"/>
    <w:multiLevelType w:val="multilevel"/>
    <w:tmpl w:val="9C9CB550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14B37ED"/>
    <w:multiLevelType w:val="multilevel"/>
    <w:tmpl w:val="55D642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8A30BE7"/>
    <w:multiLevelType w:val="multilevel"/>
    <w:tmpl w:val="84AAD7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A1566DF"/>
    <w:multiLevelType w:val="multilevel"/>
    <w:tmpl w:val="9C40DF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B5D38F2"/>
    <w:multiLevelType w:val="multilevel"/>
    <w:tmpl w:val="BC2C72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BD54042"/>
    <w:multiLevelType w:val="multilevel"/>
    <w:tmpl w:val="B4944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DA60205"/>
    <w:multiLevelType w:val="multilevel"/>
    <w:tmpl w:val="773809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E9A73BF"/>
    <w:multiLevelType w:val="multilevel"/>
    <w:tmpl w:val="904648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EDB515F"/>
    <w:multiLevelType w:val="multilevel"/>
    <w:tmpl w:val="C5E8D2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9FC3B56"/>
    <w:multiLevelType w:val="multilevel"/>
    <w:tmpl w:val="47E80C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45A78CD"/>
    <w:multiLevelType w:val="multilevel"/>
    <w:tmpl w:val="61A6A4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90E5239"/>
    <w:multiLevelType w:val="multilevel"/>
    <w:tmpl w:val="1D688A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DC832FA"/>
    <w:multiLevelType w:val="multilevel"/>
    <w:tmpl w:val="9738CD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F787055"/>
    <w:multiLevelType w:val="multilevel"/>
    <w:tmpl w:val="585674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885019779">
    <w:abstractNumId w:val="12"/>
  </w:num>
  <w:num w:numId="2" w16cid:durableId="1297106833">
    <w:abstractNumId w:val="3"/>
  </w:num>
  <w:num w:numId="3" w16cid:durableId="2099786238">
    <w:abstractNumId w:val="11"/>
  </w:num>
  <w:num w:numId="4" w16cid:durableId="1584802385">
    <w:abstractNumId w:val="19"/>
  </w:num>
  <w:num w:numId="5" w16cid:durableId="1689990747">
    <w:abstractNumId w:val="7"/>
  </w:num>
  <w:num w:numId="6" w16cid:durableId="2145151521">
    <w:abstractNumId w:val="9"/>
  </w:num>
  <w:num w:numId="7" w16cid:durableId="658001765">
    <w:abstractNumId w:val="14"/>
  </w:num>
  <w:num w:numId="8" w16cid:durableId="1712996011">
    <w:abstractNumId w:val="16"/>
  </w:num>
  <w:num w:numId="9" w16cid:durableId="1375733033">
    <w:abstractNumId w:val="0"/>
  </w:num>
  <w:num w:numId="10" w16cid:durableId="1927807040">
    <w:abstractNumId w:val="13"/>
  </w:num>
  <w:num w:numId="11" w16cid:durableId="185754158">
    <w:abstractNumId w:val="5"/>
  </w:num>
  <w:num w:numId="12" w16cid:durableId="1726106454">
    <w:abstractNumId w:val="6"/>
  </w:num>
  <w:num w:numId="13" w16cid:durableId="888686409">
    <w:abstractNumId w:val="4"/>
  </w:num>
  <w:num w:numId="14" w16cid:durableId="1665356113">
    <w:abstractNumId w:val="2"/>
  </w:num>
  <w:num w:numId="15" w16cid:durableId="820578975">
    <w:abstractNumId w:val="8"/>
  </w:num>
  <w:num w:numId="16" w16cid:durableId="1668678550">
    <w:abstractNumId w:val="18"/>
  </w:num>
  <w:num w:numId="17" w16cid:durableId="1036154001">
    <w:abstractNumId w:val="15"/>
  </w:num>
  <w:num w:numId="18" w16cid:durableId="1948124885">
    <w:abstractNumId w:val="1"/>
  </w:num>
  <w:num w:numId="19" w16cid:durableId="51203073">
    <w:abstractNumId w:val="17"/>
  </w:num>
  <w:num w:numId="20" w16cid:durableId="21209049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203"/>
    <w:rsid w:val="00447DF3"/>
    <w:rsid w:val="006F7278"/>
    <w:rsid w:val="007B6CC0"/>
    <w:rsid w:val="00B37EBA"/>
    <w:rsid w:val="00B41477"/>
    <w:rsid w:val="00BE4203"/>
    <w:rsid w:val="00C205EF"/>
    <w:rsid w:val="00C77BF9"/>
    <w:rsid w:val="00F0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1B1A9"/>
  <w15:docId w15:val="{45FAA8C5-FCE2-4A2F-8CFB-561D3E66D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foundations-of-cybersecurity/supplement/xu4pr/controls-frameworks-and-complia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s2u_RuhRAI40JSh-eZHvaFsV1ZMxcNSWXifHDTOsgFc/template/pre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btezuy_bMKWoK8pd97ZuzdWB9y6au_zfkrpkfVf8ktI/template/preview" TargetMode="External"/><Relationship Id="rId5" Type="http://schemas.openxmlformats.org/officeDocument/2006/relationships/hyperlink" Target="https://docs.google.com/document/d/1s2u_RuhRAI40JSh-eZHvaFsV1ZMxcNSWXifHDTOsgFc/template/previe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508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Guttman</cp:lastModifiedBy>
  <cp:revision>9</cp:revision>
  <dcterms:created xsi:type="dcterms:W3CDTF">2024-04-01T03:03:00Z</dcterms:created>
  <dcterms:modified xsi:type="dcterms:W3CDTF">2024-04-01T03:15:00Z</dcterms:modified>
</cp:coreProperties>
</file>