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34E3B" w14:textId="77777777" w:rsidR="004A2EDB" w:rsidRDefault="004A2EDB">
      <w:pPr>
        <w:spacing w:before="2000"/>
      </w:pPr>
    </w:p>
    <w:p w14:paraId="061D07E0" w14:textId="77777777" w:rsidR="004A2EDB" w:rsidRDefault="00000000">
      <w:pPr>
        <w:spacing w:after="80"/>
        <w:jc w:val="center"/>
      </w:pPr>
      <w:r>
        <w:rPr>
          <w:b/>
          <w:bCs/>
          <w:color w:val="0E7C7B"/>
          <w:sz w:val="56"/>
          <w:szCs w:val="56"/>
        </w:rPr>
        <w:t>EPVS</w:t>
      </w:r>
    </w:p>
    <w:p w14:paraId="22C3D912" w14:textId="77777777" w:rsidR="004A2EDB" w:rsidRDefault="00000000">
      <w:pPr>
        <w:spacing w:after="40"/>
        <w:jc w:val="center"/>
      </w:pPr>
      <w:r>
        <w:rPr>
          <w:color w:val="1E293B"/>
          <w:sz w:val="32"/>
          <w:szCs w:val="32"/>
        </w:rPr>
        <w:t>Egg Production Verification System</w:t>
      </w:r>
    </w:p>
    <w:p w14:paraId="4E6B3FF6" w14:textId="77777777" w:rsidR="004A2EDB" w:rsidRDefault="00000000">
      <w:pPr>
        <w:spacing w:after="200"/>
        <w:jc w:val="center"/>
      </w:pPr>
      <w:r>
        <w:rPr>
          <w:color w:val="0E7C7B"/>
          <w:sz w:val="24"/>
          <w:szCs w:val="24"/>
        </w:rPr>
        <w:t>━━━━━━━━━━━━━━━━━━━━━━━━━━━</w:t>
      </w:r>
    </w:p>
    <w:p w14:paraId="03819198" w14:textId="77777777" w:rsidR="004A2EDB" w:rsidRDefault="00000000">
      <w:pPr>
        <w:spacing w:after="60"/>
        <w:jc w:val="center"/>
      </w:pPr>
      <w:r>
        <w:rPr>
          <w:b/>
          <w:bCs/>
          <w:color w:val="1E293B"/>
          <w:sz w:val="36"/>
          <w:szCs w:val="36"/>
        </w:rPr>
        <w:t>Admin User Manual</w:t>
      </w:r>
    </w:p>
    <w:p w14:paraId="1CBB23CD" w14:textId="77777777" w:rsidR="004A2EDB" w:rsidRDefault="00000000">
      <w:pPr>
        <w:spacing w:after="600"/>
        <w:jc w:val="center"/>
      </w:pPr>
      <w:r>
        <w:rPr>
          <w:color w:val="64748B"/>
          <w:sz w:val="24"/>
          <w:szCs w:val="24"/>
        </w:rPr>
        <w:t>Guide for Admin users managing day-to-day operations</w:t>
      </w:r>
    </w:p>
    <w:p w14:paraId="5259300F" w14:textId="77777777" w:rsidR="004A2EDB" w:rsidRDefault="00000000">
      <w:pPr>
        <w:spacing w:after="40"/>
        <w:jc w:val="center"/>
      </w:pPr>
      <w:r>
        <w:rPr>
          <w:i/>
          <w:iCs/>
          <w:color w:val="64748B"/>
          <w:sz w:val="20"/>
          <w:szCs w:val="20"/>
        </w:rPr>
        <w:t>Version 1.0 — 23 March 2026</w:t>
      </w:r>
    </w:p>
    <w:p w14:paraId="42959F51" w14:textId="77777777" w:rsidR="004A2EDB" w:rsidRDefault="00000000">
      <w:pPr>
        <w:jc w:val="center"/>
      </w:pPr>
      <w:r>
        <w:rPr>
          <w:i/>
          <w:iCs/>
          <w:color w:val="DC2626"/>
          <w:sz w:val="20"/>
          <w:szCs w:val="20"/>
        </w:rPr>
        <w:t>Confidential — For Authorised Personnel Only</w:t>
      </w:r>
    </w:p>
    <w:p w14:paraId="010DC789" w14:textId="77777777" w:rsidR="004A2EDB" w:rsidRDefault="00000000">
      <w:r>
        <w:br w:type="page"/>
      </w:r>
    </w:p>
    <w:p w14:paraId="08AC95D6" w14:textId="77777777" w:rsidR="004A2EDB" w:rsidRDefault="00000000">
      <w:pPr>
        <w:pStyle w:val="Heading1"/>
        <w:spacing w:before="320" w:after="120"/>
      </w:pPr>
      <w:r>
        <w:rPr>
          <w:b/>
          <w:bCs/>
          <w:color w:val="0E7C7B"/>
        </w:rPr>
        <w:lastRenderedPageBreak/>
        <w:t>Table of Contents</w:t>
      </w:r>
    </w:p>
    <w:p w14:paraId="5FFCD5A9" w14:textId="77777777" w:rsidR="004A2EDB" w:rsidRDefault="00000000">
      <w:pPr>
        <w:spacing w:after="100"/>
      </w:pPr>
      <w:r>
        <w:rPr>
          <w:color w:val="1E293B"/>
        </w:rPr>
        <w:t>1.  Getting Started — Login &amp; Navigation</w:t>
      </w:r>
    </w:p>
    <w:p w14:paraId="019D8C1A" w14:textId="77777777" w:rsidR="004A2EDB" w:rsidRDefault="00000000">
      <w:pPr>
        <w:spacing w:after="100"/>
      </w:pPr>
      <w:r>
        <w:rPr>
          <w:color w:val="1E293B"/>
        </w:rPr>
        <w:t>2.  Your Role: What Admins Can and Cannot Do</w:t>
      </w:r>
    </w:p>
    <w:p w14:paraId="14147932" w14:textId="77777777" w:rsidR="004A2EDB" w:rsidRDefault="00000000">
      <w:pPr>
        <w:spacing w:after="100"/>
      </w:pPr>
      <w:r>
        <w:rPr>
          <w:color w:val="1E293B"/>
        </w:rPr>
        <w:t>3.  Dashboard Overview</w:t>
      </w:r>
    </w:p>
    <w:p w14:paraId="707A2C08" w14:textId="77777777" w:rsidR="004A2EDB" w:rsidRDefault="00000000">
      <w:pPr>
        <w:spacing w:after="100"/>
      </w:pPr>
      <w:r>
        <w:rPr>
          <w:color w:val="1E293B"/>
        </w:rPr>
        <w:t>4.  Client Management (Client Allocation)</w:t>
      </w:r>
    </w:p>
    <w:p w14:paraId="19F83571" w14:textId="77777777" w:rsidR="004A2EDB" w:rsidRDefault="00000000">
      <w:pPr>
        <w:spacing w:after="100"/>
      </w:pPr>
      <w:r>
        <w:rPr>
          <w:color w:val="1E293B"/>
        </w:rPr>
        <w:t>5.  Sending EPV Forms to Clients</w:t>
      </w:r>
    </w:p>
    <w:p w14:paraId="6226FBF4" w14:textId="77777777" w:rsidR="004A2EDB" w:rsidRDefault="00000000">
      <w:pPr>
        <w:spacing w:after="100"/>
      </w:pPr>
      <w:r>
        <w:rPr>
          <w:color w:val="1E293B"/>
        </w:rPr>
        <w:t>6.  Inspector Dashboard</w:t>
      </w:r>
    </w:p>
    <w:p w14:paraId="0C9C998F" w14:textId="77777777" w:rsidR="004A2EDB" w:rsidRDefault="00000000">
      <w:pPr>
        <w:spacing w:after="100"/>
      </w:pPr>
      <w:r>
        <w:rPr>
          <w:color w:val="1E293B"/>
        </w:rPr>
        <w:t>7.  Approving &amp; Rejecting EPVs</w:t>
      </w:r>
    </w:p>
    <w:p w14:paraId="6EBBB539" w14:textId="77777777" w:rsidR="004A2EDB" w:rsidRDefault="00000000">
      <w:pPr>
        <w:spacing w:after="100"/>
      </w:pPr>
      <w:r>
        <w:rPr>
          <w:color w:val="1E293B"/>
        </w:rPr>
        <w:t>8.  Administrator Dashboard &amp; Reconciliation</w:t>
      </w:r>
    </w:p>
    <w:p w14:paraId="32244757" w14:textId="77777777" w:rsidR="004A2EDB" w:rsidRDefault="00000000">
      <w:pPr>
        <w:spacing w:after="100"/>
      </w:pPr>
      <w:r>
        <w:rPr>
          <w:color w:val="1E293B"/>
        </w:rPr>
        <w:t>9.  Company Overview</w:t>
      </w:r>
    </w:p>
    <w:p w14:paraId="34D1A35B" w14:textId="77777777" w:rsidR="004A2EDB" w:rsidRDefault="00000000">
      <w:pPr>
        <w:spacing w:after="100"/>
      </w:pPr>
      <w:r>
        <w:rPr>
          <w:color w:val="1E293B"/>
        </w:rPr>
        <w:t>10. User Management</w:t>
      </w:r>
    </w:p>
    <w:p w14:paraId="6974B039" w14:textId="77777777" w:rsidR="004A2EDB" w:rsidRDefault="00000000">
      <w:pPr>
        <w:spacing w:after="100"/>
      </w:pPr>
      <w:r>
        <w:rPr>
          <w:color w:val="1E293B"/>
        </w:rPr>
        <w:t>11. Support Ticket System</w:t>
      </w:r>
    </w:p>
    <w:p w14:paraId="3C997690" w14:textId="77777777" w:rsidR="004A2EDB" w:rsidRDefault="00000000">
      <w:pPr>
        <w:spacing w:after="100"/>
      </w:pPr>
      <w:r>
        <w:rPr>
          <w:color w:val="1E293B"/>
        </w:rPr>
        <w:t>12. Step-by-Step Workflows</w:t>
      </w:r>
    </w:p>
    <w:p w14:paraId="666655D1" w14:textId="77777777" w:rsidR="004A2EDB" w:rsidRDefault="00000000">
      <w:pPr>
        <w:spacing w:after="100"/>
      </w:pPr>
      <w:r>
        <w:rPr>
          <w:color w:val="1E293B"/>
        </w:rPr>
        <w:t>13. Troubleshooting &amp; FAQ</w:t>
      </w:r>
    </w:p>
    <w:p w14:paraId="7EF71527" w14:textId="77777777" w:rsidR="004A2EDB" w:rsidRDefault="00000000">
      <w:r>
        <w:br w:type="page"/>
      </w:r>
    </w:p>
    <w:p w14:paraId="67F37E63" w14:textId="77777777" w:rsidR="004A2EDB" w:rsidRDefault="00000000">
      <w:pPr>
        <w:pStyle w:val="Heading1"/>
        <w:spacing w:before="320" w:after="120"/>
      </w:pPr>
      <w:r>
        <w:rPr>
          <w:b/>
          <w:bCs/>
          <w:color w:val="0E7C7B"/>
        </w:rPr>
        <w:lastRenderedPageBreak/>
        <w:t>1. Getting Started</w:t>
      </w:r>
    </w:p>
    <w:p w14:paraId="03449AAC" w14:textId="77777777" w:rsidR="004A2EDB" w:rsidRDefault="00000000">
      <w:pPr>
        <w:pStyle w:val="Heading2"/>
        <w:spacing w:before="320" w:after="120"/>
      </w:pPr>
      <w:r>
        <w:rPr>
          <w:b/>
          <w:bCs/>
          <w:color w:val="1E293B"/>
        </w:rPr>
        <w:t>1.1 Logging In</w:t>
      </w:r>
    </w:p>
    <w:p w14:paraId="79EE71E0" w14:textId="77777777" w:rsidR="004A2EDB" w:rsidRDefault="00000000">
      <w:pPr>
        <w:spacing w:after="70"/>
        <w:ind w:left="360"/>
      </w:pPr>
      <w:r>
        <w:rPr>
          <w:b/>
          <w:bCs/>
          <w:color w:val="0E7C7B"/>
        </w:rPr>
        <w:t xml:space="preserve">1. </w:t>
      </w:r>
      <w:r>
        <w:rPr>
          <w:color w:val="1E293B"/>
        </w:rPr>
        <w:t>Open your browser and navigate to the EPVS application URL.</w:t>
      </w:r>
    </w:p>
    <w:p w14:paraId="4B93A3D3" w14:textId="77777777" w:rsidR="004A2EDB" w:rsidRDefault="00000000">
      <w:pPr>
        <w:spacing w:after="70"/>
        <w:ind w:left="360"/>
      </w:pPr>
      <w:r>
        <w:rPr>
          <w:b/>
          <w:bCs/>
          <w:color w:val="0E7C7B"/>
        </w:rPr>
        <w:t xml:space="preserve">2. </w:t>
      </w:r>
      <w:r>
        <w:rPr>
          <w:color w:val="1E293B"/>
        </w:rPr>
        <w:t>Enter your email address and password on the login page.</w:t>
      </w:r>
    </w:p>
    <w:p w14:paraId="7A00B362" w14:textId="77777777" w:rsidR="004A2EDB" w:rsidRDefault="00000000">
      <w:pPr>
        <w:spacing w:after="70"/>
        <w:ind w:left="360"/>
      </w:pPr>
      <w:r>
        <w:rPr>
          <w:b/>
          <w:bCs/>
          <w:color w:val="0E7C7B"/>
        </w:rPr>
        <w:t xml:space="preserve">3. </w:t>
      </w:r>
      <w:r>
        <w:rPr>
          <w:color w:val="1E293B"/>
        </w:rPr>
        <w:t>Click "Sign In" to access the system.</w:t>
      </w:r>
    </w:p>
    <w:p w14:paraId="07EEBFB9" w14:textId="77777777" w:rsidR="004A2EDB" w:rsidRDefault="00000000">
      <w:pPr>
        <w:spacing w:after="70"/>
        <w:ind w:left="360"/>
      </w:pPr>
      <w:r>
        <w:rPr>
          <w:b/>
          <w:bCs/>
          <w:color w:val="0E7C7B"/>
        </w:rPr>
        <w:t xml:space="preserve">4. </w:t>
      </w:r>
      <w:r>
        <w:rPr>
          <w:color w:val="1E293B"/>
        </w:rPr>
        <w:t>You will be redirected to the Dashboard.</w:t>
      </w:r>
    </w:p>
    <w:p w14:paraId="6D3DDF44" w14:textId="77777777" w:rsidR="004A2EDB" w:rsidRDefault="00000000">
      <w:pPr>
        <w:spacing w:after="100"/>
      </w:pPr>
      <w:r>
        <w:rPr>
          <w:b/>
          <w:bCs/>
          <w:i/>
          <w:iCs/>
          <w:color w:val="0E7C7B"/>
        </w:rPr>
        <w:t xml:space="preserve">Tip: </w:t>
      </w:r>
      <w:r>
        <w:rPr>
          <w:i/>
          <w:iCs/>
          <w:color w:val="64748B"/>
        </w:rPr>
        <w:t>If you have forgotten your password, contact the Super Admin to reset it for you.</w:t>
      </w:r>
    </w:p>
    <w:p w14:paraId="79AB2358" w14:textId="77777777" w:rsidR="004A2EDB" w:rsidRDefault="00000000">
      <w:pPr>
        <w:pStyle w:val="Heading2"/>
        <w:spacing w:before="320" w:after="120"/>
      </w:pPr>
      <w:r>
        <w:rPr>
          <w:b/>
          <w:bCs/>
          <w:color w:val="1E293B"/>
        </w:rPr>
        <w:t>1.2 Navigation Bar</w:t>
      </w:r>
    </w:p>
    <w:p w14:paraId="3577D9AF" w14:textId="77777777" w:rsidR="004A2EDB" w:rsidRDefault="00000000">
      <w:pPr>
        <w:spacing w:after="100"/>
      </w:pPr>
      <w:r>
        <w:rPr>
          <w:color w:val="1E293B"/>
        </w:rPr>
        <w:t>The navigation bar at the top of every page provides access to the system areas available to you: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7122"/>
      </w:tblGrid>
      <w:tr w:rsidR="004A2EDB" w14:paraId="440124DA" w14:textId="77777777">
        <w:tblPrEx>
          <w:tblCellMar>
            <w:top w:w="0" w:type="dxa"/>
            <w:bottom w:w="0" w:type="dxa"/>
          </w:tblCellMar>
        </w:tblPrEx>
        <w:tc>
          <w:tcPr>
            <w:tcW w:w="1250" w:type="pct"/>
            <w:shd w:val="solid" w:color="0E7C7B" w:fill="auto"/>
          </w:tcPr>
          <w:p w14:paraId="51E6EC02" w14:textId="77777777" w:rsidR="004A2EDB" w:rsidRDefault="00000000">
            <w:r>
              <w:rPr>
                <w:b/>
                <w:bCs/>
                <w:color w:val="FFFFFF"/>
                <w:sz w:val="20"/>
                <w:szCs w:val="20"/>
              </w:rPr>
              <w:t>Menu Item</w:t>
            </w:r>
          </w:p>
        </w:tc>
        <w:tc>
          <w:tcPr>
            <w:tcW w:w="3750" w:type="pct"/>
            <w:shd w:val="solid" w:color="0E7C7B" w:fill="auto"/>
          </w:tcPr>
          <w:p w14:paraId="22F8F5F9" w14:textId="77777777" w:rsidR="004A2EDB" w:rsidRDefault="00000000">
            <w:r>
              <w:rPr>
                <w:b/>
                <w:bCs/>
                <w:color w:val="FFFFFF"/>
                <w:sz w:val="20"/>
                <w:szCs w:val="20"/>
              </w:rPr>
              <w:t>Description</w:t>
            </w:r>
          </w:p>
        </w:tc>
      </w:tr>
      <w:tr w:rsidR="004A2EDB" w14:paraId="380782B9" w14:textId="77777777">
        <w:tblPrEx>
          <w:tblCellMar>
            <w:top w:w="0" w:type="dxa"/>
            <w:bottom w:w="0" w:type="dxa"/>
          </w:tblCellMar>
        </w:tblPrEx>
        <w:tc>
          <w:tcPr>
            <w:tcW w:w="0" w:type="auto"/>
          </w:tcPr>
          <w:p w14:paraId="7AEF9F66" w14:textId="77777777" w:rsidR="004A2EDB" w:rsidRDefault="00000000">
            <w:r>
              <w:rPr>
                <w:b/>
                <w:bCs/>
                <w:color w:val="1E293B"/>
                <w:sz w:val="20"/>
                <w:szCs w:val="20"/>
              </w:rPr>
              <w:t>Dashboard</w:t>
            </w:r>
          </w:p>
        </w:tc>
        <w:tc>
          <w:tcPr>
            <w:tcW w:w="0" w:type="auto"/>
          </w:tcPr>
          <w:p w14:paraId="55C314F3" w14:textId="77777777" w:rsidR="004A2EDB" w:rsidRDefault="00000000">
            <w:r>
              <w:rPr>
                <w:color w:val="1E293B"/>
                <w:sz w:val="20"/>
                <w:szCs w:val="20"/>
              </w:rPr>
              <w:t>System-wide overview with KPIs, charts, statistics, and recent activity</w:t>
            </w:r>
          </w:p>
        </w:tc>
      </w:tr>
      <w:tr w:rsidR="004A2EDB" w14:paraId="7BEDC595" w14:textId="77777777">
        <w:tblPrEx>
          <w:tblCellMar>
            <w:top w:w="0" w:type="dxa"/>
            <w:bottom w:w="0" w:type="dxa"/>
          </w:tblCellMar>
        </w:tblPrEx>
        <w:tc>
          <w:tcPr>
            <w:tcW w:w="0" w:type="auto"/>
          </w:tcPr>
          <w:p w14:paraId="132EC1E3" w14:textId="77777777" w:rsidR="004A2EDB" w:rsidRDefault="00000000">
            <w:r>
              <w:rPr>
                <w:b/>
                <w:bCs/>
                <w:color w:val="1E293B"/>
                <w:sz w:val="20"/>
                <w:szCs w:val="20"/>
              </w:rPr>
              <w:t>Clients</w:t>
            </w:r>
          </w:p>
        </w:tc>
        <w:tc>
          <w:tcPr>
            <w:tcW w:w="0" w:type="auto"/>
          </w:tcPr>
          <w:p w14:paraId="03D0CA4E" w14:textId="77777777" w:rsidR="004A2EDB" w:rsidRDefault="00000000">
            <w:r>
              <w:rPr>
                <w:color w:val="1E293B"/>
                <w:sz w:val="20"/>
                <w:szCs w:val="20"/>
              </w:rPr>
              <w:t>Consolidated Master Abattoir Database — manage client/facility records</w:t>
            </w:r>
          </w:p>
        </w:tc>
      </w:tr>
      <w:tr w:rsidR="004A2EDB" w14:paraId="44EA8800" w14:textId="77777777">
        <w:tblPrEx>
          <w:tblCellMar>
            <w:top w:w="0" w:type="dxa"/>
            <w:bottom w:w="0" w:type="dxa"/>
          </w:tblCellMar>
        </w:tblPrEx>
        <w:tc>
          <w:tcPr>
            <w:tcW w:w="0" w:type="auto"/>
          </w:tcPr>
          <w:p w14:paraId="6BC1EE9F" w14:textId="77777777" w:rsidR="004A2EDB" w:rsidRDefault="00000000">
            <w:r>
              <w:rPr>
                <w:b/>
                <w:bCs/>
                <w:color w:val="1E293B"/>
                <w:sz w:val="20"/>
                <w:szCs w:val="20"/>
              </w:rPr>
              <w:t>Inspectors</w:t>
            </w:r>
          </w:p>
        </w:tc>
        <w:tc>
          <w:tcPr>
            <w:tcW w:w="0" w:type="auto"/>
          </w:tcPr>
          <w:p w14:paraId="09EC2F98" w14:textId="77777777" w:rsidR="004A2EDB" w:rsidRDefault="00000000">
            <w:r>
              <w:rPr>
                <w:color w:val="1E293B"/>
                <w:sz w:val="20"/>
                <w:szCs w:val="20"/>
              </w:rPr>
              <w:t>Inspector dashboard — approve/reject EPVs, track facility visits</w:t>
            </w:r>
          </w:p>
        </w:tc>
      </w:tr>
      <w:tr w:rsidR="004A2EDB" w14:paraId="148340BF" w14:textId="77777777">
        <w:tblPrEx>
          <w:tblCellMar>
            <w:top w:w="0" w:type="dxa"/>
            <w:bottom w:w="0" w:type="dxa"/>
          </w:tblCellMar>
        </w:tblPrEx>
        <w:tc>
          <w:tcPr>
            <w:tcW w:w="0" w:type="auto"/>
          </w:tcPr>
          <w:p w14:paraId="74704129" w14:textId="77777777" w:rsidR="004A2EDB" w:rsidRDefault="00000000">
            <w:r>
              <w:rPr>
                <w:b/>
                <w:bCs/>
                <w:color w:val="1E293B"/>
                <w:sz w:val="20"/>
                <w:szCs w:val="20"/>
              </w:rPr>
              <w:t>Administrators</w:t>
            </w:r>
          </w:p>
        </w:tc>
        <w:tc>
          <w:tcPr>
            <w:tcW w:w="0" w:type="auto"/>
          </w:tcPr>
          <w:p w14:paraId="1180C7F2" w14:textId="77777777" w:rsidR="004A2EDB" w:rsidRDefault="00000000">
            <w:r>
              <w:rPr>
                <w:color w:val="1E293B"/>
                <w:sz w:val="20"/>
                <w:szCs w:val="20"/>
              </w:rPr>
              <w:t>Financial reconciliation dashboard — manage payments and outstanding amounts</w:t>
            </w:r>
          </w:p>
        </w:tc>
      </w:tr>
      <w:tr w:rsidR="004A2EDB" w14:paraId="6878C317" w14:textId="77777777">
        <w:tblPrEx>
          <w:tblCellMar>
            <w:top w:w="0" w:type="dxa"/>
            <w:bottom w:w="0" w:type="dxa"/>
          </w:tblCellMar>
        </w:tblPrEx>
        <w:tc>
          <w:tcPr>
            <w:tcW w:w="0" w:type="auto"/>
          </w:tcPr>
          <w:p w14:paraId="0A578AD9" w14:textId="77777777" w:rsidR="004A2EDB" w:rsidRDefault="00000000">
            <w:r>
              <w:rPr>
                <w:b/>
                <w:bCs/>
                <w:color w:val="1E293B"/>
                <w:sz w:val="20"/>
                <w:szCs w:val="20"/>
              </w:rPr>
              <w:t>Company Overview</w:t>
            </w:r>
          </w:p>
        </w:tc>
        <w:tc>
          <w:tcPr>
            <w:tcW w:w="0" w:type="auto"/>
          </w:tcPr>
          <w:p w14:paraId="5B7667CB" w14:textId="77777777" w:rsidR="004A2EDB" w:rsidRDefault="00000000">
            <w:r>
              <w:rPr>
                <w:color w:val="1E293B"/>
                <w:sz w:val="20"/>
                <w:szCs w:val="20"/>
              </w:rPr>
              <w:t>Detailed view of any company — EPV history, contacts, payment status</w:t>
            </w:r>
          </w:p>
        </w:tc>
      </w:tr>
      <w:tr w:rsidR="004A2EDB" w14:paraId="6CC1409C" w14:textId="77777777">
        <w:tblPrEx>
          <w:tblCellMar>
            <w:top w:w="0" w:type="dxa"/>
            <w:bottom w:w="0" w:type="dxa"/>
          </w:tblCellMar>
        </w:tblPrEx>
        <w:tc>
          <w:tcPr>
            <w:tcW w:w="0" w:type="auto"/>
          </w:tcPr>
          <w:p w14:paraId="7BE13C38" w14:textId="77777777" w:rsidR="004A2EDB" w:rsidRDefault="00000000">
            <w:r>
              <w:rPr>
                <w:b/>
                <w:bCs/>
                <w:color w:val="1E293B"/>
                <w:sz w:val="20"/>
                <w:szCs w:val="20"/>
              </w:rPr>
              <w:t>Support</w:t>
            </w:r>
          </w:p>
        </w:tc>
        <w:tc>
          <w:tcPr>
            <w:tcW w:w="0" w:type="auto"/>
          </w:tcPr>
          <w:p w14:paraId="0AD01BA5" w14:textId="77777777" w:rsidR="004A2EDB" w:rsidRDefault="00000000">
            <w:r>
              <w:rPr>
                <w:color w:val="1E293B"/>
                <w:sz w:val="20"/>
                <w:szCs w:val="20"/>
              </w:rPr>
              <w:t>Support ticket management — view, assign, and respond to tickets</w:t>
            </w:r>
          </w:p>
        </w:tc>
      </w:tr>
      <w:tr w:rsidR="004A2EDB" w14:paraId="760F4CC9" w14:textId="77777777">
        <w:tblPrEx>
          <w:tblCellMar>
            <w:top w:w="0" w:type="dxa"/>
            <w:bottom w:w="0" w:type="dxa"/>
          </w:tblCellMar>
        </w:tblPrEx>
        <w:tc>
          <w:tcPr>
            <w:tcW w:w="0" w:type="auto"/>
          </w:tcPr>
          <w:p w14:paraId="4CD89F4D" w14:textId="77777777" w:rsidR="004A2EDB" w:rsidRDefault="00000000">
            <w:r>
              <w:rPr>
                <w:b/>
                <w:bCs/>
                <w:color w:val="1E293B"/>
                <w:sz w:val="20"/>
                <w:szCs w:val="20"/>
              </w:rPr>
              <w:t>User Management</w:t>
            </w:r>
          </w:p>
        </w:tc>
        <w:tc>
          <w:tcPr>
            <w:tcW w:w="0" w:type="auto"/>
          </w:tcPr>
          <w:p w14:paraId="2D6425EA" w14:textId="77777777" w:rsidR="004A2EDB" w:rsidRDefault="00000000">
            <w:r>
              <w:rPr>
                <w:color w:val="1E293B"/>
                <w:sz w:val="20"/>
                <w:szCs w:val="20"/>
              </w:rPr>
              <w:t>View and edit user accounts (some actions are Super Admin only)</w:t>
            </w:r>
          </w:p>
        </w:tc>
      </w:tr>
    </w:tbl>
    <w:p w14:paraId="44019F80" w14:textId="77777777" w:rsidR="004A2EDB" w:rsidRDefault="004A2EDB">
      <w:pPr>
        <w:spacing w:after="100"/>
      </w:pPr>
    </w:p>
    <w:p w14:paraId="233AFBAC" w14:textId="77777777" w:rsidR="00FE7F17" w:rsidRDefault="00000000" w:rsidP="00FE7F17">
      <w:pPr>
        <w:spacing w:after="100"/>
        <w:rPr>
          <w:color w:val="1E293B"/>
        </w:rPr>
      </w:pPr>
      <w:r>
        <w:rPr>
          <w:color w:val="1E293B"/>
        </w:rPr>
        <w:t>Your name and role badge ("Admin") are displayed in the top-right corner alongside the "Sign Out" button.</w:t>
      </w:r>
    </w:p>
    <w:p w14:paraId="2A6FEA95" w14:textId="7AF850A6" w:rsidR="004A2EDB" w:rsidRDefault="00000000" w:rsidP="00FE7F17">
      <w:pPr>
        <w:spacing w:after="100"/>
      </w:pPr>
      <w:r>
        <w:rPr>
          <w:b/>
          <w:bCs/>
          <w:color w:val="0E7C7B"/>
          <w:sz w:val="32"/>
          <w:szCs w:val="32"/>
        </w:rPr>
        <w:t>2. Your Role: What Admins Can and Cannot Do</w:t>
      </w:r>
    </w:p>
    <w:p w14:paraId="228720FC" w14:textId="77777777" w:rsidR="004A2EDB" w:rsidRDefault="00000000">
      <w:pPr>
        <w:spacing w:after="100"/>
      </w:pPr>
      <w:r>
        <w:rPr>
          <w:color w:val="1E293B"/>
        </w:rPr>
        <w:t>As an Admin, you have near-full access to the system for day-to-day operations. However, a few actions are reserved for the Super Admin.</w:t>
      </w:r>
    </w:p>
    <w:p w14:paraId="350928A2" w14:textId="77777777" w:rsidR="004A2EDB" w:rsidRDefault="00000000">
      <w:pPr>
        <w:pStyle w:val="Heading2"/>
        <w:spacing w:before="320" w:after="120"/>
      </w:pPr>
      <w:r>
        <w:rPr>
          <w:b/>
          <w:bCs/>
          <w:color w:val="1E293B"/>
        </w:rPr>
        <w:t>2.1 What You Can Do</w:t>
      </w:r>
    </w:p>
    <w:p w14:paraId="3B689476" w14:textId="77777777" w:rsidR="004A2EDB" w:rsidRDefault="00000000">
      <w:pPr>
        <w:pStyle w:val="ListParagraph"/>
        <w:numPr>
          <w:ilvl w:val="0"/>
          <w:numId w:val="1"/>
        </w:numPr>
        <w:spacing w:after="60"/>
      </w:pPr>
      <w:r>
        <w:rPr>
          <w:color w:val="1E293B"/>
        </w:rPr>
        <w:t>View the Dashboard with all KPIs, charts, and statistics.</w:t>
      </w:r>
    </w:p>
    <w:p w14:paraId="361442E4" w14:textId="77777777" w:rsidR="004A2EDB" w:rsidRDefault="00000000">
      <w:pPr>
        <w:pStyle w:val="ListParagraph"/>
        <w:numPr>
          <w:ilvl w:val="0"/>
          <w:numId w:val="1"/>
        </w:numPr>
        <w:spacing w:after="60"/>
      </w:pPr>
      <w:r>
        <w:rPr>
          <w:color w:val="1E293B"/>
        </w:rPr>
        <w:t>Manage client records — add, edit, delete, view change log.</w:t>
      </w:r>
    </w:p>
    <w:p w14:paraId="4256FE5E" w14:textId="77777777" w:rsidR="004A2EDB" w:rsidRDefault="00000000">
      <w:pPr>
        <w:pStyle w:val="ListParagraph"/>
        <w:numPr>
          <w:ilvl w:val="0"/>
          <w:numId w:val="1"/>
        </w:numPr>
        <w:spacing w:after="60"/>
      </w:pPr>
      <w:r>
        <w:rPr>
          <w:color w:val="1E293B"/>
        </w:rPr>
        <w:t>Send EPV forms to clients.</w:t>
      </w:r>
    </w:p>
    <w:p w14:paraId="1E693850" w14:textId="77777777" w:rsidR="004A2EDB" w:rsidRDefault="00000000">
      <w:pPr>
        <w:pStyle w:val="ListParagraph"/>
        <w:numPr>
          <w:ilvl w:val="0"/>
          <w:numId w:val="1"/>
        </w:numPr>
        <w:spacing w:after="60"/>
      </w:pPr>
      <w:r>
        <w:rPr>
          <w:color w:val="1E293B"/>
        </w:rPr>
        <w:t>Invite company users to the system.</w:t>
      </w:r>
    </w:p>
    <w:p w14:paraId="45A21893" w14:textId="77777777" w:rsidR="004A2EDB" w:rsidRDefault="00000000">
      <w:pPr>
        <w:pStyle w:val="ListParagraph"/>
        <w:numPr>
          <w:ilvl w:val="0"/>
          <w:numId w:val="1"/>
        </w:numPr>
        <w:spacing w:after="60"/>
      </w:pPr>
      <w:r>
        <w:rPr>
          <w:color w:val="1E293B"/>
        </w:rPr>
        <w:t>Approve or reject EPVs on the Inspector Dashboard.</w:t>
      </w:r>
    </w:p>
    <w:p w14:paraId="76958C20" w14:textId="77777777" w:rsidR="004A2EDB" w:rsidRDefault="00000000">
      <w:pPr>
        <w:pStyle w:val="ListParagraph"/>
        <w:numPr>
          <w:ilvl w:val="0"/>
          <w:numId w:val="1"/>
        </w:numPr>
        <w:spacing w:after="60"/>
      </w:pPr>
      <w:r>
        <w:rPr>
          <w:color w:val="1E293B"/>
        </w:rPr>
        <w:t>Create Inspector EPVs when rejecting a client submission.</w:t>
      </w:r>
    </w:p>
    <w:p w14:paraId="622DA7D3" w14:textId="77777777" w:rsidR="004A2EDB" w:rsidRDefault="00000000">
      <w:pPr>
        <w:pStyle w:val="ListParagraph"/>
        <w:numPr>
          <w:ilvl w:val="0"/>
          <w:numId w:val="1"/>
        </w:numPr>
        <w:spacing w:after="60"/>
      </w:pPr>
      <w:r>
        <w:rPr>
          <w:color w:val="1E293B"/>
        </w:rPr>
        <w:t>View all provinces on the Inspector Dashboard (province filter).</w:t>
      </w:r>
    </w:p>
    <w:p w14:paraId="0C8C41C4" w14:textId="77777777" w:rsidR="004A2EDB" w:rsidRDefault="00000000">
      <w:pPr>
        <w:pStyle w:val="ListParagraph"/>
        <w:numPr>
          <w:ilvl w:val="0"/>
          <w:numId w:val="1"/>
        </w:numPr>
        <w:spacing w:after="60"/>
      </w:pPr>
      <w:r>
        <w:rPr>
          <w:color w:val="1E293B"/>
        </w:rPr>
        <w:t>Reconcile payments on the Administrator Dashboard (single, batch, or full).</w:t>
      </w:r>
    </w:p>
    <w:p w14:paraId="7BC3B632" w14:textId="77777777" w:rsidR="004A2EDB" w:rsidRDefault="00000000">
      <w:pPr>
        <w:pStyle w:val="ListParagraph"/>
        <w:numPr>
          <w:ilvl w:val="0"/>
          <w:numId w:val="1"/>
        </w:numPr>
        <w:spacing w:after="60"/>
      </w:pPr>
      <w:r>
        <w:rPr>
          <w:color w:val="1E293B"/>
        </w:rPr>
        <w:t>View and manage any company on the Company Overview.</w:t>
      </w:r>
    </w:p>
    <w:p w14:paraId="1E318CA2" w14:textId="77777777" w:rsidR="004A2EDB" w:rsidRDefault="00000000">
      <w:pPr>
        <w:pStyle w:val="ListParagraph"/>
        <w:numPr>
          <w:ilvl w:val="0"/>
          <w:numId w:val="1"/>
        </w:numPr>
        <w:spacing w:after="60"/>
      </w:pPr>
      <w:r>
        <w:rPr>
          <w:color w:val="1E293B"/>
        </w:rPr>
        <w:t>View, edit, activate/deactivate users on the User Management page.</w:t>
      </w:r>
    </w:p>
    <w:p w14:paraId="6DECEF0D" w14:textId="77777777" w:rsidR="004A2EDB" w:rsidRDefault="00000000">
      <w:pPr>
        <w:pStyle w:val="ListParagraph"/>
        <w:numPr>
          <w:ilvl w:val="0"/>
          <w:numId w:val="1"/>
        </w:numPr>
        <w:spacing w:after="60"/>
      </w:pPr>
      <w:r>
        <w:rPr>
          <w:color w:val="1E293B"/>
        </w:rPr>
        <w:t>Manage support tickets — assign, update status/priority, add comments.</w:t>
      </w:r>
    </w:p>
    <w:p w14:paraId="359BBB83" w14:textId="77777777" w:rsidR="004A2EDB" w:rsidRDefault="00000000">
      <w:pPr>
        <w:pStyle w:val="ListParagraph"/>
        <w:numPr>
          <w:ilvl w:val="0"/>
          <w:numId w:val="1"/>
        </w:numPr>
        <w:spacing w:after="60"/>
      </w:pPr>
      <w:r>
        <w:rPr>
          <w:color w:val="1E293B"/>
        </w:rPr>
        <w:t>Create support tickets from any page via the floating Support button.</w:t>
      </w:r>
    </w:p>
    <w:p w14:paraId="327558BF" w14:textId="77777777" w:rsidR="004A2EDB" w:rsidRDefault="00000000">
      <w:pPr>
        <w:pStyle w:val="Heading2"/>
        <w:spacing w:before="320" w:after="120"/>
      </w:pPr>
      <w:r>
        <w:rPr>
          <w:b/>
          <w:bCs/>
          <w:color w:val="1E293B"/>
        </w:rPr>
        <w:t>2.2 What Only Super Admin Can Do</w:t>
      </w:r>
    </w:p>
    <w:p w14:paraId="5ADA6E27" w14:textId="77777777" w:rsidR="004A2EDB" w:rsidRDefault="00000000">
      <w:pPr>
        <w:spacing w:after="100"/>
      </w:pPr>
      <w:r>
        <w:rPr>
          <w:color w:val="1E293B"/>
        </w:rPr>
        <w:t>The following actions are restricted to Super Admin and are not available to you:</w:t>
      </w:r>
    </w:p>
    <w:p w14:paraId="08C0B50C" w14:textId="77777777" w:rsidR="004A2EDB" w:rsidRDefault="00000000">
      <w:pPr>
        <w:pStyle w:val="ListParagraph"/>
        <w:numPr>
          <w:ilvl w:val="0"/>
          <w:numId w:val="1"/>
        </w:numPr>
        <w:spacing w:after="60"/>
      </w:pPr>
      <w:r>
        <w:rPr>
          <w:b/>
          <w:bCs/>
          <w:color w:val="1E293B"/>
        </w:rPr>
        <w:t xml:space="preserve">Edit KPI Targets: </w:t>
      </w:r>
      <w:r>
        <w:rPr>
          <w:color w:val="1E293B"/>
        </w:rPr>
        <w:t>The "Edit Targets" button on the Dashboard KPI module is only visible to Super Admin.</w:t>
      </w:r>
    </w:p>
    <w:p w14:paraId="63EE4FE5" w14:textId="77777777" w:rsidR="004A2EDB" w:rsidRDefault="00000000">
      <w:pPr>
        <w:pStyle w:val="ListParagraph"/>
        <w:numPr>
          <w:ilvl w:val="0"/>
          <w:numId w:val="1"/>
        </w:numPr>
        <w:spacing w:after="60"/>
      </w:pPr>
      <w:r>
        <w:rPr>
          <w:b/>
          <w:bCs/>
          <w:color w:val="1E293B"/>
        </w:rPr>
        <w:t xml:space="preserve">Add New Users: </w:t>
      </w:r>
      <w:r>
        <w:rPr>
          <w:color w:val="1E293B"/>
        </w:rPr>
        <w:t>The "+ Add User" button on User Management is only available to Super Admin.</w:t>
      </w:r>
    </w:p>
    <w:p w14:paraId="487BE96B" w14:textId="77777777" w:rsidR="004A2EDB" w:rsidRDefault="00000000">
      <w:pPr>
        <w:pStyle w:val="ListParagraph"/>
        <w:numPr>
          <w:ilvl w:val="0"/>
          <w:numId w:val="1"/>
        </w:numPr>
        <w:spacing w:after="60"/>
      </w:pPr>
      <w:r>
        <w:rPr>
          <w:b/>
          <w:bCs/>
          <w:color w:val="1E293B"/>
        </w:rPr>
        <w:t xml:space="preserve">Reset User Passwords: </w:t>
      </w:r>
      <w:r>
        <w:rPr>
          <w:color w:val="1E293B"/>
        </w:rPr>
        <w:t>The "Reset PW" button is only available to Super Admin.</w:t>
      </w:r>
    </w:p>
    <w:p w14:paraId="54B696EB" w14:textId="77777777" w:rsidR="004A2EDB" w:rsidRDefault="004A2EDB">
      <w:pPr>
        <w:spacing w:after="100"/>
      </w:pPr>
    </w:p>
    <w:p w14:paraId="7BC8A888" w14:textId="77777777" w:rsidR="004A2EDB" w:rsidRDefault="00000000">
      <w:pPr>
        <w:spacing w:after="100"/>
      </w:pPr>
      <w:r>
        <w:rPr>
          <w:b/>
          <w:bCs/>
          <w:i/>
          <w:iCs/>
          <w:color w:val="0E7C7B"/>
        </w:rPr>
        <w:t xml:space="preserve">Tip: </w:t>
      </w:r>
      <w:r>
        <w:rPr>
          <w:i/>
          <w:iCs/>
          <w:color w:val="64748B"/>
        </w:rPr>
        <w:t>If you need any of these actions performed, contact your Super Admin or submit a support ticket.</w:t>
      </w:r>
    </w:p>
    <w:p w14:paraId="5BF67093" w14:textId="77777777" w:rsidR="004A2EDB" w:rsidRDefault="00000000">
      <w:pPr>
        <w:pStyle w:val="Heading2"/>
        <w:spacing w:before="320" w:after="120"/>
      </w:pPr>
      <w:r>
        <w:rPr>
          <w:b/>
          <w:bCs/>
          <w:color w:val="1E293B"/>
        </w:rPr>
        <w:t>2.3 Role Hierarchy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2849"/>
        <w:gridCol w:w="4748"/>
      </w:tblGrid>
      <w:tr w:rsidR="004A2EDB" w14:paraId="62EC885F" w14:textId="77777777">
        <w:tblPrEx>
          <w:tblCellMar>
            <w:top w:w="0" w:type="dxa"/>
            <w:bottom w:w="0" w:type="dxa"/>
          </w:tblCellMar>
        </w:tblPrEx>
        <w:tc>
          <w:tcPr>
            <w:tcW w:w="1000" w:type="pct"/>
            <w:shd w:val="solid" w:color="0E7C7B" w:fill="auto"/>
          </w:tcPr>
          <w:p w14:paraId="1849AB52" w14:textId="77777777" w:rsidR="004A2EDB" w:rsidRDefault="00000000">
            <w:r>
              <w:rPr>
                <w:b/>
                <w:bCs/>
                <w:color w:val="FFFFFF"/>
                <w:sz w:val="20"/>
                <w:szCs w:val="20"/>
              </w:rPr>
              <w:t>Role</w:t>
            </w:r>
          </w:p>
        </w:tc>
        <w:tc>
          <w:tcPr>
            <w:tcW w:w="1500" w:type="pct"/>
            <w:shd w:val="solid" w:color="0E7C7B" w:fill="auto"/>
          </w:tcPr>
          <w:p w14:paraId="5D3E1C30" w14:textId="77777777" w:rsidR="004A2EDB" w:rsidRDefault="00000000">
            <w:r>
              <w:rPr>
                <w:b/>
                <w:bCs/>
                <w:color w:val="FFFFFF"/>
                <w:sz w:val="20"/>
                <w:szCs w:val="20"/>
              </w:rPr>
              <w:t>Access Level</w:t>
            </w:r>
          </w:p>
        </w:tc>
        <w:tc>
          <w:tcPr>
            <w:tcW w:w="2500" w:type="pct"/>
            <w:shd w:val="solid" w:color="0E7C7B" w:fill="auto"/>
          </w:tcPr>
          <w:p w14:paraId="32CC4E81" w14:textId="77777777" w:rsidR="004A2EDB" w:rsidRDefault="00000000">
            <w:r>
              <w:rPr>
                <w:b/>
                <w:bCs/>
                <w:color w:val="FFFFFF"/>
                <w:sz w:val="20"/>
                <w:szCs w:val="20"/>
              </w:rPr>
              <w:t>Primary Responsibilities</w:t>
            </w:r>
          </w:p>
        </w:tc>
      </w:tr>
      <w:tr w:rsidR="004A2EDB" w14:paraId="221A4ABC" w14:textId="77777777">
        <w:tblPrEx>
          <w:tblCellMar>
            <w:top w:w="0" w:type="dxa"/>
            <w:bottom w:w="0" w:type="dxa"/>
          </w:tblCellMar>
        </w:tblPrEx>
        <w:tc>
          <w:tcPr>
            <w:tcW w:w="0" w:type="auto"/>
          </w:tcPr>
          <w:p w14:paraId="273898BA" w14:textId="77777777" w:rsidR="004A2EDB" w:rsidRDefault="00000000">
            <w:r>
              <w:rPr>
                <w:b/>
                <w:bCs/>
                <w:color w:val="1E293B"/>
                <w:sz w:val="20"/>
                <w:szCs w:val="20"/>
              </w:rPr>
              <w:t>Super Admin</w:t>
            </w:r>
          </w:p>
        </w:tc>
        <w:tc>
          <w:tcPr>
            <w:tcW w:w="0" w:type="auto"/>
          </w:tcPr>
          <w:p w14:paraId="4147E6D8" w14:textId="77777777" w:rsidR="004A2EDB" w:rsidRDefault="00000000">
            <w:r>
              <w:rPr>
                <w:color w:val="1E293B"/>
                <w:sz w:val="20"/>
                <w:szCs w:val="20"/>
              </w:rPr>
              <w:t>Full system access</w:t>
            </w:r>
          </w:p>
        </w:tc>
        <w:tc>
          <w:tcPr>
            <w:tcW w:w="0" w:type="auto"/>
          </w:tcPr>
          <w:p w14:paraId="7E6FCD0C" w14:textId="77777777" w:rsidR="004A2EDB" w:rsidRDefault="00000000">
            <w:r>
              <w:rPr>
                <w:color w:val="1E293B"/>
                <w:sz w:val="20"/>
                <w:szCs w:val="20"/>
              </w:rPr>
              <w:t>Everything including KPI targets, user creation, and password resets</w:t>
            </w:r>
          </w:p>
        </w:tc>
      </w:tr>
      <w:tr w:rsidR="004A2EDB" w14:paraId="4D1E15CC" w14:textId="77777777">
        <w:tblPrEx>
          <w:tblCellMar>
            <w:top w:w="0" w:type="dxa"/>
            <w:bottom w:w="0" w:type="dxa"/>
          </w:tblCellMar>
        </w:tblPrEx>
        <w:tc>
          <w:tcPr>
            <w:tcW w:w="0" w:type="auto"/>
          </w:tcPr>
          <w:p w14:paraId="65B1CE0F" w14:textId="77777777" w:rsidR="004A2EDB" w:rsidRDefault="00000000">
            <w:r>
              <w:rPr>
                <w:b/>
                <w:bCs/>
                <w:color w:val="1E293B"/>
                <w:sz w:val="20"/>
                <w:szCs w:val="20"/>
              </w:rPr>
              <w:t>Admin (You)</w:t>
            </w:r>
          </w:p>
        </w:tc>
        <w:tc>
          <w:tcPr>
            <w:tcW w:w="0" w:type="auto"/>
          </w:tcPr>
          <w:p w14:paraId="713B0564" w14:textId="77777777" w:rsidR="004A2EDB" w:rsidRDefault="00000000">
            <w:r>
              <w:rPr>
                <w:color w:val="1E293B"/>
                <w:sz w:val="20"/>
                <w:szCs w:val="20"/>
              </w:rPr>
              <w:t>Near-full access</w:t>
            </w:r>
          </w:p>
        </w:tc>
        <w:tc>
          <w:tcPr>
            <w:tcW w:w="0" w:type="auto"/>
          </w:tcPr>
          <w:p w14:paraId="004AB568" w14:textId="77777777" w:rsidR="004A2EDB" w:rsidRDefault="00000000">
            <w:r>
              <w:rPr>
                <w:color w:val="1E293B"/>
                <w:sz w:val="20"/>
                <w:szCs w:val="20"/>
              </w:rPr>
              <w:t>Day-to-day operations: EPVs, reconciliation, client management, user editing</w:t>
            </w:r>
          </w:p>
        </w:tc>
      </w:tr>
      <w:tr w:rsidR="004A2EDB" w14:paraId="76CC3669" w14:textId="77777777">
        <w:tblPrEx>
          <w:tblCellMar>
            <w:top w:w="0" w:type="dxa"/>
            <w:bottom w:w="0" w:type="dxa"/>
          </w:tblCellMar>
        </w:tblPrEx>
        <w:tc>
          <w:tcPr>
            <w:tcW w:w="0" w:type="auto"/>
          </w:tcPr>
          <w:p w14:paraId="163703BD" w14:textId="77777777" w:rsidR="004A2EDB" w:rsidRDefault="00000000">
            <w:r>
              <w:rPr>
                <w:b/>
                <w:bCs/>
                <w:color w:val="1E293B"/>
                <w:sz w:val="20"/>
                <w:szCs w:val="20"/>
              </w:rPr>
              <w:t>Inspector</w:t>
            </w:r>
          </w:p>
        </w:tc>
        <w:tc>
          <w:tcPr>
            <w:tcW w:w="0" w:type="auto"/>
          </w:tcPr>
          <w:p w14:paraId="5797163E" w14:textId="77777777" w:rsidR="004A2EDB" w:rsidRDefault="00000000">
            <w:r>
              <w:rPr>
                <w:color w:val="1E293B"/>
                <w:sz w:val="20"/>
                <w:szCs w:val="20"/>
              </w:rPr>
              <w:t>Inspector dashboard only</w:t>
            </w:r>
          </w:p>
        </w:tc>
        <w:tc>
          <w:tcPr>
            <w:tcW w:w="0" w:type="auto"/>
          </w:tcPr>
          <w:p w14:paraId="5A3D2549" w14:textId="77777777" w:rsidR="004A2EDB" w:rsidRDefault="00000000">
            <w:r>
              <w:rPr>
                <w:color w:val="1E293B"/>
                <w:sz w:val="20"/>
                <w:szCs w:val="20"/>
              </w:rPr>
              <w:t>Approve/reject EPVs, facility visits (province-filtered)</w:t>
            </w:r>
          </w:p>
        </w:tc>
      </w:tr>
      <w:tr w:rsidR="004A2EDB" w14:paraId="4CFB4274" w14:textId="77777777">
        <w:tblPrEx>
          <w:tblCellMar>
            <w:top w:w="0" w:type="dxa"/>
            <w:bottom w:w="0" w:type="dxa"/>
          </w:tblCellMar>
        </w:tblPrEx>
        <w:tc>
          <w:tcPr>
            <w:tcW w:w="0" w:type="auto"/>
          </w:tcPr>
          <w:p w14:paraId="135052A2" w14:textId="77777777" w:rsidR="004A2EDB" w:rsidRDefault="00000000">
            <w:r>
              <w:rPr>
                <w:b/>
                <w:bCs/>
                <w:color w:val="1E293B"/>
                <w:sz w:val="20"/>
                <w:szCs w:val="20"/>
              </w:rPr>
              <w:t>Company Admin</w:t>
            </w:r>
          </w:p>
        </w:tc>
        <w:tc>
          <w:tcPr>
            <w:tcW w:w="0" w:type="auto"/>
          </w:tcPr>
          <w:p w14:paraId="0B7EC754" w14:textId="77777777" w:rsidR="004A2EDB" w:rsidRDefault="00000000">
            <w:r>
              <w:rPr>
                <w:color w:val="1E293B"/>
                <w:sz w:val="20"/>
                <w:szCs w:val="20"/>
              </w:rPr>
              <w:t>Company overview only</w:t>
            </w:r>
          </w:p>
        </w:tc>
        <w:tc>
          <w:tcPr>
            <w:tcW w:w="0" w:type="auto"/>
          </w:tcPr>
          <w:p w14:paraId="19B19704" w14:textId="77777777" w:rsidR="004A2EDB" w:rsidRDefault="00000000">
            <w:r>
              <w:rPr>
                <w:color w:val="1E293B"/>
                <w:sz w:val="20"/>
                <w:szCs w:val="20"/>
              </w:rPr>
              <w:t>View facilities, create manual EPVs, upload POP</w:t>
            </w:r>
          </w:p>
        </w:tc>
      </w:tr>
      <w:tr w:rsidR="004A2EDB" w14:paraId="759A7AA0" w14:textId="77777777">
        <w:tblPrEx>
          <w:tblCellMar>
            <w:top w:w="0" w:type="dxa"/>
            <w:bottom w:w="0" w:type="dxa"/>
          </w:tblCellMar>
        </w:tblPrEx>
        <w:tc>
          <w:tcPr>
            <w:tcW w:w="0" w:type="auto"/>
          </w:tcPr>
          <w:p w14:paraId="5E31395A" w14:textId="77777777" w:rsidR="004A2EDB" w:rsidRDefault="00000000">
            <w:r>
              <w:rPr>
                <w:b/>
                <w:bCs/>
                <w:color w:val="1E293B"/>
                <w:sz w:val="20"/>
                <w:szCs w:val="20"/>
              </w:rPr>
              <w:t>User</w:t>
            </w:r>
          </w:p>
        </w:tc>
        <w:tc>
          <w:tcPr>
            <w:tcW w:w="0" w:type="auto"/>
          </w:tcPr>
          <w:p w14:paraId="21720A0A" w14:textId="77777777" w:rsidR="004A2EDB" w:rsidRDefault="00000000">
            <w:r>
              <w:rPr>
                <w:color w:val="1E293B"/>
                <w:sz w:val="20"/>
                <w:szCs w:val="20"/>
              </w:rPr>
              <w:t>Basic company access</w:t>
            </w:r>
          </w:p>
        </w:tc>
        <w:tc>
          <w:tcPr>
            <w:tcW w:w="0" w:type="auto"/>
          </w:tcPr>
          <w:p w14:paraId="2EF7DB07" w14:textId="77777777" w:rsidR="004A2EDB" w:rsidRDefault="00000000">
            <w:r>
              <w:rPr>
                <w:color w:val="1E293B"/>
                <w:sz w:val="20"/>
                <w:szCs w:val="20"/>
              </w:rPr>
              <w:t>Complete EPV forms, upload POP</w:t>
            </w:r>
          </w:p>
        </w:tc>
      </w:tr>
    </w:tbl>
    <w:p w14:paraId="5A23052A" w14:textId="77777777" w:rsidR="004A2EDB" w:rsidRDefault="00000000">
      <w:pPr>
        <w:pStyle w:val="Heading1"/>
        <w:spacing w:before="320" w:after="120"/>
      </w:pPr>
      <w:r>
        <w:rPr>
          <w:b/>
          <w:bCs/>
          <w:color w:val="0E7C7B"/>
        </w:rPr>
        <w:t>3. Dashboard Overview</w:t>
      </w:r>
    </w:p>
    <w:p w14:paraId="0C8A04B6" w14:textId="77777777" w:rsidR="004A2EDB" w:rsidRDefault="00000000">
      <w:pPr>
        <w:spacing w:after="100"/>
      </w:pPr>
      <w:r>
        <w:rPr>
          <w:color w:val="1E293B"/>
        </w:rPr>
        <w:t>The Dashboard is your central command centre, providing a holistic view of the entire EPVS system.</w:t>
      </w:r>
    </w:p>
    <w:p w14:paraId="25E3758A" w14:textId="77777777" w:rsidR="004A2EDB" w:rsidRDefault="00000000">
      <w:pPr>
        <w:pStyle w:val="Heading2"/>
        <w:spacing w:before="320" w:after="120"/>
      </w:pPr>
      <w:r>
        <w:rPr>
          <w:b/>
          <w:bCs/>
          <w:color w:val="1E293B"/>
        </w:rPr>
        <w:t>3.1 Quick Stats Cards</w:t>
      </w:r>
    </w:p>
    <w:p w14:paraId="2220E42F" w14:textId="77777777" w:rsidR="004A2EDB" w:rsidRDefault="00000000">
      <w:pPr>
        <w:spacing w:after="100"/>
      </w:pPr>
      <w:r>
        <w:rPr>
          <w:color w:val="1E293B"/>
        </w:rPr>
        <w:t>Four clickable cards at the top provide key metrics:</w:t>
      </w:r>
    </w:p>
    <w:p w14:paraId="62DEA9A0" w14:textId="77777777" w:rsidR="004A2EDB" w:rsidRDefault="00000000">
      <w:pPr>
        <w:pStyle w:val="ListParagraph"/>
        <w:numPr>
          <w:ilvl w:val="0"/>
          <w:numId w:val="1"/>
        </w:numPr>
        <w:spacing w:after="60"/>
      </w:pPr>
      <w:r>
        <w:rPr>
          <w:b/>
          <w:bCs/>
          <w:color w:val="1E293B"/>
        </w:rPr>
        <w:t xml:space="preserve">Total Users: </w:t>
      </w:r>
      <w:r>
        <w:rPr>
          <w:color w:val="1E293B"/>
        </w:rPr>
        <w:t>Total users in the system and count of active users. Click to go to User Management.</w:t>
      </w:r>
    </w:p>
    <w:p w14:paraId="131E5511" w14:textId="77777777" w:rsidR="004A2EDB" w:rsidRDefault="00000000">
      <w:pPr>
        <w:pStyle w:val="ListParagraph"/>
        <w:numPr>
          <w:ilvl w:val="0"/>
          <w:numId w:val="1"/>
        </w:numPr>
        <w:spacing w:after="60"/>
      </w:pPr>
      <w:r>
        <w:rPr>
          <w:b/>
          <w:bCs/>
          <w:color w:val="1E293B"/>
        </w:rPr>
        <w:t xml:space="preserve">Total Clients: </w:t>
      </w:r>
      <w:r>
        <w:rPr>
          <w:color w:val="1E293B"/>
        </w:rPr>
        <w:t>Total client/facility records and verified count. Click to go to Clients.</w:t>
      </w:r>
    </w:p>
    <w:p w14:paraId="0DB21CE9" w14:textId="77777777" w:rsidR="004A2EDB" w:rsidRDefault="00000000">
      <w:pPr>
        <w:pStyle w:val="ListParagraph"/>
        <w:numPr>
          <w:ilvl w:val="0"/>
          <w:numId w:val="1"/>
        </w:numPr>
        <w:spacing w:after="60"/>
      </w:pPr>
      <w:r>
        <w:rPr>
          <w:b/>
          <w:bCs/>
          <w:color w:val="1E293B"/>
        </w:rPr>
        <w:t xml:space="preserve">EPV Forms: </w:t>
      </w:r>
      <w:r>
        <w:rPr>
          <w:color w:val="1E293B"/>
        </w:rPr>
        <w:t>Total EPV forms and completed count.</w:t>
      </w:r>
    </w:p>
    <w:p w14:paraId="050BBECF" w14:textId="77777777" w:rsidR="004A2EDB" w:rsidRDefault="00000000">
      <w:pPr>
        <w:pStyle w:val="ListParagraph"/>
        <w:numPr>
          <w:ilvl w:val="0"/>
          <w:numId w:val="1"/>
        </w:numPr>
        <w:spacing w:after="60"/>
      </w:pPr>
      <w:r>
        <w:rPr>
          <w:b/>
          <w:bCs/>
          <w:color w:val="1E293B"/>
        </w:rPr>
        <w:t xml:space="preserve">Support Tickets: </w:t>
      </w:r>
      <w:r>
        <w:rPr>
          <w:color w:val="1E293B"/>
        </w:rPr>
        <w:t>Total tickets and open count. Click to go to Support.</w:t>
      </w:r>
    </w:p>
    <w:p w14:paraId="2EA3CC77" w14:textId="77777777" w:rsidR="004A2EDB" w:rsidRDefault="00000000">
      <w:pPr>
        <w:pStyle w:val="Heading2"/>
        <w:spacing w:before="320" w:after="120"/>
      </w:pPr>
      <w:r>
        <w:rPr>
          <w:b/>
          <w:bCs/>
          <w:color w:val="1E293B"/>
        </w:rPr>
        <w:t>3.2 Performance KPIs</w:t>
      </w:r>
    </w:p>
    <w:p w14:paraId="5CE7ACB9" w14:textId="77777777" w:rsidR="004A2EDB" w:rsidRDefault="00000000">
      <w:pPr>
        <w:spacing w:after="100"/>
      </w:pPr>
      <w:r>
        <w:rPr>
          <w:color w:val="1E293B"/>
        </w:rPr>
        <w:t>Four KPI gauge cards display real-time performance against targets: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9"/>
        <w:gridCol w:w="4273"/>
        <w:gridCol w:w="2374"/>
      </w:tblGrid>
      <w:tr w:rsidR="004A2EDB" w14:paraId="5B109DF3" w14:textId="77777777">
        <w:tblPrEx>
          <w:tblCellMar>
            <w:top w:w="0" w:type="dxa"/>
            <w:bottom w:w="0" w:type="dxa"/>
          </w:tblCellMar>
        </w:tblPrEx>
        <w:tc>
          <w:tcPr>
            <w:tcW w:w="1500" w:type="pct"/>
            <w:shd w:val="solid" w:color="0E7C7B" w:fill="auto"/>
          </w:tcPr>
          <w:p w14:paraId="3EDA1797" w14:textId="77777777" w:rsidR="004A2EDB" w:rsidRDefault="00000000">
            <w:r>
              <w:rPr>
                <w:b/>
                <w:bCs/>
                <w:color w:val="FFFFFF"/>
                <w:sz w:val="20"/>
                <w:szCs w:val="20"/>
              </w:rPr>
              <w:t>KPI</w:t>
            </w:r>
          </w:p>
        </w:tc>
        <w:tc>
          <w:tcPr>
            <w:tcW w:w="2250" w:type="pct"/>
            <w:shd w:val="solid" w:color="0E7C7B" w:fill="auto"/>
          </w:tcPr>
          <w:p w14:paraId="4FC7C24A" w14:textId="77777777" w:rsidR="004A2EDB" w:rsidRDefault="00000000">
            <w:r>
              <w:rPr>
                <w:b/>
                <w:bCs/>
                <w:color w:val="FFFFFF"/>
                <w:sz w:val="20"/>
                <w:szCs w:val="20"/>
              </w:rPr>
              <w:t>What It Measures</w:t>
            </w:r>
          </w:p>
        </w:tc>
        <w:tc>
          <w:tcPr>
            <w:tcW w:w="1250" w:type="pct"/>
            <w:shd w:val="solid" w:color="0E7C7B" w:fill="auto"/>
          </w:tcPr>
          <w:p w14:paraId="3D7560D5" w14:textId="77777777" w:rsidR="004A2EDB" w:rsidRDefault="00000000">
            <w:r>
              <w:rPr>
                <w:b/>
                <w:bCs/>
                <w:color w:val="FFFFFF"/>
                <w:sz w:val="20"/>
                <w:szCs w:val="20"/>
              </w:rPr>
              <w:t>Default Target</w:t>
            </w:r>
          </w:p>
        </w:tc>
      </w:tr>
      <w:tr w:rsidR="004A2EDB" w14:paraId="2B731EA0" w14:textId="77777777">
        <w:tblPrEx>
          <w:tblCellMar>
            <w:top w:w="0" w:type="dxa"/>
            <w:bottom w:w="0" w:type="dxa"/>
          </w:tblCellMar>
        </w:tblPrEx>
        <w:tc>
          <w:tcPr>
            <w:tcW w:w="0" w:type="auto"/>
          </w:tcPr>
          <w:p w14:paraId="27885390" w14:textId="77777777" w:rsidR="004A2EDB" w:rsidRDefault="00000000">
            <w:r>
              <w:rPr>
                <w:color w:val="1E293B"/>
                <w:sz w:val="20"/>
                <w:szCs w:val="20"/>
              </w:rPr>
              <w:t>Collection (Prior Months)</w:t>
            </w:r>
          </w:p>
        </w:tc>
        <w:tc>
          <w:tcPr>
            <w:tcW w:w="0" w:type="auto"/>
          </w:tcPr>
          <w:p w14:paraId="33FA7E73" w14:textId="77777777" w:rsidR="004A2EDB" w:rsidRDefault="00000000">
            <w:r>
              <w:rPr>
                <w:color w:val="1E293B"/>
                <w:sz w:val="20"/>
                <w:szCs w:val="20"/>
              </w:rPr>
              <w:t>Percentage of billed amounts paid for past months</w:t>
            </w:r>
          </w:p>
        </w:tc>
        <w:tc>
          <w:tcPr>
            <w:tcW w:w="0" w:type="auto"/>
          </w:tcPr>
          <w:p w14:paraId="2BD1D207" w14:textId="77777777" w:rsidR="004A2EDB" w:rsidRDefault="00000000">
            <w:r>
              <w:rPr>
                <w:color w:val="1E293B"/>
                <w:sz w:val="20"/>
                <w:szCs w:val="20"/>
              </w:rPr>
              <w:t>80%</w:t>
            </w:r>
          </w:p>
        </w:tc>
      </w:tr>
      <w:tr w:rsidR="004A2EDB" w14:paraId="3C2EDA41" w14:textId="77777777">
        <w:tblPrEx>
          <w:tblCellMar>
            <w:top w:w="0" w:type="dxa"/>
            <w:bottom w:w="0" w:type="dxa"/>
          </w:tblCellMar>
        </w:tblPrEx>
        <w:tc>
          <w:tcPr>
            <w:tcW w:w="0" w:type="auto"/>
          </w:tcPr>
          <w:p w14:paraId="7A6AAFEC" w14:textId="77777777" w:rsidR="004A2EDB" w:rsidRDefault="00000000">
            <w:r>
              <w:rPr>
                <w:color w:val="1E293B"/>
                <w:sz w:val="20"/>
                <w:szCs w:val="20"/>
              </w:rPr>
              <w:t>Collection (Current Month)</w:t>
            </w:r>
          </w:p>
        </w:tc>
        <w:tc>
          <w:tcPr>
            <w:tcW w:w="0" w:type="auto"/>
          </w:tcPr>
          <w:p w14:paraId="69EBDBBB" w14:textId="77777777" w:rsidR="004A2EDB" w:rsidRDefault="00000000">
            <w:r>
              <w:rPr>
                <w:color w:val="1E293B"/>
                <w:sz w:val="20"/>
                <w:szCs w:val="20"/>
              </w:rPr>
              <w:t>Percentage of current month billed amount paid</w:t>
            </w:r>
          </w:p>
        </w:tc>
        <w:tc>
          <w:tcPr>
            <w:tcW w:w="0" w:type="auto"/>
          </w:tcPr>
          <w:p w14:paraId="18597D76" w14:textId="77777777" w:rsidR="004A2EDB" w:rsidRDefault="00000000">
            <w:r>
              <w:rPr>
                <w:color w:val="1E293B"/>
                <w:sz w:val="20"/>
                <w:szCs w:val="20"/>
              </w:rPr>
              <w:t>80%</w:t>
            </w:r>
          </w:p>
        </w:tc>
      </w:tr>
      <w:tr w:rsidR="004A2EDB" w14:paraId="146023FA" w14:textId="77777777">
        <w:tblPrEx>
          <w:tblCellMar>
            <w:top w:w="0" w:type="dxa"/>
            <w:bottom w:w="0" w:type="dxa"/>
          </w:tblCellMar>
        </w:tblPrEx>
        <w:tc>
          <w:tcPr>
            <w:tcW w:w="0" w:type="auto"/>
          </w:tcPr>
          <w:p w14:paraId="6C77C6E7" w14:textId="77777777" w:rsidR="004A2EDB" w:rsidRDefault="00000000">
            <w:r>
              <w:rPr>
                <w:color w:val="1E293B"/>
                <w:sz w:val="20"/>
                <w:szCs w:val="20"/>
              </w:rPr>
              <w:t>Approvals Actioned</w:t>
            </w:r>
          </w:p>
        </w:tc>
        <w:tc>
          <w:tcPr>
            <w:tcW w:w="0" w:type="auto"/>
          </w:tcPr>
          <w:p w14:paraId="4A167D36" w14:textId="77777777" w:rsidR="004A2EDB" w:rsidRDefault="00000000">
            <w:r>
              <w:rPr>
                <w:color w:val="1E293B"/>
                <w:sz w:val="20"/>
                <w:szCs w:val="20"/>
              </w:rPr>
              <w:t>Percentage of completed EPVs verified by an inspector</w:t>
            </w:r>
          </w:p>
        </w:tc>
        <w:tc>
          <w:tcPr>
            <w:tcW w:w="0" w:type="auto"/>
          </w:tcPr>
          <w:p w14:paraId="5BCE4CAB" w14:textId="77777777" w:rsidR="004A2EDB" w:rsidRDefault="00000000">
            <w:r>
              <w:rPr>
                <w:color w:val="1E293B"/>
                <w:sz w:val="20"/>
                <w:szCs w:val="20"/>
              </w:rPr>
              <w:t>90%</w:t>
            </w:r>
          </w:p>
        </w:tc>
      </w:tr>
      <w:tr w:rsidR="004A2EDB" w14:paraId="0CD9888A" w14:textId="77777777">
        <w:tblPrEx>
          <w:tblCellMar>
            <w:top w:w="0" w:type="dxa"/>
            <w:bottom w:w="0" w:type="dxa"/>
          </w:tblCellMar>
        </w:tblPrEx>
        <w:tc>
          <w:tcPr>
            <w:tcW w:w="0" w:type="auto"/>
          </w:tcPr>
          <w:p w14:paraId="4750D7DB" w14:textId="77777777" w:rsidR="004A2EDB" w:rsidRDefault="00000000">
            <w:r>
              <w:rPr>
                <w:color w:val="1E293B"/>
                <w:sz w:val="20"/>
                <w:szCs w:val="20"/>
              </w:rPr>
              <w:t>Facilities Visited</w:t>
            </w:r>
          </w:p>
        </w:tc>
        <w:tc>
          <w:tcPr>
            <w:tcW w:w="0" w:type="auto"/>
          </w:tcPr>
          <w:p w14:paraId="0375C295" w14:textId="77777777" w:rsidR="004A2EDB" w:rsidRDefault="00000000">
            <w:r>
              <w:rPr>
                <w:color w:val="1E293B"/>
                <w:sz w:val="20"/>
                <w:szCs w:val="20"/>
              </w:rPr>
              <w:t>Percentage of facilities physically visited this quarter</w:t>
            </w:r>
          </w:p>
        </w:tc>
        <w:tc>
          <w:tcPr>
            <w:tcW w:w="0" w:type="auto"/>
          </w:tcPr>
          <w:p w14:paraId="57B66F52" w14:textId="77777777" w:rsidR="004A2EDB" w:rsidRDefault="00000000">
            <w:r>
              <w:rPr>
                <w:color w:val="1E293B"/>
                <w:sz w:val="20"/>
                <w:szCs w:val="20"/>
              </w:rPr>
              <w:t>100%</w:t>
            </w:r>
          </w:p>
        </w:tc>
      </w:tr>
    </w:tbl>
    <w:p w14:paraId="1057D141" w14:textId="77777777" w:rsidR="004A2EDB" w:rsidRDefault="004A2EDB">
      <w:pPr>
        <w:spacing w:after="100"/>
      </w:pPr>
    </w:p>
    <w:p w14:paraId="14036A28" w14:textId="77777777" w:rsidR="004A2EDB" w:rsidRDefault="00000000">
      <w:pPr>
        <w:spacing w:after="100"/>
      </w:pPr>
      <w:r>
        <w:rPr>
          <w:color w:val="1E293B"/>
        </w:rPr>
        <w:t>Each card is colour-coded: green (on target), orange (approaching), or red (below target).</w:t>
      </w:r>
    </w:p>
    <w:p w14:paraId="620C3534" w14:textId="77777777" w:rsidR="004A2EDB" w:rsidRDefault="00000000">
      <w:pPr>
        <w:spacing w:after="100"/>
      </w:pPr>
      <w:r>
        <w:rPr>
          <w:b/>
          <w:bCs/>
          <w:color w:val="DC2626"/>
        </w:rPr>
        <w:t xml:space="preserve">Note: </w:t>
      </w:r>
      <w:r>
        <w:rPr>
          <w:color w:val="1E293B"/>
        </w:rPr>
        <w:t>KPI targets are set by the Super Admin. If you believe targets need adjustment, contact them.</w:t>
      </w:r>
    </w:p>
    <w:p w14:paraId="09620055" w14:textId="77777777" w:rsidR="004A2EDB" w:rsidRDefault="00000000">
      <w:pPr>
        <w:pStyle w:val="Heading2"/>
        <w:spacing w:before="320" w:after="120"/>
      </w:pPr>
      <w:r>
        <w:rPr>
          <w:b/>
          <w:bCs/>
          <w:color w:val="1E293B"/>
        </w:rPr>
        <w:t>3.3 Action Items &amp; Financial Summary</w:t>
      </w:r>
    </w:p>
    <w:p w14:paraId="0FB37AB3" w14:textId="77777777" w:rsidR="004A2EDB" w:rsidRDefault="00000000">
      <w:pPr>
        <w:spacing w:after="100"/>
      </w:pPr>
      <w:r>
        <w:rPr>
          <w:b/>
          <w:bCs/>
          <w:color w:val="1E293B"/>
        </w:rPr>
        <w:t xml:space="preserve">Action Items (left panel) — </w:t>
      </w:r>
      <w:r>
        <w:rPr>
          <w:color w:val="1E293B"/>
        </w:rPr>
        <w:t>click any card to go to the Inspector Dashboard:</w:t>
      </w:r>
    </w:p>
    <w:p w14:paraId="7376D2E1" w14:textId="77777777" w:rsidR="004A2EDB" w:rsidRDefault="00000000">
      <w:pPr>
        <w:pStyle w:val="ListParagraph"/>
        <w:numPr>
          <w:ilvl w:val="0"/>
          <w:numId w:val="1"/>
        </w:numPr>
        <w:spacing w:after="60"/>
      </w:pPr>
      <w:r>
        <w:rPr>
          <w:color w:val="1E293B"/>
        </w:rPr>
        <w:t>Pending Approvals — EPVs awaiting inspector verification.</w:t>
      </w:r>
    </w:p>
    <w:p w14:paraId="3085083C" w14:textId="77777777" w:rsidR="004A2EDB" w:rsidRDefault="00000000">
      <w:pPr>
        <w:pStyle w:val="ListParagraph"/>
        <w:numPr>
          <w:ilvl w:val="0"/>
          <w:numId w:val="1"/>
        </w:numPr>
        <w:spacing w:after="60"/>
      </w:pPr>
      <w:r>
        <w:rPr>
          <w:color w:val="1E293B"/>
        </w:rPr>
        <w:t>Inspector EPVs to Complete — rejected EPVs needing inspector forms.</w:t>
      </w:r>
    </w:p>
    <w:p w14:paraId="7A99C16E" w14:textId="77777777" w:rsidR="004A2EDB" w:rsidRDefault="00000000">
      <w:pPr>
        <w:pStyle w:val="ListParagraph"/>
        <w:numPr>
          <w:ilvl w:val="0"/>
          <w:numId w:val="1"/>
        </w:numPr>
        <w:spacing w:after="60"/>
      </w:pPr>
      <w:r>
        <w:rPr>
          <w:color w:val="1E293B"/>
        </w:rPr>
        <w:t>Facilities Need Visit — no inspection this quarter.</w:t>
      </w:r>
    </w:p>
    <w:p w14:paraId="779E9EC8" w14:textId="77777777" w:rsidR="004A2EDB" w:rsidRDefault="00000000">
      <w:pPr>
        <w:pStyle w:val="ListParagraph"/>
        <w:numPr>
          <w:ilvl w:val="0"/>
          <w:numId w:val="1"/>
        </w:numPr>
        <w:spacing w:after="60"/>
      </w:pPr>
      <w:r>
        <w:rPr>
          <w:color w:val="1E293B"/>
        </w:rPr>
        <w:t>Not Completed EPVs — facilities missing EPVs this year.</w:t>
      </w:r>
    </w:p>
    <w:p w14:paraId="1B3E4862" w14:textId="77777777" w:rsidR="004A2EDB" w:rsidRDefault="004A2EDB">
      <w:pPr>
        <w:spacing w:after="100"/>
      </w:pPr>
    </w:p>
    <w:p w14:paraId="3F6B9677" w14:textId="77777777" w:rsidR="004A2EDB" w:rsidRDefault="00000000">
      <w:pPr>
        <w:spacing w:after="100"/>
      </w:pPr>
      <w:r>
        <w:rPr>
          <w:b/>
          <w:bCs/>
          <w:color w:val="1E293B"/>
        </w:rPr>
        <w:t>Financial Summary (right panel):</w:t>
      </w:r>
    </w:p>
    <w:p w14:paraId="1D783C48" w14:textId="77777777" w:rsidR="004A2EDB" w:rsidRDefault="00000000">
      <w:pPr>
        <w:pStyle w:val="ListParagraph"/>
        <w:numPr>
          <w:ilvl w:val="0"/>
          <w:numId w:val="1"/>
        </w:numPr>
        <w:spacing w:after="60"/>
      </w:pPr>
      <w:r>
        <w:rPr>
          <w:color w:val="1E293B"/>
        </w:rPr>
        <w:t>Total Billed, Total Paid, Outstanding amounts.</w:t>
      </w:r>
    </w:p>
    <w:p w14:paraId="28AD62F6" w14:textId="77777777" w:rsidR="004A2EDB" w:rsidRDefault="00000000">
      <w:pPr>
        <w:pStyle w:val="ListParagraph"/>
        <w:numPr>
          <w:ilvl w:val="0"/>
          <w:numId w:val="1"/>
        </w:numPr>
        <w:spacing w:after="60"/>
      </w:pPr>
      <w:r>
        <w:rPr>
          <w:color w:val="1E293B"/>
        </w:rPr>
        <w:t>Egg Levy and Pulp Levy breakdowns.</w:t>
      </w:r>
    </w:p>
    <w:p w14:paraId="1EBA31D0" w14:textId="77777777" w:rsidR="004A2EDB" w:rsidRDefault="00000000">
      <w:pPr>
        <w:pStyle w:val="ListParagraph"/>
        <w:numPr>
          <w:ilvl w:val="0"/>
          <w:numId w:val="1"/>
        </w:numPr>
        <w:spacing w:after="60"/>
      </w:pPr>
      <w:r>
        <w:rPr>
          <w:color w:val="1E293B"/>
        </w:rPr>
        <w:t>Overall Collection Rate.</w:t>
      </w:r>
    </w:p>
    <w:p w14:paraId="6815C61C" w14:textId="77777777" w:rsidR="004A2EDB" w:rsidRDefault="00000000">
      <w:pPr>
        <w:pStyle w:val="Heading2"/>
        <w:spacing w:before="320" w:after="120"/>
      </w:pPr>
      <w:r>
        <w:rPr>
          <w:b/>
          <w:bCs/>
          <w:color w:val="1E293B"/>
        </w:rPr>
        <w:lastRenderedPageBreak/>
        <w:t>3.4 Charts &amp; System Overview</w:t>
      </w:r>
    </w:p>
    <w:p w14:paraId="265E204D" w14:textId="77777777" w:rsidR="004A2EDB" w:rsidRDefault="00000000">
      <w:pPr>
        <w:spacing w:after="100"/>
      </w:pPr>
      <w:r>
        <w:rPr>
          <w:color w:val="1E293B"/>
        </w:rPr>
        <w:t>The Dashboard includes four interactive charts (Billed vs Paid, Egg vs Pulp Levy, Facilities by Province, Rejections by Province), an EPV Statistics row, a System Overview with user/client/ticket breakdowns, and a Recent Activity section showing the latest users and tickets.</w:t>
      </w:r>
    </w:p>
    <w:p w14:paraId="0CFC6E5D" w14:textId="77777777" w:rsidR="004A2EDB" w:rsidRDefault="00000000">
      <w:pPr>
        <w:pStyle w:val="Heading1"/>
        <w:spacing w:before="320" w:after="120"/>
      </w:pPr>
      <w:r>
        <w:rPr>
          <w:b/>
          <w:bCs/>
          <w:color w:val="0E7C7B"/>
        </w:rPr>
        <w:t>4. Client Management</w:t>
      </w:r>
    </w:p>
    <w:p w14:paraId="4B228D46" w14:textId="77777777" w:rsidR="004A2EDB" w:rsidRDefault="00000000">
      <w:pPr>
        <w:spacing w:after="100"/>
      </w:pPr>
      <w:r>
        <w:rPr>
          <w:color w:val="1E293B"/>
        </w:rPr>
        <w:t>The Clients page (Consolidated Master Abattoir Database) is where you manage all facility/client records.</w:t>
      </w:r>
    </w:p>
    <w:p w14:paraId="079285B5" w14:textId="77777777" w:rsidR="004A2EDB" w:rsidRDefault="00000000">
      <w:pPr>
        <w:pStyle w:val="Heading2"/>
        <w:spacing w:before="320" w:after="120"/>
      </w:pPr>
      <w:r>
        <w:rPr>
          <w:b/>
          <w:bCs/>
          <w:color w:val="1E293B"/>
        </w:rPr>
        <w:t>4.1 Viewing Clients</w:t>
      </w:r>
    </w:p>
    <w:p w14:paraId="1B202AFA" w14:textId="77777777" w:rsidR="004A2EDB" w:rsidRDefault="00000000">
      <w:pPr>
        <w:spacing w:after="100"/>
      </w:pPr>
      <w:r>
        <w:rPr>
          <w:color w:val="1E293B"/>
        </w:rPr>
        <w:t>The page displays a paginated table (50 records per page) with columns including: Status, Client ID, Business Name, Email, Town, Province, and more.</w:t>
      </w:r>
    </w:p>
    <w:p w14:paraId="3C1D7177" w14:textId="77777777" w:rsidR="004A2EDB" w:rsidRDefault="00000000">
      <w:pPr>
        <w:spacing w:after="100"/>
      </w:pPr>
      <w:r>
        <w:rPr>
          <w:b/>
          <w:bCs/>
          <w:i/>
          <w:iCs/>
          <w:color w:val="0E7C7B"/>
        </w:rPr>
        <w:t xml:space="preserve">Tip: </w:t>
      </w:r>
      <w:r>
        <w:rPr>
          <w:i/>
          <w:iCs/>
          <w:color w:val="64748B"/>
        </w:rPr>
        <w:t>Use the search bar to find a client by name, ID, email, or town.</w:t>
      </w:r>
    </w:p>
    <w:p w14:paraId="5096C85B" w14:textId="77777777" w:rsidR="004A2EDB" w:rsidRDefault="00000000">
      <w:pPr>
        <w:pStyle w:val="Heading2"/>
        <w:spacing w:before="320" w:after="120"/>
      </w:pPr>
      <w:r>
        <w:rPr>
          <w:b/>
          <w:bCs/>
          <w:color w:val="1E293B"/>
        </w:rPr>
        <w:t>4.2 Adding a New Client</w:t>
      </w:r>
    </w:p>
    <w:p w14:paraId="43913B00" w14:textId="77777777" w:rsidR="004A2EDB" w:rsidRDefault="00000000">
      <w:pPr>
        <w:spacing w:after="70"/>
        <w:ind w:left="360"/>
      </w:pPr>
      <w:r>
        <w:rPr>
          <w:b/>
          <w:bCs/>
          <w:color w:val="0E7C7B"/>
        </w:rPr>
        <w:t xml:space="preserve">1. </w:t>
      </w:r>
      <w:r>
        <w:rPr>
          <w:color w:val="1E293B"/>
        </w:rPr>
        <w:t>Click the "+ Add New" button at the top of the page.</w:t>
      </w:r>
    </w:p>
    <w:p w14:paraId="35915714" w14:textId="77777777" w:rsidR="004A2EDB" w:rsidRDefault="00000000">
      <w:pPr>
        <w:spacing w:after="70"/>
        <w:ind w:left="360"/>
      </w:pPr>
      <w:r>
        <w:rPr>
          <w:b/>
          <w:bCs/>
          <w:color w:val="0E7C7B"/>
        </w:rPr>
        <w:t xml:space="preserve">2. </w:t>
      </w:r>
      <w:r>
        <w:rPr>
          <w:color w:val="1E293B"/>
        </w:rPr>
        <w:t>A blank row appears with editable fields.</w:t>
      </w:r>
    </w:p>
    <w:p w14:paraId="23C65935" w14:textId="77777777" w:rsidR="004A2EDB" w:rsidRDefault="00000000">
      <w:pPr>
        <w:spacing w:after="70"/>
        <w:ind w:left="360"/>
      </w:pPr>
      <w:r>
        <w:rPr>
          <w:b/>
          <w:bCs/>
          <w:color w:val="0E7C7B"/>
        </w:rPr>
        <w:t xml:space="preserve">3. </w:t>
      </w:r>
      <w:r>
        <w:rPr>
          <w:color w:val="1E293B"/>
        </w:rPr>
        <w:t>Fill in at minimum: Client ID and/or Business Name.</w:t>
      </w:r>
    </w:p>
    <w:p w14:paraId="0B590FE9" w14:textId="77777777" w:rsidR="004A2EDB" w:rsidRDefault="00000000">
      <w:pPr>
        <w:spacing w:after="70"/>
        <w:ind w:left="360"/>
      </w:pPr>
      <w:r>
        <w:rPr>
          <w:b/>
          <w:bCs/>
          <w:color w:val="0E7C7B"/>
        </w:rPr>
        <w:t xml:space="preserve">4. </w:t>
      </w:r>
      <w:r>
        <w:rPr>
          <w:color w:val="1E293B"/>
        </w:rPr>
        <w:t>Fill in other fields: Email, Town, Facility Type, Province, Company Reg No., Physical Address.</w:t>
      </w:r>
    </w:p>
    <w:p w14:paraId="72C42652" w14:textId="77777777" w:rsidR="004A2EDB" w:rsidRDefault="00000000">
      <w:pPr>
        <w:spacing w:after="70"/>
        <w:ind w:left="360"/>
      </w:pPr>
      <w:r>
        <w:rPr>
          <w:b/>
          <w:bCs/>
          <w:color w:val="0E7C7B"/>
        </w:rPr>
        <w:t xml:space="preserve">5. </w:t>
      </w:r>
      <w:r>
        <w:rPr>
          <w:color w:val="1E293B"/>
        </w:rPr>
        <w:t>Click "View" to expand contact details and fill: Abattoir Owner, Accounts Contact, Abattoir Manager.</w:t>
      </w:r>
    </w:p>
    <w:p w14:paraId="69FF1F55" w14:textId="77777777" w:rsidR="004A2EDB" w:rsidRDefault="00000000">
      <w:pPr>
        <w:spacing w:after="70"/>
        <w:ind w:left="360"/>
      </w:pPr>
      <w:r>
        <w:rPr>
          <w:b/>
          <w:bCs/>
          <w:color w:val="0E7C7B"/>
        </w:rPr>
        <w:t xml:space="preserve">6. </w:t>
      </w:r>
      <w:r>
        <w:rPr>
          <w:color w:val="1E293B"/>
        </w:rPr>
        <w:t>Click "Add" to save.</w:t>
      </w:r>
    </w:p>
    <w:p w14:paraId="7B61F058" w14:textId="77777777" w:rsidR="004A2EDB" w:rsidRDefault="00000000">
      <w:pPr>
        <w:pStyle w:val="Heading2"/>
        <w:spacing w:before="320" w:after="120"/>
      </w:pPr>
      <w:r>
        <w:rPr>
          <w:b/>
          <w:bCs/>
          <w:color w:val="1E293B"/>
        </w:rPr>
        <w:t>4.3 Editing a Client</w:t>
      </w:r>
    </w:p>
    <w:p w14:paraId="774E5275" w14:textId="77777777" w:rsidR="004A2EDB" w:rsidRDefault="00000000">
      <w:pPr>
        <w:spacing w:after="70"/>
        <w:ind w:left="360"/>
      </w:pPr>
      <w:r>
        <w:rPr>
          <w:b/>
          <w:bCs/>
          <w:color w:val="0E7C7B"/>
        </w:rPr>
        <w:t xml:space="preserve">1. </w:t>
      </w:r>
      <w:r>
        <w:rPr>
          <w:color w:val="1E293B"/>
        </w:rPr>
        <w:t>Click the "Edit" button on the client row.</w:t>
      </w:r>
    </w:p>
    <w:p w14:paraId="12BE4153" w14:textId="77777777" w:rsidR="004A2EDB" w:rsidRDefault="00000000">
      <w:pPr>
        <w:spacing w:after="70"/>
        <w:ind w:left="360"/>
      </w:pPr>
      <w:r>
        <w:rPr>
          <w:b/>
          <w:bCs/>
          <w:color w:val="0E7C7B"/>
        </w:rPr>
        <w:t xml:space="preserve">2. </w:t>
      </w:r>
      <w:r>
        <w:rPr>
          <w:color w:val="1E293B"/>
        </w:rPr>
        <w:t>Fields become editable; contact details auto-expand.</w:t>
      </w:r>
    </w:p>
    <w:p w14:paraId="27DCD982" w14:textId="77777777" w:rsidR="004A2EDB" w:rsidRDefault="00000000">
      <w:pPr>
        <w:spacing w:after="70"/>
        <w:ind w:left="360"/>
      </w:pPr>
      <w:r>
        <w:rPr>
          <w:b/>
          <w:bCs/>
          <w:color w:val="0E7C7B"/>
        </w:rPr>
        <w:t xml:space="preserve">3. </w:t>
      </w:r>
      <w:r>
        <w:rPr>
          <w:color w:val="1E293B"/>
        </w:rPr>
        <w:t>Make changes — modified fields are highlighted.</w:t>
      </w:r>
    </w:p>
    <w:p w14:paraId="5E910739" w14:textId="77777777" w:rsidR="004A2EDB" w:rsidRDefault="00000000">
      <w:pPr>
        <w:spacing w:after="70"/>
        <w:ind w:left="360"/>
      </w:pPr>
      <w:r>
        <w:rPr>
          <w:b/>
          <w:bCs/>
          <w:color w:val="0E7C7B"/>
        </w:rPr>
        <w:t xml:space="preserve">4. </w:t>
      </w:r>
      <w:r>
        <w:rPr>
          <w:color w:val="1E293B"/>
        </w:rPr>
        <w:t>Click "Save" to commit, or "Cancel" to discard.</w:t>
      </w:r>
    </w:p>
    <w:p w14:paraId="7CCEFBFB" w14:textId="77777777" w:rsidR="004A2EDB" w:rsidRDefault="00000000">
      <w:pPr>
        <w:spacing w:after="100"/>
      </w:pPr>
      <w:r>
        <w:rPr>
          <w:b/>
          <w:bCs/>
          <w:color w:val="DC2626"/>
        </w:rPr>
        <w:t xml:space="preserve">Note: </w:t>
      </w:r>
      <w:r>
        <w:rPr>
          <w:color w:val="1E293B"/>
        </w:rPr>
        <w:t>All changes are logged in the audit trail with your name and timestamp.</w:t>
      </w:r>
    </w:p>
    <w:p w14:paraId="2BA5CA11" w14:textId="77777777" w:rsidR="004A2EDB" w:rsidRDefault="00000000">
      <w:pPr>
        <w:pStyle w:val="Heading2"/>
        <w:spacing w:before="320" w:after="120"/>
      </w:pPr>
      <w:r>
        <w:rPr>
          <w:b/>
          <w:bCs/>
          <w:color w:val="1E293B"/>
        </w:rPr>
        <w:t>4.4 Deleting a Client</w:t>
      </w:r>
    </w:p>
    <w:p w14:paraId="1245A7A6" w14:textId="77777777" w:rsidR="004A2EDB" w:rsidRDefault="00000000">
      <w:pPr>
        <w:spacing w:after="70"/>
        <w:ind w:left="360"/>
      </w:pPr>
      <w:r>
        <w:rPr>
          <w:b/>
          <w:bCs/>
          <w:color w:val="0E7C7B"/>
        </w:rPr>
        <w:t xml:space="preserve">1. </w:t>
      </w:r>
      <w:r>
        <w:rPr>
          <w:color w:val="1E293B"/>
        </w:rPr>
        <w:t>Click the "Delete" button on the client row.</w:t>
      </w:r>
    </w:p>
    <w:p w14:paraId="153D4AFF" w14:textId="77777777" w:rsidR="004A2EDB" w:rsidRDefault="00000000">
      <w:pPr>
        <w:spacing w:after="70"/>
        <w:ind w:left="360"/>
      </w:pPr>
      <w:r>
        <w:rPr>
          <w:b/>
          <w:bCs/>
          <w:color w:val="0E7C7B"/>
        </w:rPr>
        <w:t xml:space="preserve">2. </w:t>
      </w:r>
      <w:r>
        <w:rPr>
          <w:color w:val="1E293B"/>
        </w:rPr>
        <w:t>Confirm in the modal.</w:t>
      </w:r>
    </w:p>
    <w:p w14:paraId="6B72DB3F" w14:textId="77777777" w:rsidR="004A2EDB" w:rsidRDefault="00000000">
      <w:pPr>
        <w:spacing w:after="100"/>
      </w:pPr>
      <w:r>
        <w:rPr>
          <w:b/>
          <w:bCs/>
          <w:color w:val="DC2626"/>
        </w:rPr>
        <w:t xml:space="preserve">Note: </w:t>
      </w:r>
      <w:r>
        <w:rPr>
          <w:color w:val="1E293B"/>
        </w:rPr>
        <w:t>This action cannot be undone.</w:t>
      </w:r>
    </w:p>
    <w:p w14:paraId="3051EC16" w14:textId="77777777" w:rsidR="004A2EDB" w:rsidRDefault="00000000">
      <w:pPr>
        <w:pStyle w:val="Heading2"/>
        <w:spacing w:before="320" w:after="120"/>
      </w:pPr>
      <w:r>
        <w:rPr>
          <w:b/>
          <w:bCs/>
          <w:color w:val="1E293B"/>
        </w:rPr>
        <w:t>4.5 Change Log</w:t>
      </w:r>
    </w:p>
    <w:p w14:paraId="51DAC68E" w14:textId="77777777" w:rsidR="004A2EDB" w:rsidRDefault="00000000">
      <w:pPr>
        <w:spacing w:after="100"/>
      </w:pPr>
      <w:r>
        <w:rPr>
          <w:color w:val="1E293B"/>
        </w:rPr>
        <w:t>Click "Change Log" to toggle to the audit trail view showing every change made to client records: Date/Time, Client ID, Business Name, Field Changed, Old Value, New Value, and Changed By.</w:t>
      </w:r>
    </w:p>
    <w:p w14:paraId="51002920" w14:textId="77777777" w:rsidR="004A2EDB" w:rsidRDefault="00000000">
      <w:pPr>
        <w:spacing w:after="100"/>
      </w:pPr>
      <w:r>
        <w:rPr>
          <w:b/>
          <w:bCs/>
          <w:i/>
          <w:iCs/>
          <w:color w:val="0E7C7B"/>
        </w:rPr>
        <w:t xml:space="preserve">Tip: </w:t>
      </w:r>
      <w:r>
        <w:rPr>
          <w:i/>
          <w:iCs/>
          <w:color w:val="64748B"/>
        </w:rPr>
        <w:t>Click "History" on a specific row to filter the log to that client only.</w:t>
      </w:r>
    </w:p>
    <w:p w14:paraId="0E368DEA" w14:textId="77777777" w:rsidR="004A2EDB" w:rsidRDefault="00000000">
      <w:pPr>
        <w:pStyle w:val="Heading2"/>
        <w:spacing w:before="320" w:after="120"/>
      </w:pPr>
      <w:r>
        <w:rPr>
          <w:b/>
          <w:bCs/>
          <w:color w:val="1E293B"/>
        </w:rPr>
        <w:t>4.6 Inviting a Company User</w:t>
      </w:r>
    </w:p>
    <w:p w14:paraId="5DEF02F4" w14:textId="77777777" w:rsidR="004A2EDB" w:rsidRDefault="00000000">
      <w:pPr>
        <w:spacing w:after="70"/>
        <w:ind w:left="360"/>
      </w:pPr>
      <w:r>
        <w:rPr>
          <w:b/>
          <w:bCs/>
          <w:color w:val="0E7C7B"/>
        </w:rPr>
        <w:t xml:space="preserve">1. </w:t>
      </w:r>
      <w:r>
        <w:rPr>
          <w:color w:val="1E293B"/>
        </w:rPr>
        <w:t>Ensure the client has a valid email.</w:t>
      </w:r>
    </w:p>
    <w:p w14:paraId="35512647" w14:textId="77777777" w:rsidR="004A2EDB" w:rsidRDefault="00000000">
      <w:pPr>
        <w:spacing w:after="70"/>
        <w:ind w:left="360"/>
      </w:pPr>
      <w:r>
        <w:rPr>
          <w:b/>
          <w:bCs/>
          <w:color w:val="0E7C7B"/>
        </w:rPr>
        <w:t xml:space="preserve">2. </w:t>
      </w:r>
      <w:r>
        <w:rPr>
          <w:color w:val="1E293B"/>
        </w:rPr>
        <w:t>Click the "Invite" button.</w:t>
      </w:r>
    </w:p>
    <w:p w14:paraId="05365141" w14:textId="77777777" w:rsidR="004A2EDB" w:rsidRDefault="00000000">
      <w:pPr>
        <w:spacing w:after="70"/>
        <w:ind w:left="360"/>
      </w:pPr>
      <w:r>
        <w:rPr>
          <w:b/>
          <w:bCs/>
          <w:color w:val="0E7C7B"/>
        </w:rPr>
        <w:t xml:space="preserve">3. </w:t>
      </w:r>
      <w:r>
        <w:rPr>
          <w:color w:val="1E293B"/>
        </w:rPr>
        <w:t>Select role: "Company Admin" or "User".</w:t>
      </w:r>
    </w:p>
    <w:p w14:paraId="0FD7EDD4" w14:textId="77777777" w:rsidR="004A2EDB" w:rsidRDefault="00000000">
      <w:pPr>
        <w:spacing w:after="70"/>
        <w:ind w:left="360"/>
      </w:pPr>
      <w:r>
        <w:rPr>
          <w:b/>
          <w:bCs/>
          <w:color w:val="0E7C7B"/>
        </w:rPr>
        <w:t xml:space="preserve">4. </w:t>
      </w:r>
      <w:r>
        <w:rPr>
          <w:color w:val="1E293B"/>
        </w:rPr>
        <w:t>Click "Send Invitation".</w:t>
      </w:r>
    </w:p>
    <w:p w14:paraId="69CB8EDE" w14:textId="77777777" w:rsidR="004A2EDB" w:rsidRDefault="00000000">
      <w:pPr>
        <w:spacing w:after="70"/>
        <w:ind w:left="360"/>
      </w:pPr>
      <w:r>
        <w:rPr>
          <w:b/>
          <w:bCs/>
          <w:color w:val="0E7C7B"/>
        </w:rPr>
        <w:lastRenderedPageBreak/>
        <w:t xml:space="preserve">5. </w:t>
      </w:r>
      <w:r>
        <w:rPr>
          <w:color w:val="1E293B"/>
        </w:rPr>
        <w:t>The client receives an email with a registration link.</w:t>
      </w:r>
    </w:p>
    <w:p w14:paraId="2E9BFC08" w14:textId="77777777" w:rsidR="00FE7F17" w:rsidRDefault="00FE7F17" w:rsidP="00FE7F17"/>
    <w:p w14:paraId="207554A2" w14:textId="616D066A" w:rsidR="004A2EDB" w:rsidRDefault="00000000" w:rsidP="00FE7F17">
      <w:r>
        <w:rPr>
          <w:b/>
          <w:bCs/>
          <w:color w:val="0E7C7B"/>
          <w:sz w:val="32"/>
          <w:szCs w:val="32"/>
        </w:rPr>
        <w:t>5. Sending EPV Forms to Clients</w:t>
      </w:r>
    </w:p>
    <w:p w14:paraId="503C8BF7" w14:textId="77777777" w:rsidR="004A2EDB" w:rsidRDefault="00000000">
      <w:pPr>
        <w:pStyle w:val="Heading2"/>
        <w:spacing w:before="320" w:after="120"/>
      </w:pPr>
      <w:r>
        <w:rPr>
          <w:b/>
          <w:bCs/>
          <w:color w:val="1E293B"/>
        </w:rPr>
        <w:t>5.1 How to Send an EPV</w:t>
      </w:r>
    </w:p>
    <w:p w14:paraId="3DD256A7" w14:textId="77777777" w:rsidR="004A2EDB" w:rsidRDefault="00000000">
      <w:pPr>
        <w:spacing w:after="70"/>
        <w:ind w:left="360"/>
      </w:pPr>
      <w:r>
        <w:rPr>
          <w:b/>
          <w:bCs/>
          <w:color w:val="0E7C7B"/>
        </w:rPr>
        <w:t xml:space="preserve">1. </w:t>
      </w:r>
      <w:r>
        <w:rPr>
          <w:color w:val="1E293B"/>
        </w:rPr>
        <w:t>Navigate to the Clients page.</w:t>
      </w:r>
    </w:p>
    <w:p w14:paraId="495308ED" w14:textId="77777777" w:rsidR="004A2EDB" w:rsidRDefault="00000000">
      <w:pPr>
        <w:spacing w:after="70"/>
        <w:ind w:left="360"/>
      </w:pPr>
      <w:r>
        <w:rPr>
          <w:b/>
          <w:bCs/>
          <w:color w:val="0E7C7B"/>
        </w:rPr>
        <w:t xml:space="preserve">2. </w:t>
      </w:r>
      <w:r>
        <w:rPr>
          <w:color w:val="1E293B"/>
        </w:rPr>
        <w:t>Find the client/facility.</w:t>
      </w:r>
    </w:p>
    <w:p w14:paraId="118A5826" w14:textId="77777777" w:rsidR="004A2EDB" w:rsidRDefault="00000000">
      <w:pPr>
        <w:spacing w:after="70"/>
        <w:ind w:left="360"/>
      </w:pPr>
      <w:r>
        <w:rPr>
          <w:b/>
          <w:bCs/>
          <w:color w:val="0E7C7B"/>
        </w:rPr>
        <w:t xml:space="preserve">3. </w:t>
      </w:r>
      <w:r>
        <w:rPr>
          <w:color w:val="1E293B"/>
        </w:rPr>
        <w:t>Click the "Send EPV" button.</w:t>
      </w:r>
    </w:p>
    <w:p w14:paraId="03645A70" w14:textId="77777777" w:rsidR="004A2EDB" w:rsidRDefault="00000000">
      <w:pPr>
        <w:spacing w:after="70"/>
        <w:ind w:left="360"/>
      </w:pPr>
      <w:r>
        <w:rPr>
          <w:b/>
          <w:bCs/>
          <w:color w:val="0E7C7B"/>
        </w:rPr>
        <w:t xml:space="preserve">4. </w:t>
      </w:r>
      <w:r>
        <w:rPr>
          <w:color w:val="1E293B"/>
        </w:rPr>
        <w:t>The system generates a unique reference number (e.g., EPV-2026-03-0042), creates a Pending record, auto-populates opening stock from the previous month, and emails a secure form link to the facility contacts.</w:t>
      </w:r>
    </w:p>
    <w:p w14:paraId="3BEE29BE" w14:textId="77777777" w:rsidR="004A2EDB" w:rsidRDefault="00000000">
      <w:pPr>
        <w:spacing w:after="70"/>
        <w:ind w:left="360"/>
      </w:pPr>
      <w:r>
        <w:rPr>
          <w:b/>
          <w:bCs/>
          <w:color w:val="0E7C7B"/>
        </w:rPr>
        <w:t xml:space="preserve">5. </w:t>
      </w:r>
      <w:r>
        <w:rPr>
          <w:color w:val="1E293B"/>
        </w:rPr>
        <w:t>A success message confirms the EPV was sent.</w:t>
      </w:r>
    </w:p>
    <w:p w14:paraId="3AC43A8F" w14:textId="77777777" w:rsidR="004A2EDB" w:rsidRDefault="004A2EDB">
      <w:pPr>
        <w:spacing w:after="100"/>
      </w:pPr>
    </w:p>
    <w:p w14:paraId="1507664E" w14:textId="77777777" w:rsidR="004A2EDB" w:rsidRDefault="00000000">
      <w:pPr>
        <w:spacing w:after="100"/>
      </w:pPr>
      <w:r>
        <w:rPr>
          <w:b/>
          <w:bCs/>
          <w:color w:val="DC2626"/>
        </w:rPr>
        <w:t xml:space="preserve">Note: </w:t>
      </w:r>
      <w:r>
        <w:rPr>
          <w:color w:val="1E293B"/>
        </w:rPr>
        <w:t>Only one EPV per facility per month is allowed. The system blocks duplicates.</w:t>
      </w:r>
    </w:p>
    <w:p w14:paraId="57EC7675" w14:textId="77777777" w:rsidR="004A2EDB" w:rsidRDefault="00000000">
      <w:pPr>
        <w:pStyle w:val="Heading2"/>
        <w:spacing w:before="320" w:after="120"/>
      </w:pPr>
      <w:r>
        <w:rPr>
          <w:b/>
          <w:bCs/>
          <w:color w:val="1E293B"/>
        </w:rPr>
        <w:t>5.2 What the Client Does</w:t>
      </w:r>
    </w:p>
    <w:p w14:paraId="25894238" w14:textId="77777777" w:rsidR="004A2EDB" w:rsidRDefault="00000000">
      <w:pPr>
        <w:spacing w:after="100"/>
      </w:pPr>
      <w:r>
        <w:rPr>
          <w:color w:val="1E293B"/>
        </w:rPr>
        <w:t>The client completes a 4-step form:</w:t>
      </w:r>
    </w:p>
    <w:p w14:paraId="1DBE1E69" w14:textId="77777777" w:rsidR="004A2EDB" w:rsidRDefault="00000000">
      <w:pPr>
        <w:pStyle w:val="ListParagraph"/>
        <w:numPr>
          <w:ilvl w:val="0"/>
          <w:numId w:val="1"/>
        </w:numPr>
        <w:spacing w:after="60"/>
      </w:pPr>
      <w:r>
        <w:rPr>
          <w:b/>
          <w:bCs/>
          <w:color w:val="1E293B"/>
        </w:rPr>
        <w:t xml:space="preserve">Step 1 — Business Details: </w:t>
      </w:r>
      <w:r>
        <w:rPr>
          <w:color w:val="1E293B"/>
        </w:rPr>
        <w:t>Facility name, type, province, authorised person, contacts.</w:t>
      </w:r>
    </w:p>
    <w:p w14:paraId="21A1613D" w14:textId="77777777" w:rsidR="004A2EDB" w:rsidRDefault="00000000">
      <w:pPr>
        <w:pStyle w:val="ListParagraph"/>
        <w:numPr>
          <w:ilvl w:val="0"/>
          <w:numId w:val="1"/>
        </w:numPr>
        <w:spacing w:after="60"/>
      </w:pPr>
      <w:r>
        <w:rPr>
          <w:b/>
          <w:bCs/>
          <w:color w:val="1E293B"/>
        </w:rPr>
        <w:t xml:space="preserve">Step 2 — Egg Levy: </w:t>
      </w:r>
      <w:r>
        <w:rPr>
          <w:color w:val="1E293B"/>
        </w:rPr>
        <w:t>Opening stock, purchases, deductions, sales. Egg Levy = Total Sales x 1.8%.</w:t>
      </w:r>
    </w:p>
    <w:p w14:paraId="471C1263" w14:textId="77777777" w:rsidR="004A2EDB" w:rsidRDefault="00000000">
      <w:pPr>
        <w:pStyle w:val="ListParagraph"/>
        <w:numPr>
          <w:ilvl w:val="0"/>
          <w:numId w:val="1"/>
        </w:numPr>
        <w:spacing w:after="60"/>
      </w:pPr>
      <w:r>
        <w:rPr>
          <w:b/>
          <w:bCs/>
          <w:color w:val="1E293B"/>
        </w:rPr>
        <w:t xml:space="preserve">Step 3 — Pulp Levy: </w:t>
      </w:r>
      <w:r>
        <w:rPr>
          <w:color w:val="1E293B"/>
        </w:rPr>
        <w:t>Pulp stock, purchases, conversions, sales. Pulp Levy = Pulp Sold to Trade x 1.7 x 1.8%.</w:t>
      </w:r>
    </w:p>
    <w:p w14:paraId="1AFA46C5" w14:textId="77777777" w:rsidR="004A2EDB" w:rsidRDefault="00000000">
      <w:pPr>
        <w:pStyle w:val="ListParagraph"/>
        <w:numPr>
          <w:ilvl w:val="0"/>
          <w:numId w:val="1"/>
        </w:numPr>
        <w:spacing w:after="60"/>
      </w:pPr>
      <w:r>
        <w:rPr>
          <w:b/>
          <w:bCs/>
          <w:color w:val="1E293B"/>
        </w:rPr>
        <w:t xml:space="preserve">Step 4 — Review &amp; Submit: </w:t>
      </w:r>
      <w:r>
        <w:rPr>
          <w:color w:val="1E293B"/>
        </w:rPr>
        <w:t>Review all figures and submit. Status changes to "Completed".</w:t>
      </w:r>
    </w:p>
    <w:p w14:paraId="0E79AF23" w14:textId="77777777" w:rsidR="004A2EDB" w:rsidRDefault="00000000">
      <w:pPr>
        <w:pStyle w:val="Heading2"/>
        <w:spacing w:before="320" w:after="120"/>
      </w:pPr>
      <w:r>
        <w:rPr>
          <w:b/>
          <w:bCs/>
          <w:color w:val="1E293B"/>
        </w:rPr>
        <w:t>5.3 After Submission</w:t>
      </w:r>
    </w:p>
    <w:p w14:paraId="6D4094B3" w14:textId="77777777" w:rsidR="004A2EDB" w:rsidRDefault="00000000">
      <w:pPr>
        <w:pStyle w:val="ListParagraph"/>
        <w:numPr>
          <w:ilvl w:val="0"/>
          <w:numId w:val="1"/>
        </w:numPr>
        <w:spacing w:after="60"/>
      </w:pPr>
      <w:r>
        <w:rPr>
          <w:color w:val="1E293B"/>
        </w:rPr>
        <w:t>Status changes from "Pending" to "Completed".</w:t>
      </w:r>
    </w:p>
    <w:p w14:paraId="61957FB3" w14:textId="77777777" w:rsidR="004A2EDB" w:rsidRDefault="00000000">
      <w:pPr>
        <w:pStyle w:val="ListParagraph"/>
        <w:numPr>
          <w:ilvl w:val="0"/>
          <w:numId w:val="1"/>
        </w:numPr>
        <w:spacing w:after="60"/>
      </w:pPr>
      <w:r>
        <w:rPr>
          <w:color w:val="1E293B"/>
        </w:rPr>
        <w:t>EPV appears on the Inspector Dashboard under "Pending Approvals".</w:t>
      </w:r>
    </w:p>
    <w:p w14:paraId="3F50ECCA" w14:textId="77777777" w:rsidR="004A2EDB" w:rsidRDefault="00000000">
      <w:pPr>
        <w:pStyle w:val="ListParagraph"/>
        <w:numPr>
          <w:ilvl w:val="0"/>
          <w:numId w:val="1"/>
        </w:numPr>
        <w:spacing w:after="60"/>
      </w:pPr>
      <w:r>
        <w:rPr>
          <w:color w:val="1E293B"/>
        </w:rPr>
        <w:t>Reference number, amounts, and levy calculations are locked in.</w:t>
      </w:r>
    </w:p>
    <w:p w14:paraId="688C51F9" w14:textId="77777777" w:rsidR="004A2EDB" w:rsidRDefault="00000000">
      <w:pPr>
        <w:pStyle w:val="Heading1"/>
        <w:spacing w:before="320" w:after="120"/>
      </w:pPr>
      <w:r>
        <w:rPr>
          <w:b/>
          <w:bCs/>
          <w:color w:val="0E7C7B"/>
        </w:rPr>
        <w:t>6. Inspector Dashboard</w:t>
      </w:r>
    </w:p>
    <w:p w14:paraId="6A31A934" w14:textId="77777777" w:rsidR="004A2EDB" w:rsidRDefault="00000000">
      <w:pPr>
        <w:spacing w:after="100"/>
      </w:pPr>
      <w:r>
        <w:rPr>
          <w:color w:val="1E293B"/>
        </w:rPr>
        <w:t>The Inspector Dashboard provides tools for EPV verification and facility visit tracking. As Admin, you can view all provinces or filter by a specific one using the province dropdown.</w:t>
      </w:r>
    </w:p>
    <w:p w14:paraId="0E351160" w14:textId="77777777" w:rsidR="004A2EDB" w:rsidRDefault="00000000">
      <w:pPr>
        <w:pStyle w:val="Heading2"/>
        <w:spacing w:before="320" w:after="120"/>
      </w:pPr>
      <w:r>
        <w:rPr>
          <w:b/>
          <w:bCs/>
          <w:color w:val="1E293B"/>
        </w:rPr>
        <w:t>6.1 Performance KPIs</w:t>
      </w:r>
    </w:p>
    <w:p w14:paraId="24E84F6B" w14:textId="77777777" w:rsidR="004A2EDB" w:rsidRDefault="00000000">
      <w:pPr>
        <w:spacing w:after="100"/>
      </w:pPr>
      <w:r>
        <w:rPr>
          <w:color w:val="1E293B"/>
        </w:rPr>
        <w:t>Four KPI cards: Collection Rate (prior and current months), Approvals Actioned, and Facilities Visited. Colour-coded and filtered by the selected province.</w:t>
      </w:r>
    </w:p>
    <w:p w14:paraId="7F3B708B" w14:textId="77777777" w:rsidR="004A2EDB" w:rsidRDefault="00000000">
      <w:pPr>
        <w:pStyle w:val="Heading2"/>
        <w:spacing w:before="320" w:after="120"/>
      </w:pPr>
      <w:r>
        <w:rPr>
          <w:b/>
          <w:bCs/>
          <w:color w:val="1E293B"/>
        </w:rPr>
        <w:t>6.2 Five Tabs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3798"/>
        <w:gridCol w:w="3324"/>
      </w:tblGrid>
      <w:tr w:rsidR="004A2EDB" w14:paraId="1FE14F0C" w14:textId="77777777">
        <w:tblPrEx>
          <w:tblCellMar>
            <w:top w:w="0" w:type="dxa"/>
            <w:bottom w:w="0" w:type="dxa"/>
          </w:tblCellMar>
        </w:tblPrEx>
        <w:tc>
          <w:tcPr>
            <w:tcW w:w="1250" w:type="pct"/>
            <w:shd w:val="solid" w:color="0E7C7B" w:fill="auto"/>
          </w:tcPr>
          <w:p w14:paraId="265978F0" w14:textId="77777777" w:rsidR="004A2EDB" w:rsidRDefault="00000000">
            <w:r>
              <w:rPr>
                <w:b/>
                <w:bCs/>
                <w:color w:val="FFFFFF"/>
                <w:sz w:val="20"/>
                <w:szCs w:val="20"/>
              </w:rPr>
              <w:t>Tab</w:t>
            </w:r>
          </w:p>
        </w:tc>
        <w:tc>
          <w:tcPr>
            <w:tcW w:w="2000" w:type="pct"/>
            <w:shd w:val="solid" w:color="0E7C7B" w:fill="auto"/>
          </w:tcPr>
          <w:p w14:paraId="51814D27" w14:textId="77777777" w:rsidR="004A2EDB" w:rsidRDefault="00000000">
            <w:r>
              <w:rPr>
                <w:b/>
                <w:bCs/>
                <w:color w:val="FFFFFF"/>
                <w:sz w:val="20"/>
                <w:szCs w:val="20"/>
              </w:rPr>
              <w:t>Shows</w:t>
            </w:r>
          </w:p>
        </w:tc>
        <w:tc>
          <w:tcPr>
            <w:tcW w:w="1750" w:type="pct"/>
            <w:shd w:val="solid" w:color="0E7C7B" w:fill="auto"/>
          </w:tcPr>
          <w:p w14:paraId="6879B352" w14:textId="77777777" w:rsidR="004A2EDB" w:rsidRDefault="00000000">
            <w:r>
              <w:rPr>
                <w:b/>
                <w:bCs/>
                <w:color w:val="FFFFFF"/>
                <w:sz w:val="20"/>
                <w:szCs w:val="20"/>
              </w:rPr>
              <w:t>Actions Available</w:t>
            </w:r>
          </w:p>
        </w:tc>
      </w:tr>
      <w:tr w:rsidR="004A2EDB" w14:paraId="1147C079" w14:textId="77777777">
        <w:tblPrEx>
          <w:tblCellMar>
            <w:top w:w="0" w:type="dxa"/>
            <w:bottom w:w="0" w:type="dxa"/>
          </w:tblCellMar>
        </w:tblPrEx>
        <w:tc>
          <w:tcPr>
            <w:tcW w:w="0" w:type="auto"/>
          </w:tcPr>
          <w:p w14:paraId="21A2354F" w14:textId="77777777" w:rsidR="004A2EDB" w:rsidRDefault="00000000">
            <w:r>
              <w:rPr>
                <w:b/>
                <w:bCs/>
                <w:color w:val="1E293B"/>
                <w:sz w:val="20"/>
                <w:szCs w:val="20"/>
              </w:rPr>
              <w:t>Pending Approvals</w:t>
            </w:r>
          </w:p>
        </w:tc>
        <w:tc>
          <w:tcPr>
            <w:tcW w:w="0" w:type="auto"/>
          </w:tcPr>
          <w:p w14:paraId="66E3E925" w14:textId="77777777" w:rsidR="004A2EDB" w:rsidRDefault="00000000">
            <w:r>
              <w:rPr>
                <w:color w:val="1E293B"/>
                <w:sz w:val="20"/>
                <w:szCs w:val="20"/>
              </w:rPr>
              <w:t>Completed client EPVs awaiting verification</w:t>
            </w:r>
          </w:p>
        </w:tc>
        <w:tc>
          <w:tcPr>
            <w:tcW w:w="0" w:type="auto"/>
          </w:tcPr>
          <w:p w14:paraId="50741B4A" w14:textId="77777777" w:rsidR="004A2EDB" w:rsidRDefault="00000000">
            <w:r>
              <w:rPr>
                <w:color w:val="1E293B"/>
                <w:sz w:val="20"/>
                <w:szCs w:val="20"/>
              </w:rPr>
              <w:t>"Approve" or "Reject &amp; Inspect" per row</w:t>
            </w:r>
          </w:p>
        </w:tc>
      </w:tr>
      <w:tr w:rsidR="004A2EDB" w14:paraId="07F3AD6D" w14:textId="77777777">
        <w:tblPrEx>
          <w:tblCellMar>
            <w:top w:w="0" w:type="dxa"/>
            <w:bottom w:w="0" w:type="dxa"/>
          </w:tblCellMar>
        </w:tblPrEx>
        <w:tc>
          <w:tcPr>
            <w:tcW w:w="0" w:type="auto"/>
          </w:tcPr>
          <w:p w14:paraId="08AFAC97" w14:textId="77777777" w:rsidR="004A2EDB" w:rsidRDefault="00000000">
            <w:r>
              <w:rPr>
                <w:b/>
                <w:bCs/>
                <w:color w:val="1E293B"/>
                <w:sz w:val="20"/>
                <w:szCs w:val="20"/>
              </w:rPr>
              <w:t>Inspector EPVs</w:t>
            </w:r>
          </w:p>
        </w:tc>
        <w:tc>
          <w:tcPr>
            <w:tcW w:w="0" w:type="auto"/>
          </w:tcPr>
          <w:p w14:paraId="567CCD09" w14:textId="77777777" w:rsidR="004A2EDB" w:rsidRDefault="00000000">
            <w:r>
              <w:rPr>
                <w:color w:val="1E293B"/>
                <w:sz w:val="20"/>
                <w:szCs w:val="20"/>
              </w:rPr>
              <w:t>Rejected EPVs needing inspector form completion</w:t>
            </w:r>
          </w:p>
        </w:tc>
        <w:tc>
          <w:tcPr>
            <w:tcW w:w="0" w:type="auto"/>
          </w:tcPr>
          <w:p w14:paraId="0CD2A43F" w14:textId="77777777" w:rsidR="004A2EDB" w:rsidRDefault="00000000">
            <w:r>
              <w:rPr>
                <w:color w:val="1E293B"/>
                <w:sz w:val="20"/>
                <w:szCs w:val="20"/>
              </w:rPr>
              <w:t>Click to open inspector form</w:t>
            </w:r>
          </w:p>
        </w:tc>
      </w:tr>
      <w:tr w:rsidR="004A2EDB" w14:paraId="57E069E6" w14:textId="77777777">
        <w:tblPrEx>
          <w:tblCellMar>
            <w:top w:w="0" w:type="dxa"/>
            <w:bottom w:w="0" w:type="dxa"/>
          </w:tblCellMar>
        </w:tblPrEx>
        <w:tc>
          <w:tcPr>
            <w:tcW w:w="0" w:type="auto"/>
          </w:tcPr>
          <w:p w14:paraId="2A50EC57" w14:textId="77777777" w:rsidR="004A2EDB" w:rsidRDefault="00000000">
            <w:r>
              <w:rPr>
                <w:b/>
                <w:bCs/>
                <w:color w:val="1E293B"/>
                <w:sz w:val="20"/>
                <w:szCs w:val="20"/>
              </w:rPr>
              <w:t>Facilities Need Visit</w:t>
            </w:r>
          </w:p>
        </w:tc>
        <w:tc>
          <w:tcPr>
            <w:tcW w:w="0" w:type="auto"/>
          </w:tcPr>
          <w:p w14:paraId="7D8792DA" w14:textId="77777777" w:rsidR="004A2EDB" w:rsidRDefault="00000000">
            <w:r>
              <w:rPr>
                <w:color w:val="1E293B"/>
                <w:sz w:val="20"/>
                <w:szCs w:val="20"/>
              </w:rPr>
              <w:t>Facilities with no inspection this quarter</w:t>
            </w:r>
          </w:p>
        </w:tc>
        <w:tc>
          <w:tcPr>
            <w:tcW w:w="0" w:type="auto"/>
          </w:tcPr>
          <w:p w14:paraId="5519BFD0" w14:textId="77777777" w:rsidR="004A2EDB" w:rsidRDefault="00000000">
            <w:r>
              <w:rPr>
                <w:color w:val="1E293B"/>
                <w:sz w:val="20"/>
                <w:szCs w:val="20"/>
              </w:rPr>
              <w:t>View facility details</w:t>
            </w:r>
          </w:p>
        </w:tc>
      </w:tr>
      <w:tr w:rsidR="004A2EDB" w14:paraId="157BCF2C" w14:textId="77777777">
        <w:tblPrEx>
          <w:tblCellMar>
            <w:top w:w="0" w:type="dxa"/>
            <w:bottom w:w="0" w:type="dxa"/>
          </w:tblCellMar>
        </w:tblPrEx>
        <w:tc>
          <w:tcPr>
            <w:tcW w:w="0" w:type="auto"/>
          </w:tcPr>
          <w:p w14:paraId="574B8681" w14:textId="77777777" w:rsidR="004A2EDB" w:rsidRDefault="00000000">
            <w:r>
              <w:rPr>
                <w:b/>
                <w:bCs/>
                <w:color w:val="1E293B"/>
                <w:sz w:val="20"/>
                <w:szCs w:val="20"/>
              </w:rPr>
              <w:t>Outstanding Payments</w:t>
            </w:r>
          </w:p>
        </w:tc>
        <w:tc>
          <w:tcPr>
            <w:tcW w:w="0" w:type="auto"/>
          </w:tcPr>
          <w:p w14:paraId="0773D690" w14:textId="77777777" w:rsidR="004A2EDB" w:rsidRDefault="00000000">
            <w:r>
              <w:rPr>
                <w:color w:val="1E293B"/>
                <w:sz w:val="20"/>
                <w:szCs w:val="20"/>
              </w:rPr>
              <w:t>Facilities with outstanding levy amounts</w:t>
            </w:r>
          </w:p>
        </w:tc>
        <w:tc>
          <w:tcPr>
            <w:tcW w:w="0" w:type="auto"/>
          </w:tcPr>
          <w:p w14:paraId="01FB01AC" w14:textId="77777777" w:rsidR="004A2EDB" w:rsidRDefault="00000000">
            <w:r>
              <w:rPr>
                <w:color w:val="1E293B"/>
                <w:sz w:val="20"/>
                <w:szCs w:val="20"/>
              </w:rPr>
              <w:t>View outstanding per facility</w:t>
            </w:r>
          </w:p>
        </w:tc>
      </w:tr>
      <w:tr w:rsidR="004A2EDB" w14:paraId="74C54597" w14:textId="77777777">
        <w:tblPrEx>
          <w:tblCellMar>
            <w:top w:w="0" w:type="dxa"/>
            <w:bottom w:w="0" w:type="dxa"/>
          </w:tblCellMar>
        </w:tblPrEx>
        <w:tc>
          <w:tcPr>
            <w:tcW w:w="0" w:type="auto"/>
          </w:tcPr>
          <w:p w14:paraId="49C77A7E" w14:textId="77777777" w:rsidR="004A2EDB" w:rsidRDefault="00000000">
            <w:r>
              <w:rPr>
                <w:b/>
                <w:bCs/>
                <w:color w:val="1E293B"/>
                <w:sz w:val="20"/>
                <w:szCs w:val="20"/>
              </w:rPr>
              <w:t>Not Completed</w:t>
            </w:r>
          </w:p>
        </w:tc>
        <w:tc>
          <w:tcPr>
            <w:tcW w:w="0" w:type="auto"/>
          </w:tcPr>
          <w:p w14:paraId="04B30466" w14:textId="77777777" w:rsidR="004A2EDB" w:rsidRDefault="00000000">
            <w:r>
              <w:rPr>
                <w:color w:val="1E293B"/>
                <w:sz w:val="20"/>
                <w:szCs w:val="20"/>
              </w:rPr>
              <w:t>Facilities missing EPVs for months this year</w:t>
            </w:r>
          </w:p>
        </w:tc>
        <w:tc>
          <w:tcPr>
            <w:tcW w:w="0" w:type="auto"/>
          </w:tcPr>
          <w:p w14:paraId="62BC819D" w14:textId="77777777" w:rsidR="004A2EDB" w:rsidRDefault="00000000">
            <w:r>
              <w:rPr>
                <w:color w:val="1E293B"/>
                <w:sz w:val="20"/>
                <w:szCs w:val="20"/>
              </w:rPr>
              <w:t>Filter by month; identify gaps</w:t>
            </w:r>
          </w:p>
        </w:tc>
      </w:tr>
    </w:tbl>
    <w:p w14:paraId="4F0B9EBA" w14:textId="77777777" w:rsidR="004A2EDB" w:rsidRDefault="004A2EDB">
      <w:pPr>
        <w:spacing w:after="100"/>
      </w:pPr>
    </w:p>
    <w:p w14:paraId="0BD51C91" w14:textId="77777777" w:rsidR="004A2EDB" w:rsidRDefault="00000000">
      <w:pPr>
        <w:spacing w:after="100"/>
      </w:pPr>
      <w:r>
        <w:rPr>
          <w:b/>
          <w:bCs/>
          <w:i/>
          <w:iCs/>
          <w:color w:val="0E7C7B"/>
        </w:rPr>
        <w:t xml:space="preserve">Tip: </w:t>
      </w:r>
      <w:r>
        <w:rPr>
          <w:i/>
          <w:iCs/>
          <w:color w:val="64748B"/>
        </w:rPr>
        <w:t>Each tab has a search bar and sortable columns. Click any column header to sort.</w:t>
      </w:r>
    </w:p>
    <w:p w14:paraId="09B595BC" w14:textId="77777777" w:rsidR="004A2EDB" w:rsidRDefault="00000000">
      <w:pPr>
        <w:pStyle w:val="Heading2"/>
        <w:spacing w:before="320" w:after="120"/>
      </w:pPr>
      <w:r>
        <w:rPr>
          <w:b/>
          <w:bCs/>
          <w:color w:val="1E293B"/>
        </w:rPr>
        <w:lastRenderedPageBreak/>
        <w:t>6.3 Financial Summary &amp; Charts</w:t>
      </w:r>
    </w:p>
    <w:p w14:paraId="163E0379" w14:textId="77777777" w:rsidR="004A2EDB" w:rsidRDefault="00000000">
      <w:pPr>
        <w:spacing w:after="100"/>
      </w:pPr>
      <w:r>
        <w:rPr>
          <w:color w:val="1E293B"/>
        </w:rPr>
        <w:t>A financial summary panel and two charts (Billed vs Paid, Egg Levy vs Pulp Levy) appear below the tabs.</w:t>
      </w:r>
    </w:p>
    <w:p w14:paraId="3E38F1B3" w14:textId="77777777" w:rsidR="00FE7F17" w:rsidRDefault="00FE7F17" w:rsidP="00FE7F17"/>
    <w:p w14:paraId="06B63A67" w14:textId="04B566E4" w:rsidR="004A2EDB" w:rsidRDefault="00000000" w:rsidP="00FE7F17">
      <w:r>
        <w:rPr>
          <w:b/>
          <w:bCs/>
          <w:color w:val="0E7C7B"/>
          <w:sz w:val="32"/>
          <w:szCs w:val="32"/>
        </w:rPr>
        <w:t>7. Approving &amp; Rejecting EPVs</w:t>
      </w:r>
    </w:p>
    <w:p w14:paraId="17EB36C5" w14:textId="77777777" w:rsidR="004A2EDB" w:rsidRDefault="00000000">
      <w:pPr>
        <w:pStyle w:val="Heading2"/>
        <w:spacing w:before="320" w:after="120"/>
      </w:pPr>
      <w:r>
        <w:rPr>
          <w:b/>
          <w:bCs/>
          <w:color w:val="1E293B"/>
        </w:rPr>
        <w:t>7.1 Approving an EPV</w:t>
      </w:r>
    </w:p>
    <w:p w14:paraId="35A0E3A2" w14:textId="77777777" w:rsidR="004A2EDB" w:rsidRDefault="00000000">
      <w:pPr>
        <w:spacing w:after="100"/>
      </w:pPr>
      <w:r>
        <w:rPr>
          <w:color w:val="1E293B"/>
        </w:rPr>
        <w:t>When the client's EPV figures are correct:</w:t>
      </w:r>
    </w:p>
    <w:p w14:paraId="78497CF0" w14:textId="77777777" w:rsidR="004A2EDB" w:rsidRDefault="00000000">
      <w:pPr>
        <w:spacing w:after="70"/>
        <w:ind w:left="360"/>
      </w:pPr>
      <w:r>
        <w:rPr>
          <w:b/>
          <w:bCs/>
          <w:color w:val="0E7C7B"/>
        </w:rPr>
        <w:t xml:space="preserve">1. </w:t>
      </w:r>
      <w:r>
        <w:rPr>
          <w:color w:val="1E293B"/>
        </w:rPr>
        <w:t>Go to the Inspector Dashboard &gt; "Pending Approvals" tab.</w:t>
      </w:r>
    </w:p>
    <w:p w14:paraId="364B0125" w14:textId="77777777" w:rsidR="004A2EDB" w:rsidRDefault="00000000">
      <w:pPr>
        <w:spacing w:after="70"/>
        <w:ind w:left="360"/>
      </w:pPr>
      <w:r>
        <w:rPr>
          <w:b/>
          <w:bCs/>
          <w:color w:val="0E7C7B"/>
        </w:rPr>
        <w:t xml:space="preserve">2. </w:t>
      </w:r>
      <w:r>
        <w:rPr>
          <w:color w:val="1E293B"/>
        </w:rPr>
        <w:t>Find the EPV (use search or sort).</w:t>
      </w:r>
    </w:p>
    <w:p w14:paraId="7677A8F4" w14:textId="77777777" w:rsidR="004A2EDB" w:rsidRDefault="00000000">
      <w:pPr>
        <w:spacing w:after="70"/>
        <w:ind w:left="360"/>
      </w:pPr>
      <w:r>
        <w:rPr>
          <w:b/>
          <w:bCs/>
          <w:color w:val="0E7C7B"/>
        </w:rPr>
        <w:t xml:space="preserve">3. </w:t>
      </w:r>
      <w:r>
        <w:rPr>
          <w:color w:val="1E293B"/>
        </w:rPr>
        <w:t>Click "Approve".</w:t>
      </w:r>
    </w:p>
    <w:p w14:paraId="6799818A" w14:textId="77777777" w:rsidR="004A2EDB" w:rsidRDefault="00000000">
      <w:pPr>
        <w:spacing w:after="70"/>
        <w:ind w:left="360"/>
      </w:pPr>
      <w:r>
        <w:rPr>
          <w:b/>
          <w:bCs/>
          <w:color w:val="0E7C7B"/>
        </w:rPr>
        <w:t xml:space="preserve">4. </w:t>
      </w:r>
      <w:r>
        <w:rPr>
          <w:color w:val="1E293B"/>
        </w:rPr>
        <w:t>The system records your name, role, and timestamp.</w:t>
      </w:r>
    </w:p>
    <w:p w14:paraId="070B705D" w14:textId="77777777" w:rsidR="004A2EDB" w:rsidRDefault="00000000">
      <w:pPr>
        <w:spacing w:after="70"/>
        <w:ind w:left="360"/>
      </w:pPr>
      <w:r>
        <w:rPr>
          <w:b/>
          <w:bCs/>
          <w:color w:val="0E7C7B"/>
        </w:rPr>
        <w:t xml:space="preserve">5. </w:t>
      </w:r>
      <w:r>
        <w:rPr>
          <w:color w:val="1E293B"/>
        </w:rPr>
        <w:t>The EPV is marked as Verified and becomes eligible for reconciliation.</w:t>
      </w:r>
    </w:p>
    <w:p w14:paraId="5CE26278" w14:textId="77777777" w:rsidR="004A2EDB" w:rsidRDefault="00000000">
      <w:pPr>
        <w:pStyle w:val="Heading2"/>
        <w:spacing w:before="320" w:after="120"/>
      </w:pPr>
      <w:r>
        <w:rPr>
          <w:b/>
          <w:bCs/>
          <w:color w:val="1E293B"/>
        </w:rPr>
        <w:t>7.2 Rejecting an EPV</w:t>
      </w:r>
    </w:p>
    <w:p w14:paraId="73E888C1" w14:textId="77777777" w:rsidR="004A2EDB" w:rsidRDefault="00000000">
      <w:pPr>
        <w:spacing w:after="100"/>
      </w:pPr>
      <w:r>
        <w:rPr>
          <w:color w:val="1E293B"/>
        </w:rPr>
        <w:t>When the figures are incorrect:</w:t>
      </w:r>
    </w:p>
    <w:p w14:paraId="3AD35B49" w14:textId="77777777" w:rsidR="004A2EDB" w:rsidRDefault="00000000">
      <w:pPr>
        <w:spacing w:after="70"/>
        <w:ind w:left="360"/>
      </w:pPr>
      <w:r>
        <w:rPr>
          <w:b/>
          <w:bCs/>
          <w:color w:val="0E7C7B"/>
        </w:rPr>
        <w:t xml:space="preserve">1. </w:t>
      </w:r>
      <w:r>
        <w:rPr>
          <w:color w:val="1E293B"/>
        </w:rPr>
        <w:t>Click "Reject &amp; Inspect" on the EPV row.</w:t>
      </w:r>
    </w:p>
    <w:p w14:paraId="5961CD12" w14:textId="77777777" w:rsidR="004A2EDB" w:rsidRDefault="00000000">
      <w:pPr>
        <w:spacing w:after="70"/>
        <w:ind w:left="360"/>
      </w:pPr>
      <w:r>
        <w:rPr>
          <w:b/>
          <w:bCs/>
          <w:color w:val="0E7C7B"/>
        </w:rPr>
        <w:t xml:space="preserve">2. </w:t>
      </w:r>
      <w:r>
        <w:rPr>
          <w:color w:val="1E293B"/>
        </w:rPr>
        <w:t>Confirm in the dialog.</w:t>
      </w:r>
    </w:p>
    <w:p w14:paraId="1805054E" w14:textId="77777777" w:rsidR="004A2EDB" w:rsidRDefault="00000000">
      <w:pPr>
        <w:spacing w:after="70"/>
        <w:ind w:left="360"/>
      </w:pPr>
      <w:r>
        <w:rPr>
          <w:b/>
          <w:bCs/>
          <w:color w:val="0E7C7B"/>
        </w:rPr>
        <w:t xml:space="preserve">3. </w:t>
      </w:r>
      <w:r>
        <w:rPr>
          <w:color w:val="1E293B"/>
        </w:rPr>
        <w:t>The system creates a new "Inspector EPV" linked to the original.</w:t>
      </w:r>
    </w:p>
    <w:p w14:paraId="13A94C0B" w14:textId="77777777" w:rsidR="004A2EDB" w:rsidRDefault="00000000">
      <w:pPr>
        <w:spacing w:after="70"/>
        <w:ind w:left="360"/>
      </w:pPr>
      <w:r>
        <w:rPr>
          <w:b/>
          <w:bCs/>
          <w:color w:val="0E7C7B"/>
        </w:rPr>
        <w:t xml:space="preserve">4. </w:t>
      </w:r>
      <w:r>
        <w:rPr>
          <w:color w:val="1E293B"/>
        </w:rPr>
        <w:t>You are redirected to a blank EPV form.</w:t>
      </w:r>
    </w:p>
    <w:p w14:paraId="60D6F924" w14:textId="77777777" w:rsidR="004A2EDB" w:rsidRDefault="00000000">
      <w:pPr>
        <w:spacing w:after="70"/>
        <w:ind w:left="360"/>
      </w:pPr>
      <w:r>
        <w:rPr>
          <w:b/>
          <w:bCs/>
          <w:color w:val="0E7C7B"/>
        </w:rPr>
        <w:t xml:space="preserve">5. </w:t>
      </w:r>
      <w:r>
        <w:rPr>
          <w:color w:val="1E293B"/>
        </w:rPr>
        <w:t>Fill in the correct production figures.</w:t>
      </w:r>
    </w:p>
    <w:p w14:paraId="3220CE4B" w14:textId="77777777" w:rsidR="004A2EDB" w:rsidRDefault="00000000">
      <w:pPr>
        <w:spacing w:after="70"/>
        <w:ind w:left="360"/>
      </w:pPr>
      <w:r>
        <w:rPr>
          <w:b/>
          <w:bCs/>
          <w:color w:val="0E7C7B"/>
        </w:rPr>
        <w:t xml:space="preserve">6. </w:t>
      </w:r>
      <w:r>
        <w:rPr>
          <w:color w:val="1E293B"/>
        </w:rPr>
        <w:t>Submit the inspector form.</w:t>
      </w:r>
    </w:p>
    <w:p w14:paraId="2F96E286" w14:textId="77777777" w:rsidR="004A2EDB" w:rsidRDefault="004A2EDB">
      <w:pPr>
        <w:spacing w:after="100"/>
      </w:pPr>
    </w:p>
    <w:p w14:paraId="4A7CE8E6" w14:textId="77777777" w:rsidR="004A2EDB" w:rsidRDefault="00000000">
      <w:pPr>
        <w:spacing w:after="100"/>
      </w:pPr>
      <w:r>
        <w:rPr>
          <w:b/>
          <w:bCs/>
          <w:color w:val="DC2626"/>
        </w:rPr>
        <w:t xml:space="preserve">Note: </w:t>
      </w:r>
      <w:r>
        <w:rPr>
          <w:color w:val="1E293B"/>
        </w:rPr>
        <w:t>The original client EPV is preserved for audit purposes. The inspector EPV is the corrected version.</w:t>
      </w:r>
    </w:p>
    <w:p w14:paraId="34FF9E91" w14:textId="77777777" w:rsidR="004A2EDB" w:rsidRDefault="00000000">
      <w:pPr>
        <w:pStyle w:val="Heading2"/>
        <w:spacing w:before="320" w:after="120"/>
      </w:pPr>
      <w:r>
        <w:rPr>
          <w:b/>
          <w:bCs/>
          <w:color w:val="1E293B"/>
        </w:rPr>
        <w:t>7.3 What Makes an EPV Appear for Approval</w:t>
      </w:r>
    </w:p>
    <w:p w14:paraId="4D72E070" w14:textId="77777777" w:rsidR="004A2EDB" w:rsidRDefault="00000000">
      <w:pPr>
        <w:spacing w:after="100"/>
      </w:pPr>
      <w:r>
        <w:rPr>
          <w:color w:val="1E293B"/>
        </w:rPr>
        <w:t>An EPV appears under "Pending Approvals" when all of the following are true:</w:t>
      </w:r>
    </w:p>
    <w:p w14:paraId="4B1918A1" w14:textId="77777777" w:rsidR="004A2EDB" w:rsidRDefault="00000000">
      <w:pPr>
        <w:pStyle w:val="ListParagraph"/>
        <w:numPr>
          <w:ilvl w:val="0"/>
          <w:numId w:val="1"/>
        </w:numPr>
        <w:spacing w:after="60"/>
      </w:pPr>
      <w:r>
        <w:rPr>
          <w:color w:val="1E293B"/>
        </w:rPr>
        <w:t>It was submitted by the client (EPVType = "Client").</w:t>
      </w:r>
    </w:p>
    <w:p w14:paraId="1CD2C091" w14:textId="77777777" w:rsidR="004A2EDB" w:rsidRDefault="00000000">
      <w:pPr>
        <w:pStyle w:val="ListParagraph"/>
        <w:numPr>
          <w:ilvl w:val="0"/>
          <w:numId w:val="1"/>
        </w:numPr>
        <w:spacing w:after="60"/>
      </w:pPr>
      <w:r>
        <w:rPr>
          <w:color w:val="1E293B"/>
        </w:rPr>
        <w:t>The form has been completed and submitted (Status = "Completed").</w:t>
      </w:r>
    </w:p>
    <w:p w14:paraId="5C32399D" w14:textId="77777777" w:rsidR="004A2EDB" w:rsidRDefault="00000000">
      <w:pPr>
        <w:pStyle w:val="ListParagraph"/>
        <w:numPr>
          <w:ilvl w:val="0"/>
          <w:numId w:val="1"/>
        </w:numPr>
        <w:spacing w:after="60"/>
      </w:pPr>
      <w:r>
        <w:rPr>
          <w:color w:val="1E293B"/>
        </w:rPr>
        <w:t>It has not been approved yet (IsVerified = 0).</w:t>
      </w:r>
    </w:p>
    <w:p w14:paraId="0DD92C0E" w14:textId="77777777" w:rsidR="004A2EDB" w:rsidRDefault="00000000">
      <w:pPr>
        <w:pStyle w:val="ListParagraph"/>
        <w:numPr>
          <w:ilvl w:val="0"/>
          <w:numId w:val="1"/>
        </w:numPr>
        <w:spacing w:after="60"/>
      </w:pPr>
      <w:r>
        <w:rPr>
          <w:color w:val="1E293B"/>
        </w:rPr>
        <w:t>No Inspector EPV has been created for it yet.</w:t>
      </w:r>
    </w:p>
    <w:p w14:paraId="31DD2EF2" w14:textId="77777777" w:rsidR="00FE7F17" w:rsidRDefault="00FE7F17" w:rsidP="00FE7F17"/>
    <w:p w14:paraId="2DF78963" w14:textId="5FA757B9" w:rsidR="004A2EDB" w:rsidRDefault="00000000" w:rsidP="00FE7F17">
      <w:r>
        <w:rPr>
          <w:b/>
          <w:bCs/>
          <w:color w:val="0E7C7B"/>
          <w:sz w:val="32"/>
          <w:szCs w:val="32"/>
        </w:rPr>
        <w:t>8. Administrator Dashboard &amp; Reconciliation</w:t>
      </w:r>
    </w:p>
    <w:p w14:paraId="0C5E64FF" w14:textId="77777777" w:rsidR="004A2EDB" w:rsidRDefault="00000000">
      <w:pPr>
        <w:spacing w:after="100"/>
      </w:pPr>
      <w:r>
        <w:rPr>
          <w:color w:val="1E293B"/>
        </w:rPr>
        <w:t>The Administrator Dashboard is focused on financial reconciliation — matching levy payments to billed amounts.</w:t>
      </w:r>
    </w:p>
    <w:p w14:paraId="1C554FCC" w14:textId="77777777" w:rsidR="004A2EDB" w:rsidRDefault="00000000">
      <w:pPr>
        <w:pStyle w:val="Heading2"/>
        <w:spacing w:before="320" w:after="120"/>
      </w:pPr>
      <w:r>
        <w:rPr>
          <w:b/>
          <w:bCs/>
          <w:color w:val="1E293B"/>
        </w:rPr>
        <w:t>8.1 KPI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4748"/>
        <w:gridCol w:w="2374"/>
      </w:tblGrid>
      <w:tr w:rsidR="004A2EDB" w14:paraId="34503A75" w14:textId="77777777">
        <w:tblPrEx>
          <w:tblCellMar>
            <w:top w:w="0" w:type="dxa"/>
            <w:bottom w:w="0" w:type="dxa"/>
          </w:tblCellMar>
        </w:tblPrEx>
        <w:tc>
          <w:tcPr>
            <w:tcW w:w="1250" w:type="pct"/>
            <w:shd w:val="solid" w:color="0E7C7B" w:fill="auto"/>
          </w:tcPr>
          <w:p w14:paraId="0FE311B0" w14:textId="77777777" w:rsidR="004A2EDB" w:rsidRDefault="00000000">
            <w:r>
              <w:rPr>
                <w:b/>
                <w:bCs/>
                <w:color w:val="FFFFFF"/>
                <w:sz w:val="20"/>
                <w:szCs w:val="20"/>
              </w:rPr>
              <w:t>KPI</w:t>
            </w:r>
          </w:p>
        </w:tc>
        <w:tc>
          <w:tcPr>
            <w:tcW w:w="2500" w:type="pct"/>
            <w:shd w:val="solid" w:color="0E7C7B" w:fill="auto"/>
          </w:tcPr>
          <w:p w14:paraId="152A58D8" w14:textId="77777777" w:rsidR="004A2EDB" w:rsidRDefault="00000000">
            <w:r>
              <w:rPr>
                <w:b/>
                <w:bCs/>
                <w:color w:val="FFFFFF"/>
                <w:sz w:val="20"/>
                <w:szCs w:val="20"/>
              </w:rPr>
              <w:t>What It Measures</w:t>
            </w:r>
          </w:p>
        </w:tc>
        <w:tc>
          <w:tcPr>
            <w:tcW w:w="1250" w:type="pct"/>
            <w:shd w:val="solid" w:color="0E7C7B" w:fill="auto"/>
          </w:tcPr>
          <w:p w14:paraId="149F0A06" w14:textId="77777777" w:rsidR="004A2EDB" w:rsidRDefault="00000000">
            <w:r>
              <w:rPr>
                <w:b/>
                <w:bCs/>
                <w:color w:val="FFFFFF"/>
                <w:sz w:val="20"/>
                <w:szCs w:val="20"/>
              </w:rPr>
              <w:t>Target</w:t>
            </w:r>
          </w:p>
        </w:tc>
      </w:tr>
      <w:tr w:rsidR="004A2EDB" w14:paraId="3CC824F3" w14:textId="77777777">
        <w:tblPrEx>
          <w:tblCellMar>
            <w:top w:w="0" w:type="dxa"/>
            <w:bottom w:w="0" w:type="dxa"/>
          </w:tblCellMar>
        </w:tblPrEx>
        <w:tc>
          <w:tcPr>
            <w:tcW w:w="0" w:type="auto"/>
          </w:tcPr>
          <w:p w14:paraId="04DF6FC7" w14:textId="77777777" w:rsidR="004A2EDB" w:rsidRDefault="00000000">
            <w:r>
              <w:rPr>
                <w:color w:val="1E293B"/>
                <w:sz w:val="20"/>
                <w:szCs w:val="20"/>
              </w:rPr>
              <w:t>Collection Rate</w:t>
            </w:r>
          </w:p>
        </w:tc>
        <w:tc>
          <w:tcPr>
            <w:tcW w:w="0" w:type="auto"/>
          </w:tcPr>
          <w:p w14:paraId="0ACFCD88" w14:textId="77777777" w:rsidR="004A2EDB" w:rsidRDefault="00000000">
            <w:r>
              <w:rPr>
                <w:color w:val="1E293B"/>
                <w:sz w:val="20"/>
                <w:szCs w:val="20"/>
              </w:rPr>
              <w:t>Percentage of billed amounts received as payment</w:t>
            </w:r>
          </w:p>
        </w:tc>
        <w:tc>
          <w:tcPr>
            <w:tcW w:w="0" w:type="auto"/>
          </w:tcPr>
          <w:p w14:paraId="610CA2A3" w14:textId="77777777" w:rsidR="004A2EDB" w:rsidRDefault="00000000">
            <w:r>
              <w:rPr>
                <w:color w:val="1E293B"/>
                <w:sz w:val="20"/>
                <w:szCs w:val="20"/>
              </w:rPr>
              <w:t>80%</w:t>
            </w:r>
          </w:p>
        </w:tc>
      </w:tr>
      <w:tr w:rsidR="004A2EDB" w14:paraId="166FAC51" w14:textId="77777777">
        <w:tblPrEx>
          <w:tblCellMar>
            <w:top w:w="0" w:type="dxa"/>
            <w:bottom w:w="0" w:type="dxa"/>
          </w:tblCellMar>
        </w:tblPrEx>
        <w:tc>
          <w:tcPr>
            <w:tcW w:w="0" w:type="auto"/>
          </w:tcPr>
          <w:p w14:paraId="653E6108" w14:textId="77777777" w:rsidR="004A2EDB" w:rsidRDefault="00000000">
            <w:r>
              <w:rPr>
                <w:color w:val="1E293B"/>
                <w:sz w:val="20"/>
                <w:szCs w:val="20"/>
              </w:rPr>
              <w:t>Reconciliation Rate</w:t>
            </w:r>
          </w:p>
        </w:tc>
        <w:tc>
          <w:tcPr>
            <w:tcW w:w="0" w:type="auto"/>
          </w:tcPr>
          <w:p w14:paraId="251D592F" w14:textId="77777777" w:rsidR="004A2EDB" w:rsidRDefault="00000000">
            <w:r>
              <w:rPr>
                <w:color w:val="1E293B"/>
                <w:sz w:val="20"/>
                <w:szCs w:val="20"/>
              </w:rPr>
              <w:t>Percentage of EPVs fully reconciled</w:t>
            </w:r>
          </w:p>
        </w:tc>
        <w:tc>
          <w:tcPr>
            <w:tcW w:w="0" w:type="auto"/>
          </w:tcPr>
          <w:p w14:paraId="71F31B6A" w14:textId="77777777" w:rsidR="004A2EDB" w:rsidRDefault="00000000">
            <w:r>
              <w:rPr>
                <w:color w:val="1E293B"/>
                <w:sz w:val="20"/>
                <w:szCs w:val="20"/>
              </w:rPr>
              <w:t>90%</w:t>
            </w:r>
          </w:p>
        </w:tc>
      </w:tr>
      <w:tr w:rsidR="004A2EDB" w14:paraId="29D45BEC" w14:textId="77777777">
        <w:tblPrEx>
          <w:tblCellMar>
            <w:top w:w="0" w:type="dxa"/>
            <w:bottom w:w="0" w:type="dxa"/>
          </w:tblCellMar>
        </w:tblPrEx>
        <w:tc>
          <w:tcPr>
            <w:tcW w:w="0" w:type="auto"/>
          </w:tcPr>
          <w:p w14:paraId="55326E2D" w14:textId="77777777" w:rsidR="004A2EDB" w:rsidRDefault="00000000">
            <w:r>
              <w:rPr>
                <w:color w:val="1E293B"/>
                <w:sz w:val="20"/>
                <w:szCs w:val="20"/>
              </w:rPr>
              <w:t>Outstanding Rate</w:t>
            </w:r>
          </w:p>
        </w:tc>
        <w:tc>
          <w:tcPr>
            <w:tcW w:w="0" w:type="auto"/>
          </w:tcPr>
          <w:p w14:paraId="0AB98A85" w14:textId="77777777" w:rsidR="004A2EDB" w:rsidRDefault="00000000">
            <w:r>
              <w:rPr>
                <w:color w:val="1E293B"/>
                <w:sz w:val="20"/>
                <w:szCs w:val="20"/>
              </w:rPr>
              <w:t>Percentage of billed amounts still outstanding (lower is better)</w:t>
            </w:r>
          </w:p>
        </w:tc>
        <w:tc>
          <w:tcPr>
            <w:tcW w:w="0" w:type="auto"/>
          </w:tcPr>
          <w:p w14:paraId="0B03BF73" w14:textId="77777777" w:rsidR="004A2EDB" w:rsidRDefault="00000000">
            <w:r>
              <w:rPr>
                <w:color w:val="1E293B"/>
                <w:sz w:val="20"/>
                <w:szCs w:val="20"/>
              </w:rPr>
              <w:t>5% or less</w:t>
            </w:r>
          </w:p>
        </w:tc>
      </w:tr>
      <w:tr w:rsidR="004A2EDB" w14:paraId="0B70235E" w14:textId="77777777">
        <w:tblPrEx>
          <w:tblCellMar>
            <w:top w:w="0" w:type="dxa"/>
            <w:bottom w:w="0" w:type="dxa"/>
          </w:tblCellMar>
        </w:tblPrEx>
        <w:tc>
          <w:tcPr>
            <w:tcW w:w="0" w:type="auto"/>
          </w:tcPr>
          <w:p w14:paraId="52D7289A" w14:textId="77777777" w:rsidR="004A2EDB" w:rsidRDefault="00000000">
            <w:r>
              <w:rPr>
                <w:color w:val="1E293B"/>
                <w:sz w:val="20"/>
                <w:szCs w:val="20"/>
              </w:rPr>
              <w:t>Verification Rate</w:t>
            </w:r>
          </w:p>
        </w:tc>
        <w:tc>
          <w:tcPr>
            <w:tcW w:w="0" w:type="auto"/>
          </w:tcPr>
          <w:p w14:paraId="233D7ACE" w14:textId="77777777" w:rsidR="004A2EDB" w:rsidRDefault="00000000">
            <w:r>
              <w:rPr>
                <w:color w:val="1E293B"/>
                <w:sz w:val="20"/>
                <w:szCs w:val="20"/>
              </w:rPr>
              <w:t>Percentage of EPVs verified by an inspector</w:t>
            </w:r>
          </w:p>
        </w:tc>
        <w:tc>
          <w:tcPr>
            <w:tcW w:w="0" w:type="auto"/>
          </w:tcPr>
          <w:p w14:paraId="089D0908" w14:textId="77777777" w:rsidR="004A2EDB" w:rsidRDefault="00000000">
            <w:r>
              <w:rPr>
                <w:color w:val="1E293B"/>
                <w:sz w:val="20"/>
                <w:szCs w:val="20"/>
              </w:rPr>
              <w:t>90%</w:t>
            </w:r>
          </w:p>
        </w:tc>
      </w:tr>
    </w:tbl>
    <w:p w14:paraId="0651F9FC" w14:textId="77777777" w:rsidR="00FE7F17" w:rsidRDefault="00FE7F17">
      <w:pPr>
        <w:pStyle w:val="Heading2"/>
        <w:spacing w:before="320" w:after="120"/>
        <w:rPr>
          <w:b/>
          <w:bCs/>
          <w:color w:val="1E293B"/>
        </w:rPr>
      </w:pPr>
    </w:p>
    <w:p w14:paraId="68098E1C" w14:textId="384691BE" w:rsidR="004A2EDB" w:rsidRDefault="00000000">
      <w:pPr>
        <w:pStyle w:val="Heading2"/>
        <w:spacing w:before="320" w:after="120"/>
      </w:pPr>
      <w:r>
        <w:rPr>
          <w:b/>
          <w:bCs/>
          <w:color w:val="1E293B"/>
        </w:rPr>
        <w:lastRenderedPageBreak/>
        <w:t>8.2 Reconciliation Tabs</w:t>
      </w:r>
    </w:p>
    <w:p w14:paraId="519DB484" w14:textId="77777777" w:rsidR="004A2EDB" w:rsidRDefault="00000000">
      <w:pPr>
        <w:pStyle w:val="ListParagraph"/>
        <w:numPr>
          <w:ilvl w:val="0"/>
          <w:numId w:val="1"/>
        </w:numPr>
        <w:spacing w:after="60"/>
      </w:pPr>
      <w:r>
        <w:rPr>
          <w:b/>
          <w:bCs/>
          <w:color w:val="1E293B"/>
        </w:rPr>
        <w:t xml:space="preserve">Outstanding: </w:t>
      </w:r>
      <w:r>
        <w:rPr>
          <w:color w:val="1E293B"/>
        </w:rPr>
        <w:t>EPVs where levy has not been fully paid. Outstanding = Total Billed - Reconciled Amount &gt; 0.</w:t>
      </w:r>
    </w:p>
    <w:p w14:paraId="2A231ED2" w14:textId="77777777" w:rsidR="004A2EDB" w:rsidRDefault="00000000">
      <w:pPr>
        <w:pStyle w:val="ListParagraph"/>
        <w:numPr>
          <w:ilvl w:val="0"/>
          <w:numId w:val="1"/>
        </w:numPr>
        <w:spacing w:after="60"/>
      </w:pPr>
      <w:r>
        <w:rPr>
          <w:b/>
          <w:bCs/>
          <w:color w:val="1E293B"/>
        </w:rPr>
        <w:t xml:space="preserve">Partial: </w:t>
      </w:r>
      <w:r>
        <w:rPr>
          <w:color w:val="1E293B"/>
        </w:rPr>
        <w:t>EPVs with some payment received but balance remaining.</w:t>
      </w:r>
    </w:p>
    <w:p w14:paraId="2062233A" w14:textId="77777777" w:rsidR="004A2EDB" w:rsidRDefault="00000000">
      <w:pPr>
        <w:pStyle w:val="ListParagraph"/>
        <w:numPr>
          <w:ilvl w:val="0"/>
          <w:numId w:val="1"/>
        </w:numPr>
        <w:spacing w:after="60"/>
      </w:pPr>
      <w:r>
        <w:rPr>
          <w:b/>
          <w:bCs/>
          <w:color w:val="1E293B"/>
        </w:rPr>
        <w:t xml:space="preserve">Reconciled: </w:t>
      </w:r>
      <w:r>
        <w:rPr>
          <w:color w:val="1E293B"/>
        </w:rPr>
        <w:t>EPVs fully paid and marked as reconciled.</w:t>
      </w:r>
    </w:p>
    <w:p w14:paraId="6FEE1FBD" w14:textId="77777777" w:rsidR="004A2EDB" w:rsidRDefault="00000000">
      <w:pPr>
        <w:pStyle w:val="Heading2"/>
        <w:spacing w:before="320" w:after="120"/>
      </w:pPr>
      <w:r>
        <w:rPr>
          <w:b/>
          <w:bCs/>
          <w:color w:val="1E293B"/>
        </w:rPr>
        <w:t>8.3 Filters</w:t>
      </w:r>
    </w:p>
    <w:p w14:paraId="1D44944B" w14:textId="77777777" w:rsidR="004A2EDB" w:rsidRDefault="00000000">
      <w:pPr>
        <w:pStyle w:val="ListParagraph"/>
        <w:numPr>
          <w:ilvl w:val="0"/>
          <w:numId w:val="1"/>
        </w:numPr>
        <w:spacing w:after="60"/>
      </w:pPr>
      <w:r>
        <w:rPr>
          <w:color w:val="1E293B"/>
        </w:rPr>
        <w:t>Province — filter by South African province.</w:t>
      </w:r>
    </w:p>
    <w:p w14:paraId="6AF9B3D2" w14:textId="77777777" w:rsidR="004A2EDB" w:rsidRDefault="00000000">
      <w:pPr>
        <w:pStyle w:val="ListParagraph"/>
        <w:numPr>
          <w:ilvl w:val="0"/>
          <w:numId w:val="1"/>
        </w:numPr>
        <w:spacing w:after="60"/>
      </w:pPr>
      <w:r>
        <w:rPr>
          <w:color w:val="1E293B"/>
        </w:rPr>
        <w:t>Month — filter by reporting month.</w:t>
      </w:r>
    </w:p>
    <w:p w14:paraId="0874706F" w14:textId="77777777" w:rsidR="004A2EDB" w:rsidRDefault="00000000">
      <w:pPr>
        <w:pStyle w:val="ListParagraph"/>
        <w:numPr>
          <w:ilvl w:val="0"/>
          <w:numId w:val="1"/>
        </w:numPr>
        <w:spacing w:after="60"/>
      </w:pPr>
      <w:r>
        <w:rPr>
          <w:color w:val="1E293B"/>
        </w:rPr>
        <w:t>Year — filter by reporting year.</w:t>
      </w:r>
    </w:p>
    <w:p w14:paraId="760A1096" w14:textId="77777777" w:rsidR="004A2EDB" w:rsidRDefault="00000000">
      <w:pPr>
        <w:pStyle w:val="ListParagraph"/>
        <w:numPr>
          <w:ilvl w:val="0"/>
          <w:numId w:val="1"/>
        </w:numPr>
        <w:spacing w:after="60"/>
      </w:pPr>
      <w:r>
        <w:rPr>
          <w:color w:val="1E293B"/>
        </w:rPr>
        <w:t>Search — by business name, client ID, or reference number.</w:t>
      </w:r>
    </w:p>
    <w:p w14:paraId="7B2B4885" w14:textId="77777777" w:rsidR="004A2EDB" w:rsidRDefault="00000000">
      <w:pPr>
        <w:pStyle w:val="Heading2"/>
        <w:spacing w:before="320" w:after="120"/>
      </w:pPr>
      <w:r>
        <w:rPr>
          <w:b/>
          <w:bCs/>
          <w:color w:val="1E293B"/>
        </w:rPr>
        <w:t>8.4 Reconciling a Single EPV</w:t>
      </w:r>
    </w:p>
    <w:p w14:paraId="468A043C" w14:textId="77777777" w:rsidR="004A2EDB" w:rsidRDefault="00000000">
      <w:pPr>
        <w:spacing w:after="70"/>
        <w:ind w:left="360"/>
      </w:pPr>
      <w:r>
        <w:rPr>
          <w:b/>
          <w:bCs/>
          <w:color w:val="0E7C7B"/>
        </w:rPr>
        <w:t xml:space="preserve">1. </w:t>
      </w:r>
      <w:r>
        <w:rPr>
          <w:color w:val="1E293B"/>
        </w:rPr>
        <w:t>Find the EPV in the Outstanding or Partial tab.</w:t>
      </w:r>
    </w:p>
    <w:p w14:paraId="37D15D9F" w14:textId="77777777" w:rsidR="004A2EDB" w:rsidRDefault="00000000">
      <w:pPr>
        <w:spacing w:after="70"/>
        <w:ind w:left="360"/>
      </w:pPr>
      <w:r>
        <w:rPr>
          <w:b/>
          <w:bCs/>
          <w:color w:val="0E7C7B"/>
        </w:rPr>
        <w:t xml:space="preserve">2. </w:t>
      </w:r>
      <w:r>
        <w:rPr>
          <w:color w:val="1E293B"/>
        </w:rPr>
        <w:t>Enter the payment amount in the input field.</w:t>
      </w:r>
    </w:p>
    <w:p w14:paraId="76015ED8" w14:textId="77777777" w:rsidR="004A2EDB" w:rsidRDefault="00000000">
      <w:pPr>
        <w:spacing w:after="70"/>
        <w:ind w:left="360"/>
      </w:pPr>
      <w:r>
        <w:rPr>
          <w:b/>
          <w:bCs/>
          <w:color w:val="0E7C7B"/>
        </w:rPr>
        <w:t xml:space="preserve">3. </w:t>
      </w:r>
      <w:r>
        <w:rPr>
          <w:color w:val="1E293B"/>
        </w:rPr>
        <w:t>Click "Reconcile".</w:t>
      </w:r>
    </w:p>
    <w:p w14:paraId="2DA08C9D" w14:textId="77777777" w:rsidR="004A2EDB" w:rsidRDefault="00000000">
      <w:pPr>
        <w:spacing w:after="70"/>
        <w:ind w:left="360"/>
      </w:pPr>
      <w:r>
        <w:rPr>
          <w:b/>
          <w:bCs/>
          <w:color w:val="0E7C7B"/>
        </w:rPr>
        <w:t xml:space="preserve">4. </w:t>
      </w:r>
      <w:r>
        <w:rPr>
          <w:color w:val="1E293B"/>
        </w:rPr>
        <w:t>If the amount covers the full bill, the EPV moves to "Reconciled".</w:t>
      </w:r>
    </w:p>
    <w:p w14:paraId="033F3E87" w14:textId="77777777" w:rsidR="004A2EDB" w:rsidRDefault="00000000">
      <w:pPr>
        <w:spacing w:after="70"/>
        <w:ind w:left="360"/>
      </w:pPr>
      <w:r>
        <w:rPr>
          <w:b/>
          <w:bCs/>
          <w:color w:val="0E7C7B"/>
        </w:rPr>
        <w:t xml:space="preserve">5. </w:t>
      </w:r>
      <w:r>
        <w:rPr>
          <w:color w:val="1E293B"/>
        </w:rPr>
        <w:t>If the amount is less, the EPV moves to "Partial".</w:t>
      </w:r>
    </w:p>
    <w:p w14:paraId="2C4E6C34" w14:textId="77777777" w:rsidR="004A2EDB" w:rsidRDefault="00000000">
      <w:pPr>
        <w:pStyle w:val="Heading2"/>
        <w:spacing w:before="320" w:after="120"/>
      </w:pPr>
      <w:r>
        <w:rPr>
          <w:b/>
          <w:bCs/>
          <w:color w:val="1E293B"/>
        </w:rPr>
        <w:t>8.5 Mark Full Payment</w:t>
      </w:r>
    </w:p>
    <w:p w14:paraId="5799D258" w14:textId="77777777" w:rsidR="004A2EDB" w:rsidRDefault="00000000">
      <w:pPr>
        <w:spacing w:after="70"/>
        <w:ind w:left="360"/>
      </w:pPr>
      <w:r>
        <w:rPr>
          <w:b/>
          <w:bCs/>
          <w:color w:val="0E7C7B"/>
        </w:rPr>
        <w:t xml:space="preserve">1. </w:t>
      </w:r>
      <w:r>
        <w:rPr>
          <w:color w:val="1E293B"/>
        </w:rPr>
        <w:t>Click the "Mark Full" button on the EPV row.</w:t>
      </w:r>
    </w:p>
    <w:p w14:paraId="43276770" w14:textId="77777777" w:rsidR="004A2EDB" w:rsidRDefault="00000000">
      <w:pPr>
        <w:spacing w:after="70"/>
        <w:ind w:left="360"/>
      </w:pPr>
      <w:r>
        <w:rPr>
          <w:b/>
          <w:bCs/>
          <w:color w:val="0E7C7B"/>
        </w:rPr>
        <w:t xml:space="preserve">2. </w:t>
      </w:r>
      <w:r>
        <w:rPr>
          <w:color w:val="1E293B"/>
        </w:rPr>
        <w:t>Reconciled Amount is set equal to Total Billed.</w:t>
      </w:r>
    </w:p>
    <w:p w14:paraId="59B81BFD" w14:textId="77777777" w:rsidR="004A2EDB" w:rsidRDefault="00000000">
      <w:pPr>
        <w:spacing w:after="70"/>
        <w:ind w:left="360"/>
      </w:pPr>
      <w:r>
        <w:rPr>
          <w:b/>
          <w:bCs/>
          <w:color w:val="0E7C7B"/>
        </w:rPr>
        <w:t xml:space="preserve">3. </w:t>
      </w:r>
      <w:r>
        <w:rPr>
          <w:color w:val="1E293B"/>
        </w:rPr>
        <w:t>The EPV is marked as fully reconciled.</w:t>
      </w:r>
    </w:p>
    <w:p w14:paraId="07168CC2" w14:textId="77777777" w:rsidR="004A2EDB" w:rsidRDefault="00000000">
      <w:pPr>
        <w:pStyle w:val="Heading2"/>
        <w:spacing w:before="320" w:after="120"/>
      </w:pPr>
      <w:r>
        <w:rPr>
          <w:b/>
          <w:bCs/>
          <w:color w:val="1E293B"/>
        </w:rPr>
        <w:t>8.6 Batch Reconciliation</w:t>
      </w:r>
    </w:p>
    <w:p w14:paraId="0722ABC6" w14:textId="77777777" w:rsidR="004A2EDB" w:rsidRDefault="00000000">
      <w:pPr>
        <w:spacing w:after="70"/>
        <w:ind w:left="360"/>
      </w:pPr>
      <w:r>
        <w:rPr>
          <w:b/>
          <w:bCs/>
          <w:color w:val="0E7C7B"/>
        </w:rPr>
        <w:t xml:space="preserve">1. </w:t>
      </w:r>
      <w:r>
        <w:rPr>
          <w:color w:val="1E293B"/>
        </w:rPr>
        <w:t>Use checkboxes to select multiple EPVs.</w:t>
      </w:r>
    </w:p>
    <w:p w14:paraId="58246E5F" w14:textId="77777777" w:rsidR="004A2EDB" w:rsidRDefault="00000000">
      <w:pPr>
        <w:spacing w:after="70"/>
        <w:ind w:left="360"/>
      </w:pPr>
      <w:r>
        <w:rPr>
          <w:b/>
          <w:bCs/>
          <w:color w:val="0E7C7B"/>
        </w:rPr>
        <w:t xml:space="preserve">2. </w:t>
      </w:r>
      <w:r>
        <w:rPr>
          <w:color w:val="1E293B"/>
        </w:rPr>
        <w:t>Enter amounts for each selected row.</w:t>
      </w:r>
    </w:p>
    <w:p w14:paraId="08AB0922" w14:textId="77777777" w:rsidR="004A2EDB" w:rsidRDefault="00000000">
      <w:pPr>
        <w:spacing w:after="70"/>
        <w:ind w:left="360"/>
      </w:pPr>
      <w:r>
        <w:rPr>
          <w:b/>
          <w:bCs/>
          <w:color w:val="0E7C7B"/>
        </w:rPr>
        <w:t xml:space="preserve">3. </w:t>
      </w:r>
      <w:r>
        <w:rPr>
          <w:color w:val="1E293B"/>
        </w:rPr>
        <w:t>Click "Batch Reconcile".</w:t>
      </w:r>
    </w:p>
    <w:p w14:paraId="248A0FEE" w14:textId="77777777" w:rsidR="004A2EDB" w:rsidRDefault="00000000">
      <w:pPr>
        <w:spacing w:after="70"/>
        <w:ind w:left="360"/>
      </w:pPr>
      <w:r>
        <w:rPr>
          <w:b/>
          <w:bCs/>
          <w:color w:val="0E7C7B"/>
        </w:rPr>
        <w:t xml:space="preserve">4. </w:t>
      </w:r>
      <w:r>
        <w:rPr>
          <w:color w:val="1E293B"/>
        </w:rPr>
        <w:t>All selected EPVs are processed at once.</w:t>
      </w:r>
    </w:p>
    <w:p w14:paraId="5F91E83D" w14:textId="77777777" w:rsidR="004A2EDB" w:rsidRDefault="00000000">
      <w:pPr>
        <w:spacing w:after="100"/>
      </w:pPr>
      <w:r>
        <w:rPr>
          <w:b/>
          <w:bCs/>
          <w:i/>
          <w:iCs/>
          <w:color w:val="0E7C7B"/>
        </w:rPr>
        <w:t xml:space="preserve">Tip: </w:t>
      </w:r>
      <w:r>
        <w:rPr>
          <w:i/>
          <w:iCs/>
          <w:color w:val="64748B"/>
        </w:rPr>
        <w:t>Use the "Select All" checkbox in the header to quickly select all visible rows.</w:t>
      </w:r>
    </w:p>
    <w:p w14:paraId="7B8750A3" w14:textId="77777777" w:rsidR="004A2EDB" w:rsidRDefault="00000000">
      <w:pPr>
        <w:pStyle w:val="Heading2"/>
        <w:spacing w:before="320" w:after="120"/>
      </w:pPr>
      <w:r>
        <w:rPr>
          <w:b/>
          <w:bCs/>
          <w:color w:val="1E293B"/>
        </w:rPr>
        <w:t>8.7 Financial Charts</w:t>
      </w:r>
    </w:p>
    <w:p w14:paraId="112D6D50" w14:textId="77777777" w:rsidR="004A2EDB" w:rsidRDefault="00000000">
      <w:pPr>
        <w:spacing w:after="100"/>
      </w:pPr>
      <w:r>
        <w:rPr>
          <w:color w:val="1E293B"/>
        </w:rPr>
        <w:t>Charts below the table show monthly Billed vs Reconciled trends and Outstanding by Province.</w:t>
      </w:r>
    </w:p>
    <w:p w14:paraId="16C73F5A" w14:textId="77777777" w:rsidR="004A2EDB" w:rsidRDefault="00000000">
      <w:r>
        <w:br w:type="page"/>
      </w:r>
    </w:p>
    <w:p w14:paraId="74D61664" w14:textId="77777777" w:rsidR="004A2EDB" w:rsidRDefault="00000000">
      <w:pPr>
        <w:pStyle w:val="Heading1"/>
        <w:spacing w:before="320" w:after="120"/>
      </w:pPr>
      <w:r>
        <w:rPr>
          <w:b/>
          <w:bCs/>
          <w:color w:val="0E7C7B"/>
        </w:rPr>
        <w:lastRenderedPageBreak/>
        <w:t>9. Company Overview</w:t>
      </w:r>
    </w:p>
    <w:p w14:paraId="5425EB18" w14:textId="77777777" w:rsidR="004A2EDB" w:rsidRDefault="00000000">
      <w:pPr>
        <w:spacing w:after="100"/>
      </w:pPr>
      <w:r>
        <w:rPr>
          <w:color w:val="1E293B"/>
        </w:rPr>
        <w:t>A detailed view of any company — its information, contacts, EPV history, and payment status.</w:t>
      </w:r>
    </w:p>
    <w:p w14:paraId="4DB8DFCB" w14:textId="77777777" w:rsidR="004A2EDB" w:rsidRDefault="00000000">
      <w:pPr>
        <w:pStyle w:val="Heading2"/>
        <w:spacing w:before="320" w:after="120"/>
      </w:pPr>
      <w:r>
        <w:rPr>
          <w:b/>
          <w:bCs/>
          <w:color w:val="1E293B"/>
        </w:rPr>
        <w:t>9.1 Selecting a Company</w:t>
      </w:r>
    </w:p>
    <w:p w14:paraId="486E540D" w14:textId="77777777" w:rsidR="004A2EDB" w:rsidRDefault="00000000">
      <w:pPr>
        <w:spacing w:after="70"/>
        <w:ind w:left="360"/>
      </w:pPr>
      <w:r>
        <w:rPr>
          <w:b/>
          <w:bCs/>
          <w:color w:val="0E7C7B"/>
        </w:rPr>
        <w:t xml:space="preserve">1. </w:t>
      </w:r>
      <w:r>
        <w:rPr>
          <w:color w:val="1E293B"/>
        </w:rPr>
        <w:t>Navigate to Company Overview.</w:t>
      </w:r>
    </w:p>
    <w:p w14:paraId="4B9B4060" w14:textId="77777777" w:rsidR="004A2EDB" w:rsidRDefault="00000000">
      <w:pPr>
        <w:spacing w:after="70"/>
        <w:ind w:left="360"/>
      </w:pPr>
      <w:r>
        <w:rPr>
          <w:b/>
          <w:bCs/>
          <w:color w:val="0E7C7B"/>
        </w:rPr>
        <w:t xml:space="preserve">2. </w:t>
      </w:r>
      <w:r>
        <w:rPr>
          <w:color w:val="1E293B"/>
        </w:rPr>
        <w:t>Search for a company by name, client ID, or town.</w:t>
      </w:r>
    </w:p>
    <w:p w14:paraId="1E0191EC" w14:textId="77777777" w:rsidR="004A2EDB" w:rsidRDefault="00000000">
      <w:pPr>
        <w:spacing w:after="70"/>
        <w:ind w:left="360"/>
      </w:pPr>
      <w:r>
        <w:rPr>
          <w:b/>
          <w:bCs/>
          <w:color w:val="0E7C7B"/>
        </w:rPr>
        <w:t xml:space="preserve">3. </w:t>
      </w:r>
      <w:r>
        <w:rPr>
          <w:color w:val="1E293B"/>
        </w:rPr>
        <w:t>Select it from the dropdown results.</w:t>
      </w:r>
    </w:p>
    <w:p w14:paraId="3D47C58E" w14:textId="77777777" w:rsidR="004A2EDB" w:rsidRDefault="00000000">
      <w:pPr>
        <w:pStyle w:val="Heading2"/>
        <w:spacing w:before="320" w:after="120"/>
      </w:pPr>
      <w:r>
        <w:rPr>
          <w:b/>
          <w:bCs/>
          <w:color w:val="1E293B"/>
        </w:rPr>
        <w:t>9.2 Company Information</w:t>
      </w:r>
    </w:p>
    <w:p w14:paraId="0572A29E" w14:textId="77777777" w:rsidR="004A2EDB" w:rsidRDefault="00000000">
      <w:pPr>
        <w:spacing w:after="100"/>
      </w:pPr>
      <w:r>
        <w:rPr>
          <w:color w:val="1E293B"/>
        </w:rPr>
        <w:t>Displays: Business Name, Client ID, Account Code, Email, Town, Facility Type, Province, Company Reg No., Physical Address. Click "Edit" to modify editable fields, then "Save Changes".</w:t>
      </w:r>
    </w:p>
    <w:p w14:paraId="19D54C8F" w14:textId="77777777" w:rsidR="004A2EDB" w:rsidRDefault="00000000">
      <w:pPr>
        <w:pStyle w:val="Heading2"/>
        <w:spacing w:before="320" w:after="120"/>
      </w:pPr>
      <w:r>
        <w:rPr>
          <w:b/>
          <w:bCs/>
          <w:color w:val="1E293B"/>
        </w:rPr>
        <w:t>9.3 Contact Details</w:t>
      </w:r>
    </w:p>
    <w:p w14:paraId="26E6D687" w14:textId="77777777" w:rsidR="004A2EDB" w:rsidRDefault="00000000">
      <w:pPr>
        <w:spacing w:after="100"/>
      </w:pPr>
      <w:r>
        <w:rPr>
          <w:color w:val="1E293B"/>
        </w:rPr>
        <w:t>Three expandable cards: Abattoir Owner, Accounts Contact, and Abattoir Manager — each with name, phone, and email.</w:t>
      </w:r>
    </w:p>
    <w:p w14:paraId="00C0C4F3" w14:textId="77777777" w:rsidR="004A2EDB" w:rsidRDefault="00000000">
      <w:pPr>
        <w:pStyle w:val="Heading2"/>
        <w:spacing w:before="320" w:after="120"/>
      </w:pPr>
      <w:r>
        <w:rPr>
          <w:b/>
          <w:bCs/>
          <w:color w:val="1E293B"/>
        </w:rPr>
        <w:t>9.4 EPV History</w:t>
      </w:r>
    </w:p>
    <w:p w14:paraId="7E5051D3" w14:textId="77777777" w:rsidR="004A2EDB" w:rsidRDefault="00000000">
      <w:pPr>
        <w:spacing w:after="100"/>
      </w:pPr>
      <w:r>
        <w:rPr>
          <w:color w:val="1E293B"/>
        </w:rPr>
        <w:t>A table of all EPVs for the company showing: Reference #, Status, Period, Amount Billed, Amount Paid, Outstanding, POP Status, and Payment Status.</w:t>
      </w:r>
    </w:p>
    <w:p w14:paraId="6A600AA8" w14:textId="77777777" w:rsidR="004A2EDB" w:rsidRDefault="00000000">
      <w:pPr>
        <w:spacing w:after="100"/>
      </w:pPr>
      <w:r>
        <w:rPr>
          <w:color w:val="1E293B"/>
        </w:rPr>
        <w:t>Expand any row to see the 7-step progress tracker:</w:t>
      </w:r>
    </w:p>
    <w:p w14:paraId="0185AFEB" w14:textId="77777777" w:rsidR="004A2EDB" w:rsidRDefault="00000000">
      <w:pPr>
        <w:pStyle w:val="ListParagraph"/>
        <w:numPr>
          <w:ilvl w:val="0"/>
          <w:numId w:val="1"/>
        </w:numPr>
        <w:spacing w:after="60"/>
      </w:pPr>
      <w:r>
        <w:rPr>
          <w:color w:val="1E293B"/>
        </w:rPr>
        <w:t>EPV Sent &gt; Facility Completes &gt; Inspector Verification &gt; Inspector EPV (if rejected) &gt; Invoice Sent &gt; POP Uploaded &gt; Payment Reconciled.</w:t>
      </w:r>
    </w:p>
    <w:p w14:paraId="00BA7888" w14:textId="77777777" w:rsidR="004A2EDB" w:rsidRDefault="00000000">
      <w:pPr>
        <w:pStyle w:val="Heading2"/>
        <w:spacing w:before="320" w:after="120"/>
      </w:pPr>
      <w:r>
        <w:rPr>
          <w:b/>
          <w:bCs/>
          <w:color w:val="1E293B"/>
        </w:rPr>
        <w:t>9.5 Proof of Payment (POP)</w:t>
      </w:r>
    </w:p>
    <w:p w14:paraId="0CAEA8B1" w14:textId="77777777" w:rsidR="004A2EDB" w:rsidRDefault="00000000">
      <w:pPr>
        <w:pStyle w:val="ListParagraph"/>
        <w:numPr>
          <w:ilvl w:val="0"/>
          <w:numId w:val="1"/>
        </w:numPr>
        <w:spacing w:after="60"/>
      </w:pPr>
      <w:r>
        <w:rPr>
          <w:color w:val="1E293B"/>
        </w:rPr>
        <w:t>Clients upload POP from their Company Overview.</w:t>
      </w:r>
    </w:p>
    <w:p w14:paraId="238A3E84" w14:textId="77777777" w:rsidR="004A2EDB" w:rsidRDefault="00000000">
      <w:pPr>
        <w:pStyle w:val="ListParagraph"/>
        <w:numPr>
          <w:ilvl w:val="0"/>
          <w:numId w:val="1"/>
        </w:numPr>
        <w:spacing w:after="60"/>
      </w:pPr>
      <w:r>
        <w:rPr>
          <w:color w:val="1E293B"/>
        </w:rPr>
        <w:t>Upload auto-sets ClientPaymentStatus to "Paid".</w:t>
      </w:r>
    </w:p>
    <w:p w14:paraId="098D1F9A" w14:textId="77777777" w:rsidR="004A2EDB" w:rsidRDefault="00000000">
      <w:pPr>
        <w:pStyle w:val="ListParagraph"/>
        <w:numPr>
          <w:ilvl w:val="0"/>
          <w:numId w:val="1"/>
        </w:numPr>
        <w:spacing w:after="60"/>
      </w:pPr>
      <w:r>
        <w:rPr>
          <w:color w:val="1E293B"/>
        </w:rPr>
        <w:t>If POP is deleted, status resets to "Not Paid".</w:t>
      </w:r>
    </w:p>
    <w:p w14:paraId="0602028F" w14:textId="77777777" w:rsidR="004A2EDB" w:rsidRDefault="00000000">
      <w:pPr>
        <w:pStyle w:val="ListParagraph"/>
        <w:numPr>
          <w:ilvl w:val="0"/>
          <w:numId w:val="1"/>
        </w:numPr>
        <w:spacing w:after="60"/>
      </w:pPr>
      <w:r>
        <w:rPr>
          <w:color w:val="1E293B"/>
        </w:rPr>
        <w:t>You can view and download uploaded POP files.</w:t>
      </w:r>
    </w:p>
    <w:p w14:paraId="1628D07D" w14:textId="77777777" w:rsidR="004A2EDB" w:rsidRDefault="00000000">
      <w:pPr>
        <w:pStyle w:val="Heading2"/>
        <w:spacing w:before="320" w:after="120"/>
      </w:pPr>
      <w:r>
        <w:rPr>
          <w:b/>
          <w:bCs/>
          <w:color w:val="1E293B"/>
        </w:rPr>
        <w:t>9.6 Payment Status</w:t>
      </w:r>
    </w:p>
    <w:p w14:paraId="36D30927" w14:textId="77777777" w:rsidR="004A2EDB" w:rsidRDefault="00000000">
      <w:pPr>
        <w:pStyle w:val="ListParagraph"/>
        <w:numPr>
          <w:ilvl w:val="0"/>
          <w:numId w:val="1"/>
        </w:numPr>
        <w:spacing w:after="60"/>
      </w:pPr>
      <w:r>
        <w:rPr>
          <w:b/>
          <w:bCs/>
          <w:color w:val="1E293B"/>
        </w:rPr>
        <w:t xml:space="preserve">Paid: </w:t>
      </w:r>
      <w:r>
        <w:rPr>
          <w:color w:val="1E293B"/>
        </w:rPr>
        <w:t>POP has been uploaded (green badge). Set automatically.</w:t>
      </w:r>
    </w:p>
    <w:p w14:paraId="5912EA6B" w14:textId="77777777" w:rsidR="004A2EDB" w:rsidRDefault="00000000">
      <w:pPr>
        <w:pStyle w:val="ListParagraph"/>
        <w:numPr>
          <w:ilvl w:val="0"/>
          <w:numId w:val="1"/>
        </w:numPr>
        <w:spacing w:after="60"/>
      </w:pPr>
      <w:r>
        <w:rPr>
          <w:b/>
          <w:bCs/>
          <w:color w:val="1E293B"/>
        </w:rPr>
        <w:t xml:space="preserve">Not Paid: </w:t>
      </w:r>
      <w:r>
        <w:rPr>
          <w:color w:val="1E293B"/>
        </w:rPr>
        <w:t>No POP uploaded yet.</w:t>
      </w:r>
    </w:p>
    <w:p w14:paraId="45B7EF20" w14:textId="77777777" w:rsidR="004A2EDB" w:rsidRDefault="00000000">
      <w:pPr>
        <w:spacing w:after="100"/>
      </w:pPr>
      <w:r>
        <w:rPr>
          <w:b/>
          <w:bCs/>
          <w:color w:val="DC2626"/>
        </w:rPr>
        <w:t xml:space="preserve">Note: </w:t>
      </w:r>
      <w:r>
        <w:rPr>
          <w:color w:val="1E293B"/>
        </w:rPr>
        <w:t>POP is not required for reconciliation — you can reconcile from the Admin Dashboard regardless.</w:t>
      </w:r>
    </w:p>
    <w:p w14:paraId="3C5D79D0" w14:textId="77777777" w:rsidR="004A2EDB" w:rsidRDefault="00000000">
      <w:r>
        <w:br w:type="page"/>
      </w:r>
    </w:p>
    <w:p w14:paraId="6916FC92" w14:textId="77777777" w:rsidR="004A2EDB" w:rsidRDefault="00000000">
      <w:pPr>
        <w:pStyle w:val="Heading1"/>
        <w:spacing w:before="320" w:after="120"/>
      </w:pPr>
      <w:r>
        <w:rPr>
          <w:b/>
          <w:bCs/>
          <w:color w:val="0E7C7B"/>
        </w:rPr>
        <w:lastRenderedPageBreak/>
        <w:t>10. User Management</w:t>
      </w:r>
    </w:p>
    <w:p w14:paraId="31E46F57" w14:textId="77777777" w:rsidR="004A2EDB" w:rsidRDefault="00000000">
      <w:pPr>
        <w:spacing w:after="100"/>
      </w:pPr>
      <w:r>
        <w:rPr>
          <w:color w:val="1E293B"/>
        </w:rPr>
        <w:t>The User Management page lets you view and manage system users. Some actions are restricted to Super Admin.</w:t>
      </w:r>
    </w:p>
    <w:p w14:paraId="23903194" w14:textId="77777777" w:rsidR="004A2EDB" w:rsidRDefault="00000000">
      <w:pPr>
        <w:pStyle w:val="Heading2"/>
        <w:spacing w:before="320" w:after="120"/>
      </w:pPr>
      <w:r>
        <w:rPr>
          <w:b/>
          <w:bCs/>
          <w:color w:val="1E293B"/>
        </w:rPr>
        <w:t>10.1 Viewing Users</w:t>
      </w:r>
    </w:p>
    <w:p w14:paraId="6DCAAD7D" w14:textId="77777777" w:rsidR="004A2EDB" w:rsidRDefault="00000000">
      <w:pPr>
        <w:spacing w:after="100"/>
      </w:pPr>
      <w:r>
        <w:rPr>
          <w:color w:val="1E293B"/>
        </w:rPr>
        <w:t>The table shows: Name, Email, Role, Status (Active/Inactive), Province (for Inspectors), Company (for Company users), and Created date.</w:t>
      </w:r>
    </w:p>
    <w:p w14:paraId="136E937E" w14:textId="77777777" w:rsidR="004A2EDB" w:rsidRDefault="00000000">
      <w:pPr>
        <w:pStyle w:val="Heading2"/>
        <w:spacing w:before="320" w:after="120"/>
      </w:pPr>
      <w:r>
        <w:rPr>
          <w:b/>
          <w:bCs/>
          <w:color w:val="1E293B"/>
        </w:rPr>
        <w:t>10.2 Editing a User</w:t>
      </w:r>
    </w:p>
    <w:p w14:paraId="141CFEA6" w14:textId="77777777" w:rsidR="004A2EDB" w:rsidRDefault="00000000">
      <w:pPr>
        <w:spacing w:after="70"/>
        <w:ind w:left="360"/>
      </w:pPr>
      <w:r>
        <w:rPr>
          <w:b/>
          <w:bCs/>
          <w:color w:val="0E7C7B"/>
        </w:rPr>
        <w:t xml:space="preserve">1. </w:t>
      </w:r>
      <w:r>
        <w:rPr>
          <w:color w:val="1E293B"/>
        </w:rPr>
        <w:t>Click the "Edit" button on the user's row.</w:t>
      </w:r>
    </w:p>
    <w:p w14:paraId="3761F0C9" w14:textId="77777777" w:rsidR="004A2EDB" w:rsidRDefault="00000000">
      <w:pPr>
        <w:spacing w:after="70"/>
        <w:ind w:left="360"/>
      </w:pPr>
      <w:r>
        <w:rPr>
          <w:b/>
          <w:bCs/>
          <w:color w:val="0E7C7B"/>
        </w:rPr>
        <w:t xml:space="preserve">2. </w:t>
      </w:r>
      <w:r>
        <w:rPr>
          <w:color w:val="1E293B"/>
        </w:rPr>
        <w:t>A modal opens with: First Name, Last Name, Email, Role.</w:t>
      </w:r>
    </w:p>
    <w:p w14:paraId="435F17A0" w14:textId="77777777" w:rsidR="004A2EDB" w:rsidRDefault="00000000">
      <w:pPr>
        <w:spacing w:after="70"/>
        <w:ind w:left="360"/>
      </w:pPr>
      <w:r>
        <w:rPr>
          <w:b/>
          <w:bCs/>
          <w:color w:val="0E7C7B"/>
        </w:rPr>
        <w:t xml:space="preserve">3. </w:t>
      </w:r>
      <w:r>
        <w:rPr>
          <w:color w:val="1E293B"/>
        </w:rPr>
        <w:t>If changing to Inspector, select the province.</w:t>
      </w:r>
    </w:p>
    <w:p w14:paraId="321A2F57" w14:textId="77777777" w:rsidR="004A2EDB" w:rsidRDefault="00000000">
      <w:pPr>
        <w:spacing w:after="70"/>
        <w:ind w:left="360"/>
      </w:pPr>
      <w:r>
        <w:rPr>
          <w:b/>
          <w:bCs/>
          <w:color w:val="0E7C7B"/>
        </w:rPr>
        <w:t xml:space="preserve">4. </w:t>
      </w:r>
      <w:r>
        <w:rPr>
          <w:color w:val="1E293B"/>
        </w:rPr>
        <w:t>Click "Save Changes".</w:t>
      </w:r>
    </w:p>
    <w:p w14:paraId="3196EAC2" w14:textId="77777777" w:rsidR="004A2EDB" w:rsidRDefault="00000000">
      <w:pPr>
        <w:pStyle w:val="Heading2"/>
        <w:spacing w:before="320" w:after="120"/>
      </w:pPr>
      <w:r>
        <w:rPr>
          <w:b/>
          <w:bCs/>
          <w:color w:val="1E293B"/>
        </w:rPr>
        <w:t>10.3 Activating / Deactivating a User</w:t>
      </w:r>
    </w:p>
    <w:p w14:paraId="05B8D944" w14:textId="77777777" w:rsidR="004A2EDB" w:rsidRDefault="00000000">
      <w:pPr>
        <w:spacing w:after="70"/>
        <w:ind w:left="360"/>
      </w:pPr>
      <w:r>
        <w:rPr>
          <w:b/>
          <w:bCs/>
          <w:color w:val="0E7C7B"/>
        </w:rPr>
        <w:t xml:space="preserve">1. </w:t>
      </w:r>
      <w:r>
        <w:rPr>
          <w:color w:val="1E293B"/>
        </w:rPr>
        <w:t>Click "Activate" or "Deactivate" on the user row.</w:t>
      </w:r>
    </w:p>
    <w:p w14:paraId="1F73AF71" w14:textId="77777777" w:rsidR="004A2EDB" w:rsidRDefault="00000000">
      <w:pPr>
        <w:spacing w:after="70"/>
        <w:ind w:left="360"/>
      </w:pPr>
      <w:r>
        <w:rPr>
          <w:b/>
          <w:bCs/>
          <w:color w:val="0E7C7B"/>
        </w:rPr>
        <w:t xml:space="preserve">2. </w:t>
      </w:r>
      <w:r>
        <w:rPr>
          <w:color w:val="1E293B"/>
        </w:rPr>
        <w:t>Confirm in the modal.</w:t>
      </w:r>
    </w:p>
    <w:p w14:paraId="341E3C32" w14:textId="77777777" w:rsidR="004A2EDB" w:rsidRDefault="00000000">
      <w:pPr>
        <w:spacing w:after="70"/>
        <w:ind w:left="360"/>
      </w:pPr>
      <w:r>
        <w:rPr>
          <w:b/>
          <w:bCs/>
          <w:color w:val="0E7C7B"/>
        </w:rPr>
        <w:t xml:space="preserve">3. </w:t>
      </w:r>
      <w:r>
        <w:rPr>
          <w:color w:val="1E293B"/>
        </w:rPr>
        <w:t>Deactivated users cannot log in but their data is preserved.</w:t>
      </w:r>
    </w:p>
    <w:p w14:paraId="06F82235" w14:textId="77777777" w:rsidR="004A2EDB" w:rsidRDefault="00000000">
      <w:pPr>
        <w:spacing w:after="100"/>
      </w:pPr>
      <w:r>
        <w:rPr>
          <w:b/>
          <w:bCs/>
          <w:color w:val="DC2626"/>
        </w:rPr>
        <w:t xml:space="preserve">Note: </w:t>
      </w:r>
      <w:r>
        <w:rPr>
          <w:color w:val="1E293B"/>
        </w:rPr>
        <w:t>You cannot deactivate your own account.</w:t>
      </w:r>
    </w:p>
    <w:p w14:paraId="78450F23" w14:textId="77777777" w:rsidR="004A2EDB" w:rsidRDefault="00000000">
      <w:pPr>
        <w:pStyle w:val="Heading2"/>
        <w:spacing w:before="320" w:after="120"/>
      </w:pPr>
      <w:r>
        <w:rPr>
          <w:b/>
          <w:bCs/>
          <w:color w:val="1E293B"/>
        </w:rPr>
        <w:t>10.4 Deleting a User</w:t>
      </w:r>
    </w:p>
    <w:p w14:paraId="0C62A149" w14:textId="77777777" w:rsidR="004A2EDB" w:rsidRDefault="00000000">
      <w:pPr>
        <w:spacing w:after="70"/>
        <w:ind w:left="360"/>
      </w:pPr>
      <w:r>
        <w:rPr>
          <w:b/>
          <w:bCs/>
          <w:color w:val="0E7C7B"/>
        </w:rPr>
        <w:t xml:space="preserve">1. </w:t>
      </w:r>
      <w:r>
        <w:rPr>
          <w:color w:val="1E293B"/>
        </w:rPr>
        <w:t>Click "Delete" on the user row.</w:t>
      </w:r>
    </w:p>
    <w:p w14:paraId="3ED232D4" w14:textId="77777777" w:rsidR="004A2EDB" w:rsidRDefault="00000000">
      <w:pPr>
        <w:spacing w:after="70"/>
        <w:ind w:left="360"/>
      </w:pPr>
      <w:r>
        <w:rPr>
          <w:b/>
          <w:bCs/>
          <w:color w:val="0E7C7B"/>
        </w:rPr>
        <w:t xml:space="preserve">2. </w:t>
      </w:r>
      <w:r>
        <w:rPr>
          <w:color w:val="1E293B"/>
        </w:rPr>
        <w:t>Confirm the deletion.</w:t>
      </w:r>
    </w:p>
    <w:p w14:paraId="20F4C988" w14:textId="77777777" w:rsidR="004A2EDB" w:rsidRDefault="00000000">
      <w:pPr>
        <w:spacing w:after="100"/>
      </w:pPr>
      <w:r>
        <w:rPr>
          <w:b/>
          <w:bCs/>
          <w:color w:val="DC2626"/>
        </w:rPr>
        <w:t xml:space="preserve">Note: </w:t>
      </w:r>
      <w:r>
        <w:rPr>
          <w:color w:val="1E293B"/>
        </w:rPr>
        <w:t>This action cannot be undone. You cannot delete your own account.</w:t>
      </w:r>
    </w:p>
    <w:p w14:paraId="69E42A10" w14:textId="77777777" w:rsidR="004A2EDB" w:rsidRDefault="00000000">
      <w:pPr>
        <w:pStyle w:val="Heading2"/>
        <w:spacing w:before="320" w:after="120"/>
      </w:pPr>
      <w:r>
        <w:rPr>
          <w:b/>
          <w:bCs/>
          <w:color w:val="1E293B"/>
        </w:rPr>
        <w:t>10.5 Actions You Cannot Perform</w:t>
      </w:r>
    </w:p>
    <w:p w14:paraId="712EA8D6" w14:textId="77777777" w:rsidR="004A2EDB" w:rsidRDefault="00000000">
      <w:pPr>
        <w:spacing w:after="100"/>
      </w:pPr>
      <w:r>
        <w:rPr>
          <w:color w:val="1E293B"/>
        </w:rPr>
        <w:t>The following require Super Admin access:</w:t>
      </w:r>
    </w:p>
    <w:p w14:paraId="261011B4" w14:textId="77777777" w:rsidR="004A2EDB" w:rsidRDefault="00000000">
      <w:pPr>
        <w:pStyle w:val="ListParagraph"/>
        <w:numPr>
          <w:ilvl w:val="0"/>
          <w:numId w:val="1"/>
        </w:numPr>
        <w:spacing w:after="60"/>
      </w:pPr>
      <w:r>
        <w:rPr>
          <w:b/>
          <w:bCs/>
          <w:color w:val="1E293B"/>
        </w:rPr>
        <w:t xml:space="preserve">Add New Users: </w:t>
      </w:r>
      <w:r>
        <w:rPr>
          <w:color w:val="1E293B"/>
        </w:rPr>
        <w:t>The "+ Add User" button is not available to Admin users.</w:t>
      </w:r>
    </w:p>
    <w:p w14:paraId="5183F8E3" w14:textId="77777777" w:rsidR="004A2EDB" w:rsidRDefault="00000000">
      <w:pPr>
        <w:pStyle w:val="ListParagraph"/>
        <w:numPr>
          <w:ilvl w:val="0"/>
          <w:numId w:val="1"/>
        </w:numPr>
        <w:spacing w:after="60"/>
      </w:pPr>
      <w:r>
        <w:rPr>
          <w:b/>
          <w:bCs/>
          <w:color w:val="1E293B"/>
        </w:rPr>
        <w:t xml:space="preserve">Reset Passwords: </w:t>
      </w:r>
      <w:r>
        <w:rPr>
          <w:color w:val="1E293B"/>
        </w:rPr>
        <w:t>The "Reset PW" button is not available to Admin users.</w:t>
      </w:r>
    </w:p>
    <w:p w14:paraId="4EEFF5C7" w14:textId="77777777" w:rsidR="004A2EDB" w:rsidRDefault="00000000">
      <w:pPr>
        <w:spacing w:after="100"/>
      </w:pPr>
      <w:r>
        <w:rPr>
          <w:b/>
          <w:bCs/>
          <w:i/>
          <w:iCs/>
          <w:color w:val="0E7C7B"/>
        </w:rPr>
        <w:t xml:space="preserve">Tip: </w:t>
      </w:r>
      <w:r>
        <w:rPr>
          <w:i/>
          <w:iCs/>
          <w:color w:val="64748B"/>
        </w:rPr>
        <w:t>Contact the Super Admin if you need a new user created or a password reset.</w:t>
      </w:r>
    </w:p>
    <w:p w14:paraId="66B4C0E9" w14:textId="77777777" w:rsidR="004A2EDB" w:rsidRDefault="00000000">
      <w:r>
        <w:br w:type="page"/>
      </w:r>
    </w:p>
    <w:p w14:paraId="3F59A0E2" w14:textId="77777777" w:rsidR="004A2EDB" w:rsidRDefault="00000000">
      <w:pPr>
        <w:pStyle w:val="Heading1"/>
        <w:spacing w:before="320" w:after="120"/>
      </w:pPr>
      <w:r>
        <w:rPr>
          <w:b/>
          <w:bCs/>
          <w:color w:val="0E7C7B"/>
        </w:rPr>
        <w:lastRenderedPageBreak/>
        <w:t>11. Support Ticket System</w:t>
      </w:r>
    </w:p>
    <w:p w14:paraId="6C7DC9B4" w14:textId="77777777" w:rsidR="004A2EDB" w:rsidRDefault="00000000">
      <w:pPr>
        <w:pStyle w:val="Heading2"/>
        <w:spacing w:before="320" w:after="120"/>
      </w:pPr>
      <w:r>
        <w:rPr>
          <w:b/>
          <w:bCs/>
          <w:color w:val="1E293B"/>
        </w:rPr>
        <w:t>11.1 Creating a Ticket</w:t>
      </w:r>
    </w:p>
    <w:p w14:paraId="30AFE2CC" w14:textId="77777777" w:rsidR="004A2EDB" w:rsidRDefault="00000000">
      <w:pPr>
        <w:spacing w:after="70"/>
        <w:ind w:left="360"/>
      </w:pPr>
      <w:r>
        <w:rPr>
          <w:b/>
          <w:bCs/>
          <w:color w:val="0E7C7B"/>
        </w:rPr>
        <w:t xml:space="preserve">1. </w:t>
      </w:r>
      <w:r>
        <w:rPr>
          <w:color w:val="1E293B"/>
        </w:rPr>
        <w:t>Click the floating "Support" button (bottom-right of any page).</w:t>
      </w:r>
    </w:p>
    <w:p w14:paraId="669C6EDE" w14:textId="77777777" w:rsidR="004A2EDB" w:rsidRDefault="00000000">
      <w:pPr>
        <w:spacing w:after="70"/>
        <w:ind w:left="360"/>
      </w:pPr>
      <w:r>
        <w:rPr>
          <w:b/>
          <w:bCs/>
          <w:color w:val="0E7C7B"/>
        </w:rPr>
        <w:t xml:space="preserve">2. </w:t>
      </w:r>
      <w:r>
        <w:rPr>
          <w:color w:val="1E293B"/>
        </w:rPr>
        <w:t>Select an Issue Type from the grouped dropdown:</w:t>
      </w:r>
    </w:p>
    <w:p w14:paraId="1A5634C9" w14:textId="77777777" w:rsidR="004A2EDB" w:rsidRDefault="00000000">
      <w:pPr>
        <w:pStyle w:val="ListParagraph"/>
        <w:numPr>
          <w:ilvl w:val="1"/>
          <w:numId w:val="1"/>
        </w:numPr>
        <w:spacing w:after="60"/>
      </w:pPr>
      <w:r>
        <w:rPr>
          <w:color w:val="1E293B"/>
        </w:rPr>
        <w:t>Account &amp; Access, EPV &amp; Verification, Payment &amp; Reconciliation, Dashboard &amp; Reports, Company &amp; Facility, General.</w:t>
      </w:r>
    </w:p>
    <w:p w14:paraId="7833B957" w14:textId="77777777" w:rsidR="004A2EDB" w:rsidRDefault="00000000">
      <w:pPr>
        <w:spacing w:after="70"/>
        <w:ind w:left="360"/>
      </w:pPr>
      <w:r>
        <w:rPr>
          <w:b/>
          <w:bCs/>
          <w:color w:val="0E7C7B"/>
        </w:rPr>
        <w:t xml:space="preserve">3. </w:t>
      </w:r>
      <w:r>
        <w:rPr>
          <w:color w:val="1E293B"/>
        </w:rPr>
        <w:t>Enter a Subject and optional Description.</w:t>
      </w:r>
    </w:p>
    <w:p w14:paraId="735A32E4" w14:textId="77777777" w:rsidR="004A2EDB" w:rsidRDefault="00000000">
      <w:pPr>
        <w:spacing w:after="70"/>
        <w:ind w:left="360"/>
      </w:pPr>
      <w:r>
        <w:rPr>
          <w:b/>
          <w:bCs/>
          <w:color w:val="0E7C7B"/>
        </w:rPr>
        <w:t xml:space="preserve">4. </w:t>
      </w:r>
      <w:r>
        <w:rPr>
          <w:color w:val="1E293B"/>
        </w:rPr>
        <w:t>Select Priority: Low, Medium, High, or Urgent.</w:t>
      </w:r>
    </w:p>
    <w:p w14:paraId="665F516F" w14:textId="77777777" w:rsidR="004A2EDB" w:rsidRDefault="00000000">
      <w:pPr>
        <w:spacing w:after="70"/>
        <w:ind w:left="360"/>
      </w:pPr>
      <w:r>
        <w:rPr>
          <w:b/>
          <w:bCs/>
          <w:color w:val="0E7C7B"/>
        </w:rPr>
        <w:t xml:space="preserve">5. </w:t>
      </w:r>
      <w:r>
        <w:rPr>
          <w:color w:val="1E293B"/>
        </w:rPr>
        <w:t>Click "Submit Ticket".</w:t>
      </w:r>
    </w:p>
    <w:p w14:paraId="71C3EBDC" w14:textId="77777777" w:rsidR="004A2EDB" w:rsidRDefault="00000000">
      <w:pPr>
        <w:pStyle w:val="Heading2"/>
        <w:spacing w:before="320" w:after="120"/>
      </w:pPr>
      <w:r>
        <w:rPr>
          <w:b/>
          <w:bCs/>
          <w:color w:val="1E293B"/>
        </w:rPr>
        <w:t>11.2 Managing Tickets</w:t>
      </w:r>
    </w:p>
    <w:p w14:paraId="043C3D47" w14:textId="77777777" w:rsidR="004A2EDB" w:rsidRDefault="00000000">
      <w:pPr>
        <w:spacing w:after="100"/>
      </w:pPr>
      <w:r>
        <w:rPr>
          <w:color w:val="1E293B"/>
        </w:rPr>
        <w:t>On the Support page you can:</w:t>
      </w:r>
    </w:p>
    <w:p w14:paraId="16078511" w14:textId="77777777" w:rsidR="004A2EDB" w:rsidRDefault="00000000">
      <w:pPr>
        <w:pStyle w:val="ListParagraph"/>
        <w:numPr>
          <w:ilvl w:val="0"/>
          <w:numId w:val="1"/>
        </w:numPr>
        <w:spacing w:after="60"/>
      </w:pPr>
      <w:r>
        <w:rPr>
          <w:color w:val="1E293B"/>
        </w:rPr>
        <w:t>View all tickets from all users.</w:t>
      </w:r>
    </w:p>
    <w:p w14:paraId="3988A076" w14:textId="77777777" w:rsidR="004A2EDB" w:rsidRDefault="00000000">
      <w:pPr>
        <w:pStyle w:val="ListParagraph"/>
        <w:numPr>
          <w:ilvl w:val="0"/>
          <w:numId w:val="1"/>
        </w:numPr>
        <w:spacing w:after="60"/>
      </w:pPr>
      <w:r>
        <w:rPr>
          <w:color w:val="1E293B"/>
        </w:rPr>
        <w:t>Filter by Status, Priority, or Category.</w:t>
      </w:r>
    </w:p>
    <w:p w14:paraId="4980AD0D" w14:textId="77777777" w:rsidR="004A2EDB" w:rsidRDefault="00000000">
      <w:pPr>
        <w:pStyle w:val="ListParagraph"/>
        <w:numPr>
          <w:ilvl w:val="0"/>
          <w:numId w:val="1"/>
        </w:numPr>
        <w:spacing w:after="60"/>
      </w:pPr>
      <w:r>
        <w:rPr>
          <w:color w:val="1E293B"/>
        </w:rPr>
        <w:t>Click a ticket to open its detail view.</w:t>
      </w:r>
    </w:p>
    <w:p w14:paraId="687BB1EC" w14:textId="77777777" w:rsidR="004A2EDB" w:rsidRDefault="00000000">
      <w:pPr>
        <w:pStyle w:val="ListParagraph"/>
        <w:numPr>
          <w:ilvl w:val="0"/>
          <w:numId w:val="1"/>
        </w:numPr>
        <w:spacing w:after="60"/>
      </w:pPr>
      <w:r>
        <w:rPr>
          <w:color w:val="1E293B"/>
        </w:rPr>
        <w:t>Change the Status (Open &gt; In Progress &gt; Resolved &gt; Closed).</w:t>
      </w:r>
    </w:p>
    <w:p w14:paraId="6C65A1A5" w14:textId="77777777" w:rsidR="004A2EDB" w:rsidRDefault="00000000">
      <w:pPr>
        <w:pStyle w:val="ListParagraph"/>
        <w:numPr>
          <w:ilvl w:val="0"/>
          <w:numId w:val="1"/>
        </w:numPr>
        <w:spacing w:after="60"/>
      </w:pPr>
      <w:r>
        <w:rPr>
          <w:color w:val="1E293B"/>
        </w:rPr>
        <w:t>Change the Priority level.</w:t>
      </w:r>
    </w:p>
    <w:p w14:paraId="11F71AE6" w14:textId="77777777" w:rsidR="004A2EDB" w:rsidRDefault="00000000">
      <w:pPr>
        <w:pStyle w:val="ListParagraph"/>
        <w:numPr>
          <w:ilvl w:val="0"/>
          <w:numId w:val="1"/>
        </w:numPr>
        <w:spacing w:after="60"/>
      </w:pPr>
      <w:r>
        <w:rPr>
          <w:color w:val="1E293B"/>
        </w:rPr>
        <w:t>Assign the ticket to an Admin or Super Admin user.</w:t>
      </w:r>
    </w:p>
    <w:p w14:paraId="4FCFA905" w14:textId="77777777" w:rsidR="004A2EDB" w:rsidRDefault="00000000">
      <w:pPr>
        <w:pStyle w:val="ListParagraph"/>
        <w:numPr>
          <w:ilvl w:val="0"/>
          <w:numId w:val="1"/>
        </w:numPr>
        <w:spacing w:after="60"/>
      </w:pPr>
      <w:r>
        <w:rPr>
          <w:color w:val="1E293B"/>
        </w:rPr>
        <w:t>Add comments visible to the ticket creator.</w:t>
      </w:r>
    </w:p>
    <w:p w14:paraId="3B5F85BF" w14:textId="77777777" w:rsidR="00FE7F17" w:rsidRDefault="00FE7F17" w:rsidP="00FE7F17"/>
    <w:p w14:paraId="03BFEEAA" w14:textId="795B3725" w:rsidR="004A2EDB" w:rsidRDefault="00000000" w:rsidP="00FE7F17">
      <w:r>
        <w:rPr>
          <w:b/>
          <w:bCs/>
          <w:color w:val="0E7C7B"/>
          <w:sz w:val="32"/>
          <w:szCs w:val="32"/>
        </w:rPr>
        <w:t>12. Step-by-Step Workflows</w:t>
      </w:r>
    </w:p>
    <w:p w14:paraId="7533AD45" w14:textId="77777777" w:rsidR="004A2EDB" w:rsidRDefault="00000000">
      <w:pPr>
        <w:pStyle w:val="Heading2"/>
        <w:spacing w:before="320" w:after="120"/>
      </w:pPr>
      <w:r>
        <w:rPr>
          <w:b/>
          <w:bCs/>
          <w:color w:val="1E293B"/>
        </w:rPr>
        <w:t>12.1 Full Workflow: Client to Reconciliation</w:t>
      </w:r>
    </w:p>
    <w:p w14:paraId="5A8B3523" w14:textId="77777777" w:rsidR="004A2EDB" w:rsidRDefault="00000000">
      <w:pPr>
        <w:spacing w:after="70"/>
        <w:ind w:left="360"/>
      </w:pPr>
      <w:r>
        <w:rPr>
          <w:b/>
          <w:bCs/>
          <w:color w:val="0E7C7B"/>
        </w:rPr>
        <w:t xml:space="preserve">1. </w:t>
      </w:r>
      <w:r>
        <w:rPr>
          <w:color w:val="1E293B"/>
        </w:rPr>
        <w:t>Add the client on the Clients page (or find existing).</w:t>
      </w:r>
    </w:p>
    <w:p w14:paraId="29827055" w14:textId="77777777" w:rsidR="004A2EDB" w:rsidRDefault="00000000">
      <w:pPr>
        <w:spacing w:after="70"/>
        <w:ind w:left="360"/>
      </w:pPr>
      <w:r>
        <w:rPr>
          <w:b/>
          <w:bCs/>
          <w:color w:val="0E7C7B"/>
        </w:rPr>
        <w:t xml:space="preserve">2. </w:t>
      </w:r>
      <w:r>
        <w:rPr>
          <w:color w:val="1E293B"/>
        </w:rPr>
        <w:t>Invite the company user via the "Invite" button.</w:t>
      </w:r>
    </w:p>
    <w:p w14:paraId="0C1C46F2" w14:textId="77777777" w:rsidR="004A2EDB" w:rsidRDefault="00000000">
      <w:pPr>
        <w:spacing w:after="70"/>
        <w:ind w:left="360"/>
      </w:pPr>
      <w:r>
        <w:rPr>
          <w:b/>
          <w:bCs/>
          <w:color w:val="0E7C7B"/>
        </w:rPr>
        <w:t xml:space="preserve">3. </w:t>
      </w:r>
      <w:r>
        <w:rPr>
          <w:color w:val="1E293B"/>
        </w:rPr>
        <w:t>Send an EPV form via "Send EPV".</w:t>
      </w:r>
    </w:p>
    <w:p w14:paraId="33DA7221" w14:textId="77777777" w:rsidR="004A2EDB" w:rsidRDefault="00000000">
      <w:pPr>
        <w:spacing w:after="70"/>
        <w:ind w:left="360"/>
      </w:pPr>
      <w:r>
        <w:rPr>
          <w:b/>
          <w:bCs/>
          <w:color w:val="0E7C7B"/>
        </w:rPr>
        <w:t xml:space="preserve">4. </w:t>
      </w:r>
      <w:r>
        <w:rPr>
          <w:color w:val="1E293B"/>
        </w:rPr>
        <w:t>Client completes the 4-step form.</w:t>
      </w:r>
    </w:p>
    <w:p w14:paraId="5E592903" w14:textId="77777777" w:rsidR="004A2EDB" w:rsidRDefault="00000000">
      <w:pPr>
        <w:spacing w:after="70"/>
        <w:ind w:left="360"/>
      </w:pPr>
      <w:r>
        <w:rPr>
          <w:b/>
          <w:bCs/>
          <w:color w:val="0E7C7B"/>
        </w:rPr>
        <w:t xml:space="preserve">5. </w:t>
      </w:r>
      <w:r>
        <w:rPr>
          <w:color w:val="1E293B"/>
        </w:rPr>
        <w:t>EPV appears on Inspector Dashboard &gt; "Pending Approvals".</w:t>
      </w:r>
    </w:p>
    <w:p w14:paraId="1D874DCE" w14:textId="77777777" w:rsidR="004A2EDB" w:rsidRDefault="00000000">
      <w:pPr>
        <w:spacing w:after="70"/>
        <w:ind w:left="360"/>
      </w:pPr>
      <w:r>
        <w:rPr>
          <w:b/>
          <w:bCs/>
          <w:color w:val="0E7C7B"/>
        </w:rPr>
        <w:t xml:space="preserve">6. </w:t>
      </w:r>
      <w:r>
        <w:rPr>
          <w:color w:val="1E293B"/>
        </w:rPr>
        <w:t>Approve or reject the EPV.</w:t>
      </w:r>
    </w:p>
    <w:p w14:paraId="6AC09905" w14:textId="77777777" w:rsidR="004A2EDB" w:rsidRDefault="00000000">
      <w:pPr>
        <w:spacing w:after="70"/>
        <w:ind w:left="360"/>
      </w:pPr>
      <w:r>
        <w:rPr>
          <w:b/>
          <w:bCs/>
          <w:color w:val="0E7C7B"/>
        </w:rPr>
        <w:t xml:space="preserve">7. </w:t>
      </w:r>
      <w:r>
        <w:rPr>
          <w:color w:val="1E293B"/>
        </w:rPr>
        <w:t>If rejected: complete the inspector form with correct figures.</w:t>
      </w:r>
    </w:p>
    <w:p w14:paraId="79BB5611" w14:textId="77777777" w:rsidR="004A2EDB" w:rsidRDefault="00000000">
      <w:pPr>
        <w:spacing w:after="70"/>
        <w:ind w:left="360"/>
      </w:pPr>
      <w:r>
        <w:rPr>
          <w:b/>
          <w:bCs/>
          <w:color w:val="0E7C7B"/>
        </w:rPr>
        <w:t xml:space="preserve">8. </w:t>
      </w:r>
      <w:r>
        <w:rPr>
          <w:color w:val="1E293B"/>
        </w:rPr>
        <w:t>Client uploads POP — status becomes "Paid".</w:t>
      </w:r>
    </w:p>
    <w:p w14:paraId="22E1B0AE" w14:textId="77777777" w:rsidR="004A2EDB" w:rsidRDefault="00000000">
      <w:pPr>
        <w:spacing w:after="70"/>
        <w:ind w:left="360"/>
      </w:pPr>
      <w:r>
        <w:rPr>
          <w:b/>
          <w:bCs/>
          <w:color w:val="0E7C7B"/>
        </w:rPr>
        <w:t xml:space="preserve">9. </w:t>
      </w:r>
      <w:r>
        <w:rPr>
          <w:color w:val="1E293B"/>
        </w:rPr>
        <w:t>Reconcile the payment on the Admin Dashboard.</w:t>
      </w:r>
    </w:p>
    <w:p w14:paraId="4743C945" w14:textId="77777777" w:rsidR="004A2EDB" w:rsidRDefault="00000000">
      <w:pPr>
        <w:spacing w:after="70"/>
        <w:ind w:left="360"/>
      </w:pPr>
      <w:r>
        <w:rPr>
          <w:b/>
          <w:bCs/>
          <w:color w:val="0E7C7B"/>
        </w:rPr>
        <w:t xml:space="preserve">10. </w:t>
      </w:r>
      <w:r>
        <w:rPr>
          <w:color w:val="1E293B"/>
        </w:rPr>
        <w:t>EPV moves to "Reconciled" — process complete.</w:t>
      </w:r>
    </w:p>
    <w:p w14:paraId="0E8D2F8A" w14:textId="77777777" w:rsidR="004A2EDB" w:rsidRDefault="00000000">
      <w:pPr>
        <w:pStyle w:val="Heading2"/>
        <w:spacing w:before="320" w:after="120"/>
      </w:pPr>
      <w:r>
        <w:rPr>
          <w:b/>
          <w:bCs/>
          <w:color w:val="1E293B"/>
        </w:rPr>
        <w:t>12.2 Monthly EPV Cycle</w:t>
      </w:r>
    </w:p>
    <w:p w14:paraId="596581F2" w14:textId="77777777" w:rsidR="004A2EDB" w:rsidRDefault="00000000">
      <w:pPr>
        <w:spacing w:after="70"/>
        <w:ind w:left="360"/>
      </w:pPr>
      <w:r>
        <w:rPr>
          <w:b/>
          <w:bCs/>
          <w:color w:val="0E7C7B"/>
        </w:rPr>
        <w:t xml:space="preserve">1. </w:t>
      </w:r>
      <w:r>
        <w:rPr>
          <w:color w:val="1E293B"/>
        </w:rPr>
        <w:t>Send EPVs to all active clients from the Clients page.</w:t>
      </w:r>
    </w:p>
    <w:p w14:paraId="2636FF53" w14:textId="77777777" w:rsidR="004A2EDB" w:rsidRDefault="00000000">
      <w:pPr>
        <w:spacing w:after="70"/>
        <w:ind w:left="360"/>
      </w:pPr>
      <w:r>
        <w:rPr>
          <w:b/>
          <w:bCs/>
          <w:color w:val="0E7C7B"/>
        </w:rPr>
        <w:t xml:space="preserve">2. </w:t>
      </w:r>
      <w:r>
        <w:rPr>
          <w:color w:val="1E293B"/>
        </w:rPr>
        <w:t>Monitor "Not Completed" tab for facilities that haven't submitted.</w:t>
      </w:r>
    </w:p>
    <w:p w14:paraId="26EDE7E6" w14:textId="77777777" w:rsidR="004A2EDB" w:rsidRDefault="00000000">
      <w:pPr>
        <w:spacing w:after="70"/>
        <w:ind w:left="360"/>
      </w:pPr>
      <w:r>
        <w:rPr>
          <w:b/>
          <w:bCs/>
          <w:color w:val="0E7C7B"/>
        </w:rPr>
        <w:t xml:space="preserve">3. </w:t>
      </w:r>
      <w:r>
        <w:rPr>
          <w:color w:val="1E293B"/>
        </w:rPr>
        <w:t>Follow up with non-responsive clients.</w:t>
      </w:r>
    </w:p>
    <w:p w14:paraId="0FE626BE" w14:textId="77777777" w:rsidR="004A2EDB" w:rsidRDefault="00000000">
      <w:pPr>
        <w:spacing w:after="70"/>
        <w:ind w:left="360"/>
      </w:pPr>
      <w:r>
        <w:rPr>
          <w:b/>
          <w:bCs/>
          <w:color w:val="0E7C7B"/>
        </w:rPr>
        <w:t xml:space="preserve">4. </w:t>
      </w:r>
      <w:r>
        <w:rPr>
          <w:color w:val="1E293B"/>
        </w:rPr>
        <w:t>Approve/reject submitted EPVs on the Inspector Dashboard.</w:t>
      </w:r>
    </w:p>
    <w:p w14:paraId="0B6905BE" w14:textId="77777777" w:rsidR="004A2EDB" w:rsidRDefault="00000000">
      <w:pPr>
        <w:spacing w:after="70"/>
        <w:ind w:left="360"/>
      </w:pPr>
      <w:r>
        <w:rPr>
          <w:b/>
          <w:bCs/>
          <w:color w:val="0E7C7B"/>
        </w:rPr>
        <w:t xml:space="preserve">5. </w:t>
      </w:r>
      <w:r>
        <w:rPr>
          <w:color w:val="1E293B"/>
        </w:rPr>
        <w:t>Reconcile payments as POP files are uploaded.</w:t>
      </w:r>
    </w:p>
    <w:p w14:paraId="570DFEC6" w14:textId="77777777" w:rsidR="004A2EDB" w:rsidRDefault="00000000">
      <w:pPr>
        <w:spacing w:after="70"/>
        <w:ind w:left="360"/>
      </w:pPr>
      <w:r>
        <w:rPr>
          <w:b/>
          <w:bCs/>
          <w:color w:val="0E7C7B"/>
        </w:rPr>
        <w:t xml:space="preserve">6. </w:t>
      </w:r>
      <w:r>
        <w:rPr>
          <w:color w:val="1E293B"/>
        </w:rPr>
        <w:t>Review Dashboard KPIs to track overall performance.</w:t>
      </w:r>
    </w:p>
    <w:p w14:paraId="4EF3C6F9" w14:textId="77777777" w:rsidR="004A2EDB" w:rsidRDefault="00000000">
      <w:pPr>
        <w:pStyle w:val="Heading2"/>
        <w:spacing w:before="320" w:after="120"/>
      </w:pPr>
      <w:r>
        <w:rPr>
          <w:b/>
          <w:bCs/>
          <w:color w:val="1E293B"/>
        </w:rPr>
        <w:t>12.3 Handling a Disputed EPV</w:t>
      </w:r>
    </w:p>
    <w:p w14:paraId="79251E83" w14:textId="77777777" w:rsidR="004A2EDB" w:rsidRDefault="00000000">
      <w:pPr>
        <w:spacing w:after="70"/>
        <w:ind w:left="360"/>
      </w:pPr>
      <w:r>
        <w:rPr>
          <w:b/>
          <w:bCs/>
          <w:color w:val="0E7C7B"/>
        </w:rPr>
        <w:lastRenderedPageBreak/>
        <w:t xml:space="preserve">1. </w:t>
      </w:r>
      <w:r>
        <w:rPr>
          <w:color w:val="1E293B"/>
        </w:rPr>
        <w:t>Go to Inspector Dashboard &gt; "Pending Approvals".</w:t>
      </w:r>
    </w:p>
    <w:p w14:paraId="2010828D" w14:textId="77777777" w:rsidR="004A2EDB" w:rsidRDefault="00000000">
      <w:pPr>
        <w:spacing w:after="70"/>
        <w:ind w:left="360"/>
      </w:pPr>
      <w:r>
        <w:rPr>
          <w:b/>
          <w:bCs/>
          <w:color w:val="0E7C7B"/>
        </w:rPr>
        <w:t xml:space="preserve">2. </w:t>
      </w:r>
      <w:r>
        <w:rPr>
          <w:color w:val="1E293B"/>
        </w:rPr>
        <w:t>Click "Reject &amp; Inspect" on the disputed EPV.</w:t>
      </w:r>
    </w:p>
    <w:p w14:paraId="346D118C" w14:textId="77777777" w:rsidR="004A2EDB" w:rsidRDefault="00000000">
      <w:pPr>
        <w:spacing w:after="70"/>
        <w:ind w:left="360"/>
      </w:pPr>
      <w:r>
        <w:rPr>
          <w:b/>
          <w:bCs/>
          <w:color w:val="0E7C7B"/>
        </w:rPr>
        <w:t xml:space="preserve">3. </w:t>
      </w:r>
      <w:r>
        <w:rPr>
          <w:color w:val="1E293B"/>
        </w:rPr>
        <w:t>Fill in the correct amounts on the inspector form.</w:t>
      </w:r>
    </w:p>
    <w:p w14:paraId="5746F5C9" w14:textId="77777777" w:rsidR="004A2EDB" w:rsidRDefault="00000000">
      <w:pPr>
        <w:spacing w:after="70"/>
        <w:ind w:left="360"/>
      </w:pPr>
      <w:r>
        <w:rPr>
          <w:b/>
          <w:bCs/>
          <w:color w:val="0E7C7B"/>
        </w:rPr>
        <w:t xml:space="preserve">4. </w:t>
      </w:r>
      <w:r>
        <w:rPr>
          <w:color w:val="1E293B"/>
        </w:rPr>
        <w:t>Submit. Both the original and corrected versions stay on file.</w:t>
      </w:r>
    </w:p>
    <w:p w14:paraId="584FF643" w14:textId="77777777" w:rsidR="004A2EDB" w:rsidRDefault="00000000">
      <w:pPr>
        <w:spacing w:after="70"/>
        <w:ind w:left="360"/>
      </w:pPr>
      <w:r>
        <w:rPr>
          <w:b/>
          <w:bCs/>
          <w:color w:val="0E7C7B"/>
        </w:rPr>
        <w:t xml:space="preserve">5. </w:t>
      </w:r>
      <w:r>
        <w:rPr>
          <w:color w:val="1E293B"/>
        </w:rPr>
        <w:t>Reconcile against the correct levy amount on the Admin Dashboard.</w:t>
      </w:r>
    </w:p>
    <w:p w14:paraId="0EA744CE" w14:textId="77777777" w:rsidR="004A2EDB" w:rsidRDefault="00000000">
      <w:pPr>
        <w:pStyle w:val="Heading2"/>
        <w:spacing w:before="320" w:after="120"/>
      </w:pPr>
      <w:r>
        <w:rPr>
          <w:b/>
          <w:bCs/>
          <w:color w:val="1E293B"/>
        </w:rPr>
        <w:t>12.4 Reconciling Multiple Payments at Once</w:t>
      </w:r>
    </w:p>
    <w:p w14:paraId="42074BDB" w14:textId="77777777" w:rsidR="004A2EDB" w:rsidRDefault="00000000">
      <w:pPr>
        <w:spacing w:after="70"/>
        <w:ind w:left="360"/>
      </w:pPr>
      <w:r>
        <w:rPr>
          <w:b/>
          <w:bCs/>
          <w:color w:val="0E7C7B"/>
        </w:rPr>
        <w:t xml:space="preserve">1. </w:t>
      </w:r>
      <w:r>
        <w:rPr>
          <w:color w:val="1E293B"/>
        </w:rPr>
        <w:t>Go to the Administrator Dashboard.</w:t>
      </w:r>
    </w:p>
    <w:p w14:paraId="2CF5F32A" w14:textId="77777777" w:rsidR="004A2EDB" w:rsidRDefault="00000000">
      <w:pPr>
        <w:spacing w:after="70"/>
        <w:ind w:left="360"/>
      </w:pPr>
      <w:r>
        <w:rPr>
          <w:b/>
          <w:bCs/>
          <w:color w:val="0E7C7B"/>
        </w:rPr>
        <w:t xml:space="preserve">2. </w:t>
      </w:r>
      <w:r>
        <w:rPr>
          <w:color w:val="1E293B"/>
        </w:rPr>
        <w:t>Use filters to narrow to the relevant province/month/year.</w:t>
      </w:r>
    </w:p>
    <w:p w14:paraId="727E6D98" w14:textId="77777777" w:rsidR="004A2EDB" w:rsidRDefault="00000000">
      <w:pPr>
        <w:spacing w:after="70"/>
        <w:ind w:left="360"/>
      </w:pPr>
      <w:r>
        <w:rPr>
          <w:b/>
          <w:bCs/>
          <w:color w:val="0E7C7B"/>
        </w:rPr>
        <w:t xml:space="preserve">3. </w:t>
      </w:r>
      <w:r>
        <w:rPr>
          <w:color w:val="1E293B"/>
        </w:rPr>
        <w:t>Select EPVs using checkboxes (or "Select All").</w:t>
      </w:r>
    </w:p>
    <w:p w14:paraId="773F4A2A" w14:textId="77777777" w:rsidR="004A2EDB" w:rsidRDefault="00000000">
      <w:pPr>
        <w:spacing w:after="70"/>
        <w:ind w:left="360"/>
      </w:pPr>
      <w:r>
        <w:rPr>
          <w:b/>
          <w:bCs/>
          <w:color w:val="0E7C7B"/>
        </w:rPr>
        <w:t xml:space="preserve">4. </w:t>
      </w:r>
      <w:r>
        <w:rPr>
          <w:color w:val="1E293B"/>
        </w:rPr>
        <w:t>Enter amounts for each, or use "Mark Full" where applicable.</w:t>
      </w:r>
    </w:p>
    <w:p w14:paraId="520D2777" w14:textId="77777777" w:rsidR="004A2EDB" w:rsidRDefault="00000000">
      <w:pPr>
        <w:spacing w:after="70"/>
        <w:ind w:left="360"/>
      </w:pPr>
      <w:r>
        <w:rPr>
          <w:b/>
          <w:bCs/>
          <w:color w:val="0E7C7B"/>
        </w:rPr>
        <w:t xml:space="preserve">5. </w:t>
      </w:r>
      <w:r>
        <w:rPr>
          <w:color w:val="1E293B"/>
        </w:rPr>
        <w:t>Click "Batch Reconcile".</w:t>
      </w:r>
    </w:p>
    <w:p w14:paraId="5DAFE3F5" w14:textId="77777777" w:rsidR="004A2EDB" w:rsidRDefault="00000000">
      <w:pPr>
        <w:spacing w:after="70"/>
        <w:ind w:left="360"/>
      </w:pPr>
      <w:r>
        <w:rPr>
          <w:b/>
          <w:bCs/>
          <w:color w:val="0E7C7B"/>
        </w:rPr>
        <w:t xml:space="preserve">6. </w:t>
      </w:r>
      <w:r>
        <w:rPr>
          <w:color w:val="1E293B"/>
        </w:rPr>
        <w:t>Review the success message confirming how many were processed.</w:t>
      </w:r>
    </w:p>
    <w:p w14:paraId="22A2A894" w14:textId="77777777" w:rsidR="004A2EDB" w:rsidRDefault="00000000">
      <w:pPr>
        <w:pStyle w:val="Heading1"/>
        <w:spacing w:before="320" w:after="120"/>
      </w:pPr>
      <w:r>
        <w:rPr>
          <w:b/>
          <w:bCs/>
          <w:color w:val="0E7C7B"/>
        </w:rPr>
        <w:t>13. Troubleshooting &amp; FAQ</w:t>
      </w:r>
    </w:p>
    <w:p w14:paraId="5529E8B7" w14:textId="77777777" w:rsidR="004A2EDB" w:rsidRDefault="00000000">
      <w:pPr>
        <w:pStyle w:val="Heading3"/>
        <w:spacing w:before="320" w:after="120"/>
      </w:pPr>
      <w:r>
        <w:rPr>
          <w:b/>
          <w:bCs/>
          <w:color w:val="1E293B"/>
          <w:sz w:val="23"/>
          <w:szCs w:val="23"/>
        </w:rPr>
        <w:t>Q: A client didn't receive the EPV email.</w:t>
      </w:r>
    </w:p>
    <w:p w14:paraId="43D1A21A" w14:textId="77777777" w:rsidR="004A2EDB" w:rsidRDefault="00000000">
      <w:pPr>
        <w:spacing w:after="100"/>
      </w:pPr>
      <w:r>
        <w:rPr>
          <w:color w:val="1E293B"/>
        </w:rPr>
        <w:t>Check the client record on the Clients page — ensure all email fields are correct (primary, owner, accounts, manager). Resend using "Send EPV".</w:t>
      </w:r>
    </w:p>
    <w:p w14:paraId="5C448F51" w14:textId="77777777" w:rsidR="004A2EDB" w:rsidRDefault="00000000">
      <w:pPr>
        <w:pStyle w:val="Heading3"/>
        <w:spacing w:before="320" w:after="120"/>
      </w:pPr>
      <w:r>
        <w:rPr>
          <w:b/>
          <w:bCs/>
          <w:color w:val="1E293B"/>
          <w:sz w:val="23"/>
          <w:szCs w:val="23"/>
        </w:rPr>
        <w:t>Q: An EPV is stuck on "Pending".</w:t>
      </w:r>
    </w:p>
    <w:p w14:paraId="4D3B0864" w14:textId="77777777" w:rsidR="004A2EDB" w:rsidRDefault="00000000">
      <w:pPr>
        <w:spacing w:after="100"/>
      </w:pPr>
      <w:r>
        <w:rPr>
          <w:color w:val="1E293B"/>
        </w:rPr>
        <w:t>The client may not have fully submitted. Ask them to click the secure link again and check all required fields. The link stays valid until submission.</w:t>
      </w:r>
    </w:p>
    <w:p w14:paraId="6CBDC8BB" w14:textId="77777777" w:rsidR="004A2EDB" w:rsidRDefault="00000000">
      <w:pPr>
        <w:pStyle w:val="Heading3"/>
        <w:spacing w:before="320" w:after="120"/>
      </w:pPr>
      <w:r>
        <w:rPr>
          <w:b/>
          <w:bCs/>
          <w:color w:val="1E293B"/>
          <w:sz w:val="23"/>
          <w:szCs w:val="23"/>
        </w:rPr>
        <w:t>Q: I need to correct amounts on a submitted EPV.</w:t>
      </w:r>
    </w:p>
    <w:p w14:paraId="47CA970F" w14:textId="77777777" w:rsidR="004A2EDB" w:rsidRDefault="00000000">
      <w:pPr>
        <w:spacing w:after="100"/>
      </w:pPr>
      <w:r>
        <w:rPr>
          <w:color w:val="1E293B"/>
        </w:rPr>
        <w:t>Go to Inspector Dashboard, find the EPV, click "Reject &amp; Inspect", and fill in the corrected figures. The original is preserved for audit.</w:t>
      </w:r>
    </w:p>
    <w:p w14:paraId="4211EE4B" w14:textId="77777777" w:rsidR="004A2EDB" w:rsidRDefault="00000000">
      <w:pPr>
        <w:pStyle w:val="Heading3"/>
        <w:spacing w:before="320" w:after="120"/>
      </w:pPr>
      <w:r>
        <w:rPr>
          <w:b/>
          <w:bCs/>
          <w:color w:val="1E293B"/>
          <w:sz w:val="23"/>
          <w:szCs w:val="23"/>
        </w:rPr>
        <w:t>Q: A client uploaded the wrong POP.</w:t>
      </w:r>
    </w:p>
    <w:p w14:paraId="44EF96E7" w14:textId="77777777" w:rsidR="004A2EDB" w:rsidRDefault="00000000">
      <w:pPr>
        <w:spacing w:after="100"/>
      </w:pPr>
      <w:r>
        <w:rPr>
          <w:color w:val="1E293B"/>
        </w:rPr>
        <w:t>Go to Company Overview for that client, find the EPV, and delete the POP. Status resets to "Not Paid". Client can re-upload.</w:t>
      </w:r>
    </w:p>
    <w:p w14:paraId="367CE5B9" w14:textId="77777777" w:rsidR="004A2EDB" w:rsidRDefault="00000000">
      <w:pPr>
        <w:pStyle w:val="Heading3"/>
        <w:spacing w:before="320" w:after="120"/>
      </w:pPr>
      <w:r>
        <w:rPr>
          <w:b/>
          <w:bCs/>
          <w:color w:val="1E293B"/>
          <w:sz w:val="23"/>
          <w:szCs w:val="23"/>
        </w:rPr>
        <w:t>Q: I need a new user created or a password reset.</w:t>
      </w:r>
    </w:p>
    <w:p w14:paraId="7085C0D2" w14:textId="77777777" w:rsidR="004A2EDB" w:rsidRDefault="00000000">
      <w:pPr>
        <w:spacing w:after="100"/>
      </w:pPr>
      <w:r>
        <w:rPr>
          <w:color w:val="1E293B"/>
        </w:rPr>
        <w:t>These actions require Super Admin access. Contact the Super Admin directly or submit a support ticket with the request details.</w:t>
      </w:r>
    </w:p>
    <w:p w14:paraId="56433797" w14:textId="77777777" w:rsidR="004A2EDB" w:rsidRDefault="00000000">
      <w:pPr>
        <w:pStyle w:val="Heading3"/>
        <w:spacing w:before="320" w:after="120"/>
      </w:pPr>
      <w:r>
        <w:rPr>
          <w:b/>
          <w:bCs/>
          <w:color w:val="1E293B"/>
          <w:sz w:val="23"/>
          <w:szCs w:val="23"/>
        </w:rPr>
        <w:t>Q: How do I find facilities that haven't submitted this month?</w:t>
      </w:r>
    </w:p>
    <w:p w14:paraId="6BB88D12" w14:textId="77777777" w:rsidR="004A2EDB" w:rsidRDefault="00000000">
      <w:pPr>
        <w:spacing w:after="100"/>
      </w:pPr>
      <w:r>
        <w:rPr>
          <w:color w:val="1E293B"/>
        </w:rPr>
        <w:t>Go to Inspector Dashboard &gt; "Not Completed" tab. Use the month filter to focus on a specific month.</w:t>
      </w:r>
    </w:p>
    <w:p w14:paraId="2208D6FD" w14:textId="77777777" w:rsidR="004A2EDB" w:rsidRDefault="00000000">
      <w:pPr>
        <w:pStyle w:val="Heading3"/>
        <w:spacing w:before="320" w:after="120"/>
      </w:pPr>
      <w:r>
        <w:rPr>
          <w:b/>
          <w:bCs/>
          <w:color w:val="1E293B"/>
          <w:sz w:val="23"/>
          <w:szCs w:val="23"/>
        </w:rPr>
        <w:t>Q: Can I reconcile without a POP?</w:t>
      </w:r>
    </w:p>
    <w:p w14:paraId="482C6DAB" w14:textId="77777777" w:rsidR="004A2EDB" w:rsidRDefault="00000000">
      <w:pPr>
        <w:spacing w:after="100"/>
      </w:pPr>
      <w:r>
        <w:rPr>
          <w:color w:val="1E293B"/>
        </w:rPr>
        <w:t>Yes. You can reconcile from the Administrator Dashboard regardless of whether a POP has been uploaded. POP is for record-keeping.</w:t>
      </w:r>
    </w:p>
    <w:p w14:paraId="6B781714" w14:textId="77777777" w:rsidR="004A2EDB" w:rsidRDefault="00000000">
      <w:pPr>
        <w:pStyle w:val="Heading3"/>
        <w:spacing w:before="320" w:after="120"/>
      </w:pPr>
      <w:r>
        <w:rPr>
          <w:b/>
          <w:bCs/>
          <w:color w:val="1E293B"/>
          <w:sz w:val="23"/>
          <w:szCs w:val="23"/>
        </w:rPr>
        <w:t>Q: The KPI targets seem wrong.</w:t>
      </w:r>
    </w:p>
    <w:p w14:paraId="791A51EC" w14:textId="77777777" w:rsidR="004A2EDB" w:rsidRDefault="00000000">
      <w:pPr>
        <w:spacing w:after="100"/>
      </w:pPr>
      <w:r>
        <w:rPr>
          <w:color w:val="1E293B"/>
        </w:rPr>
        <w:t>KPI targets can only be edited by the Super Admin. Contact them to request an adjustment.</w:t>
      </w:r>
    </w:p>
    <w:p w14:paraId="01C5CE16" w14:textId="77777777" w:rsidR="004A2EDB" w:rsidRDefault="00000000">
      <w:pPr>
        <w:pStyle w:val="Heading3"/>
        <w:spacing w:before="320" w:after="120"/>
      </w:pPr>
      <w:r>
        <w:rPr>
          <w:b/>
          <w:bCs/>
          <w:color w:val="1E293B"/>
          <w:sz w:val="23"/>
          <w:szCs w:val="23"/>
        </w:rPr>
        <w:lastRenderedPageBreak/>
        <w:t>Q: I accidentally deleted a client record.</w:t>
      </w:r>
    </w:p>
    <w:p w14:paraId="1C7FE581" w14:textId="77777777" w:rsidR="004A2EDB" w:rsidRDefault="00000000">
      <w:pPr>
        <w:spacing w:after="100"/>
      </w:pPr>
      <w:r>
        <w:rPr>
          <w:color w:val="1E293B"/>
        </w:rPr>
        <w:t>Client deletions are permanent. The record must be re-entered manually. Check the Change Log for the last known values.</w:t>
      </w:r>
    </w:p>
    <w:p w14:paraId="71945297" w14:textId="77777777" w:rsidR="004A2EDB" w:rsidRDefault="004A2EDB">
      <w:pPr>
        <w:pBdr>
          <w:bottom w:val="single" w:sz="1" w:space="0" w:color="CCCCCC"/>
        </w:pBdr>
        <w:spacing w:before="120" w:after="120"/>
      </w:pPr>
    </w:p>
    <w:p w14:paraId="62315BB2" w14:textId="77777777" w:rsidR="004A2EDB" w:rsidRDefault="004A2EDB">
      <w:pPr>
        <w:spacing w:before="200"/>
      </w:pPr>
    </w:p>
    <w:p w14:paraId="1A97AAC9" w14:textId="77777777" w:rsidR="004A2EDB" w:rsidRDefault="00000000">
      <w:pPr>
        <w:jc w:val="center"/>
      </w:pPr>
      <w:r>
        <w:rPr>
          <w:i/>
          <w:iCs/>
          <w:color w:val="64748B"/>
        </w:rPr>
        <w:t>— End of Manual —</w:t>
      </w:r>
    </w:p>
    <w:p w14:paraId="477FA2CE" w14:textId="77777777" w:rsidR="004A2EDB" w:rsidRDefault="00000000">
      <w:pPr>
        <w:spacing w:before="80"/>
        <w:jc w:val="center"/>
      </w:pPr>
      <w:r>
        <w:rPr>
          <w:i/>
          <w:iCs/>
          <w:color w:val="64748B"/>
          <w:sz w:val="18"/>
          <w:szCs w:val="18"/>
        </w:rPr>
        <w:t>Generated: 23 March 2026</w:t>
      </w:r>
    </w:p>
    <w:p>
      <w:r>
        <w:br w:type="page"/>
      </w:r>
    </w:p>
    <w:p>
      <w:r>
        <w:br w:type="page"/>
      </w:r>
    </w:p>
    <w:p>
      <w:pPr>
        <w:pStyle w:val="Heading1"/>
      </w:pPr>
      <w:r>
        <w:t>Recent Updates - April 2026</w:t>
      </w:r>
    </w:p>
    <w:p>
      <w:r>
        <w:t>This section summarises the changes shipped in April 2026. Earlier sections of this manual remain accurate; the items below override or extend them.</w:t>
      </w:r>
    </w:p>
    <w:p>
      <w:pPr>
        <w:pStyle w:val="Heading2"/>
      </w:pPr>
      <w:r>
        <w:t>EPV period now reflects the previous month</w:t>
      </w:r>
    </w:p>
    <w:p>
      <w:r>
        <w:t>Whenever an EPV is issued (manually from the Consolidated Master Facility Database or Company Overview, or automatically each month), the verification is created for the previous calendar month. Example: an EPV issued in March 2026 captures February 2026 data.</w:t>
      </w:r>
    </w:p>
    <w:p>
      <w:pPr>
        <w:pStyle w:val="Heading2"/>
      </w:pPr>
      <w:r>
        <w:t>Automatic monthly EPV sending</w:t>
      </w:r>
    </w:p>
    <w:p>
      <w:r>
        <w:t>Once a facility has been placed on the EPV cycle (status 'On EPV Cycle'), the system now automatically issues that facility a fresh EPV at the start of every month covering the previous month's data. The scheduler runs once a day; if the previous-month EPV is already present, nothing is sent. The email goes to all four facility addresses on file (primary, owner, accounts and manager). To take a facility off the cycle, clear its EPVCycleStatus on the Consolidated Master Facility Database page.</w:t>
      </w:r>
    </w:p>
    <w:p>
      <w:pPr>
        <w:pStyle w:val="Heading2"/>
      </w:pPr>
      <w:r>
        <w:t>Resend EPV email button</w:t>
      </w:r>
    </w:p>
    <w:p>
      <w:r>
        <w:t>The Company Overview window now shows a 'Resend Email' button alongside every Pending EPV. Use it when a facility reports they never received the original notification - it re-sends the same EPV link to all facility email addresses on file. No new EPV record is created and the resend is logged in EmailSendLog.</w:t>
      </w:r>
    </w:p>
    <w:p>
      <w:pPr>
        <w:pStyle w:val="Heading2"/>
      </w:pPr>
      <w:r>
        <w:t>Facility verified status now visible</w:t>
      </w:r>
    </w:p>
    <w:p>
      <w:r>
        <w:t>The Consolidated Master Facility Database page shows a 'Verified' badge once the facility's invited Company Admin has accepted their invitation and completed the onboarding wizard. A separate 'On EPV Cycle' tag indicates the facility is on the monthly auto-send schedule. The status cell stays empty until one of those two events applies.</w:t>
      </w:r>
    </w:p>
    <w:p>
      <w:pPr>
        <w:pStyle w:val="Heading2"/>
      </w:pPr>
      <w:r>
        <w:t>EPV form (Eggs page) - new 'Eggs Exported' deduction</w:t>
      </w:r>
    </w:p>
    <w:p>
      <w:r>
        <w:t>Section C (Deductions) now includes 'Eggs Exported'. Like the other deductions, it reduces the theoretical closing stock and does NOT affect the egg levy (only Section D Sales drives the levy).</w:t>
      </w:r>
    </w:p>
    <w:p>
      <w:pPr>
        <w:pStyle w:val="Heading2"/>
      </w:pPr>
      <w:r>
        <w:t>EPV form (Eggs page) - purchase source detail and attachments</w:t>
      </w:r>
    </w:p>
    <w:p>
      <w:r>
        <w:t>When Graded Eggs Purchased or Ungraded Eggs Purchased is greater than zero, a 'Source &amp; Supplier Detail' comment box opens under Section B together with a file uploader. Facility users and inspectors can describe where and from whom the purchase was made, and attach supporting documents (PDF, PNG, or JPG, up to 15 MB each). Uploaded files appear with a 'Remove' button while the EPV is still editable, and as inline links in the Review section.</w:t>
      </w:r>
    </w:p>
    <w:p>
      <w:pPr>
        <w:pStyle w:val="Heading2"/>
      </w:pPr>
      <w:r>
        <w:t>EPV form (Pulp page) - 'Conversion Loss' line</w:t>
      </w:r>
    </w:p>
    <w:p>
      <w:r>
        <w:t>Sales &amp; Deductions on the pulp page now has a 'Conversion Loss' row directly below 'Sold to Other Producers'. Conversion loss does NOT contribute to the pulp levy, but it is subtracted from closing pulp stock so the carry-forward stays balanced.</w:t>
      </w:r>
    </w:p>
    <w:p>
      <w:pPr>
        <w:pStyle w:val="Heading2"/>
      </w:pPr>
      <w:r>
        <w:t>EPV form (Pulp page) - pulp purchase source detail and attachments</w:t>
      </w:r>
    </w:p>
    <w:p>
      <w:r>
        <w:t>When 'Pulp Purchased from Others' is greater than zero, a comment box and uploader appear (same 15 MB limit and PDF/PNG/JPG rules) so the source of the purchased pulp can be recorded and supporting documents attached.</w:t>
      </w:r>
    </w:p>
    <w:p>
      <w:pPr>
        <w:pStyle w:val="Heading2"/>
      </w:pPr>
      <w:r>
        <w:t>Verifications can only be captured for completed months</w:t>
      </w:r>
    </w:p>
    <w:p>
      <w:r>
        <w:t>The 'Add Verification' modal in Company Overview now defaults to the previous month, and the month picker hides the current and any future months. The backend rejects current-month submissions with a clear error message: a month must be over before its EPV can be captured.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155B7"/>
    <w:multiLevelType w:val="hybridMultilevel"/>
    <w:tmpl w:val="3DCE5CD8"/>
    <w:lvl w:ilvl="0" w:tplc="29E6E0F2">
      <w:start w:val="1"/>
      <w:numFmt w:val="bullet"/>
      <w:lvlText w:val="●"/>
      <w:lvlJc w:val="left"/>
      <w:pPr>
        <w:ind w:left="720" w:hanging="360"/>
      </w:pPr>
    </w:lvl>
    <w:lvl w:ilvl="1" w:tplc="66E4D800">
      <w:start w:val="1"/>
      <w:numFmt w:val="bullet"/>
      <w:lvlText w:val="○"/>
      <w:lvlJc w:val="left"/>
      <w:pPr>
        <w:ind w:left="1440" w:hanging="360"/>
      </w:pPr>
    </w:lvl>
    <w:lvl w:ilvl="2" w:tplc="15D2587E">
      <w:start w:val="1"/>
      <w:numFmt w:val="bullet"/>
      <w:lvlText w:val="■"/>
      <w:lvlJc w:val="left"/>
      <w:pPr>
        <w:ind w:left="2160" w:hanging="360"/>
      </w:pPr>
    </w:lvl>
    <w:lvl w:ilvl="3" w:tplc="33E0763E">
      <w:start w:val="1"/>
      <w:numFmt w:val="bullet"/>
      <w:lvlText w:val="●"/>
      <w:lvlJc w:val="left"/>
      <w:pPr>
        <w:ind w:left="2880" w:hanging="360"/>
      </w:pPr>
    </w:lvl>
    <w:lvl w:ilvl="4" w:tplc="CE620AEC">
      <w:start w:val="1"/>
      <w:numFmt w:val="bullet"/>
      <w:lvlText w:val="○"/>
      <w:lvlJc w:val="left"/>
      <w:pPr>
        <w:ind w:left="3600" w:hanging="360"/>
      </w:pPr>
    </w:lvl>
    <w:lvl w:ilvl="5" w:tplc="50227F58">
      <w:start w:val="1"/>
      <w:numFmt w:val="bullet"/>
      <w:lvlText w:val="■"/>
      <w:lvlJc w:val="left"/>
      <w:pPr>
        <w:ind w:left="4320" w:hanging="360"/>
      </w:pPr>
    </w:lvl>
    <w:lvl w:ilvl="6" w:tplc="C6427EAE">
      <w:start w:val="1"/>
      <w:numFmt w:val="bullet"/>
      <w:lvlText w:val="●"/>
      <w:lvlJc w:val="left"/>
      <w:pPr>
        <w:ind w:left="5040" w:hanging="360"/>
      </w:pPr>
    </w:lvl>
    <w:lvl w:ilvl="7" w:tplc="74ECDD96">
      <w:start w:val="1"/>
      <w:numFmt w:val="bullet"/>
      <w:lvlText w:val="●"/>
      <w:lvlJc w:val="left"/>
      <w:pPr>
        <w:ind w:left="5760" w:hanging="360"/>
      </w:pPr>
    </w:lvl>
    <w:lvl w:ilvl="8" w:tplc="73D66380">
      <w:start w:val="1"/>
      <w:numFmt w:val="bullet"/>
      <w:lvlText w:val="●"/>
      <w:lvlJc w:val="left"/>
      <w:pPr>
        <w:ind w:left="6480" w:hanging="360"/>
      </w:pPr>
    </w:lvl>
  </w:abstractNum>
  <w:num w:numId="1" w16cid:durableId="19959090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EDB"/>
    <w:rsid w:val="004A2EDB"/>
    <w:rsid w:val="009F7E39"/>
    <w:rsid w:val="00FE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30CF"/>
  <w15:docId w15:val="{96F90E94-F276-4E4B-A4A8-AA1CB7808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2817</Words>
  <Characters>16061</Characters>
  <Application>Microsoft Office Word</Application>
  <DocSecurity>0</DocSecurity>
  <Lines>133</Lines>
  <Paragraphs>37</Paragraphs>
  <ScaleCrop>false</ScaleCrop>
  <Company/>
  <LinksUpToDate>false</LinksUpToDate>
  <CharactersWithSpaces>18841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Penzes</cp:lastModifiedBy>
  <cp:revision>2</cp:revision>
  <dcterms:created xsi:type="dcterms:W3CDTF">2026-03-23T10:18:00Z</dcterms:created>
  <dcterms:modified xsi:type="dcterms:W3CDTF">2026-03-23T10:21:00Z</dcterms:modified>
</cp:coreProperties>
</file>