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5C82D712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proofErr w:type="gramStart"/>
      <w:r w:rsidR="00540FED">
        <w:rPr>
          <w:rFonts w:ascii="Cambria" w:hAnsi="Cambria" w:cs="Tahoma"/>
          <w:sz w:val="24"/>
          <w:szCs w:val="24"/>
        </w:rPr>
        <w:t>E.SLQ</w:t>
      </w:r>
      <w:proofErr w:type="gramEnd"/>
      <w:r w:rsidR="00540FED">
        <w:rPr>
          <w:rFonts w:ascii="Cambria" w:hAnsi="Cambria" w:cs="Tahoma"/>
          <w:sz w:val="24"/>
          <w:szCs w:val="24"/>
        </w:rPr>
        <w:t>0</w:t>
      </w:r>
      <w:r w:rsidR="002177C7">
        <w:rPr>
          <w:rFonts w:ascii="Cambria" w:hAnsi="Cambria" w:cs="Tahoma"/>
          <w:sz w:val="24"/>
          <w:szCs w:val="24"/>
        </w:rPr>
        <w:t>10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E92355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2A99345D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2177C7">
        <w:t>floor scale</w:t>
      </w:r>
      <w:r w:rsidR="0073462C">
        <w:rPr>
          <w:lang w:val="en-US"/>
        </w:rPr>
        <w:t xml:space="preserve"> for the Concentrate Reactor</w:t>
      </w:r>
      <w:r w:rsidR="00C51241">
        <w:t>.</w:t>
      </w:r>
    </w:p>
    <w:p w14:paraId="02CD1AF3" w14:textId="77777777" w:rsidR="00D25B38" w:rsidRPr="00080E9D" w:rsidRDefault="000D29B6" w:rsidP="00644BBC">
      <w:pPr>
        <w:pStyle w:val="Heading1"/>
      </w:pPr>
      <w:r w:rsidRPr="00080E9D">
        <w:t>Supplier</w:t>
      </w:r>
    </w:p>
    <w:p w14:paraId="118F9633" w14:textId="4C92DD40" w:rsidR="00D25B38" w:rsidRPr="00080E9D" w:rsidRDefault="00D561E7" w:rsidP="00946A1E">
      <w:pPr>
        <w:pStyle w:val="Heading2"/>
      </w:pPr>
      <w:proofErr w:type="spellStart"/>
      <w:r w:rsidRPr="00080E9D">
        <w:rPr>
          <w:lang w:val="en-US"/>
        </w:rPr>
        <w:t>Selleton</w:t>
      </w:r>
      <w:proofErr w:type="spellEnd"/>
      <w:r w:rsidRPr="00080E9D">
        <w:rPr>
          <w:lang w:val="en-US"/>
        </w:rPr>
        <w:t xml:space="preserve"> Scales LLC</w:t>
      </w:r>
      <w:r w:rsidR="00D67A67" w:rsidRPr="00080E9D">
        <w:t>, www.</w:t>
      </w:r>
      <w:r w:rsidRPr="00080E9D">
        <w:rPr>
          <w:lang w:val="en-US"/>
        </w:rPr>
        <w:t>selletonscales</w:t>
      </w:r>
      <w:r w:rsidR="00D67A67" w:rsidRPr="00080E9D">
        <w:t xml:space="preserve">.com, </w:t>
      </w:r>
      <w:r w:rsidR="00495E26" w:rsidRPr="00080E9D">
        <w:rPr>
          <w:lang w:val="en-US"/>
        </w:rPr>
        <w:t>25395 Rye Canyon Rd.</w:t>
      </w:r>
      <w:r w:rsidR="00080E9D" w:rsidRPr="00080E9D">
        <w:rPr>
          <w:lang w:val="en-US"/>
        </w:rPr>
        <w:t>, Santa Clarita, CA 91355</w:t>
      </w:r>
      <w:r w:rsidR="00D67A67" w:rsidRPr="00080E9D">
        <w:t>, Tel: (</w:t>
      </w:r>
      <w:r w:rsidR="001B103B" w:rsidRPr="00080E9D">
        <w:rPr>
          <w:lang w:val="en-US"/>
        </w:rPr>
        <w:t>844</w:t>
      </w:r>
      <w:r w:rsidR="00D67A67" w:rsidRPr="00080E9D">
        <w:t xml:space="preserve">) </w:t>
      </w:r>
      <w:r w:rsidR="001B103B" w:rsidRPr="00080E9D">
        <w:rPr>
          <w:lang w:val="en-US"/>
        </w:rPr>
        <w:t>735</w:t>
      </w:r>
      <w:r w:rsidR="00D67A67" w:rsidRPr="00080E9D">
        <w:t>-</w:t>
      </w:r>
      <w:r w:rsidR="001B103B" w:rsidRPr="00080E9D">
        <w:rPr>
          <w:lang w:val="en-US"/>
        </w:rPr>
        <w:t>5386</w:t>
      </w:r>
      <w:r w:rsidR="008A2780" w:rsidRPr="00080E9D">
        <w:t>.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335AFDE3" w:rsidR="00A06F9F" w:rsidRPr="0004504B" w:rsidRDefault="003E01DF" w:rsidP="00946A1E">
      <w:pPr>
        <w:pStyle w:val="Heading2"/>
      </w:pPr>
      <w:r w:rsidRPr="00687E47">
        <w:rPr>
          <w:lang w:val="en-US"/>
        </w:rPr>
        <w:t>Optima Scale</w:t>
      </w:r>
      <w:r w:rsidR="00604145" w:rsidRPr="00687E47">
        <w:t>,</w:t>
      </w:r>
      <w:r w:rsidR="001A2B6A" w:rsidRPr="00687E47">
        <w:t xml:space="preserve"> </w:t>
      </w:r>
      <w:r w:rsidRPr="00687E47">
        <w:rPr>
          <w:lang w:val="en-US"/>
        </w:rPr>
        <w:t>9030 Bridgeport Place</w:t>
      </w:r>
      <w:r w:rsidR="00E64EB2" w:rsidRPr="00687E47">
        <w:t xml:space="preserve">, </w:t>
      </w:r>
      <w:r w:rsidRPr="00687E47">
        <w:rPr>
          <w:lang w:val="en-US"/>
        </w:rPr>
        <w:t>Rancho Cucamonga</w:t>
      </w:r>
      <w:r w:rsidR="00E64EB2" w:rsidRPr="00687E47">
        <w:t xml:space="preserve">, </w:t>
      </w:r>
      <w:r w:rsidRPr="00687E47">
        <w:rPr>
          <w:lang w:val="en-US"/>
        </w:rPr>
        <w:t>C</w:t>
      </w:r>
      <w:r w:rsidR="00AA6173" w:rsidRPr="00687E47">
        <w:t>A</w:t>
      </w:r>
      <w:r w:rsidR="00E64EB2" w:rsidRPr="00687E47">
        <w:t xml:space="preserve"> </w:t>
      </w:r>
      <w:r w:rsidR="00687E47" w:rsidRPr="00687E47">
        <w:rPr>
          <w:lang w:val="en-US"/>
        </w:rPr>
        <w:t>91730</w:t>
      </w:r>
      <w:r w:rsidR="00E64EB2" w:rsidRPr="00687E47">
        <w:t>, Tel: (</w:t>
      </w:r>
      <w:r w:rsidR="00BB7A0C" w:rsidRPr="00687E47">
        <w:t>800</w:t>
      </w:r>
      <w:r w:rsidR="00E64EB2" w:rsidRPr="00687E47">
        <w:t xml:space="preserve">) </w:t>
      </w:r>
      <w:r w:rsidR="00687E47" w:rsidRPr="00687E47">
        <w:rPr>
          <w:lang w:val="en-US"/>
        </w:rPr>
        <w:t>360-9619</w:t>
      </w:r>
      <w:r w:rsidR="00D67A67">
        <w:t>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6784EDAD" w:rsidR="003D6460" w:rsidRDefault="003D6460" w:rsidP="00E92355">
      <w:pPr>
        <w:pStyle w:val="Heading2"/>
        <w:numPr>
          <w:ilvl w:val="1"/>
          <w:numId w:val="1"/>
        </w:numPr>
      </w:pPr>
      <w:r>
        <w:t xml:space="preserve">Manufacturer Part Name:  </w:t>
      </w:r>
      <w:r w:rsidR="00CC31C6" w:rsidRPr="00CC31C6">
        <w:t>OPTIMA OP-916 NTEP Certified, Legal For trade Floor Scale</w:t>
      </w:r>
    </w:p>
    <w:p w14:paraId="2049BE97" w14:textId="5251CED7" w:rsidR="003D6460" w:rsidRPr="00711367" w:rsidRDefault="003D6460" w:rsidP="00E92355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Part Number:  </w:t>
      </w:r>
      <w:r w:rsidR="002C4971">
        <w:rPr>
          <w:rFonts w:asciiTheme="minorHAnsi" w:hAnsiTheme="minorHAnsi"/>
        </w:rPr>
        <w:t>OPTIMA-OP916</w:t>
      </w:r>
      <w:r w:rsidR="00496697">
        <w:rPr>
          <w:rFonts w:asciiTheme="minorHAnsi" w:hAnsiTheme="minorHAnsi"/>
        </w:rPr>
        <w:t xml:space="preserve"> NTEP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05402E32" w14:textId="213625EF" w:rsidR="000D29B6" w:rsidRPr="0004504B" w:rsidRDefault="000D29B6" w:rsidP="000D29B6">
      <w:pPr>
        <w:pStyle w:val="Heading2"/>
      </w:pPr>
      <w:r w:rsidRPr="0004504B">
        <w:t xml:space="preserve">Description: </w:t>
      </w:r>
      <w:r w:rsidR="008773C8">
        <w:t>Industrial Floor Scale</w:t>
      </w:r>
    </w:p>
    <w:p w14:paraId="54DAB07A" w14:textId="5A5FAA21" w:rsidR="00E47494" w:rsidRDefault="006046B7" w:rsidP="000D29B6">
      <w:pPr>
        <w:pStyle w:val="Heading2"/>
      </w:pPr>
      <w:r>
        <w:t>Weight</w:t>
      </w:r>
      <w:r w:rsidR="00DD2E3E">
        <w:t xml:space="preserve"> </w:t>
      </w:r>
      <w:r>
        <w:t>c</w:t>
      </w:r>
      <w:r w:rsidR="004F25AE">
        <w:t>apacity</w:t>
      </w:r>
      <w:r w:rsidR="00E47494">
        <w:t xml:space="preserve">: </w:t>
      </w:r>
      <w:r>
        <w:t xml:space="preserve">1000 </w:t>
      </w:r>
      <w:proofErr w:type="spellStart"/>
      <w:r>
        <w:t>lb</w:t>
      </w:r>
      <w:proofErr w:type="spellEnd"/>
    </w:p>
    <w:p w14:paraId="119AFA07" w14:textId="6E41FECB" w:rsidR="004C110B" w:rsidRDefault="004C110B" w:rsidP="000D29B6">
      <w:pPr>
        <w:pStyle w:val="Heading2"/>
      </w:pPr>
      <w:r>
        <w:t xml:space="preserve">Accuracy: 0.2 </w:t>
      </w:r>
      <w:proofErr w:type="spellStart"/>
      <w:r>
        <w:t>lb</w:t>
      </w:r>
      <w:proofErr w:type="spellEnd"/>
    </w:p>
    <w:p w14:paraId="5AB6E9B2" w14:textId="06F746AB" w:rsidR="004F25AE" w:rsidRDefault="004F25AE" w:rsidP="000D29B6">
      <w:pPr>
        <w:pStyle w:val="Heading2"/>
      </w:pPr>
      <w:r>
        <w:t>Dimensions</w:t>
      </w:r>
      <w:r w:rsidR="003A15FB">
        <w:t xml:space="preserve"> (</w:t>
      </w:r>
      <w:r w:rsidR="005A0ECE">
        <w:t>scale platform)</w:t>
      </w:r>
      <w:r>
        <w:t xml:space="preserve">: </w:t>
      </w:r>
      <w:r w:rsidR="003A15FB">
        <w:t>3</w:t>
      </w:r>
      <w:r w:rsidR="005A0ECE">
        <w:t>6” x 36”</w:t>
      </w:r>
    </w:p>
    <w:p w14:paraId="74EB2DBB" w14:textId="06E36A8B" w:rsidR="000448B1" w:rsidRPr="00EE6BC8" w:rsidRDefault="006A04A3" w:rsidP="00087ED7">
      <w:pPr>
        <w:pStyle w:val="Heading2"/>
      </w:pPr>
      <w:r>
        <w:rPr>
          <w:lang w:val="en-US"/>
        </w:rPr>
        <w:t>Material: Painted steel</w:t>
      </w:r>
    </w:p>
    <w:p w14:paraId="042062D4" w14:textId="5298AA7B" w:rsidR="00B27C88" w:rsidRPr="00EE6BC8" w:rsidRDefault="00F03683" w:rsidP="00087ED7">
      <w:pPr>
        <w:pStyle w:val="Heading2"/>
      </w:pPr>
      <w:r>
        <w:rPr>
          <w:lang w:val="en-US"/>
        </w:rPr>
        <w:t>Indicator: OP-900 NTEP indicator</w:t>
      </w:r>
    </w:p>
    <w:p w14:paraId="2CA20A57" w14:textId="0A8E9181" w:rsidR="00C93B98" w:rsidRPr="00070F6B" w:rsidRDefault="00C93B98" w:rsidP="00087ED7">
      <w:pPr>
        <w:pStyle w:val="Heading2"/>
      </w:pPr>
      <w:r>
        <w:rPr>
          <w:lang w:val="en-US"/>
        </w:rPr>
        <w:t>Power</w:t>
      </w:r>
      <w:r w:rsidR="00A618BD">
        <w:rPr>
          <w:lang w:val="en-US"/>
        </w:rPr>
        <w:t xml:space="preserve"> supply</w:t>
      </w:r>
      <w:r>
        <w:rPr>
          <w:lang w:val="en-US"/>
        </w:rPr>
        <w:t>: AC adapter</w:t>
      </w:r>
      <w:r w:rsidR="00CA2D7A">
        <w:rPr>
          <w:lang w:val="en-US"/>
        </w:rPr>
        <w:t>, 9Vdc</w:t>
      </w:r>
      <w:r>
        <w:rPr>
          <w:lang w:val="en-US"/>
        </w:rPr>
        <w:t xml:space="preserve"> (</w:t>
      </w:r>
      <w:r w:rsidR="00871460">
        <w:rPr>
          <w:lang w:val="en-US"/>
        </w:rPr>
        <w:t>included)</w:t>
      </w: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23090B92" w:rsidR="004E1A09" w:rsidRPr="00DD7058" w:rsidRDefault="00E828C5" w:rsidP="00946A1E">
      <w:pPr>
        <w:pStyle w:val="Heading2"/>
      </w:pPr>
      <w:r>
        <w:rPr>
          <w:lang w:val="en-US"/>
        </w:rPr>
        <w:t>OP-900 Series Indicator User’s Manual</w:t>
      </w:r>
    </w:p>
    <w:sectPr w:rsidR="004E1A09" w:rsidRPr="00DD705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F96A7C" w14:textId="77777777" w:rsidR="003C7DC2" w:rsidRDefault="003C7DC2">
      <w:r>
        <w:separator/>
      </w:r>
    </w:p>
    <w:p w14:paraId="1076DCBC" w14:textId="77777777" w:rsidR="003C7DC2" w:rsidRDefault="003C7DC2"/>
    <w:p w14:paraId="3AFEC8ED" w14:textId="77777777" w:rsidR="003C7DC2" w:rsidRDefault="003C7DC2"/>
  </w:endnote>
  <w:endnote w:type="continuationSeparator" w:id="0">
    <w:p w14:paraId="4C9A017D" w14:textId="77777777" w:rsidR="003C7DC2" w:rsidRDefault="003C7DC2">
      <w:r>
        <w:continuationSeparator/>
      </w:r>
    </w:p>
    <w:p w14:paraId="4B37FEC3" w14:textId="77777777" w:rsidR="003C7DC2" w:rsidRDefault="003C7DC2"/>
    <w:p w14:paraId="3E355D53" w14:textId="77777777" w:rsidR="003C7DC2" w:rsidRDefault="003C7D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9795D1" w14:textId="77777777" w:rsidR="003C7DC2" w:rsidRDefault="003C7DC2">
      <w:r>
        <w:separator/>
      </w:r>
    </w:p>
    <w:p w14:paraId="3F5B4DD0" w14:textId="77777777" w:rsidR="003C7DC2" w:rsidRDefault="003C7DC2"/>
    <w:p w14:paraId="2CC50B11" w14:textId="77777777" w:rsidR="003C7DC2" w:rsidRDefault="003C7DC2"/>
  </w:footnote>
  <w:footnote w:type="continuationSeparator" w:id="0">
    <w:p w14:paraId="0AA73E45" w14:textId="77777777" w:rsidR="003C7DC2" w:rsidRDefault="003C7DC2">
      <w:r>
        <w:continuationSeparator/>
      </w:r>
    </w:p>
    <w:p w14:paraId="4D0C9DE1" w14:textId="77777777" w:rsidR="003C7DC2" w:rsidRDefault="003C7DC2"/>
    <w:p w14:paraId="78119F25" w14:textId="77777777" w:rsidR="003C7DC2" w:rsidRDefault="003C7D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46562BC9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2177C7">
            <w:rPr>
              <w:rFonts w:ascii="Cambria" w:hAnsi="Cambria" w:cs="Tahoma"/>
            </w:rPr>
            <w:t>Floor Scale</w:t>
          </w:r>
          <w:r w:rsidR="0073462C">
            <w:rPr>
              <w:rFonts w:ascii="Cambria" w:hAnsi="Cambria" w:cs="Tahoma"/>
            </w:rPr>
            <w:t>, Concentrate Reactor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D0D97DD" w:rsidR="008F20EB" w:rsidRPr="000B7BEB" w:rsidRDefault="004F5AEC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8F20EB" w:rsidRPr="008960B6" w14:paraId="0B9C0513" w14:textId="77777777" w:rsidTr="000A454C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1202A188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proofErr w:type="gramStart"/>
          <w:r>
            <w:rPr>
              <w:rFonts w:ascii="Cambria" w:hAnsi="Cambria" w:cs="Tahoma"/>
            </w:rPr>
            <w:t>E.</w:t>
          </w:r>
          <w:r w:rsidR="00814FE1">
            <w:rPr>
              <w:rFonts w:ascii="Cambria" w:hAnsi="Cambria" w:cs="Tahoma"/>
            </w:rPr>
            <w:t>SLQ</w:t>
          </w:r>
          <w:proofErr w:type="gramEnd"/>
          <w:r w:rsidR="004D60ED">
            <w:rPr>
              <w:rFonts w:ascii="Cambria" w:hAnsi="Cambria" w:cs="Tahoma"/>
            </w:rPr>
            <w:t>0</w:t>
          </w:r>
          <w:r w:rsidR="002177C7">
            <w:rPr>
              <w:rFonts w:ascii="Cambria" w:hAnsi="Cambria" w:cs="Tahoma"/>
            </w:rPr>
            <w:t>10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283483FB" w:rsidR="008F20EB" w:rsidRPr="000B7BEB" w:rsidRDefault="00EE6BC8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27Nov2022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30955"/>
    <w:rsid w:val="000356B3"/>
    <w:rsid w:val="000448B1"/>
    <w:rsid w:val="0004504B"/>
    <w:rsid w:val="00050703"/>
    <w:rsid w:val="00070E62"/>
    <w:rsid w:val="00070F6B"/>
    <w:rsid w:val="00080E9D"/>
    <w:rsid w:val="000816F1"/>
    <w:rsid w:val="000843D9"/>
    <w:rsid w:val="00087ED7"/>
    <w:rsid w:val="000917BB"/>
    <w:rsid w:val="000A454C"/>
    <w:rsid w:val="000A45E8"/>
    <w:rsid w:val="000A4AD0"/>
    <w:rsid w:val="000C2AF6"/>
    <w:rsid w:val="000C2D43"/>
    <w:rsid w:val="000C769C"/>
    <w:rsid w:val="000C7BF5"/>
    <w:rsid w:val="000D1954"/>
    <w:rsid w:val="000D29B6"/>
    <w:rsid w:val="000E5135"/>
    <w:rsid w:val="000F163F"/>
    <w:rsid w:val="0010006F"/>
    <w:rsid w:val="00110C60"/>
    <w:rsid w:val="0012101F"/>
    <w:rsid w:val="00121739"/>
    <w:rsid w:val="00147976"/>
    <w:rsid w:val="001533B8"/>
    <w:rsid w:val="00153DB4"/>
    <w:rsid w:val="001663A3"/>
    <w:rsid w:val="00167727"/>
    <w:rsid w:val="00176042"/>
    <w:rsid w:val="00185000"/>
    <w:rsid w:val="00185D23"/>
    <w:rsid w:val="00186847"/>
    <w:rsid w:val="001A2B6A"/>
    <w:rsid w:val="001B103B"/>
    <w:rsid w:val="001B3822"/>
    <w:rsid w:val="002177C7"/>
    <w:rsid w:val="00223554"/>
    <w:rsid w:val="00224B08"/>
    <w:rsid w:val="00247517"/>
    <w:rsid w:val="002506A5"/>
    <w:rsid w:val="00252E97"/>
    <w:rsid w:val="00266658"/>
    <w:rsid w:val="00284CFC"/>
    <w:rsid w:val="002977F0"/>
    <w:rsid w:val="002B0986"/>
    <w:rsid w:val="002B1F81"/>
    <w:rsid w:val="002C4971"/>
    <w:rsid w:val="002C7455"/>
    <w:rsid w:val="002F5CCA"/>
    <w:rsid w:val="00331542"/>
    <w:rsid w:val="00336371"/>
    <w:rsid w:val="00344F6E"/>
    <w:rsid w:val="003573B9"/>
    <w:rsid w:val="00373E47"/>
    <w:rsid w:val="00377A2D"/>
    <w:rsid w:val="00392F29"/>
    <w:rsid w:val="003A15FB"/>
    <w:rsid w:val="003A4E62"/>
    <w:rsid w:val="003C2411"/>
    <w:rsid w:val="003C4257"/>
    <w:rsid w:val="003C4D71"/>
    <w:rsid w:val="003C7DC2"/>
    <w:rsid w:val="003D0D9D"/>
    <w:rsid w:val="003D36CF"/>
    <w:rsid w:val="003D6460"/>
    <w:rsid w:val="003D7BD4"/>
    <w:rsid w:val="003E01DF"/>
    <w:rsid w:val="003F7B15"/>
    <w:rsid w:val="004077DF"/>
    <w:rsid w:val="00410684"/>
    <w:rsid w:val="004213C9"/>
    <w:rsid w:val="00463A51"/>
    <w:rsid w:val="00493803"/>
    <w:rsid w:val="00495E26"/>
    <w:rsid w:val="00496697"/>
    <w:rsid w:val="004A0B66"/>
    <w:rsid w:val="004C110B"/>
    <w:rsid w:val="004D60ED"/>
    <w:rsid w:val="004E1A09"/>
    <w:rsid w:val="004E43BA"/>
    <w:rsid w:val="004F061A"/>
    <w:rsid w:val="004F25AE"/>
    <w:rsid w:val="004F5AEC"/>
    <w:rsid w:val="005002FB"/>
    <w:rsid w:val="00510DC6"/>
    <w:rsid w:val="00514803"/>
    <w:rsid w:val="005207C0"/>
    <w:rsid w:val="005344A4"/>
    <w:rsid w:val="00540FED"/>
    <w:rsid w:val="00547CB4"/>
    <w:rsid w:val="0055051D"/>
    <w:rsid w:val="00573104"/>
    <w:rsid w:val="005810B4"/>
    <w:rsid w:val="00592E4C"/>
    <w:rsid w:val="00593F52"/>
    <w:rsid w:val="0059575C"/>
    <w:rsid w:val="00595D86"/>
    <w:rsid w:val="005A0ECE"/>
    <w:rsid w:val="005A1EA3"/>
    <w:rsid w:val="005B10BC"/>
    <w:rsid w:val="005B4693"/>
    <w:rsid w:val="005C1D3C"/>
    <w:rsid w:val="005C4EA6"/>
    <w:rsid w:val="005C628A"/>
    <w:rsid w:val="005E1EC7"/>
    <w:rsid w:val="005F6421"/>
    <w:rsid w:val="00603794"/>
    <w:rsid w:val="00604145"/>
    <w:rsid w:val="006046B7"/>
    <w:rsid w:val="00611CB1"/>
    <w:rsid w:val="00644BBC"/>
    <w:rsid w:val="00687E47"/>
    <w:rsid w:val="006924A7"/>
    <w:rsid w:val="006A04A3"/>
    <w:rsid w:val="006B1F35"/>
    <w:rsid w:val="006B5286"/>
    <w:rsid w:val="006C1C53"/>
    <w:rsid w:val="006D0DFA"/>
    <w:rsid w:val="006E464D"/>
    <w:rsid w:val="006F2924"/>
    <w:rsid w:val="007132FA"/>
    <w:rsid w:val="007303DB"/>
    <w:rsid w:val="0073443D"/>
    <w:rsid w:val="0073462C"/>
    <w:rsid w:val="00734EB2"/>
    <w:rsid w:val="00740507"/>
    <w:rsid w:val="00751369"/>
    <w:rsid w:val="00751BC4"/>
    <w:rsid w:val="00760D9D"/>
    <w:rsid w:val="00770E41"/>
    <w:rsid w:val="00776360"/>
    <w:rsid w:val="00776A44"/>
    <w:rsid w:val="007959C3"/>
    <w:rsid w:val="00795E03"/>
    <w:rsid w:val="007C03EF"/>
    <w:rsid w:val="007D1A3F"/>
    <w:rsid w:val="007E323E"/>
    <w:rsid w:val="00802243"/>
    <w:rsid w:val="00814FE1"/>
    <w:rsid w:val="00816F30"/>
    <w:rsid w:val="008339F0"/>
    <w:rsid w:val="0083796F"/>
    <w:rsid w:val="0085683B"/>
    <w:rsid w:val="00871460"/>
    <w:rsid w:val="00873BF0"/>
    <w:rsid w:val="008773C8"/>
    <w:rsid w:val="00886EED"/>
    <w:rsid w:val="008938A1"/>
    <w:rsid w:val="008A2780"/>
    <w:rsid w:val="008A673A"/>
    <w:rsid w:val="008C3960"/>
    <w:rsid w:val="008D5765"/>
    <w:rsid w:val="008D5FA5"/>
    <w:rsid w:val="008D6A00"/>
    <w:rsid w:val="008F20EB"/>
    <w:rsid w:val="008F2153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A295B"/>
    <w:rsid w:val="009A4A0F"/>
    <w:rsid w:val="009B3550"/>
    <w:rsid w:val="009B4334"/>
    <w:rsid w:val="009D7F5E"/>
    <w:rsid w:val="00A06F9F"/>
    <w:rsid w:val="00A47D04"/>
    <w:rsid w:val="00A57F31"/>
    <w:rsid w:val="00A618BD"/>
    <w:rsid w:val="00A66A97"/>
    <w:rsid w:val="00A72355"/>
    <w:rsid w:val="00A767FC"/>
    <w:rsid w:val="00A845DC"/>
    <w:rsid w:val="00AA2E91"/>
    <w:rsid w:val="00AA6173"/>
    <w:rsid w:val="00AA72FC"/>
    <w:rsid w:val="00AB7C6A"/>
    <w:rsid w:val="00AC19D3"/>
    <w:rsid w:val="00AC4A74"/>
    <w:rsid w:val="00AC6DC6"/>
    <w:rsid w:val="00AD3B7C"/>
    <w:rsid w:val="00AE37B9"/>
    <w:rsid w:val="00AE70E1"/>
    <w:rsid w:val="00B03EE6"/>
    <w:rsid w:val="00B10F8A"/>
    <w:rsid w:val="00B27C88"/>
    <w:rsid w:val="00B34AFC"/>
    <w:rsid w:val="00B61C89"/>
    <w:rsid w:val="00B66E24"/>
    <w:rsid w:val="00B93B31"/>
    <w:rsid w:val="00BA0CC8"/>
    <w:rsid w:val="00BB5BBE"/>
    <w:rsid w:val="00BB7A0C"/>
    <w:rsid w:val="00BD291B"/>
    <w:rsid w:val="00BF48AD"/>
    <w:rsid w:val="00C446C0"/>
    <w:rsid w:val="00C51241"/>
    <w:rsid w:val="00C5224D"/>
    <w:rsid w:val="00C532CE"/>
    <w:rsid w:val="00C64BEE"/>
    <w:rsid w:val="00C77FF6"/>
    <w:rsid w:val="00C93B98"/>
    <w:rsid w:val="00CA2D7A"/>
    <w:rsid w:val="00CC31C6"/>
    <w:rsid w:val="00CD0DE2"/>
    <w:rsid w:val="00CD63B6"/>
    <w:rsid w:val="00D024A1"/>
    <w:rsid w:val="00D056AB"/>
    <w:rsid w:val="00D25B38"/>
    <w:rsid w:val="00D312DF"/>
    <w:rsid w:val="00D51AB7"/>
    <w:rsid w:val="00D561E7"/>
    <w:rsid w:val="00D6048B"/>
    <w:rsid w:val="00D67A67"/>
    <w:rsid w:val="00D76509"/>
    <w:rsid w:val="00D838EA"/>
    <w:rsid w:val="00D85C6D"/>
    <w:rsid w:val="00D90D7E"/>
    <w:rsid w:val="00DC6FB7"/>
    <w:rsid w:val="00DD23D9"/>
    <w:rsid w:val="00DD2E3E"/>
    <w:rsid w:val="00DD7058"/>
    <w:rsid w:val="00E133B8"/>
    <w:rsid w:val="00E14ACF"/>
    <w:rsid w:val="00E2386D"/>
    <w:rsid w:val="00E4640F"/>
    <w:rsid w:val="00E47494"/>
    <w:rsid w:val="00E55F34"/>
    <w:rsid w:val="00E64EB2"/>
    <w:rsid w:val="00E8163E"/>
    <w:rsid w:val="00E828C5"/>
    <w:rsid w:val="00E92355"/>
    <w:rsid w:val="00EA5223"/>
    <w:rsid w:val="00EA594F"/>
    <w:rsid w:val="00EB1B1C"/>
    <w:rsid w:val="00EC1299"/>
    <w:rsid w:val="00ED52CD"/>
    <w:rsid w:val="00EE0245"/>
    <w:rsid w:val="00EE6BC8"/>
    <w:rsid w:val="00F03683"/>
    <w:rsid w:val="00F03C63"/>
    <w:rsid w:val="00F25C26"/>
    <w:rsid w:val="00F36B18"/>
    <w:rsid w:val="00F44A20"/>
    <w:rsid w:val="00F91167"/>
    <w:rsid w:val="00FA7012"/>
    <w:rsid w:val="00FB70E9"/>
    <w:rsid w:val="00FC3C70"/>
    <w:rsid w:val="00FE02B1"/>
    <w:rsid w:val="00F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C3960"/>
  </w:style>
  <w:style w:type="paragraph" w:styleId="Heading1">
    <w:name w:val="heading 1"/>
    <w:basedOn w:val="Normal"/>
    <w:link w:val="Heading1Char"/>
    <w:qFormat/>
    <w:rsid w:val="008C3960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8C3960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8C3960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C3960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C3960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8C3960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C3960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C3960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C3960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8C3960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C3960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C3960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C3960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C3960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8C3960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8C396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8C3960"/>
  </w:style>
  <w:style w:type="paragraph" w:styleId="Footer">
    <w:name w:val="footer"/>
    <w:basedOn w:val="Normal"/>
    <w:link w:val="FooterChar"/>
    <w:rsid w:val="008C396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C3960"/>
  </w:style>
  <w:style w:type="character" w:styleId="PageNumber">
    <w:name w:val="page number"/>
    <w:rsid w:val="008C3960"/>
    <w:rPr>
      <w:rFonts w:cs="Times New Roman"/>
    </w:rPr>
  </w:style>
  <w:style w:type="paragraph" w:styleId="BodyTextIndent">
    <w:name w:val="Body Text Indent"/>
    <w:basedOn w:val="Normal"/>
    <w:link w:val="BodyTextIndentChar"/>
    <w:rsid w:val="008C3960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C3960"/>
    <w:rPr>
      <w:sz w:val="24"/>
    </w:rPr>
  </w:style>
  <w:style w:type="paragraph" w:styleId="BodyTextIndent2">
    <w:name w:val="Body Text Indent 2"/>
    <w:basedOn w:val="Normal"/>
    <w:link w:val="BodyTextIndent2Char"/>
    <w:rsid w:val="008C3960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960"/>
    <w:rPr>
      <w:sz w:val="24"/>
    </w:rPr>
  </w:style>
  <w:style w:type="paragraph" w:styleId="BodyTextIndent3">
    <w:name w:val="Body Text Indent 3"/>
    <w:basedOn w:val="Normal"/>
    <w:link w:val="BodyTextIndent3Char"/>
    <w:rsid w:val="008C3960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C3960"/>
    <w:rPr>
      <w:sz w:val="24"/>
    </w:rPr>
  </w:style>
  <w:style w:type="paragraph" w:styleId="BalloonText">
    <w:name w:val="Balloon Text"/>
    <w:basedOn w:val="Normal"/>
    <w:link w:val="BalloonTextChar"/>
    <w:semiHidden/>
    <w:rsid w:val="008C39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C3960"/>
    <w:rPr>
      <w:rFonts w:ascii="Tahoma" w:hAnsi="Tahoma" w:cs="Tahoma"/>
      <w:sz w:val="16"/>
      <w:szCs w:val="16"/>
    </w:rPr>
  </w:style>
  <w:style w:type="character" w:styleId="Hyperlink">
    <w:name w:val="Hyperlink"/>
    <w:rsid w:val="008C3960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8C3960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8C396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8C3960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8C396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8C396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8C3960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8C3960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8C3960"/>
    <w:rPr>
      <w:kern w:val="28"/>
      <w:sz w:val="28"/>
    </w:rPr>
  </w:style>
  <w:style w:type="paragraph" w:customStyle="1" w:styleId="Level3">
    <w:name w:val="Level 3"/>
    <w:basedOn w:val="Heading2"/>
    <w:rsid w:val="008C3960"/>
    <w:rPr>
      <w:b/>
      <w:bCs/>
    </w:rPr>
  </w:style>
  <w:style w:type="paragraph" w:customStyle="1" w:styleId="level2">
    <w:name w:val="level 2"/>
    <w:basedOn w:val="Level1"/>
    <w:rsid w:val="008C3960"/>
    <w:rPr>
      <w:b/>
      <w:bCs/>
      <w:sz w:val="24"/>
    </w:rPr>
  </w:style>
  <w:style w:type="character" w:styleId="FollowedHyperlink">
    <w:name w:val="FollowedHyperlink"/>
    <w:rsid w:val="008C3960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8C3960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8C3960"/>
    <w:pPr>
      <w:numPr>
        <w:numId w:val="0"/>
      </w:numPr>
    </w:pPr>
  </w:style>
  <w:style w:type="paragraph" w:customStyle="1" w:styleId="level5">
    <w:name w:val="level 5"/>
    <w:basedOn w:val="level4"/>
    <w:rsid w:val="008C3960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8C3960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8C3960"/>
  </w:style>
  <w:style w:type="paragraph" w:customStyle="1" w:styleId="Heading1body">
    <w:name w:val="Heading 1 body"/>
    <w:basedOn w:val="Heading1"/>
    <w:rsid w:val="008C3960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8C3960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8C3960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8C3960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8C3960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8C3960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8C3960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8C3960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8C3960"/>
    <w:rPr>
      <w:rFonts w:ascii="Century Gothic" w:hAnsi="Century Gothic"/>
    </w:rPr>
  </w:style>
  <w:style w:type="paragraph" w:customStyle="1" w:styleId="Level1Text">
    <w:name w:val="Level1_Text"/>
    <w:basedOn w:val="Normal"/>
    <w:rsid w:val="008C3960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8C3960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8C3960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8C396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C3960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8C3960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8C3960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8C396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C3960"/>
  </w:style>
  <w:style w:type="character" w:customStyle="1" w:styleId="CommentSubjectChar">
    <w:name w:val="Comment Subject Char"/>
    <w:basedOn w:val="CommentTextChar"/>
    <w:link w:val="CommentSubject"/>
    <w:semiHidden/>
    <w:rsid w:val="008C3960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8C3960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8C3960"/>
    <w:rPr>
      <w:rFonts w:ascii="Century Gothic" w:hAnsi="Century Gothic"/>
    </w:rPr>
  </w:style>
  <w:style w:type="paragraph" w:styleId="ListBullet">
    <w:name w:val="List Bullet"/>
    <w:basedOn w:val="Normal"/>
    <w:rsid w:val="008C3960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8C3960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8C3960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8C3960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8C3960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8C3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8C3960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8C3960"/>
    <w:rPr>
      <w:b/>
      <w:bCs/>
    </w:rPr>
  </w:style>
  <w:style w:type="character" w:styleId="FootnoteReference">
    <w:name w:val="footnote reference"/>
    <w:basedOn w:val="DefaultParagraphFont"/>
    <w:uiPriority w:val="99"/>
    <w:rsid w:val="008C396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C3960"/>
  </w:style>
  <w:style w:type="character" w:customStyle="1" w:styleId="FootnoteTextChar">
    <w:name w:val="Footnote Text Char"/>
    <w:basedOn w:val="DefaultParagraphFont"/>
    <w:link w:val="FootnoteText"/>
    <w:uiPriority w:val="99"/>
    <w:rsid w:val="008C3960"/>
  </w:style>
  <w:style w:type="paragraph" w:customStyle="1" w:styleId="HeadingEight">
    <w:name w:val="Heading Eight"/>
    <w:basedOn w:val="Normal"/>
    <w:qFormat/>
    <w:rsid w:val="008C3960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C3960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C3960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C3960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C3960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C3960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C3960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C3960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C3960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C3960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C3960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C3960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8C3960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8C3960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8C3960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8C3960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8C3960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8C3960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C3960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3960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3960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3960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3960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3960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C3960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8C3960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8C3960"/>
    <w:rPr>
      <w:color w:val="808080"/>
      <w:shd w:val="clear" w:color="auto" w:fill="E6E6E6"/>
    </w:rPr>
  </w:style>
  <w:style w:type="paragraph" w:styleId="Revision">
    <w:name w:val="Revision"/>
    <w:hidden/>
    <w:uiPriority w:val="71"/>
    <w:semiHidden/>
    <w:rsid w:val="004F5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769897-AE7E-4740-8526-B378DE7D7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Specification, Floor Scale, Concentrate Reactor</dc:title>
  <dc:subject/>
  <dc:creator>Bryan</dc:creator>
  <cp:keywords/>
  <dc:description/>
  <cp:lastModifiedBy>DP</cp:lastModifiedBy>
  <cp:revision>12</cp:revision>
  <cp:lastPrinted>2018-06-01T02:22:00Z</cp:lastPrinted>
  <dcterms:created xsi:type="dcterms:W3CDTF">2022-11-23T05:22:00Z</dcterms:created>
  <dcterms:modified xsi:type="dcterms:W3CDTF">2022-11-28T02:14:00Z</dcterms:modified>
  <cp:category/>
</cp:coreProperties>
</file>