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8317BA" w14:textId="77777777" w:rsidR="006B1F35" w:rsidRPr="0004504B" w:rsidRDefault="006B1F35" w:rsidP="006B1F35">
      <w:pPr>
        <w:ind w:left="-450"/>
        <w:rPr>
          <w:rFonts w:ascii="Cambria" w:hAnsi="Cambria" w:cs="Tahoma"/>
          <w:sz w:val="24"/>
          <w:szCs w:val="24"/>
        </w:rPr>
      </w:pPr>
      <w:bookmarkStart w:id="0" w:name="_GoBack"/>
      <w:bookmarkEnd w:id="0"/>
    </w:p>
    <w:p w14:paraId="12323455" w14:textId="77777777" w:rsidR="00D25B38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>SOURCE CONTROL SPECIFICATION</w:t>
      </w:r>
    </w:p>
    <w:p w14:paraId="2B0E5ACD" w14:textId="40F92C3B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Part Number: </w:t>
      </w:r>
      <w:r w:rsidR="00F66311">
        <w:rPr>
          <w:rFonts w:ascii="Cambria" w:hAnsi="Cambria" w:cs="Tahoma"/>
          <w:sz w:val="24"/>
          <w:szCs w:val="24"/>
        </w:rPr>
        <w:t>M.SLQ001</w:t>
      </w:r>
    </w:p>
    <w:p w14:paraId="60BE2D9B" w14:textId="77777777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</w:p>
    <w:p w14:paraId="7AE889EB" w14:textId="5129842B" w:rsidR="000D29B6" w:rsidRPr="0004504B" w:rsidRDefault="000D29B6" w:rsidP="000D29B6">
      <w:pPr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Only the item described in this source control to meet the specification listed herein is approved by </w:t>
      </w:r>
      <w:r w:rsidR="00814FE1">
        <w:rPr>
          <w:rFonts w:ascii="Cambria" w:hAnsi="Cambria" w:cs="Tahoma"/>
          <w:sz w:val="24"/>
          <w:szCs w:val="24"/>
        </w:rPr>
        <w:t>SILQ</w:t>
      </w:r>
      <w:r w:rsidRPr="0004504B">
        <w:rPr>
          <w:rFonts w:ascii="Cambria" w:hAnsi="Cambria" w:cs="Tahoma"/>
          <w:sz w:val="24"/>
          <w:szCs w:val="24"/>
        </w:rPr>
        <w:t>.  A substitute item shall not be used without prior approval.</w:t>
      </w:r>
    </w:p>
    <w:p w14:paraId="45FFEAD1" w14:textId="77777777" w:rsidR="00D25B38" w:rsidRPr="000C2577" w:rsidRDefault="00A06F9F" w:rsidP="00394B1D">
      <w:pPr>
        <w:pStyle w:val="Heading1"/>
        <w:numPr>
          <w:ilvl w:val="0"/>
          <w:numId w:val="2"/>
        </w:numPr>
      </w:pPr>
      <w:r w:rsidRPr="000C2577">
        <w:t>Purpose</w:t>
      </w:r>
    </w:p>
    <w:p w14:paraId="05E023E1" w14:textId="49D09CA1" w:rsidR="00D25B38" w:rsidRPr="0004504B" w:rsidRDefault="000D29B6" w:rsidP="00946A1E">
      <w:pPr>
        <w:pStyle w:val="Heading2"/>
        <w:rPr>
          <w:iCs/>
        </w:rPr>
      </w:pPr>
      <w:r w:rsidRPr="0004504B">
        <w:t>This document provides the specification for</w:t>
      </w:r>
      <w:r w:rsidR="005135B4">
        <w:t xml:space="preserve"> </w:t>
      </w:r>
      <w:r w:rsidR="000247F7">
        <w:t>the unpurified polymeric dispersion solution.</w:t>
      </w:r>
    </w:p>
    <w:p w14:paraId="118F9633" w14:textId="3BB19380" w:rsidR="00D25B38" w:rsidRPr="00FC647F" w:rsidRDefault="000D29B6" w:rsidP="000C2577">
      <w:pPr>
        <w:pStyle w:val="Heading1"/>
      </w:pPr>
      <w:r w:rsidRPr="00644BBC">
        <w:t>Supplier</w:t>
      </w:r>
    </w:p>
    <w:p w14:paraId="5C7559EB" w14:textId="211A37C5" w:rsidR="00FC647F" w:rsidRPr="00FC647F" w:rsidRDefault="00FC647F" w:rsidP="00FC647F">
      <w:pPr>
        <w:pStyle w:val="Heading2"/>
      </w:pPr>
      <w:r>
        <w:t xml:space="preserve">TCI America, </w:t>
      </w:r>
      <w:r w:rsidRPr="00FC647F">
        <w:t>9211 N. Harborgate Street, Portland, OR 97203</w:t>
      </w:r>
      <w:r>
        <w:t xml:space="preserve">, Contact name: Corey Smith, Contact Phone number: 503-935-5128, Contact email: </w:t>
      </w:r>
      <w:hyperlink r:id="rId8" w:history="1">
        <w:r w:rsidRPr="00275101">
          <w:rPr>
            <w:rStyle w:val="Hyperlink"/>
          </w:rPr>
          <w:t>corey.smith.@tcichemicals.com</w:t>
        </w:r>
      </w:hyperlink>
      <w:r>
        <w:t xml:space="preserve">, website: tcichemicals.com </w:t>
      </w:r>
    </w:p>
    <w:p w14:paraId="4C81E5AA" w14:textId="77777777" w:rsidR="00D25B38" w:rsidRPr="0004504B" w:rsidRDefault="000D29B6" w:rsidP="000C2577">
      <w:pPr>
        <w:pStyle w:val="Heading1"/>
      </w:pPr>
      <w:r w:rsidRPr="00644BBC">
        <w:t>Manufacturer</w:t>
      </w:r>
    </w:p>
    <w:p w14:paraId="2E549203" w14:textId="03F45111" w:rsidR="00A06F9F" w:rsidRPr="0004504B" w:rsidRDefault="000247F7" w:rsidP="00946A1E">
      <w:pPr>
        <w:pStyle w:val="Heading2"/>
      </w:pPr>
      <w:r>
        <w:t xml:space="preserve">TCI America, </w:t>
      </w:r>
      <w:r w:rsidRPr="00FC647F">
        <w:t>9211 N. Harborgate Street, Portland, OR 97203</w:t>
      </w:r>
      <w:r>
        <w:t xml:space="preserve">, Contact name: Corey Smith, Contact Phone number: 503-935-5128, Contact email: </w:t>
      </w:r>
      <w:hyperlink r:id="rId9" w:history="1">
        <w:r w:rsidRPr="00275101">
          <w:rPr>
            <w:rStyle w:val="Hyperlink"/>
          </w:rPr>
          <w:t>corey.smith.@tcichemicals.com</w:t>
        </w:r>
      </w:hyperlink>
      <w:r>
        <w:t xml:space="preserve">, website: tcichemicals.com </w:t>
      </w:r>
    </w:p>
    <w:p w14:paraId="7D723C1A" w14:textId="77777777" w:rsidR="00D25B38" w:rsidRPr="0004504B" w:rsidRDefault="000D29B6" w:rsidP="000C2577">
      <w:pPr>
        <w:pStyle w:val="Heading1"/>
      </w:pPr>
      <w:r w:rsidRPr="0004504B">
        <w:t xml:space="preserve">Reference </w:t>
      </w:r>
      <w:r w:rsidRPr="00644BBC">
        <w:t>Part</w:t>
      </w:r>
      <w:r w:rsidRPr="0004504B">
        <w:t xml:space="preserve"> Number(s)</w:t>
      </w:r>
    </w:p>
    <w:p w14:paraId="2278A86F" w14:textId="6315A6C6" w:rsidR="00A06F9F" w:rsidRPr="0004504B" w:rsidRDefault="00FC647F" w:rsidP="00946A1E">
      <w:pPr>
        <w:pStyle w:val="Heading2"/>
      </w:pPr>
      <w:r>
        <w:t xml:space="preserve">Manufacturer part number: </w:t>
      </w:r>
      <w:r w:rsidR="00D72F98">
        <w:rPr>
          <w:lang w:val="en-US"/>
        </w:rPr>
        <w:t>Z5503</w:t>
      </w:r>
    </w:p>
    <w:p w14:paraId="09E26EE3" w14:textId="77777777" w:rsidR="00D25B38" w:rsidRPr="0004504B" w:rsidRDefault="000D29B6" w:rsidP="000C2577">
      <w:pPr>
        <w:pStyle w:val="Heading1"/>
      </w:pPr>
      <w:r w:rsidRPr="0004504B">
        <w:t xml:space="preserve">General </w:t>
      </w:r>
      <w:r w:rsidRPr="00644BBC">
        <w:t>Information</w:t>
      </w:r>
    </w:p>
    <w:p w14:paraId="4EC4B5A8" w14:textId="0976A591" w:rsidR="00D25B38" w:rsidRPr="0004504B" w:rsidRDefault="000D29B6" w:rsidP="00946A1E">
      <w:pPr>
        <w:pStyle w:val="Heading2"/>
      </w:pPr>
      <w:r w:rsidRPr="0004504B">
        <w:t xml:space="preserve">Handling:  </w:t>
      </w:r>
      <w:r w:rsidR="00755BDB">
        <w:t>Wear goggles and gloves when handling the material. Keep in a closed container until ready to use.</w:t>
      </w:r>
      <w:r w:rsidR="00C0496A">
        <w:t xml:space="preserve"> </w:t>
      </w:r>
    </w:p>
    <w:p w14:paraId="6B79DAE6" w14:textId="598ADA2D" w:rsidR="000D29B6" w:rsidRDefault="000D29B6" w:rsidP="00946A1E">
      <w:pPr>
        <w:pStyle w:val="Heading2"/>
      </w:pPr>
      <w:r w:rsidRPr="0004504B">
        <w:t xml:space="preserve">Storage: </w:t>
      </w:r>
      <w:r w:rsidR="00755BDB">
        <w:t xml:space="preserve">Keep the chemical solution is dry </w:t>
      </w:r>
      <w:r w:rsidR="00BC3D7E">
        <w:rPr>
          <w:lang w:val="en-US"/>
        </w:rPr>
        <w:t>location away from direct sunlight</w:t>
      </w:r>
      <w:r w:rsidR="00755BDB">
        <w:t xml:space="preserve"> until ready to use.</w:t>
      </w:r>
    </w:p>
    <w:p w14:paraId="575B7797" w14:textId="27BA57F6" w:rsidR="00394B1D" w:rsidRPr="0004504B" w:rsidRDefault="00394B1D" w:rsidP="00946A1E">
      <w:pPr>
        <w:pStyle w:val="Heading2"/>
      </w:pPr>
      <w:r>
        <w:t>Consistent with dispersions, the solids may settle to the bottom of the container during storage</w:t>
      </w:r>
      <w:r>
        <w:rPr>
          <w:lang w:val="en-US"/>
        </w:rPr>
        <w:t>.</w:t>
      </w:r>
    </w:p>
    <w:p w14:paraId="3CCFA6D6" w14:textId="4DF74EBF" w:rsidR="00D25B38" w:rsidRPr="0004504B" w:rsidRDefault="000D29B6" w:rsidP="000C2577">
      <w:pPr>
        <w:pStyle w:val="Heading1"/>
      </w:pPr>
      <w:r w:rsidRPr="00644BBC">
        <w:t>Specification</w:t>
      </w:r>
    </w:p>
    <w:p w14:paraId="05402E32" w14:textId="120FF1F4" w:rsidR="000D29B6" w:rsidRDefault="000D29B6" w:rsidP="000D29B6">
      <w:pPr>
        <w:pStyle w:val="Heading2"/>
      </w:pPr>
      <w:r w:rsidRPr="0004504B">
        <w:t xml:space="preserve">Description: </w:t>
      </w:r>
      <w:r w:rsidR="00755BDB">
        <w:t xml:space="preserve">The </w:t>
      </w:r>
      <w:r w:rsidR="00A91B97">
        <w:t>unpurified</w:t>
      </w:r>
      <w:r w:rsidR="00755BDB">
        <w:t xml:space="preserve"> polymeric</w:t>
      </w:r>
      <w:r w:rsidR="00A91B97">
        <w:t xml:space="preserve"> dispersion</w:t>
      </w:r>
      <w:r w:rsidR="00AD668B">
        <w:t xml:space="preserve"> solution contains a </w:t>
      </w:r>
      <w:r w:rsidR="00E31750">
        <w:t>three-component methacrylate copolymer, polymerized via free radical polymerization from polysulfobetaine methacrylate, perfluorophenylazide methacrylate, and methacrylic acid</w:t>
      </w:r>
      <w:r w:rsidR="00A91B97">
        <w:t xml:space="preserve"> dissolved in </w:t>
      </w:r>
      <w:r w:rsidR="00384535">
        <w:t>2,2,2-</w:t>
      </w:r>
      <w:r w:rsidR="00A91B97">
        <w:t>Trifluoroethanol</w:t>
      </w:r>
      <w:r w:rsidR="00E31750">
        <w:t>. The copolymer</w:t>
      </w:r>
      <w:r w:rsidR="00AD668B">
        <w:t xml:space="preserve"> </w:t>
      </w:r>
      <w:r w:rsidR="0024458B">
        <w:t xml:space="preserve">structure </w:t>
      </w:r>
      <w:r w:rsidR="00E31750">
        <w:t>and mol ratios of each component of the polymer is</w:t>
      </w:r>
      <w:r w:rsidR="00AD668B">
        <w:t xml:space="preserve"> shown below:</w:t>
      </w:r>
    </w:p>
    <w:p w14:paraId="2E17F27B" w14:textId="5DF30513" w:rsidR="00E31750" w:rsidRDefault="00E31750" w:rsidP="00E31750">
      <w:pPr>
        <w:pStyle w:val="Heading2"/>
        <w:numPr>
          <w:ilvl w:val="0"/>
          <w:numId w:val="0"/>
        </w:numPr>
        <w:ind w:left="360"/>
      </w:pPr>
    </w:p>
    <w:p w14:paraId="4F16A54F" w14:textId="32D0A7C2" w:rsidR="00E31750" w:rsidRDefault="00E31750" w:rsidP="00E31750">
      <w:pPr>
        <w:pStyle w:val="Heading2"/>
        <w:numPr>
          <w:ilvl w:val="0"/>
          <w:numId w:val="0"/>
        </w:numPr>
        <w:ind w:left="360"/>
      </w:pPr>
    </w:p>
    <w:p w14:paraId="09C09213" w14:textId="3BB09927" w:rsidR="00E31750" w:rsidRDefault="00E31750" w:rsidP="00E31750">
      <w:pPr>
        <w:pStyle w:val="Heading2"/>
        <w:numPr>
          <w:ilvl w:val="0"/>
          <w:numId w:val="0"/>
        </w:numPr>
        <w:ind w:left="360"/>
      </w:pPr>
    </w:p>
    <w:p w14:paraId="00F03421" w14:textId="1A0C89FE" w:rsidR="00E31750" w:rsidRDefault="00E31750" w:rsidP="00E31750">
      <w:pPr>
        <w:pStyle w:val="Heading2"/>
        <w:numPr>
          <w:ilvl w:val="0"/>
          <w:numId w:val="0"/>
        </w:numPr>
        <w:ind w:left="360"/>
      </w:pPr>
    </w:p>
    <w:p w14:paraId="093D4A92" w14:textId="5323DEF3" w:rsidR="00E31750" w:rsidRDefault="00E31750" w:rsidP="00E31750">
      <w:pPr>
        <w:pStyle w:val="Heading2"/>
        <w:numPr>
          <w:ilvl w:val="0"/>
          <w:numId w:val="0"/>
        </w:numPr>
        <w:ind w:left="360"/>
        <w:jc w:val="center"/>
      </w:pPr>
      <w:r w:rsidRPr="00E31750">
        <w:rPr>
          <w:noProof/>
        </w:rPr>
        <w:drawing>
          <wp:inline distT="0" distB="0" distL="0" distR="0" wp14:anchorId="432AA908" wp14:editId="1943A529">
            <wp:extent cx="1615156" cy="36468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2784" cy="368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578D" w14:textId="222CEDF1" w:rsidR="00E31750" w:rsidRDefault="00E31750" w:rsidP="00E31750">
      <w:pPr>
        <w:pStyle w:val="Heading2"/>
        <w:numPr>
          <w:ilvl w:val="0"/>
          <w:numId w:val="0"/>
        </w:numPr>
        <w:ind w:left="360"/>
      </w:pPr>
    </w:p>
    <w:p w14:paraId="30B0EBFA" w14:textId="3A5E138B" w:rsidR="00E31750" w:rsidRDefault="00E31750" w:rsidP="00E31750">
      <w:pPr>
        <w:pStyle w:val="Heading2"/>
        <w:numPr>
          <w:ilvl w:val="0"/>
          <w:numId w:val="0"/>
        </w:numPr>
        <w:ind w:left="360"/>
      </w:pPr>
      <w:r>
        <w:t xml:space="preserve">The material is dispersed </w:t>
      </w:r>
      <w:r w:rsidR="00384535">
        <w:t>in 2,2,2</w:t>
      </w:r>
      <w:r w:rsidR="00BC5A26">
        <w:t>-</w:t>
      </w:r>
      <w:r w:rsidR="00384535">
        <w:t>Trifluoroethanol</w:t>
      </w:r>
      <w:r w:rsidR="0011184F">
        <w:t>.</w:t>
      </w:r>
    </w:p>
    <w:p w14:paraId="2EA365BA" w14:textId="77777777" w:rsidR="00E31750" w:rsidRPr="0004504B" w:rsidRDefault="00E31750" w:rsidP="00E31750">
      <w:pPr>
        <w:pStyle w:val="Heading2"/>
        <w:numPr>
          <w:ilvl w:val="0"/>
          <w:numId w:val="0"/>
        </w:numPr>
        <w:ind w:left="360"/>
      </w:pPr>
    </w:p>
    <w:p w14:paraId="0A38EE76" w14:textId="2F976463" w:rsidR="000D29B6" w:rsidRDefault="000D29B6" w:rsidP="000D29B6">
      <w:pPr>
        <w:pStyle w:val="Heading2"/>
      </w:pPr>
      <w:r w:rsidRPr="0004504B">
        <w:t xml:space="preserve">Materials Specification: </w:t>
      </w:r>
    </w:p>
    <w:p w14:paraId="5D31B979" w14:textId="27E8A74A" w:rsidR="00755BDB" w:rsidRDefault="00755BDB" w:rsidP="00755BDB">
      <w:pPr>
        <w:pStyle w:val="Heading3"/>
      </w:pPr>
      <w:r>
        <w:t>Appearance (color)</w:t>
      </w:r>
      <w:r w:rsidR="001C24B5">
        <w:t>*</w:t>
      </w:r>
      <w:r>
        <w:t xml:space="preserve">: </w:t>
      </w:r>
      <w:r w:rsidR="00A91B97">
        <w:t xml:space="preserve">Yellow </w:t>
      </w:r>
    </w:p>
    <w:p w14:paraId="0013A396" w14:textId="55AE8CE7" w:rsidR="00755BDB" w:rsidRDefault="00755BDB" w:rsidP="00755BDB">
      <w:pPr>
        <w:pStyle w:val="Heading3"/>
      </w:pPr>
      <w:r>
        <w:t>Appearance (form)</w:t>
      </w:r>
      <w:r w:rsidR="001C24B5">
        <w:t>*</w:t>
      </w:r>
      <w:r>
        <w:t xml:space="preserve">: </w:t>
      </w:r>
      <w:r w:rsidR="00A91B97">
        <w:t>Viscous liquid</w:t>
      </w:r>
    </w:p>
    <w:p w14:paraId="21230AE9" w14:textId="3904DA30" w:rsidR="00755BDB" w:rsidRDefault="00755BDB" w:rsidP="00755BDB">
      <w:pPr>
        <w:pStyle w:val="Heading3"/>
      </w:pPr>
      <w:r>
        <w:t xml:space="preserve">Residue on Evaporation: </w:t>
      </w:r>
      <w:r w:rsidR="00384535">
        <w:t>10-20%</w:t>
      </w:r>
    </w:p>
    <w:p w14:paraId="003B407F" w14:textId="0A3340CD" w:rsidR="00755BDB" w:rsidRDefault="00755BDB" w:rsidP="00755BDB">
      <w:pPr>
        <w:pStyle w:val="Heading3"/>
      </w:pPr>
      <w:r>
        <w:t xml:space="preserve">Specific gravity: </w:t>
      </w:r>
      <w:r w:rsidR="00A91B97">
        <w:t>1.</w:t>
      </w:r>
      <w:r w:rsidR="001750A0">
        <w:rPr>
          <w:lang w:val="en-US"/>
        </w:rPr>
        <w:t>2</w:t>
      </w:r>
      <w:r w:rsidR="00A91B97">
        <w:t>-1.</w:t>
      </w:r>
      <w:r w:rsidR="001750A0">
        <w:rPr>
          <w:lang w:val="en-US"/>
        </w:rPr>
        <w:t>5</w:t>
      </w:r>
    </w:p>
    <w:p w14:paraId="51E69623" w14:textId="6B49B862" w:rsidR="00755BDB" w:rsidRPr="0004504B" w:rsidRDefault="00755BDB" w:rsidP="00755BDB">
      <w:pPr>
        <w:pStyle w:val="Heading3"/>
      </w:pPr>
      <w:r>
        <w:t>pH: 5-8</w:t>
      </w:r>
    </w:p>
    <w:p w14:paraId="4D9DFB3F" w14:textId="5D069924" w:rsidR="00E31750" w:rsidRPr="00384535" w:rsidRDefault="000D29B6" w:rsidP="00384535">
      <w:pPr>
        <w:pStyle w:val="Heading2"/>
      </w:pPr>
      <w:r w:rsidRPr="0004504B">
        <w:t xml:space="preserve">Packaging: </w:t>
      </w:r>
      <w:r w:rsidR="00755BDB">
        <w:t>The material is packaged in HDPE</w:t>
      </w:r>
      <w:r w:rsidR="00840AC8">
        <w:rPr>
          <w:lang w:val="en-US"/>
        </w:rPr>
        <w:t xml:space="preserve">, </w:t>
      </w:r>
      <w:r w:rsidR="00B026A0">
        <w:t>stainless-steel</w:t>
      </w:r>
      <w:r w:rsidR="00B935A9">
        <w:rPr>
          <w:lang w:val="en-US"/>
        </w:rPr>
        <w:t>,</w:t>
      </w:r>
      <w:r w:rsidR="00755BDB">
        <w:t xml:space="preserve"> </w:t>
      </w:r>
      <w:r w:rsidR="00B935A9">
        <w:rPr>
          <w:lang w:val="en-US"/>
        </w:rPr>
        <w:t xml:space="preserve">or glass </w:t>
      </w:r>
      <w:r w:rsidR="00755BDB">
        <w:t>bottles or drums</w:t>
      </w:r>
      <w:r w:rsidR="00CB5A47">
        <w:t>.</w:t>
      </w:r>
    </w:p>
    <w:p w14:paraId="029DA3EC" w14:textId="77777777" w:rsidR="005D206E" w:rsidRPr="0004504B" w:rsidRDefault="005D206E" w:rsidP="000C2577">
      <w:pPr>
        <w:pStyle w:val="Heading1"/>
      </w:pPr>
      <w:r w:rsidRPr="00644BBC">
        <w:lastRenderedPageBreak/>
        <w:t>Certificates</w:t>
      </w:r>
    </w:p>
    <w:p w14:paraId="2069526A" w14:textId="4348553E" w:rsidR="005D206E" w:rsidRPr="000247F7" w:rsidRDefault="005D206E" w:rsidP="000247F7">
      <w:pPr>
        <w:pStyle w:val="Heading2"/>
        <w:rPr>
          <w:rFonts w:asciiTheme="minorHAnsi" w:hAnsiTheme="minorHAnsi"/>
        </w:rPr>
      </w:pPr>
      <w:r w:rsidRPr="000247F7">
        <w:rPr>
          <w:rFonts w:asciiTheme="minorHAnsi" w:hAnsiTheme="minorHAnsi"/>
        </w:rPr>
        <w:t>A Certificate of Analysis (CoA) from the manufacturer is required for each batch/lot number of product.</w:t>
      </w:r>
    </w:p>
    <w:p w14:paraId="04A941DE" w14:textId="3710F3E4" w:rsidR="00D25B38" w:rsidRPr="0004504B" w:rsidRDefault="000D29B6" w:rsidP="000C2577">
      <w:pPr>
        <w:pStyle w:val="Heading1"/>
      </w:pPr>
      <w:r w:rsidRPr="0004504B">
        <w:t xml:space="preserve">Receiving </w:t>
      </w:r>
      <w:r w:rsidRPr="00644BBC">
        <w:t>Inspection</w:t>
      </w:r>
    </w:p>
    <w:p w14:paraId="4FF2063E" w14:textId="77777777" w:rsidR="00B16505" w:rsidRDefault="00B16505" w:rsidP="00394B1D">
      <w:pPr>
        <w:pStyle w:val="Heading2"/>
        <w:numPr>
          <w:ilvl w:val="1"/>
          <w:numId w:val="1"/>
        </w:numPr>
      </w:pPr>
      <w:r>
        <w:t>Ensure there is no visible signs of damage to the product primary container.</w:t>
      </w:r>
    </w:p>
    <w:p w14:paraId="12E65B82" w14:textId="77777777" w:rsidR="00B16505" w:rsidRDefault="00B16505" w:rsidP="00394B1D">
      <w:pPr>
        <w:pStyle w:val="Heading2"/>
        <w:numPr>
          <w:ilvl w:val="1"/>
          <w:numId w:val="1"/>
        </w:numPr>
      </w:pPr>
      <w:r>
        <w:t>Review the manufacturer CoA and packing slip and verify order documentation for quantity and part number match.</w:t>
      </w:r>
    </w:p>
    <w:p w14:paraId="7F5B3939" w14:textId="56432036" w:rsidR="0010592E" w:rsidRDefault="0010592E" w:rsidP="00946A1E">
      <w:pPr>
        <w:pStyle w:val="Heading2"/>
      </w:pPr>
      <w:r>
        <w:t>Review the manufacturer CoA and verify the product properties listed above with an asterisk (*) match material specifications or are within required ranges</w:t>
      </w:r>
      <w:r w:rsidR="002635C4">
        <w:rPr>
          <w:lang w:val="en-US"/>
        </w:rPr>
        <w:t>.</w:t>
      </w:r>
      <w:r>
        <w:t xml:space="preserve"> </w:t>
      </w:r>
    </w:p>
    <w:p w14:paraId="467B9CBC" w14:textId="15D61BE3" w:rsidR="00D25B38" w:rsidRPr="0004504B" w:rsidRDefault="00D25B38" w:rsidP="00C0496A">
      <w:pPr>
        <w:pStyle w:val="Heading2"/>
        <w:numPr>
          <w:ilvl w:val="0"/>
          <w:numId w:val="0"/>
        </w:numPr>
        <w:ind w:left="792"/>
      </w:pPr>
    </w:p>
    <w:sectPr w:rsidR="00D25B38" w:rsidRPr="0004504B" w:rsidSect="00252E97">
      <w:headerReference w:type="default" r:id="rId11"/>
      <w:footerReference w:type="default" r:id="rId12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F2CCFC" w14:textId="77777777" w:rsidR="001932C8" w:rsidRDefault="001932C8">
      <w:r>
        <w:separator/>
      </w:r>
    </w:p>
    <w:p w14:paraId="7BAE9D0F" w14:textId="77777777" w:rsidR="001932C8" w:rsidRDefault="001932C8"/>
    <w:p w14:paraId="74CC4D85" w14:textId="77777777" w:rsidR="001932C8" w:rsidRDefault="001932C8"/>
  </w:endnote>
  <w:endnote w:type="continuationSeparator" w:id="0">
    <w:p w14:paraId="5356C5F6" w14:textId="77777777" w:rsidR="001932C8" w:rsidRDefault="001932C8">
      <w:r>
        <w:continuationSeparator/>
      </w:r>
    </w:p>
    <w:p w14:paraId="42F55BEA" w14:textId="77777777" w:rsidR="001932C8" w:rsidRDefault="001932C8"/>
    <w:p w14:paraId="59D3E8E9" w14:textId="77777777" w:rsidR="001932C8" w:rsidRDefault="001932C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873BF0" w:rsidRPr="007424D7" w14:paraId="290D87B6" w14:textId="77777777" w:rsidTr="00FC03AA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5041FB02" w14:textId="4F6BBAE1" w:rsidR="00873BF0" w:rsidRPr="000B7BEB" w:rsidRDefault="00814FE1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E474CCD" w14:textId="66B5269D" w:rsidR="005C4EA6" w:rsidRPr="0073443D" w:rsidRDefault="00802243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802243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605A1C7A" w14:textId="77777777" w:rsidR="00873BF0" w:rsidRPr="000B7BEB" w:rsidRDefault="005C4EA6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7C036383" w14:textId="77777777" w:rsidR="00873BF0" w:rsidRPr="000B7BEB" w:rsidRDefault="00873BF0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 w:rsidR="008339F0"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8339F0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71C12FC" w14:textId="77777777" w:rsidR="00514803" w:rsidRDefault="005148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AEE2DD" w14:textId="77777777" w:rsidR="001932C8" w:rsidRDefault="001932C8">
      <w:r>
        <w:separator/>
      </w:r>
    </w:p>
    <w:p w14:paraId="0042320C" w14:textId="77777777" w:rsidR="001932C8" w:rsidRDefault="001932C8"/>
    <w:p w14:paraId="0686B048" w14:textId="77777777" w:rsidR="001932C8" w:rsidRDefault="001932C8"/>
  </w:footnote>
  <w:footnote w:type="continuationSeparator" w:id="0">
    <w:p w14:paraId="514484DE" w14:textId="77777777" w:rsidR="001932C8" w:rsidRDefault="001932C8">
      <w:r>
        <w:continuationSeparator/>
      </w:r>
    </w:p>
    <w:p w14:paraId="4CAA0B72" w14:textId="77777777" w:rsidR="001932C8" w:rsidRDefault="001932C8"/>
    <w:p w14:paraId="3285E33D" w14:textId="77777777" w:rsidR="001932C8" w:rsidRDefault="001932C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F20EB" w:rsidRPr="008960B6" w14:paraId="66F55FE1" w14:textId="77777777" w:rsidTr="00185D23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444AD0C0" w14:textId="40C04CB9" w:rsidR="008F20EB" w:rsidRPr="0073443D" w:rsidRDefault="00814FE1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487C9893" wp14:editId="011963A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053730CB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31578376" w14:textId="10016C3E" w:rsidR="008F20EB" w:rsidRPr="000B7BEB" w:rsidRDefault="001C5BDC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Source Control Specification, Polymeric Dispersion Solution, Unpurified</w:t>
          </w:r>
        </w:p>
      </w:tc>
      <w:tc>
        <w:tcPr>
          <w:tcW w:w="1707" w:type="dxa"/>
          <w:vAlign w:val="center"/>
        </w:tcPr>
        <w:p w14:paraId="055B03B0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0FA924CC" w14:textId="0633857C" w:rsidR="008F20EB" w:rsidRPr="000B7BEB" w:rsidRDefault="00427872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C</w:t>
          </w:r>
        </w:p>
      </w:tc>
    </w:tr>
    <w:tr w:rsidR="008F20EB" w:rsidRPr="008960B6" w14:paraId="0B9C0513" w14:textId="77777777" w:rsidTr="00F5317D">
      <w:trPr>
        <w:cantSplit/>
        <w:trHeight w:val="593"/>
      </w:trPr>
      <w:tc>
        <w:tcPr>
          <w:tcW w:w="3528" w:type="dxa"/>
          <w:vMerge/>
        </w:tcPr>
        <w:p w14:paraId="6E6C164C" w14:textId="77777777" w:rsidR="008F20EB" w:rsidRPr="00EA151F" w:rsidRDefault="008F20EB" w:rsidP="00D34F0E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3A0607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7AA17CA2" w14:textId="6512E840" w:rsidR="008F20EB" w:rsidRPr="000B7BEB" w:rsidRDefault="00F66311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SP</w:t>
          </w:r>
          <w:r w:rsidR="008F20EB">
            <w:rPr>
              <w:rFonts w:ascii="Cambria" w:hAnsi="Cambria" w:cs="Tahoma"/>
            </w:rPr>
            <w:t>-</w:t>
          </w:r>
          <w:r>
            <w:rPr>
              <w:rFonts w:ascii="Cambria" w:hAnsi="Cambria" w:cs="Tahoma"/>
            </w:rPr>
            <w:t>M.</w:t>
          </w:r>
          <w:r w:rsidR="00814FE1">
            <w:rPr>
              <w:rFonts w:ascii="Cambria" w:hAnsi="Cambria" w:cs="Tahoma"/>
            </w:rPr>
            <w:t>SLQ</w:t>
          </w:r>
          <w:r w:rsidR="004D60ED">
            <w:rPr>
              <w:rFonts w:ascii="Cambria" w:hAnsi="Cambria" w:cs="Tahoma"/>
            </w:rPr>
            <w:t>0</w:t>
          </w:r>
          <w:r w:rsidR="008F20EB" w:rsidRPr="000B7BEB">
            <w:rPr>
              <w:rFonts w:ascii="Cambria" w:hAnsi="Cambria" w:cs="Tahoma"/>
            </w:rPr>
            <w:t>0</w:t>
          </w:r>
          <w:r w:rsidR="00FC647F">
            <w:rPr>
              <w:rFonts w:ascii="Cambria" w:hAnsi="Cambria" w:cs="Tahoma"/>
            </w:rPr>
            <w:t>1</w:t>
          </w:r>
        </w:p>
      </w:tc>
      <w:tc>
        <w:tcPr>
          <w:tcW w:w="1707" w:type="dxa"/>
          <w:vAlign w:val="center"/>
        </w:tcPr>
        <w:p w14:paraId="2037570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06126AE8" w14:textId="1198DCA3" w:rsidR="008F20EB" w:rsidRPr="000B7BEB" w:rsidRDefault="00D250FB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08Nov2022</w:t>
          </w:r>
        </w:p>
      </w:tc>
    </w:tr>
  </w:tbl>
  <w:p w14:paraId="7B7B659E" w14:textId="77777777" w:rsidR="000D29B6" w:rsidRPr="007303DB" w:rsidRDefault="000D29B6" w:rsidP="00730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BD65368"/>
    <w:multiLevelType w:val="multilevel"/>
    <w:tmpl w:val="1882736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4"/>
  </w:num>
  <w:num w:numId="5">
    <w:abstractNumId w:val="3"/>
  </w:num>
  <w:num w:numId="6">
    <w:abstractNumId w:val="0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FC"/>
    <w:rsid w:val="00005490"/>
    <w:rsid w:val="000247F7"/>
    <w:rsid w:val="00030955"/>
    <w:rsid w:val="000356B3"/>
    <w:rsid w:val="0004504B"/>
    <w:rsid w:val="000635C0"/>
    <w:rsid w:val="00070E62"/>
    <w:rsid w:val="00087599"/>
    <w:rsid w:val="000A45E8"/>
    <w:rsid w:val="000A4AD0"/>
    <w:rsid w:val="000C2577"/>
    <w:rsid w:val="000C2AF6"/>
    <w:rsid w:val="000C2D43"/>
    <w:rsid w:val="000C5416"/>
    <w:rsid w:val="000D29B6"/>
    <w:rsid w:val="000F163F"/>
    <w:rsid w:val="0010006F"/>
    <w:rsid w:val="0010592E"/>
    <w:rsid w:val="00110C60"/>
    <w:rsid w:val="0011184F"/>
    <w:rsid w:val="00121739"/>
    <w:rsid w:val="0012303D"/>
    <w:rsid w:val="001663A3"/>
    <w:rsid w:val="00167727"/>
    <w:rsid w:val="001750A0"/>
    <w:rsid w:val="00176042"/>
    <w:rsid w:val="00185D23"/>
    <w:rsid w:val="001932C8"/>
    <w:rsid w:val="001C24B5"/>
    <w:rsid w:val="001C5BDC"/>
    <w:rsid w:val="001D4D16"/>
    <w:rsid w:val="001E16A0"/>
    <w:rsid w:val="00223328"/>
    <w:rsid w:val="00223554"/>
    <w:rsid w:val="00224B08"/>
    <w:rsid w:val="0024458B"/>
    <w:rsid w:val="00247517"/>
    <w:rsid w:val="00247F37"/>
    <w:rsid w:val="00252E97"/>
    <w:rsid w:val="002635C4"/>
    <w:rsid w:val="00284CFC"/>
    <w:rsid w:val="002D5A51"/>
    <w:rsid w:val="002F5CCA"/>
    <w:rsid w:val="00331542"/>
    <w:rsid w:val="003439FA"/>
    <w:rsid w:val="00344F6E"/>
    <w:rsid w:val="0035752F"/>
    <w:rsid w:val="00373E47"/>
    <w:rsid w:val="00377A2D"/>
    <w:rsid w:val="00384535"/>
    <w:rsid w:val="00394B1D"/>
    <w:rsid w:val="003A4E62"/>
    <w:rsid w:val="003C2411"/>
    <w:rsid w:val="003C4257"/>
    <w:rsid w:val="003C4D71"/>
    <w:rsid w:val="003D0D9D"/>
    <w:rsid w:val="003D36CF"/>
    <w:rsid w:val="003D7BD4"/>
    <w:rsid w:val="003F7B15"/>
    <w:rsid w:val="00427872"/>
    <w:rsid w:val="0043668E"/>
    <w:rsid w:val="00463A51"/>
    <w:rsid w:val="00493803"/>
    <w:rsid w:val="004A0B66"/>
    <w:rsid w:val="004D60ED"/>
    <w:rsid w:val="004E2E92"/>
    <w:rsid w:val="004E43BA"/>
    <w:rsid w:val="00510DC6"/>
    <w:rsid w:val="005135B4"/>
    <w:rsid w:val="00514803"/>
    <w:rsid w:val="005207C0"/>
    <w:rsid w:val="005344A4"/>
    <w:rsid w:val="00547CB4"/>
    <w:rsid w:val="0055051D"/>
    <w:rsid w:val="00567F05"/>
    <w:rsid w:val="00573104"/>
    <w:rsid w:val="005810B4"/>
    <w:rsid w:val="00592E4C"/>
    <w:rsid w:val="00595D86"/>
    <w:rsid w:val="005A1EA3"/>
    <w:rsid w:val="005B10BC"/>
    <w:rsid w:val="005C1D3C"/>
    <w:rsid w:val="005C4EA6"/>
    <w:rsid w:val="005C628A"/>
    <w:rsid w:val="005D206E"/>
    <w:rsid w:val="005F6421"/>
    <w:rsid w:val="00611CB1"/>
    <w:rsid w:val="00626537"/>
    <w:rsid w:val="00644BBC"/>
    <w:rsid w:val="006924A7"/>
    <w:rsid w:val="006B1F35"/>
    <w:rsid w:val="006C1C53"/>
    <w:rsid w:val="006D0DFA"/>
    <w:rsid w:val="006E464D"/>
    <w:rsid w:val="006F2924"/>
    <w:rsid w:val="007132FA"/>
    <w:rsid w:val="007303DB"/>
    <w:rsid w:val="0073443D"/>
    <w:rsid w:val="00734EB2"/>
    <w:rsid w:val="00743BCD"/>
    <w:rsid w:val="00751369"/>
    <w:rsid w:val="00755BDB"/>
    <w:rsid w:val="00760D9D"/>
    <w:rsid w:val="00770E41"/>
    <w:rsid w:val="00776360"/>
    <w:rsid w:val="00776A44"/>
    <w:rsid w:val="00795E03"/>
    <w:rsid w:val="007C03EF"/>
    <w:rsid w:val="007E323E"/>
    <w:rsid w:val="00802243"/>
    <w:rsid w:val="00814FE1"/>
    <w:rsid w:val="00816F30"/>
    <w:rsid w:val="008339F0"/>
    <w:rsid w:val="0083796F"/>
    <w:rsid w:val="00840AC8"/>
    <w:rsid w:val="0085683B"/>
    <w:rsid w:val="008724EF"/>
    <w:rsid w:val="00873BF0"/>
    <w:rsid w:val="00886EED"/>
    <w:rsid w:val="008938A1"/>
    <w:rsid w:val="008D5FA5"/>
    <w:rsid w:val="008D6A00"/>
    <w:rsid w:val="008F20EB"/>
    <w:rsid w:val="009233BC"/>
    <w:rsid w:val="00926264"/>
    <w:rsid w:val="009322A1"/>
    <w:rsid w:val="0094244B"/>
    <w:rsid w:val="00942FF6"/>
    <w:rsid w:val="009469BE"/>
    <w:rsid w:val="00946A1E"/>
    <w:rsid w:val="00965A50"/>
    <w:rsid w:val="009709DF"/>
    <w:rsid w:val="009965D9"/>
    <w:rsid w:val="009B3550"/>
    <w:rsid w:val="009B4334"/>
    <w:rsid w:val="009C2ADD"/>
    <w:rsid w:val="009D7F5E"/>
    <w:rsid w:val="00A06F9F"/>
    <w:rsid w:val="00A11A68"/>
    <w:rsid w:val="00A41EE7"/>
    <w:rsid w:val="00A47D04"/>
    <w:rsid w:val="00A66A97"/>
    <w:rsid w:val="00A767FC"/>
    <w:rsid w:val="00A845DC"/>
    <w:rsid w:val="00A91B97"/>
    <w:rsid w:val="00AC19D3"/>
    <w:rsid w:val="00AC4A74"/>
    <w:rsid w:val="00AC6DC6"/>
    <w:rsid w:val="00AD3B7C"/>
    <w:rsid w:val="00AD668B"/>
    <w:rsid w:val="00AE37B9"/>
    <w:rsid w:val="00B026A0"/>
    <w:rsid w:val="00B03EE6"/>
    <w:rsid w:val="00B1154A"/>
    <w:rsid w:val="00B16505"/>
    <w:rsid w:val="00B354F5"/>
    <w:rsid w:val="00B362D7"/>
    <w:rsid w:val="00B66E24"/>
    <w:rsid w:val="00B935A9"/>
    <w:rsid w:val="00B93B31"/>
    <w:rsid w:val="00BA0CC8"/>
    <w:rsid w:val="00BB385E"/>
    <w:rsid w:val="00BB5BBE"/>
    <w:rsid w:val="00BC3D7E"/>
    <w:rsid w:val="00BC5A26"/>
    <w:rsid w:val="00BD291B"/>
    <w:rsid w:val="00C0496A"/>
    <w:rsid w:val="00C5224D"/>
    <w:rsid w:val="00C532CE"/>
    <w:rsid w:val="00C64BEE"/>
    <w:rsid w:val="00C9591D"/>
    <w:rsid w:val="00CB5A47"/>
    <w:rsid w:val="00D024A1"/>
    <w:rsid w:val="00D056AB"/>
    <w:rsid w:val="00D250FB"/>
    <w:rsid w:val="00D25B38"/>
    <w:rsid w:val="00D36C4C"/>
    <w:rsid w:val="00D6048B"/>
    <w:rsid w:val="00D72F98"/>
    <w:rsid w:val="00D76509"/>
    <w:rsid w:val="00D838EA"/>
    <w:rsid w:val="00D85C6D"/>
    <w:rsid w:val="00D90D7E"/>
    <w:rsid w:val="00DC6FB7"/>
    <w:rsid w:val="00DD23D9"/>
    <w:rsid w:val="00DD35EA"/>
    <w:rsid w:val="00E133B8"/>
    <w:rsid w:val="00E2386D"/>
    <w:rsid w:val="00E31750"/>
    <w:rsid w:val="00E4640F"/>
    <w:rsid w:val="00EB1B1C"/>
    <w:rsid w:val="00EB727F"/>
    <w:rsid w:val="00EC1299"/>
    <w:rsid w:val="00ED52CD"/>
    <w:rsid w:val="00EE0245"/>
    <w:rsid w:val="00F03C63"/>
    <w:rsid w:val="00F25C26"/>
    <w:rsid w:val="00F32116"/>
    <w:rsid w:val="00F47DDB"/>
    <w:rsid w:val="00F5317D"/>
    <w:rsid w:val="00F5537B"/>
    <w:rsid w:val="00F66311"/>
    <w:rsid w:val="00FA7012"/>
    <w:rsid w:val="00FB70E9"/>
    <w:rsid w:val="00FC20DC"/>
    <w:rsid w:val="00FC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D318BE"/>
  <w14:defaultImageDpi w14:val="96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uiPriority="9" w:qFormat="1"/>
    <w:lsdException w:name="heading 3" w:uiPriority="9" w:unhideWhenUsed="1" w:qFormat="1"/>
    <w:lsdException w:name="heading 4" w:locked="1" w:uiPriority="9" w:unhideWhenUsed="1" w:qFormat="1"/>
    <w:lsdException w:name="heading 5" w:locked="1" w:uiPriority="9" w:unhideWhenUsed="1" w:qFormat="1"/>
    <w:lsdException w:name="heading 6" w:locked="1" w:uiPriority="9" w:unhideWhenUsed="1" w:qFormat="1"/>
    <w:lsdException w:name="heading 7" w:locked="1" w:uiPriority="9" w:unhideWhenUsed="1" w:qFormat="1"/>
    <w:lsdException w:name="heading 8" w:locked="1" w:uiPriority="9" w:unhideWhenUsed="1" w:qFormat="1"/>
    <w:lsdException w:name="heading 9" w:locked="1" w:uiPriority="9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C2577"/>
  </w:style>
  <w:style w:type="paragraph" w:styleId="Heading1">
    <w:name w:val="heading 1"/>
    <w:basedOn w:val="Normal"/>
    <w:link w:val="Heading1Char"/>
    <w:qFormat/>
    <w:rsid w:val="000C2577"/>
    <w:pPr>
      <w:numPr>
        <w:numId w:val="1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Theme="minorHAnsi" w:hAnsiTheme="minorHAnsi"/>
      <w:b/>
      <w:kern w:val="28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0C2577"/>
    <w:pPr>
      <w:numPr>
        <w:ilvl w:val="1"/>
        <w:numId w:val="7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0C2577"/>
    <w:pPr>
      <w:numPr>
        <w:ilvl w:val="2"/>
        <w:numId w:val="7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link w:val="Heading4Char"/>
    <w:uiPriority w:val="9"/>
    <w:qFormat/>
    <w:rsid w:val="000C2577"/>
    <w:pPr>
      <w:numPr>
        <w:ilvl w:val="3"/>
        <w:numId w:val="7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0C2577"/>
    <w:pPr>
      <w:numPr>
        <w:ilvl w:val="4"/>
        <w:numId w:val="7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link w:val="Heading6Char"/>
    <w:uiPriority w:val="9"/>
    <w:qFormat/>
    <w:rsid w:val="000C2577"/>
    <w:pPr>
      <w:numPr>
        <w:ilvl w:val="5"/>
        <w:numId w:val="7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uiPriority w:val="9"/>
    <w:qFormat/>
    <w:rsid w:val="000C2577"/>
    <w:pPr>
      <w:numPr>
        <w:ilvl w:val="6"/>
        <w:numId w:val="7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0C2577"/>
    <w:pPr>
      <w:numPr>
        <w:ilvl w:val="7"/>
        <w:numId w:val="7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0C2577"/>
    <w:pPr>
      <w:numPr>
        <w:ilvl w:val="8"/>
        <w:numId w:val="7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locked/>
    <w:rsid w:val="000C257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Char">
    <w:name w:val="Heading 3 Char"/>
    <w:link w:val="Heading3"/>
    <w:uiPriority w:val="9"/>
    <w:locked/>
    <w:rsid w:val="000C257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4Char">
    <w:name w:val="Heading 4 Char"/>
    <w:basedOn w:val="DefaultParagraphFont"/>
    <w:link w:val="Heading4"/>
    <w:uiPriority w:val="9"/>
    <w:rsid w:val="000C2577"/>
    <w:rPr>
      <w:rFonts w:ascii="Cambria" w:hAnsi="Cambria" w:cs="Tahom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C2577"/>
    <w:rPr>
      <w:rFonts w:ascii="Cambria" w:hAnsi="Cambria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0C2577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0C2577"/>
    <w:rPr>
      <w:rFonts w:ascii="Cambria" w:hAnsi="Cambria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0C2577"/>
    <w:rPr>
      <w:rFonts w:ascii="Cambria" w:hAnsi="Cambria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0C2577"/>
    <w:rPr>
      <w:rFonts w:ascii="Cambria" w:hAnsi="Cambria"/>
      <w:sz w:val="24"/>
    </w:rPr>
  </w:style>
  <w:style w:type="paragraph" w:styleId="Header">
    <w:name w:val="header"/>
    <w:basedOn w:val="Normal"/>
    <w:link w:val="HeaderChar"/>
    <w:rsid w:val="000C2577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locked/>
    <w:rsid w:val="000C2577"/>
  </w:style>
  <w:style w:type="paragraph" w:styleId="Footer">
    <w:name w:val="footer"/>
    <w:basedOn w:val="Normal"/>
    <w:link w:val="FooterChar"/>
    <w:rsid w:val="000C257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C2577"/>
  </w:style>
  <w:style w:type="character" w:styleId="PageNumber">
    <w:name w:val="page number"/>
    <w:rsid w:val="000C2577"/>
    <w:rPr>
      <w:rFonts w:cs="Times New Roman"/>
    </w:rPr>
  </w:style>
  <w:style w:type="paragraph" w:styleId="BodyTextIndent">
    <w:name w:val="Body Text Indent"/>
    <w:basedOn w:val="Normal"/>
    <w:link w:val="BodyTextIndentChar"/>
    <w:rsid w:val="000C2577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0C2577"/>
    <w:rPr>
      <w:sz w:val="24"/>
    </w:rPr>
  </w:style>
  <w:style w:type="paragraph" w:styleId="BodyTextIndent2">
    <w:name w:val="Body Text Indent 2"/>
    <w:basedOn w:val="Normal"/>
    <w:link w:val="BodyTextIndent2Char"/>
    <w:rsid w:val="000C2577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0C2577"/>
    <w:rPr>
      <w:sz w:val="24"/>
    </w:rPr>
  </w:style>
  <w:style w:type="paragraph" w:styleId="BodyTextIndent3">
    <w:name w:val="Body Text Indent 3"/>
    <w:basedOn w:val="Normal"/>
    <w:link w:val="BodyTextIndent3Char"/>
    <w:rsid w:val="000C2577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0C2577"/>
    <w:rPr>
      <w:sz w:val="24"/>
    </w:rPr>
  </w:style>
  <w:style w:type="paragraph" w:styleId="BalloonText">
    <w:name w:val="Balloon Text"/>
    <w:basedOn w:val="Normal"/>
    <w:link w:val="BalloonTextChar"/>
    <w:semiHidden/>
    <w:rsid w:val="000C25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0C2577"/>
    <w:rPr>
      <w:rFonts w:ascii="Tahoma" w:hAnsi="Tahoma" w:cs="Tahoma"/>
      <w:sz w:val="16"/>
      <w:szCs w:val="16"/>
    </w:rPr>
  </w:style>
  <w:style w:type="character" w:styleId="Hyperlink">
    <w:name w:val="Hyperlink"/>
    <w:rsid w:val="000C2577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0C2577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0C257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0C257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0C257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0C257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0C257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0C257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0C257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0C257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0C2577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0C2577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0C2577"/>
    <w:rPr>
      <w:kern w:val="28"/>
      <w:sz w:val="28"/>
    </w:rPr>
  </w:style>
  <w:style w:type="paragraph" w:customStyle="1" w:styleId="Level3">
    <w:name w:val="Level 3"/>
    <w:basedOn w:val="Heading2"/>
    <w:rsid w:val="000C2577"/>
    <w:rPr>
      <w:b/>
      <w:bCs/>
    </w:rPr>
  </w:style>
  <w:style w:type="paragraph" w:customStyle="1" w:styleId="level2">
    <w:name w:val="level 2"/>
    <w:basedOn w:val="Level1"/>
    <w:rsid w:val="000C2577"/>
    <w:rPr>
      <w:b/>
      <w:bCs/>
      <w:sz w:val="24"/>
    </w:rPr>
  </w:style>
  <w:style w:type="character" w:styleId="FollowedHyperlink">
    <w:name w:val="FollowedHyperlink"/>
    <w:rsid w:val="000C2577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0C2577"/>
    <w:pPr>
      <w:numPr>
        <w:ilvl w:val="0"/>
        <w:numId w:val="4"/>
      </w:numPr>
    </w:pPr>
  </w:style>
  <w:style w:type="paragraph" w:customStyle="1" w:styleId="LEVELM5">
    <w:name w:val="LEVEL M5"/>
    <w:basedOn w:val="level4"/>
    <w:rsid w:val="000C2577"/>
    <w:pPr>
      <w:numPr>
        <w:numId w:val="0"/>
      </w:numPr>
    </w:pPr>
  </w:style>
  <w:style w:type="paragraph" w:customStyle="1" w:styleId="level5">
    <w:name w:val="level 5"/>
    <w:basedOn w:val="level4"/>
    <w:rsid w:val="000C2577"/>
    <w:pPr>
      <w:numPr>
        <w:numId w:val="5"/>
      </w:numPr>
      <w:tabs>
        <w:tab w:val="left" w:pos="3240"/>
      </w:tabs>
    </w:pPr>
  </w:style>
  <w:style w:type="paragraph" w:styleId="NormalIndent">
    <w:name w:val="Normal Indent"/>
    <w:basedOn w:val="Normal"/>
    <w:rsid w:val="000C2577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0C2577"/>
  </w:style>
  <w:style w:type="paragraph" w:customStyle="1" w:styleId="Heading1body">
    <w:name w:val="Heading 1 body"/>
    <w:basedOn w:val="Heading1"/>
    <w:rsid w:val="000C2577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bodyChar">
    <w:name w:val="Heading 1 body Char"/>
    <w:basedOn w:val="Heading1Char"/>
    <w:rsid w:val="000C2577"/>
    <w:rPr>
      <w:rFonts w:asciiTheme="minorHAnsi" w:hAnsiTheme="minorHAnsi" w:cs="Times New Roman"/>
      <w:b/>
      <w:kern w:val="28"/>
      <w:sz w:val="24"/>
      <w:szCs w:val="24"/>
      <w:lang w:val="en-US" w:eastAsia="en-US" w:bidi="ar-SA"/>
    </w:rPr>
  </w:style>
  <w:style w:type="paragraph" w:customStyle="1" w:styleId="Heading2body">
    <w:name w:val="Heading 2 body"/>
    <w:basedOn w:val="Heading2"/>
    <w:rsid w:val="000C2577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0C2577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0C2577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0C2577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0C2577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0C2577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0C2577"/>
    <w:rPr>
      <w:rFonts w:ascii="Century Gothic" w:hAnsi="Century Gothic"/>
    </w:rPr>
  </w:style>
  <w:style w:type="paragraph" w:customStyle="1" w:styleId="Level1Text">
    <w:name w:val="Level1_Text"/>
    <w:basedOn w:val="Normal"/>
    <w:rsid w:val="000C2577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0C2577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0C2577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0C2577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0C2577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0C2577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0C2577"/>
    <w:pPr>
      <w:spacing w:before="240" w:after="60"/>
    </w:pPr>
  </w:style>
  <w:style w:type="paragraph" w:styleId="DocumentMap">
    <w:name w:val="Document Map"/>
    <w:basedOn w:val="Normal"/>
    <w:link w:val="DocumentMapChar"/>
    <w:semiHidden/>
    <w:rsid w:val="000C2577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0C2577"/>
    <w:rPr>
      <w:rFonts w:ascii="Tahoma" w:hAnsi="Tahoma" w:cs="Tahoma"/>
      <w:shd w:val="clear" w:color="auto" w:fill="000080"/>
    </w:rPr>
  </w:style>
  <w:style w:type="character" w:styleId="CommentReference">
    <w:name w:val="annotation reference"/>
    <w:semiHidden/>
    <w:rsid w:val="000C2577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0C2577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semiHidden/>
    <w:rsid w:val="000C2577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C2577"/>
  </w:style>
  <w:style w:type="character" w:customStyle="1" w:styleId="CommentSubjectChar">
    <w:name w:val="Comment Subject Char"/>
    <w:basedOn w:val="CommentTextChar"/>
    <w:link w:val="CommentSubject"/>
    <w:semiHidden/>
    <w:rsid w:val="000C2577"/>
    <w:rPr>
      <w:sz w:val="24"/>
      <w:szCs w:val="24"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qFormat/>
    <w:rsid w:val="000C2577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0C2577"/>
    <w:rPr>
      <w:rFonts w:ascii="Century Gothic" w:hAnsi="Century Gothic"/>
    </w:rPr>
  </w:style>
  <w:style w:type="paragraph" w:styleId="ListBullet">
    <w:name w:val="List Bullet"/>
    <w:basedOn w:val="Normal"/>
    <w:rsid w:val="000C2577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sid w:val="000C2577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0C2577"/>
    <w:pPr>
      <w:spacing w:before="120" w:after="240"/>
    </w:pPr>
    <w:rPr>
      <w:rFonts w:ascii="Arial" w:hAnsi="Arial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0C257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0C2577"/>
    <w:rPr>
      <w:rFonts w:ascii="Arial" w:hAnsi="Arial" w:cs="Tahoma"/>
      <w:sz w:val="24"/>
      <w:szCs w:val="24"/>
      <w:lang w:val="x-none" w:eastAsia="x-none"/>
    </w:rPr>
  </w:style>
  <w:style w:type="paragraph" w:styleId="ListParagraph">
    <w:name w:val="List Paragraph"/>
    <w:basedOn w:val="Normal"/>
    <w:uiPriority w:val="34"/>
    <w:qFormat/>
    <w:rsid w:val="000C2577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0C25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locked/>
    <w:rsid w:val="000C2577"/>
    <w:rPr>
      <w:rFonts w:asciiTheme="minorHAnsi" w:hAnsiTheme="minorHAnsi"/>
      <w:b/>
      <w:kern w:val="28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C2577"/>
    <w:rPr>
      <w:color w:val="605E5C"/>
      <w:shd w:val="clear" w:color="auto" w:fill="E1DFDD"/>
    </w:rPr>
  </w:style>
  <w:style w:type="paragraph" w:styleId="Revision">
    <w:name w:val="Revision"/>
    <w:hidden/>
    <w:uiPriority w:val="71"/>
    <w:semiHidden/>
    <w:rsid w:val="0043668E"/>
  </w:style>
  <w:style w:type="paragraph" w:customStyle="1" w:styleId="HeadingEight">
    <w:name w:val="Heading Eight"/>
    <w:basedOn w:val="Normal"/>
    <w:qFormat/>
    <w:rsid w:val="000C2577"/>
    <w:pPr>
      <w:numPr>
        <w:ilvl w:val="7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0C2577"/>
    <w:pPr>
      <w:numPr>
        <w:ilvl w:val="4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0C2577"/>
    <w:pPr>
      <w:numPr>
        <w:ilvl w:val="3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0C2577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0C2577"/>
    <w:pPr>
      <w:numPr>
        <w:numId w:val="3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0C2577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0C2577"/>
    <w:pPr>
      <w:numPr>
        <w:ilvl w:val="6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0C2577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0C2577"/>
    <w:pPr>
      <w:numPr>
        <w:ilvl w:val="2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0C2577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0C2577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0C2577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2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7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9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04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313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2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rey.smith.@tcichemicals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1.emf"/><Relationship Id="rId4" Type="http://schemas.openxmlformats.org/officeDocument/2006/relationships/settings" Target="settings.xml"/><Relationship Id="rId9" Type="http://schemas.openxmlformats.org/officeDocument/2006/relationships/hyperlink" Target="mailto:corey.smith.@tcichemicals.com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EAC5C6A-74C9-304B-8A0B-FE6D59476C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345</Words>
  <Characters>2055</Characters>
  <Application>Microsoft Office Word</Application>
  <DocSecurity>0</DocSecurity>
  <Lines>89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Source Control Spec Polymeric Dispersion Soln</vt:lpstr>
    </vt:vector>
  </TitlesOfParts>
  <Manager/>
  <Company/>
  <LinksUpToDate>false</LinksUpToDate>
  <CharactersWithSpaces>2326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Control Spec Polymeric Dispersion Soln</dc:title>
  <dc:subject/>
  <dc:creator>Bryan</dc:creator>
  <cp:keywords/>
  <dc:description/>
  <cp:lastModifiedBy>DP</cp:lastModifiedBy>
  <cp:revision>3</cp:revision>
  <cp:lastPrinted>2018-06-01T02:22:00Z</cp:lastPrinted>
  <dcterms:created xsi:type="dcterms:W3CDTF">2022-11-03T23:51:00Z</dcterms:created>
  <dcterms:modified xsi:type="dcterms:W3CDTF">2022-11-08T17:05:00Z</dcterms:modified>
  <cp:category/>
</cp:coreProperties>
</file>