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8317BA" w14:textId="5640C381" w:rsidR="006B1F35" w:rsidRDefault="006B1F35" w:rsidP="006B1F35">
      <w:pPr>
        <w:ind w:left="-450"/>
        <w:rPr>
          <w:rFonts w:ascii="Cambria" w:hAnsi="Cambria" w:cs="Tahoma"/>
          <w:sz w:val="24"/>
          <w:szCs w:val="24"/>
        </w:rPr>
      </w:pPr>
      <w:bookmarkStart w:id="0" w:name="_GoBack"/>
      <w:bookmarkEnd w:id="0"/>
    </w:p>
    <w:p w14:paraId="0D991810" w14:textId="77777777" w:rsidR="007B091D" w:rsidRPr="0004504B" w:rsidRDefault="007B091D" w:rsidP="006B1F35">
      <w:pPr>
        <w:ind w:left="-450"/>
        <w:rPr>
          <w:rFonts w:ascii="Cambria" w:hAnsi="Cambria" w:cs="Tahoma"/>
          <w:sz w:val="24"/>
          <w:szCs w:val="24"/>
        </w:rPr>
      </w:pPr>
    </w:p>
    <w:p w14:paraId="12323455" w14:textId="77777777" w:rsidR="00D25B38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>SOURCE CONTROL SPECIFICATION</w:t>
      </w:r>
    </w:p>
    <w:p w14:paraId="2B0E5ACD" w14:textId="6AD9992A" w:rsidR="000D29B6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 xml:space="preserve">Part Number: </w:t>
      </w:r>
      <w:r w:rsidR="005150F6">
        <w:rPr>
          <w:rFonts w:ascii="Cambria" w:hAnsi="Cambria" w:cs="Tahoma"/>
          <w:sz w:val="24"/>
          <w:szCs w:val="24"/>
        </w:rPr>
        <w:t>S</w:t>
      </w:r>
      <w:r w:rsidR="00F66311">
        <w:rPr>
          <w:rFonts w:ascii="Cambria" w:hAnsi="Cambria" w:cs="Tahoma"/>
          <w:sz w:val="24"/>
          <w:szCs w:val="24"/>
        </w:rPr>
        <w:t>.SLQ00</w:t>
      </w:r>
      <w:r w:rsidR="007B091D">
        <w:rPr>
          <w:rFonts w:ascii="Cambria" w:hAnsi="Cambria" w:cs="Tahoma"/>
          <w:sz w:val="24"/>
          <w:szCs w:val="24"/>
        </w:rPr>
        <w:t>6</w:t>
      </w:r>
    </w:p>
    <w:p w14:paraId="60BE2D9B" w14:textId="77777777" w:rsidR="000D29B6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</w:p>
    <w:p w14:paraId="7AE889EB" w14:textId="5129842B" w:rsidR="000D29B6" w:rsidRPr="0004504B" w:rsidRDefault="000D29B6" w:rsidP="000D29B6">
      <w:pPr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 xml:space="preserve">Only the item described in this source control to meet the specification listed herein is approved by </w:t>
      </w:r>
      <w:r w:rsidR="00814FE1">
        <w:rPr>
          <w:rFonts w:ascii="Cambria" w:hAnsi="Cambria" w:cs="Tahoma"/>
          <w:sz w:val="24"/>
          <w:szCs w:val="24"/>
        </w:rPr>
        <w:t>SILQ</w:t>
      </w:r>
      <w:r w:rsidRPr="0004504B">
        <w:rPr>
          <w:rFonts w:ascii="Cambria" w:hAnsi="Cambria" w:cs="Tahoma"/>
          <w:sz w:val="24"/>
          <w:szCs w:val="24"/>
        </w:rPr>
        <w:t>.  A substitute item shall not be used without prior approval.</w:t>
      </w:r>
    </w:p>
    <w:p w14:paraId="45FFEAD1" w14:textId="77777777" w:rsidR="00D25B38" w:rsidRPr="000C2577" w:rsidRDefault="00A06F9F" w:rsidP="00394B1D">
      <w:pPr>
        <w:pStyle w:val="Heading1"/>
        <w:numPr>
          <w:ilvl w:val="0"/>
          <w:numId w:val="2"/>
        </w:numPr>
      </w:pPr>
      <w:r w:rsidRPr="000C2577">
        <w:t>Purpose</w:t>
      </w:r>
    </w:p>
    <w:p w14:paraId="05E023E1" w14:textId="60326564" w:rsidR="00D25B38" w:rsidRPr="0004504B" w:rsidRDefault="000D29B6" w:rsidP="00946A1E">
      <w:pPr>
        <w:pStyle w:val="Heading2"/>
        <w:rPr>
          <w:iCs/>
        </w:rPr>
      </w:pPr>
      <w:r w:rsidRPr="0004504B">
        <w:t>This document provides the specification for</w:t>
      </w:r>
      <w:r w:rsidR="005135B4">
        <w:t xml:space="preserve"> </w:t>
      </w:r>
      <w:r w:rsidR="000247F7">
        <w:t xml:space="preserve">the </w:t>
      </w:r>
      <w:r w:rsidR="007B091D">
        <w:rPr>
          <w:lang w:val="en-US"/>
        </w:rPr>
        <w:t>deuterium oxide</w:t>
      </w:r>
      <w:r w:rsidR="00EA3524">
        <w:rPr>
          <w:lang w:val="en-US"/>
        </w:rPr>
        <w:t xml:space="preserve"> </w:t>
      </w:r>
      <w:r w:rsidR="005150F6">
        <w:rPr>
          <w:lang w:val="en-US"/>
        </w:rPr>
        <w:t>(S.SLQ00</w:t>
      </w:r>
      <w:r w:rsidR="007B091D">
        <w:rPr>
          <w:lang w:val="en-US"/>
        </w:rPr>
        <w:t>6</w:t>
      </w:r>
      <w:r w:rsidR="005150F6">
        <w:rPr>
          <w:lang w:val="en-US"/>
        </w:rPr>
        <w:t>)</w:t>
      </w:r>
      <w:r w:rsidR="000247F7">
        <w:t>.</w:t>
      </w:r>
    </w:p>
    <w:p w14:paraId="118F9633" w14:textId="3BB19380" w:rsidR="00D25B38" w:rsidRPr="00FC647F" w:rsidRDefault="000D29B6" w:rsidP="000C2577">
      <w:pPr>
        <w:pStyle w:val="Heading1"/>
      </w:pPr>
      <w:r w:rsidRPr="00644BBC">
        <w:t>Supplier</w:t>
      </w:r>
    </w:p>
    <w:p w14:paraId="5C7559EB" w14:textId="64911730" w:rsidR="00FC647F" w:rsidRDefault="00082A20" w:rsidP="00FC647F">
      <w:pPr>
        <w:pStyle w:val="Heading2"/>
      </w:pPr>
      <w:r>
        <w:t>Fisher Scientific, 3850 North Wilke Rd., Suite #300, Arlington Heights IL, 60004, Phone number: 800-766-7000, website: fishersci.com</w:t>
      </w:r>
    </w:p>
    <w:p w14:paraId="6A569D9D" w14:textId="2AEED7C8" w:rsidR="000E0A26" w:rsidRPr="00FC647F" w:rsidRDefault="000E0A26" w:rsidP="00FC647F">
      <w:pPr>
        <w:pStyle w:val="Heading2"/>
      </w:pPr>
      <w:r>
        <w:rPr>
          <w:lang w:val="en-US"/>
        </w:rPr>
        <w:t xml:space="preserve">Alternative: Any supplier that offers </w:t>
      </w:r>
      <w:r w:rsidR="00BA1A30">
        <w:rPr>
          <w:lang w:val="en-US"/>
        </w:rPr>
        <w:t xml:space="preserve">deuterium oxide that meets the specifications outlined in </w:t>
      </w:r>
      <w:r w:rsidR="00FF12F4">
        <w:rPr>
          <w:lang w:val="en-US"/>
        </w:rPr>
        <w:t xml:space="preserve">Section </w:t>
      </w:r>
      <w:r w:rsidR="00FF12F4">
        <w:rPr>
          <w:lang w:val="en-US"/>
        </w:rPr>
        <w:fldChar w:fldCharType="begin"/>
      </w:r>
      <w:r w:rsidR="00FF12F4">
        <w:rPr>
          <w:lang w:val="en-US"/>
        </w:rPr>
        <w:instrText xml:space="preserve"> REF _Ref119003250 \r \h </w:instrText>
      </w:r>
      <w:r w:rsidR="00FF12F4">
        <w:rPr>
          <w:lang w:val="en-US"/>
        </w:rPr>
      </w:r>
      <w:r w:rsidR="00FF12F4">
        <w:rPr>
          <w:lang w:val="en-US"/>
        </w:rPr>
        <w:fldChar w:fldCharType="separate"/>
      </w:r>
      <w:r w:rsidR="00FF12F4">
        <w:rPr>
          <w:lang w:val="en-US"/>
        </w:rPr>
        <w:t>6</w:t>
      </w:r>
      <w:r w:rsidR="00FF12F4">
        <w:rPr>
          <w:lang w:val="en-US"/>
        </w:rPr>
        <w:fldChar w:fldCharType="end"/>
      </w:r>
      <w:r w:rsidR="00FF12F4">
        <w:rPr>
          <w:lang w:val="en-US"/>
        </w:rPr>
        <w:t>.</w:t>
      </w:r>
    </w:p>
    <w:p w14:paraId="4C81E5AA" w14:textId="77777777" w:rsidR="00D25B38" w:rsidRPr="0004504B" w:rsidRDefault="000D29B6" w:rsidP="000C2577">
      <w:pPr>
        <w:pStyle w:val="Heading1"/>
      </w:pPr>
      <w:r w:rsidRPr="00644BBC">
        <w:t>Manufacturer</w:t>
      </w:r>
    </w:p>
    <w:p w14:paraId="2E549203" w14:textId="716B7B35" w:rsidR="00A06F9F" w:rsidRDefault="007D7AB6" w:rsidP="00CE2003">
      <w:pPr>
        <w:pStyle w:val="Heading2"/>
      </w:pPr>
      <w:r>
        <w:rPr>
          <w:lang w:val="en-US"/>
        </w:rPr>
        <w:t>Cambridge Isotope Laboratories, Inc.</w:t>
      </w:r>
      <w:r>
        <w:t xml:space="preserve">, </w:t>
      </w:r>
      <w:r>
        <w:rPr>
          <w:lang w:val="en-US"/>
        </w:rPr>
        <w:t>3 Highwood Dr., Tewksbury, MA, 01876</w:t>
      </w:r>
      <w:r>
        <w:t xml:space="preserve">, Phone number: </w:t>
      </w:r>
      <w:r>
        <w:rPr>
          <w:lang w:val="en-US"/>
        </w:rPr>
        <w:t>800</w:t>
      </w:r>
      <w:r>
        <w:t>-</w:t>
      </w:r>
      <w:r>
        <w:rPr>
          <w:lang w:val="en-US"/>
        </w:rPr>
        <w:t>322</w:t>
      </w:r>
      <w:r>
        <w:t>-</w:t>
      </w:r>
      <w:r>
        <w:rPr>
          <w:lang w:val="en-US"/>
        </w:rPr>
        <w:t>1174</w:t>
      </w:r>
      <w:r>
        <w:t xml:space="preserve">, </w:t>
      </w:r>
      <w:r>
        <w:rPr>
          <w:lang w:val="en-US"/>
        </w:rPr>
        <w:t>E</w:t>
      </w:r>
      <w:r>
        <w:t xml:space="preserve">mail: </w:t>
      </w:r>
      <w:hyperlink r:id="rId8" w:history="1">
        <w:r w:rsidRPr="00A32B19">
          <w:rPr>
            <w:rStyle w:val="Hyperlink"/>
            <w:lang w:val="en-US"/>
          </w:rPr>
          <w:t>cilsales@isotope.com</w:t>
        </w:r>
      </w:hyperlink>
      <w:r>
        <w:t xml:space="preserve">, website: </w:t>
      </w:r>
      <w:r>
        <w:rPr>
          <w:lang w:val="en-US"/>
        </w:rPr>
        <w:t>isotope.com</w:t>
      </w:r>
      <w:r w:rsidR="000247F7">
        <w:t xml:space="preserve"> </w:t>
      </w:r>
    </w:p>
    <w:p w14:paraId="7E2569EA" w14:textId="110BF8A3" w:rsidR="008D3E71" w:rsidRPr="0004504B" w:rsidRDefault="008D3E71" w:rsidP="00CE2003">
      <w:pPr>
        <w:pStyle w:val="Heading2"/>
      </w:pPr>
      <w:r>
        <w:rPr>
          <w:lang w:val="en-US"/>
        </w:rPr>
        <w:t xml:space="preserve">Alternative: Any manufacturer that offers deuterium oxide that meets the specifications outlined in Section </w:t>
      </w:r>
      <w:r w:rsidR="0073523F">
        <w:rPr>
          <w:lang w:val="en-US"/>
        </w:rPr>
        <w:fldChar w:fldCharType="begin"/>
      </w:r>
      <w:r w:rsidR="0073523F">
        <w:rPr>
          <w:lang w:val="en-US"/>
        </w:rPr>
        <w:instrText xml:space="preserve"> REF _Ref119003250 \r \h </w:instrText>
      </w:r>
      <w:r w:rsidR="0073523F">
        <w:rPr>
          <w:lang w:val="en-US"/>
        </w:rPr>
      </w:r>
      <w:r w:rsidR="0073523F">
        <w:rPr>
          <w:lang w:val="en-US"/>
        </w:rPr>
        <w:fldChar w:fldCharType="separate"/>
      </w:r>
      <w:r w:rsidR="0073523F">
        <w:rPr>
          <w:lang w:val="en-US"/>
        </w:rPr>
        <w:t>6</w:t>
      </w:r>
      <w:r w:rsidR="0073523F">
        <w:rPr>
          <w:lang w:val="en-US"/>
        </w:rPr>
        <w:fldChar w:fldCharType="end"/>
      </w:r>
      <w:r w:rsidR="0073523F">
        <w:rPr>
          <w:lang w:val="en-US"/>
        </w:rPr>
        <w:t>.</w:t>
      </w:r>
    </w:p>
    <w:p w14:paraId="7D723C1A" w14:textId="77777777" w:rsidR="00D25B38" w:rsidRPr="0004504B" w:rsidRDefault="000D29B6" w:rsidP="000C2577">
      <w:pPr>
        <w:pStyle w:val="Heading1"/>
      </w:pPr>
      <w:r w:rsidRPr="0004504B">
        <w:t xml:space="preserve">Reference </w:t>
      </w:r>
      <w:r w:rsidRPr="00644BBC">
        <w:t>Part</w:t>
      </w:r>
      <w:r w:rsidRPr="0004504B">
        <w:t xml:space="preserve"> Number(s)</w:t>
      </w:r>
    </w:p>
    <w:p w14:paraId="60A35156" w14:textId="0DA78626" w:rsidR="00F5382E" w:rsidRPr="00F5382E" w:rsidRDefault="00F5382E" w:rsidP="00946A1E">
      <w:pPr>
        <w:pStyle w:val="Heading2"/>
      </w:pPr>
      <w:r>
        <w:rPr>
          <w:lang w:val="en-US"/>
        </w:rPr>
        <w:t xml:space="preserve">Manufacturer part description: </w:t>
      </w:r>
      <w:r w:rsidR="00E71685">
        <w:rPr>
          <w:lang w:val="en-US"/>
        </w:rPr>
        <w:t>Deuterium Oxide (D, 99.9%)</w:t>
      </w:r>
    </w:p>
    <w:p w14:paraId="2278A86F" w14:textId="1E632060" w:rsidR="00A06F9F" w:rsidRPr="00382104" w:rsidRDefault="00FC647F" w:rsidP="00946A1E">
      <w:pPr>
        <w:pStyle w:val="Heading2"/>
      </w:pPr>
      <w:r>
        <w:t>Manufacturer part numbe</w:t>
      </w:r>
      <w:r w:rsidR="00C31AB1">
        <w:rPr>
          <w:lang w:val="en-US"/>
        </w:rPr>
        <w:t>r</w:t>
      </w:r>
      <w:r>
        <w:t xml:space="preserve">: </w:t>
      </w:r>
      <w:r w:rsidR="00045A2D">
        <w:rPr>
          <w:lang w:val="en-US"/>
        </w:rPr>
        <w:t>DLM-4-</w:t>
      </w:r>
      <w:r w:rsidR="0084593B">
        <w:rPr>
          <w:lang w:val="en-US"/>
        </w:rPr>
        <w:t>10</w:t>
      </w:r>
      <w:r w:rsidR="00FE38FF">
        <w:rPr>
          <w:lang w:val="en-US"/>
        </w:rPr>
        <w:t xml:space="preserve"> (</w:t>
      </w:r>
      <w:r w:rsidR="0084593B">
        <w:rPr>
          <w:lang w:val="en-US"/>
        </w:rPr>
        <w:t>10 gallon</w:t>
      </w:r>
      <w:r w:rsidR="00FE38FF">
        <w:rPr>
          <w:lang w:val="en-US"/>
        </w:rPr>
        <w:t>)</w:t>
      </w:r>
      <w:r w:rsidR="0084593B">
        <w:rPr>
          <w:lang w:val="en-US"/>
        </w:rPr>
        <w:t>, DLM-4-25 (25 gallon, DLM-4-50 (50 gallon)</w:t>
      </w:r>
    </w:p>
    <w:p w14:paraId="4F4C2A1D" w14:textId="5A2404C9" w:rsidR="00291A12" w:rsidRPr="0004504B" w:rsidRDefault="00382636" w:rsidP="00946A1E">
      <w:pPr>
        <w:pStyle w:val="Heading2"/>
      </w:pPr>
      <w:r>
        <w:rPr>
          <w:lang w:val="en-US"/>
        </w:rPr>
        <w:t xml:space="preserve">Fisher Scientific </w:t>
      </w:r>
      <w:r w:rsidR="00291A12">
        <w:rPr>
          <w:lang w:val="en-US"/>
        </w:rPr>
        <w:t>part number</w:t>
      </w:r>
      <w:r w:rsidR="00C63B44">
        <w:rPr>
          <w:lang w:val="en-US"/>
        </w:rPr>
        <w:t xml:space="preserve"> (25 gallon)</w:t>
      </w:r>
      <w:r w:rsidR="00291A12">
        <w:rPr>
          <w:lang w:val="en-US"/>
        </w:rPr>
        <w:t xml:space="preserve">: </w:t>
      </w:r>
      <w:r w:rsidR="00291A12" w:rsidRPr="00291A12">
        <w:rPr>
          <w:lang w:val="en-US"/>
        </w:rPr>
        <w:t>NC9166072</w:t>
      </w:r>
    </w:p>
    <w:p w14:paraId="09E26EE3" w14:textId="77777777" w:rsidR="00D25B38" w:rsidRPr="0004504B" w:rsidRDefault="000D29B6" w:rsidP="000C2577">
      <w:pPr>
        <w:pStyle w:val="Heading1"/>
      </w:pPr>
      <w:r w:rsidRPr="0004504B">
        <w:t xml:space="preserve">General </w:t>
      </w:r>
      <w:r w:rsidRPr="00644BBC">
        <w:t>Information</w:t>
      </w:r>
    </w:p>
    <w:p w14:paraId="6B79DAE6" w14:textId="5C9A7AC7" w:rsidR="000D29B6" w:rsidRDefault="000D29B6" w:rsidP="00946A1E">
      <w:pPr>
        <w:pStyle w:val="Heading2"/>
      </w:pPr>
      <w:r w:rsidRPr="0004504B">
        <w:t xml:space="preserve">Storage: </w:t>
      </w:r>
      <w:r w:rsidR="00D51FB6">
        <w:rPr>
          <w:lang w:val="en-US"/>
        </w:rPr>
        <w:t>Keep container tightly closed in a dry and well-ventilated place. Store at room temperature away from light and moisture.</w:t>
      </w:r>
    </w:p>
    <w:p w14:paraId="3CCFA6D6" w14:textId="4DF74EBF" w:rsidR="00D25B38" w:rsidRPr="0004504B" w:rsidRDefault="000D29B6" w:rsidP="000C2577">
      <w:pPr>
        <w:pStyle w:val="Heading1"/>
      </w:pPr>
      <w:bookmarkStart w:id="1" w:name="_Ref119003250"/>
      <w:r w:rsidRPr="00644BBC">
        <w:t>Specification</w:t>
      </w:r>
      <w:bookmarkEnd w:id="1"/>
    </w:p>
    <w:p w14:paraId="0A38EE76" w14:textId="1543C10B" w:rsidR="000D29B6" w:rsidRDefault="003406BE" w:rsidP="000D29B6">
      <w:pPr>
        <w:pStyle w:val="Heading2"/>
      </w:pPr>
      <w:r>
        <w:rPr>
          <w:lang w:val="en-US"/>
        </w:rPr>
        <w:t>Chemical formula</w:t>
      </w:r>
      <w:r w:rsidR="000D29B6" w:rsidRPr="0004504B">
        <w:t xml:space="preserve">: </w:t>
      </w:r>
      <w:r>
        <w:rPr>
          <w:lang w:val="en-US"/>
        </w:rPr>
        <w:t>D2O</w:t>
      </w:r>
    </w:p>
    <w:p w14:paraId="38B19006" w14:textId="75744004" w:rsidR="0002492E" w:rsidRPr="00672A38" w:rsidRDefault="00672A38" w:rsidP="0002492E">
      <w:pPr>
        <w:pStyle w:val="Heading2"/>
      </w:pPr>
      <w:r>
        <w:rPr>
          <w:lang w:val="en-US"/>
        </w:rPr>
        <w:t>Unlabeled CAS#</w:t>
      </w:r>
      <w:r w:rsidR="0002492E">
        <w:rPr>
          <w:lang w:val="en-US"/>
        </w:rPr>
        <w:t>:</w:t>
      </w:r>
      <w:r w:rsidR="00755BDB">
        <w:t xml:space="preserve"> </w:t>
      </w:r>
      <w:r>
        <w:rPr>
          <w:lang w:val="en-US"/>
        </w:rPr>
        <w:t>7732-18-5</w:t>
      </w:r>
    </w:p>
    <w:p w14:paraId="3F24D5D9" w14:textId="2713398D" w:rsidR="00672A38" w:rsidRPr="00CB4C73" w:rsidRDefault="00672A38" w:rsidP="0002492E">
      <w:pPr>
        <w:pStyle w:val="Heading2"/>
      </w:pPr>
      <w:r>
        <w:rPr>
          <w:lang w:val="en-US"/>
        </w:rPr>
        <w:lastRenderedPageBreak/>
        <w:t>Labeled CAS#: 7789-20-0</w:t>
      </w:r>
    </w:p>
    <w:p w14:paraId="65445BB1" w14:textId="4C8380B2" w:rsidR="00CB4C73" w:rsidRPr="0002492E" w:rsidRDefault="00CB4C73" w:rsidP="0002492E">
      <w:pPr>
        <w:pStyle w:val="Heading2"/>
      </w:pPr>
      <w:r>
        <w:rPr>
          <w:lang w:val="en-US"/>
        </w:rPr>
        <w:t xml:space="preserve">Chemical Purity: </w:t>
      </w:r>
      <w:r w:rsidR="00FC3ACF">
        <w:rPr>
          <w:lang w:val="en-US"/>
        </w:rPr>
        <w:t xml:space="preserve">&gt; </w:t>
      </w:r>
      <w:r>
        <w:rPr>
          <w:lang w:val="en-US"/>
        </w:rPr>
        <w:t>99.5%</w:t>
      </w:r>
    </w:p>
    <w:p w14:paraId="029DA3EC" w14:textId="77777777" w:rsidR="005D206E" w:rsidRPr="0004504B" w:rsidRDefault="005D206E" w:rsidP="000C2577">
      <w:pPr>
        <w:pStyle w:val="Heading1"/>
      </w:pPr>
      <w:r w:rsidRPr="00644BBC">
        <w:t>Certificates</w:t>
      </w:r>
    </w:p>
    <w:p w14:paraId="2069526A" w14:textId="1FE0C22A" w:rsidR="005D206E" w:rsidRPr="000247F7" w:rsidRDefault="005D206E" w:rsidP="000247F7">
      <w:pPr>
        <w:pStyle w:val="Heading2"/>
        <w:rPr>
          <w:rFonts w:asciiTheme="minorHAnsi" w:hAnsiTheme="minorHAnsi"/>
        </w:rPr>
      </w:pPr>
      <w:r w:rsidRPr="000247F7">
        <w:rPr>
          <w:rFonts w:asciiTheme="minorHAnsi" w:hAnsiTheme="minorHAnsi"/>
        </w:rPr>
        <w:t xml:space="preserve">A Certificate of </w:t>
      </w:r>
      <w:r w:rsidR="002F6D77">
        <w:rPr>
          <w:rFonts w:asciiTheme="minorHAnsi" w:hAnsiTheme="minorHAnsi"/>
          <w:lang w:val="en-US"/>
        </w:rPr>
        <w:t>Conformance</w:t>
      </w:r>
      <w:r w:rsidRPr="000247F7">
        <w:rPr>
          <w:rFonts w:asciiTheme="minorHAnsi" w:hAnsiTheme="minorHAnsi"/>
        </w:rPr>
        <w:t xml:space="preserve"> (Co</w:t>
      </w:r>
      <w:r w:rsidR="002F6D77">
        <w:rPr>
          <w:rFonts w:asciiTheme="minorHAnsi" w:hAnsiTheme="minorHAnsi"/>
          <w:lang w:val="en-US"/>
        </w:rPr>
        <w:t>C</w:t>
      </w:r>
      <w:r w:rsidRPr="000247F7">
        <w:rPr>
          <w:rFonts w:asciiTheme="minorHAnsi" w:hAnsiTheme="minorHAnsi"/>
        </w:rPr>
        <w:t>) from the manufacturer is required for each batch/lot number of product.</w:t>
      </w:r>
    </w:p>
    <w:p w14:paraId="04A941DE" w14:textId="3710F3E4" w:rsidR="00D25B38" w:rsidRPr="0004504B" w:rsidRDefault="000D29B6" w:rsidP="000C2577">
      <w:pPr>
        <w:pStyle w:val="Heading1"/>
      </w:pPr>
      <w:r w:rsidRPr="0004504B">
        <w:t xml:space="preserve">Receiving </w:t>
      </w:r>
      <w:r w:rsidRPr="00644BBC">
        <w:t>Inspection</w:t>
      </w:r>
    </w:p>
    <w:p w14:paraId="12E65B82" w14:textId="3E56917F" w:rsidR="00B16505" w:rsidRDefault="00B16505" w:rsidP="00394B1D">
      <w:pPr>
        <w:pStyle w:val="Heading2"/>
        <w:numPr>
          <w:ilvl w:val="1"/>
          <w:numId w:val="1"/>
        </w:numPr>
      </w:pPr>
      <w:r>
        <w:t>Review the manufacturer Co</w:t>
      </w:r>
      <w:r w:rsidR="007D1C07">
        <w:rPr>
          <w:lang w:val="en-US"/>
        </w:rPr>
        <w:t>C</w:t>
      </w:r>
      <w:r>
        <w:t xml:space="preserve"> and packing slip and verify order documentation for quantity and part number match.</w:t>
      </w:r>
    </w:p>
    <w:p w14:paraId="0553D8E5" w14:textId="0CEF6443" w:rsidR="004317C6" w:rsidRDefault="004317C6" w:rsidP="004317C6">
      <w:pPr>
        <w:pStyle w:val="Heading1"/>
      </w:pPr>
      <w:r>
        <w:t>Attachments</w:t>
      </w:r>
    </w:p>
    <w:p w14:paraId="547CC2A1" w14:textId="3B2D85A7" w:rsidR="004317C6" w:rsidRDefault="0084593B" w:rsidP="004317C6">
      <w:pPr>
        <w:pStyle w:val="Heading2"/>
      </w:pPr>
      <w:r>
        <w:rPr>
          <w:lang w:val="en-US"/>
        </w:rPr>
        <w:t>Safety Data Sheet, D</w:t>
      </w:r>
      <w:r w:rsidR="00EE1233">
        <w:rPr>
          <w:lang w:val="en-US"/>
        </w:rPr>
        <w:t>euterium Oxide</w:t>
      </w:r>
    </w:p>
    <w:sectPr w:rsidR="004317C6" w:rsidSect="00252E97">
      <w:headerReference w:type="default" r:id="rId9"/>
      <w:footerReference w:type="default" r:id="rId10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2C7AC0" w14:textId="77777777" w:rsidR="002841CA" w:rsidRDefault="002841CA">
      <w:r>
        <w:separator/>
      </w:r>
    </w:p>
    <w:p w14:paraId="046DF38B" w14:textId="77777777" w:rsidR="002841CA" w:rsidRDefault="002841CA"/>
    <w:p w14:paraId="0924BC2B" w14:textId="77777777" w:rsidR="002841CA" w:rsidRDefault="002841CA"/>
  </w:endnote>
  <w:endnote w:type="continuationSeparator" w:id="0">
    <w:p w14:paraId="5A4610D2" w14:textId="77777777" w:rsidR="002841CA" w:rsidRDefault="002841CA">
      <w:r>
        <w:continuationSeparator/>
      </w:r>
    </w:p>
    <w:p w14:paraId="4D002B92" w14:textId="77777777" w:rsidR="002841CA" w:rsidRDefault="002841CA"/>
    <w:p w14:paraId="1A944D5E" w14:textId="77777777" w:rsidR="002841CA" w:rsidRDefault="002841C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873BF0" w:rsidRPr="007424D7" w14:paraId="290D87B6" w14:textId="77777777" w:rsidTr="00FC03AA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5041FB02" w14:textId="4F6BBAE1" w:rsidR="00873BF0" w:rsidRPr="000B7BEB" w:rsidRDefault="00814FE1" w:rsidP="00873BF0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6048B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6048B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E474CCD" w14:textId="66B5269D" w:rsidR="005C4EA6" w:rsidRPr="0073443D" w:rsidRDefault="00802243" w:rsidP="005C4EA6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802243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605A1C7A" w14:textId="77777777" w:rsidR="00873BF0" w:rsidRPr="000B7BEB" w:rsidRDefault="005C4EA6" w:rsidP="005C4EA6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7C036383" w14:textId="77777777" w:rsidR="00873BF0" w:rsidRPr="000B7BEB" w:rsidRDefault="00873BF0" w:rsidP="00873BF0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separate"/>
          </w:r>
          <w:r w:rsidR="008339F0">
            <w:rPr>
              <w:rStyle w:val="PageNumber"/>
              <w:rFonts w:ascii="Cambria" w:eastAsiaTheme="minorEastAs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8339F0"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071C12FC" w14:textId="77777777" w:rsidR="00514803" w:rsidRDefault="005148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D12622" w14:textId="77777777" w:rsidR="002841CA" w:rsidRDefault="002841CA">
      <w:r>
        <w:separator/>
      </w:r>
    </w:p>
    <w:p w14:paraId="64B0AB49" w14:textId="77777777" w:rsidR="002841CA" w:rsidRDefault="002841CA"/>
    <w:p w14:paraId="68A7ED8D" w14:textId="77777777" w:rsidR="002841CA" w:rsidRDefault="002841CA"/>
  </w:footnote>
  <w:footnote w:type="continuationSeparator" w:id="0">
    <w:p w14:paraId="7FFEDBFB" w14:textId="77777777" w:rsidR="002841CA" w:rsidRDefault="002841CA">
      <w:r>
        <w:continuationSeparator/>
      </w:r>
    </w:p>
    <w:p w14:paraId="6F4A35C0" w14:textId="77777777" w:rsidR="002841CA" w:rsidRDefault="002841CA"/>
    <w:p w14:paraId="0CFCF379" w14:textId="77777777" w:rsidR="002841CA" w:rsidRDefault="002841C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tblInd w:w="-15" w:type="dxa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F20EB" w:rsidRPr="008960B6" w14:paraId="66F55FE1" w14:textId="77777777" w:rsidTr="00185D23">
      <w:trPr>
        <w:cantSplit/>
        <w:trHeight w:val="690"/>
      </w:trPr>
      <w:tc>
        <w:tcPr>
          <w:tcW w:w="3528" w:type="dxa"/>
          <w:vMerge w:val="restart"/>
          <w:vAlign w:val="center"/>
        </w:tcPr>
        <w:p w14:paraId="444AD0C0" w14:textId="40C04CB9" w:rsidR="008F20EB" w:rsidRPr="0073443D" w:rsidRDefault="00814FE1" w:rsidP="00D34F0E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487C9893" wp14:editId="011963A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053730CB" w14:textId="77777777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31578376" w14:textId="61ED8491" w:rsidR="008F20EB" w:rsidRPr="000B7BEB" w:rsidRDefault="001C5BDC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 xml:space="preserve">Source Control Specification, </w:t>
          </w:r>
          <w:r w:rsidR="007B091D">
            <w:rPr>
              <w:rFonts w:ascii="Cambria" w:hAnsi="Cambria" w:cs="Tahoma"/>
            </w:rPr>
            <w:t>Deuterium Oxide</w:t>
          </w:r>
        </w:p>
      </w:tc>
      <w:tc>
        <w:tcPr>
          <w:tcW w:w="1707" w:type="dxa"/>
          <w:vAlign w:val="center"/>
        </w:tcPr>
        <w:p w14:paraId="055B03B0" w14:textId="77777777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0FA924CC" w14:textId="441164A2" w:rsidR="008F20EB" w:rsidRPr="000B7BEB" w:rsidRDefault="008D05FC" w:rsidP="00D34F0E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B</w:t>
          </w:r>
        </w:p>
      </w:tc>
    </w:tr>
    <w:tr w:rsidR="008F20EB" w:rsidRPr="008960B6" w14:paraId="0B9C0513" w14:textId="77777777" w:rsidTr="00F5317D">
      <w:trPr>
        <w:cantSplit/>
        <w:trHeight w:val="593"/>
      </w:trPr>
      <w:tc>
        <w:tcPr>
          <w:tcW w:w="3528" w:type="dxa"/>
          <w:vMerge/>
        </w:tcPr>
        <w:p w14:paraId="6E6C164C" w14:textId="77777777" w:rsidR="008F20EB" w:rsidRPr="00EA151F" w:rsidRDefault="008F20EB" w:rsidP="00D34F0E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3A06077" w14:textId="77777777" w:rsidR="008F20EB" w:rsidRPr="000B7BEB" w:rsidRDefault="008F20EB" w:rsidP="00D34F0E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7AA17CA2" w14:textId="74B9F3ED" w:rsidR="008F20EB" w:rsidRPr="000B7BEB" w:rsidRDefault="00F66311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SP</w:t>
          </w:r>
          <w:r w:rsidR="008F20EB">
            <w:rPr>
              <w:rFonts w:ascii="Cambria" w:hAnsi="Cambria" w:cs="Tahoma"/>
            </w:rPr>
            <w:t>-</w:t>
          </w:r>
          <w:r w:rsidR="005150F6">
            <w:rPr>
              <w:rFonts w:ascii="Cambria" w:hAnsi="Cambria" w:cs="Tahoma"/>
            </w:rPr>
            <w:t>S</w:t>
          </w:r>
          <w:r>
            <w:rPr>
              <w:rFonts w:ascii="Cambria" w:hAnsi="Cambria" w:cs="Tahoma"/>
            </w:rPr>
            <w:t>.</w:t>
          </w:r>
          <w:r w:rsidR="00814FE1">
            <w:rPr>
              <w:rFonts w:ascii="Cambria" w:hAnsi="Cambria" w:cs="Tahoma"/>
            </w:rPr>
            <w:t>SLQ</w:t>
          </w:r>
          <w:r w:rsidR="004D60ED">
            <w:rPr>
              <w:rFonts w:ascii="Cambria" w:hAnsi="Cambria" w:cs="Tahoma"/>
            </w:rPr>
            <w:t>0</w:t>
          </w:r>
          <w:r w:rsidR="008F20EB" w:rsidRPr="000B7BEB">
            <w:rPr>
              <w:rFonts w:ascii="Cambria" w:hAnsi="Cambria" w:cs="Tahoma"/>
            </w:rPr>
            <w:t>0</w:t>
          </w:r>
          <w:r w:rsidR="007B091D">
            <w:rPr>
              <w:rFonts w:ascii="Cambria" w:hAnsi="Cambria" w:cs="Tahoma"/>
            </w:rPr>
            <w:t>6</w:t>
          </w:r>
        </w:p>
      </w:tc>
      <w:tc>
        <w:tcPr>
          <w:tcW w:w="1707" w:type="dxa"/>
          <w:vAlign w:val="center"/>
        </w:tcPr>
        <w:p w14:paraId="20375707" w14:textId="77777777" w:rsidR="008F20EB" w:rsidRPr="000B7BEB" w:rsidRDefault="008F20EB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06126AE8" w14:textId="49CE99FB" w:rsidR="008F20EB" w:rsidRPr="000B7BEB" w:rsidRDefault="00382104" w:rsidP="00D34F0E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17Nov2022</w:t>
          </w:r>
        </w:p>
      </w:tc>
    </w:tr>
  </w:tbl>
  <w:p w14:paraId="7B7B659E" w14:textId="77777777" w:rsidR="000D29B6" w:rsidRPr="007303DB" w:rsidRDefault="000D29B6" w:rsidP="007303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BD65368"/>
    <w:multiLevelType w:val="multilevel"/>
    <w:tmpl w:val="1882736E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3168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ind w:left="4320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ind w:left="4608" w:hanging="576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pPr>
        <w:ind w:left="547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4"/>
  </w:num>
  <w:num w:numId="5">
    <w:abstractNumId w:val="3"/>
  </w:num>
  <w:num w:numId="6">
    <w:abstractNumId w:val="0"/>
  </w:num>
  <w:num w:numId="7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CFC"/>
    <w:rsid w:val="000030C1"/>
    <w:rsid w:val="00005490"/>
    <w:rsid w:val="00021DDA"/>
    <w:rsid w:val="000247F7"/>
    <w:rsid w:val="0002492E"/>
    <w:rsid w:val="00030955"/>
    <w:rsid w:val="000356B3"/>
    <w:rsid w:val="0004504B"/>
    <w:rsid w:val="00045A2D"/>
    <w:rsid w:val="000635C0"/>
    <w:rsid w:val="00070E62"/>
    <w:rsid w:val="00082A20"/>
    <w:rsid w:val="00086528"/>
    <w:rsid w:val="00087599"/>
    <w:rsid w:val="000A45E8"/>
    <w:rsid w:val="000A4AD0"/>
    <w:rsid w:val="000C2577"/>
    <w:rsid w:val="000C2AF6"/>
    <w:rsid w:val="000C2D43"/>
    <w:rsid w:val="000C5416"/>
    <w:rsid w:val="000D29B6"/>
    <w:rsid w:val="000E0A26"/>
    <w:rsid w:val="000E29A0"/>
    <w:rsid w:val="000F163F"/>
    <w:rsid w:val="0010006F"/>
    <w:rsid w:val="0010592E"/>
    <w:rsid w:val="00110C60"/>
    <w:rsid w:val="0011184F"/>
    <w:rsid w:val="00121739"/>
    <w:rsid w:val="0012303D"/>
    <w:rsid w:val="001663A3"/>
    <w:rsid w:val="00167727"/>
    <w:rsid w:val="001750A0"/>
    <w:rsid w:val="00176042"/>
    <w:rsid w:val="00185D23"/>
    <w:rsid w:val="001C24B5"/>
    <w:rsid w:val="001C5BDC"/>
    <w:rsid w:val="001D0C40"/>
    <w:rsid w:val="001E16A0"/>
    <w:rsid w:val="00223328"/>
    <w:rsid w:val="00223554"/>
    <w:rsid w:val="00224B08"/>
    <w:rsid w:val="0024458B"/>
    <w:rsid w:val="00247517"/>
    <w:rsid w:val="00247F37"/>
    <w:rsid w:val="00252E97"/>
    <w:rsid w:val="00260FA6"/>
    <w:rsid w:val="002635C4"/>
    <w:rsid w:val="002841CA"/>
    <w:rsid w:val="00284CFC"/>
    <w:rsid w:val="00291A12"/>
    <w:rsid w:val="0029339D"/>
    <w:rsid w:val="002D5A51"/>
    <w:rsid w:val="002F4422"/>
    <w:rsid w:val="002F5CCA"/>
    <w:rsid w:val="002F6D77"/>
    <w:rsid w:val="00331542"/>
    <w:rsid w:val="003406BE"/>
    <w:rsid w:val="003439FA"/>
    <w:rsid w:val="00344F6E"/>
    <w:rsid w:val="0035752F"/>
    <w:rsid w:val="00373E47"/>
    <w:rsid w:val="00377A2D"/>
    <w:rsid w:val="00382104"/>
    <w:rsid w:val="00382636"/>
    <w:rsid w:val="00384535"/>
    <w:rsid w:val="00394B1D"/>
    <w:rsid w:val="003A4E62"/>
    <w:rsid w:val="003C2411"/>
    <w:rsid w:val="003C4257"/>
    <w:rsid w:val="003C4D71"/>
    <w:rsid w:val="003D0D9D"/>
    <w:rsid w:val="003D36CF"/>
    <w:rsid w:val="003D7BD4"/>
    <w:rsid w:val="003F7B15"/>
    <w:rsid w:val="00412DCE"/>
    <w:rsid w:val="00426665"/>
    <w:rsid w:val="004310D1"/>
    <w:rsid w:val="004317C6"/>
    <w:rsid w:val="0043668E"/>
    <w:rsid w:val="00463A51"/>
    <w:rsid w:val="00465986"/>
    <w:rsid w:val="00473448"/>
    <w:rsid w:val="00493803"/>
    <w:rsid w:val="004A0B66"/>
    <w:rsid w:val="004A3775"/>
    <w:rsid w:val="004D60ED"/>
    <w:rsid w:val="004E2D8E"/>
    <w:rsid w:val="004E2E92"/>
    <w:rsid w:val="004E43BA"/>
    <w:rsid w:val="00510DC6"/>
    <w:rsid w:val="005135B4"/>
    <w:rsid w:val="00514803"/>
    <w:rsid w:val="005150F6"/>
    <w:rsid w:val="005207C0"/>
    <w:rsid w:val="00523305"/>
    <w:rsid w:val="005344A4"/>
    <w:rsid w:val="00547CB4"/>
    <w:rsid w:val="0055051D"/>
    <w:rsid w:val="00573104"/>
    <w:rsid w:val="005810B4"/>
    <w:rsid w:val="00591E24"/>
    <w:rsid w:val="00592E4C"/>
    <w:rsid w:val="00595D86"/>
    <w:rsid w:val="005A1EA3"/>
    <w:rsid w:val="005B10BC"/>
    <w:rsid w:val="005B6868"/>
    <w:rsid w:val="005C1D3C"/>
    <w:rsid w:val="005C4EA6"/>
    <w:rsid w:val="005C628A"/>
    <w:rsid w:val="005D206E"/>
    <w:rsid w:val="005F6421"/>
    <w:rsid w:val="00611CB1"/>
    <w:rsid w:val="00626537"/>
    <w:rsid w:val="00644BBC"/>
    <w:rsid w:val="0066062A"/>
    <w:rsid w:val="00672A38"/>
    <w:rsid w:val="006924A7"/>
    <w:rsid w:val="006B1F35"/>
    <w:rsid w:val="006C1C53"/>
    <w:rsid w:val="006D0DFA"/>
    <w:rsid w:val="006E464D"/>
    <w:rsid w:val="006F2924"/>
    <w:rsid w:val="007132FA"/>
    <w:rsid w:val="00723E3B"/>
    <w:rsid w:val="007303DB"/>
    <w:rsid w:val="00733ECE"/>
    <w:rsid w:val="0073443D"/>
    <w:rsid w:val="00734EB2"/>
    <w:rsid w:val="0073523F"/>
    <w:rsid w:val="00743BCD"/>
    <w:rsid w:val="00751369"/>
    <w:rsid w:val="00755BDB"/>
    <w:rsid w:val="00760D9D"/>
    <w:rsid w:val="00770E41"/>
    <w:rsid w:val="00776360"/>
    <w:rsid w:val="00776A44"/>
    <w:rsid w:val="0078002E"/>
    <w:rsid w:val="00795E03"/>
    <w:rsid w:val="007B091D"/>
    <w:rsid w:val="007B38AE"/>
    <w:rsid w:val="007C03EF"/>
    <w:rsid w:val="007D1C07"/>
    <w:rsid w:val="007D7AB6"/>
    <w:rsid w:val="007E323E"/>
    <w:rsid w:val="00802243"/>
    <w:rsid w:val="00811F19"/>
    <w:rsid w:val="00814FE1"/>
    <w:rsid w:val="00816F30"/>
    <w:rsid w:val="008339F0"/>
    <w:rsid w:val="0083796F"/>
    <w:rsid w:val="00840AC8"/>
    <w:rsid w:val="0084593B"/>
    <w:rsid w:val="0085683B"/>
    <w:rsid w:val="00873BF0"/>
    <w:rsid w:val="0088270D"/>
    <w:rsid w:val="00886EED"/>
    <w:rsid w:val="008938A1"/>
    <w:rsid w:val="008D05FC"/>
    <w:rsid w:val="008D3E71"/>
    <w:rsid w:val="008D5FA5"/>
    <w:rsid w:val="008D6A00"/>
    <w:rsid w:val="008E0734"/>
    <w:rsid w:val="008F20EB"/>
    <w:rsid w:val="008F3F26"/>
    <w:rsid w:val="00914BF2"/>
    <w:rsid w:val="009201C4"/>
    <w:rsid w:val="009233BC"/>
    <w:rsid w:val="00926264"/>
    <w:rsid w:val="009322A1"/>
    <w:rsid w:val="0094244B"/>
    <w:rsid w:val="00942FF6"/>
    <w:rsid w:val="009469BE"/>
    <w:rsid w:val="00946A1E"/>
    <w:rsid w:val="00965A50"/>
    <w:rsid w:val="009709DF"/>
    <w:rsid w:val="0099262F"/>
    <w:rsid w:val="009965D9"/>
    <w:rsid w:val="009B3550"/>
    <w:rsid w:val="009B4334"/>
    <w:rsid w:val="009C2ADD"/>
    <w:rsid w:val="009D7F5E"/>
    <w:rsid w:val="00A06F9F"/>
    <w:rsid w:val="00A41EE7"/>
    <w:rsid w:val="00A47D04"/>
    <w:rsid w:val="00A66A97"/>
    <w:rsid w:val="00A767FC"/>
    <w:rsid w:val="00A76A93"/>
    <w:rsid w:val="00A845DC"/>
    <w:rsid w:val="00A911B8"/>
    <w:rsid w:val="00A91B97"/>
    <w:rsid w:val="00AA2272"/>
    <w:rsid w:val="00AC19D3"/>
    <w:rsid w:val="00AC4A74"/>
    <w:rsid w:val="00AC6DC6"/>
    <w:rsid w:val="00AD3B7C"/>
    <w:rsid w:val="00AD668B"/>
    <w:rsid w:val="00AE37B9"/>
    <w:rsid w:val="00B026A0"/>
    <w:rsid w:val="00B03EE6"/>
    <w:rsid w:val="00B16505"/>
    <w:rsid w:val="00B362D7"/>
    <w:rsid w:val="00B5220F"/>
    <w:rsid w:val="00B54BAA"/>
    <w:rsid w:val="00B5655F"/>
    <w:rsid w:val="00B66E24"/>
    <w:rsid w:val="00B935A9"/>
    <w:rsid w:val="00B93B31"/>
    <w:rsid w:val="00BA0340"/>
    <w:rsid w:val="00BA0C9F"/>
    <w:rsid w:val="00BA0CC8"/>
    <w:rsid w:val="00BA1A30"/>
    <w:rsid w:val="00BB385E"/>
    <w:rsid w:val="00BB5BBE"/>
    <w:rsid w:val="00BC3D7E"/>
    <w:rsid w:val="00BC5A26"/>
    <w:rsid w:val="00BD291B"/>
    <w:rsid w:val="00BF7096"/>
    <w:rsid w:val="00C0496A"/>
    <w:rsid w:val="00C31AB1"/>
    <w:rsid w:val="00C5224D"/>
    <w:rsid w:val="00C532CE"/>
    <w:rsid w:val="00C63B44"/>
    <w:rsid w:val="00C64BEE"/>
    <w:rsid w:val="00CB4C73"/>
    <w:rsid w:val="00CB5A47"/>
    <w:rsid w:val="00CE2003"/>
    <w:rsid w:val="00CF4A22"/>
    <w:rsid w:val="00D024A1"/>
    <w:rsid w:val="00D056AB"/>
    <w:rsid w:val="00D25B38"/>
    <w:rsid w:val="00D31E5B"/>
    <w:rsid w:val="00D51FB6"/>
    <w:rsid w:val="00D6048B"/>
    <w:rsid w:val="00D76509"/>
    <w:rsid w:val="00D838EA"/>
    <w:rsid w:val="00D85C6D"/>
    <w:rsid w:val="00D90D7E"/>
    <w:rsid w:val="00DC6FB7"/>
    <w:rsid w:val="00DD23D9"/>
    <w:rsid w:val="00DD35EA"/>
    <w:rsid w:val="00E133B8"/>
    <w:rsid w:val="00E2386D"/>
    <w:rsid w:val="00E31750"/>
    <w:rsid w:val="00E4640F"/>
    <w:rsid w:val="00E71685"/>
    <w:rsid w:val="00EA3524"/>
    <w:rsid w:val="00EB1B1C"/>
    <w:rsid w:val="00EB727F"/>
    <w:rsid w:val="00EC1299"/>
    <w:rsid w:val="00ED2C85"/>
    <w:rsid w:val="00ED52CD"/>
    <w:rsid w:val="00EE0245"/>
    <w:rsid w:val="00EE1233"/>
    <w:rsid w:val="00F03C63"/>
    <w:rsid w:val="00F25C26"/>
    <w:rsid w:val="00F32116"/>
    <w:rsid w:val="00F47DDB"/>
    <w:rsid w:val="00F5317D"/>
    <w:rsid w:val="00F5382E"/>
    <w:rsid w:val="00F5537B"/>
    <w:rsid w:val="00F66311"/>
    <w:rsid w:val="00FA7012"/>
    <w:rsid w:val="00FB70E9"/>
    <w:rsid w:val="00FC20DC"/>
    <w:rsid w:val="00FC3ACF"/>
    <w:rsid w:val="00FC647F"/>
    <w:rsid w:val="00FE38FF"/>
    <w:rsid w:val="00FF1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D318BE"/>
  <w14:defaultImageDpi w14:val="96"/>
  <w15:docId w15:val="{811321AA-FDF1-8746-AA01-0C9EC8CAB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uiPriority="9" w:qFormat="1"/>
    <w:lsdException w:name="heading 3" w:uiPriority="9" w:unhideWhenUsed="1" w:qFormat="1"/>
    <w:lsdException w:name="heading 4" w:locked="1" w:uiPriority="9" w:unhideWhenUsed="1" w:qFormat="1"/>
    <w:lsdException w:name="heading 5" w:locked="1" w:uiPriority="9" w:unhideWhenUsed="1" w:qFormat="1"/>
    <w:lsdException w:name="heading 6" w:locked="1" w:uiPriority="9" w:unhideWhenUsed="1" w:qFormat="1"/>
    <w:lsdException w:name="heading 7" w:locked="1" w:uiPriority="9" w:unhideWhenUsed="1" w:qFormat="1"/>
    <w:lsdException w:name="heading 8" w:locked="1" w:uiPriority="9" w:unhideWhenUsed="1" w:qFormat="1"/>
    <w:lsdException w:name="heading 9" w:locked="1" w:uiPriority="9" w:unhideWhenUsed="1" w:qFormat="1"/>
    <w:lsdException w:name="index 1" w:semiHidden="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unhideWhenUsed="1"/>
    <w:lsdException w:name="Hyperlink" w:unhideWhenUsed="1"/>
    <w:lsdException w:name="FollowedHyperlink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0C2577"/>
  </w:style>
  <w:style w:type="paragraph" w:styleId="Heading1">
    <w:name w:val="heading 1"/>
    <w:basedOn w:val="Normal"/>
    <w:link w:val="Heading1Char"/>
    <w:qFormat/>
    <w:rsid w:val="000C2577"/>
    <w:pPr>
      <w:numPr>
        <w:numId w:val="1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Theme="minorHAnsi" w:hAnsiTheme="minorHAnsi"/>
      <w:b/>
      <w:kern w:val="28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0C2577"/>
    <w:pPr>
      <w:numPr>
        <w:ilvl w:val="1"/>
        <w:numId w:val="7"/>
      </w:numPr>
      <w:spacing w:before="120" w:after="12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uiPriority w:val="9"/>
    <w:qFormat/>
    <w:rsid w:val="000C2577"/>
    <w:pPr>
      <w:numPr>
        <w:ilvl w:val="2"/>
        <w:numId w:val="7"/>
      </w:numPr>
      <w:spacing w:before="120" w:after="12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link w:val="Heading4Char"/>
    <w:uiPriority w:val="9"/>
    <w:qFormat/>
    <w:rsid w:val="000C2577"/>
    <w:pPr>
      <w:numPr>
        <w:ilvl w:val="3"/>
        <w:numId w:val="7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0C2577"/>
    <w:pPr>
      <w:numPr>
        <w:ilvl w:val="4"/>
        <w:numId w:val="7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basedOn w:val="Normal"/>
    <w:link w:val="Heading6Char"/>
    <w:uiPriority w:val="9"/>
    <w:qFormat/>
    <w:rsid w:val="000C2577"/>
    <w:pPr>
      <w:numPr>
        <w:ilvl w:val="5"/>
        <w:numId w:val="7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link w:val="Heading7Char"/>
    <w:uiPriority w:val="9"/>
    <w:qFormat/>
    <w:rsid w:val="000C2577"/>
    <w:pPr>
      <w:numPr>
        <w:ilvl w:val="6"/>
        <w:numId w:val="7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link w:val="Heading8Char"/>
    <w:uiPriority w:val="9"/>
    <w:qFormat/>
    <w:rsid w:val="000C2577"/>
    <w:pPr>
      <w:numPr>
        <w:ilvl w:val="7"/>
        <w:numId w:val="7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link w:val="Heading9Char"/>
    <w:uiPriority w:val="9"/>
    <w:qFormat/>
    <w:rsid w:val="000C2577"/>
    <w:pPr>
      <w:numPr>
        <w:ilvl w:val="8"/>
        <w:numId w:val="7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locked/>
    <w:rsid w:val="000C2577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Char">
    <w:name w:val="Heading 3 Char"/>
    <w:link w:val="Heading3"/>
    <w:uiPriority w:val="9"/>
    <w:locked/>
    <w:rsid w:val="000C2577"/>
    <w:rPr>
      <w:rFonts w:ascii="Cambria" w:hAnsi="Cambria" w:cs="Tahoma"/>
      <w:sz w:val="24"/>
      <w:szCs w:val="24"/>
      <w:lang w:val="x-none" w:eastAsia="x-none"/>
    </w:rPr>
  </w:style>
  <w:style w:type="character" w:customStyle="1" w:styleId="Heading4Char">
    <w:name w:val="Heading 4 Char"/>
    <w:basedOn w:val="DefaultParagraphFont"/>
    <w:link w:val="Heading4"/>
    <w:uiPriority w:val="9"/>
    <w:rsid w:val="000C2577"/>
    <w:rPr>
      <w:rFonts w:ascii="Cambria" w:hAnsi="Cambria" w:cs="Tahoma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C2577"/>
    <w:rPr>
      <w:rFonts w:ascii="Cambria" w:hAnsi="Cambria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0C2577"/>
    <w:rPr>
      <w:rFonts w:ascii="Cambria" w:hAnsi="Cambria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0C2577"/>
    <w:rPr>
      <w:rFonts w:ascii="Cambria" w:hAnsi="Cambria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rsid w:val="000C2577"/>
    <w:rPr>
      <w:rFonts w:ascii="Cambria" w:hAnsi="Cambria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rsid w:val="000C2577"/>
    <w:rPr>
      <w:rFonts w:ascii="Cambria" w:hAnsi="Cambria"/>
      <w:sz w:val="24"/>
    </w:rPr>
  </w:style>
  <w:style w:type="paragraph" w:styleId="Header">
    <w:name w:val="header"/>
    <w:basedOn w:val="Normal"/>
    <w:link w:val="HeaderChar"/>
    <w:rsid w:val="000C2577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locked/>
    <w:rsid w:val="000C2577"/>
  </w:style>
  <w:style w:type="paragraph" w:styleId="Footer">
    <w:name w:val="footer"/>
    <w:basedOn w:val="Normal"/>
    <w:link w:val="FooterChar"/>
    <w:rsid w:val="000C257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C2577"/>
  </w:style>
  <w:style w:type="character" w:styleId="PageNumber">
    <w:name w:val="page number"/>
    <w:rsid w:val="000C2577"/>
    <w:rPr>
      <w:rFonts w:cs="Times New Roman"/>
    </w:rPr>
  </w:style>
  <w:style w:type="paragraph" w:styleId="BodyTextIndent">
    <w:name w:val="Body Text Indent"/>
    <w:basedOn w:val="Normal"/>
    <w:link w:val="BodyTextIndentChar"/>
    <w:rsid w:val="000C2577"/>
    <w:pPr>
      <w:ind w:left="1440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rsid w:val="000C2577"/>
    <w:rPr>
      <w:sz w:val="24"/>
    </w:rPr>
  </w:style>
  <w:style w:type="paragraph" w:styleId="BodyTextIndent2">
    <w:name w:val="Body Text Indent 2"/>
    <w:basedOn w:val="Normal"/>
    <w:link w:val="BodyTextIndent2Char"/>
    <w:rsid w:val="000C2577"/>
    <w:pPr>
      <w:ind w:left="720"/>
    </w:pPr>
    <w:rPr>
      <w:sz w:val="24"/>
    </w:rPr>
  </w:style>
  <w:style w:type="character" w:customStyle="1" w:styleId="BodyTextIndent2Char">
    <w:name w:val="Body Text Indent 2 Char"/>
    <w:basedOn w:val="DefaultParagraphFont"/>
    <w:link w:val="BodyTextIndent2"/>
    <w:rsid w:val="000C2577"/>
    <w:rPr>
      <w:sz w:val="24"/>
    </w:rPr>
  </w:style>
  <w:style w:type="paragraph" w:styleId="BodyTextIndent3">
    <w:name w:val="Body Text Indent 3"/>
    <w:basedOn w:val="Normal"/>
    <w:link w:val="BodyTextIndent3Char"/>
    <w:rsid w:val="000C2577"/>
    <w:pPr>
      <w:ind w:left="2340"/>
    </w:pPr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rsid w:val="000C2577"/>
    <w:rPr>
      <w:sz w:val="24"/>
    </w:rPr>
  </w:style>
  <w:style w:type="paragraph" w:styleId="BalloonText">
    <w:name w:val="Balloon Text"/>
    <w:basedOn w:val="Normal"/>
    <w:link w:val="BalloonTextChar"/>
    <w:semiHidden/>
    <w:rsid w:val="000C257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0C2577"/>
    <w:rPr>
      <w:rFonts w:ascii="Tahoma" w:hAnsi="Tahoma" w:cs="Tahoma"/>
      <w:sz w:val="16"/>
      <w:szCs w:val="16"/>
    </w:rPr>
  </w:style>
  <w:style w:type="character" w:styleId="Hyperlink">
    <w:name w:val="Hyperlink"/>
    <w:rsid w:val="000C2577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0C2577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0C257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0C25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0C257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0C257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0C257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0C257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0C257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0C257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0C257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0C257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0C25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0C2577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0C2577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0C25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0C25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0C2577"/>
    <w:rPr>
      <w:kern w:val="28"/>
      <w:sz w:val="28"/>
    </w:rPr>
  </w:style>
  <w:style w:type="paragraph" w:customStyle="1" w:styleId="Level3">
    <w:name w:val="Level 3"/>
    <w:basedOn w:val="Heading2"/>
    <w:rsid w:val="000C2577"/>
    <w:rPr>
      <w:b/>
      <w:bCs/>
    </w:rPr>
  </w:style>
  <w:style w:type="paragraph" w:customStyle="1" w:styleId="level2">
    <w:name w:val="level 2"/>
    <w:basedOn w:val="Level1"/>
    <w:rsid w:val="000C2577"/>
    <w:rPr>
      <w:b/>
      <w:bCs/>
      <w:sz w:val="24"/>
    </w:rPr>
  </w:style>
  <w:style w:type="character" w:styleId="FollowedHyperlink">
    <w:name w:val="FollowedHyperlink"/>
    <w:rsid w:val="000C2577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0C2577"/>
    <w:pPr>
      <w:numPr>
        <w:ilvl w:val="0"/>
        <w:numId w:val="4"/>
      </w:numPr>
    </w:pPr>
  </w:style>
  <w:style w:type="paragraph" w:customStyle="1" w:styleId="LEVELM5">
    <w:name w:val="LEVEL M5"/>
    <w:basedOn w:val="level4"/>
    <w:rsid w:val="000C2577"/>
    <w:pPr>
      <w:numPr>
        <w:numId w:val="0"/>
      </w:numPr>
    </w:pPr>
  </w:style>
  <w:style w:type="paragraph" w:customStyle="1" w:styleId="level5">
    <w:name w:val="level 5"/>
    <w:basedOn w:val="level4"/>
    <w:rsid w:val="000C2577"/>
    <w:pPr>
      <w:numPr>
        <w:numId w:val="5"/>
      </w:numPr>
      <w:tabs>
        <w:tab w:val="left" w:pos="3240"/>
      </w:tabs>
    </w:pPr>
  </w:style>
  <w:style w:type="paragraph" w:styleId="NormalIndent">
    <w:name w:val="Normal Indent"/>
    <w:basedOn w:val="Normal"/>
    <w:rsid w:val="000C2577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0C2577"/>
  </w:style>
  <w:style w:type="paragraph" w:customStyle="1" w:styleId="Heading1body">
    <w:name w:val="Heading 1 body"/>
    <w:basedOn w:val="Heading1"/>
    <w:rsid w:val="000C2577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bodyChar">
    <w:name w:val="Heading 1 body Char"/>
    <w:basedOn w:val="Heading1Char"/>
    <w:rsid w:val="000C2577"/>
    <w:rPr>
      <w:rFonts w:asciiTheme="minorHAnsi" w:hAnsiTheme="minorHAnsi" w:cs="Times New Roman"/>
      <w:b/>
      <w:kern w:val="28"/>
      <w:sz w:val="24"/>
      <w:szCs w:val="24"/>
      <w:lang w:val="en-US" w:eastAsia="en-US" w:bidi="ar-SA"/>
    </w:rPr>
  </w:style>
  <w:style w:type="paragraph" w:customStyle="1" w:styleId="Heading2body">
    <w:name w:val="Heading 2 body"/>
    <w:basedOn w:val="Heading2"/>
    <w:rsid w:val="000C2577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0C2577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0C2577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0C2577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0C2577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0C2577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0C2577"/>
    <w:rPr>
      <w:rFonts w:ascii="Century Gothic" w:hAnsi="Century Gothic"/>
    </w:rPr>
  </w:style>
  <w:style w:type="paragraph" w:customStyle="1" w:styleId="Level1Text">
    <w:name w:val="Level1_Text"/>
    <w:basedOn w:val="Normal"/>
    <w:rsid w:val="000C2577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0C2577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0C2577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0C2577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0C2577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0C2577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0C2577"/>
    <w:pPr>
      <w:spacing w:before="240" w:after="60"/>
    </w:pPr>
  </w:style>
  <w:style w:type="paragraph" w:styleId="DocumentMap">
    <w:name w:val="Document Map"/>
    <w:basedOn w:val="Normal"/>
    <w:link w:val="DocumentMapChar"/>
    <w:semiHidden/>
    <w:rsid w:val="000C2577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semiHidden/>
    <w:rsid w:val="000C2577"/>
    <w:rPr>
      <w:rFonts w:ascii="Tahoma" w:hAnsi="Tahoma" w:cs="Tahoma"/>
      <w:shd w:val="clear" w:color="auto" w:fill="000080"/>
    </w:rPr>
  </w:style>
  <w:style w:type="character" w:styleId="CommentReference">
    <w:name w:val="annotation reference"/>
    <w:semiHidden/>
    <w:rsid w:val="000C2577"/>
    <w:rPr>
      <w:rFonts w:cs="Times New Roman"/>
      <w:sz w:val="18"/>
    </w:rPr>
  </w:style>
  <w:style w:type="paragraph" w:styleId="CommentText">
    <w:name w:val="annotation text"/>
    <w:basedOn w:val="Normal"/>
    <w:link w:val="CommentTextChar"/>
    <w:semiHidden/>
    <w:rsid w:val="000C2577"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semiHidden/>
    <w:rsid w:val="000C2577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0C2577"/>
  </w:style>
  <w:style w:type="character" w:customStyle="1" w:styleId="CommentSubjectChar">
    <w:name w:val="Comment Subject Char"/>
    <w:basedOn w:val="CommentTextChar"/>
    <w:link w:val="CommentSubject"/>
    <w:semiHidden/>
    <w:rsid w:val="000C2577"/>
    <w:rPr>
      <w:sz w:val="24"/>
      <w:szCs w:val="24"/>
    </w:rPr>
  </w:style>
  <w:style w:type="paragraph" w:customStyle="1" w:styleId="ColorfulShading-Accent11">
    <w:name w:val="Colorful Shading - Accent 11"/>
    <w:hidden/>
    <w:semiHidden/>
  </w:style>
  <w:style w:type="character" w:styleId="Strong">
    <w:name w:val="Strong"/>
    <w:qFormat/>
    <w:rsid w:val="000C2577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0C2577"/>
    <w:rPr>
      <w:rFonts w:ascii="Century Gothic" w:hAnsi="Century Gothic"/>
    </w:rPr>
  </w:style>
  <w:style w:type="paragraph" w:styleId="ListBullet">
    <w:name w:val="List Bullet"/>
    <w:basedOn w:val="Normal"/>
    <w:rsid w:val="000C2577"/>
    <w:pPr>
      <w:numPr>
        <w:numId w:val="6"/>
      </w:numPr>
      <w:contextualSpacing/>
    </w:pPr>
  </w:style>
  <w:style w:type="character" w:customStyle="1" w:styleId="Heading3nChar">
    <w:name w:val="Heading 3n Char"/>
    <w:link w:val="Heading3n"/>
    <w:locked/>
    <w:rsid w:val="000C2577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0C2577"/>
    <w:pPr>
      <w:spacing w:before="120" w:after="240"/>
    </w:pPr>
    <w:rPr>
      <w:rFonts w:ascii="Arial" w:hAnsi="Arial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0C2577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0C2577"/>
    <w:rPr>
      <w:rFonts w:ascii="Arial" w:hAnsi="Arial" w:cs="Tahoma"/>
      <w:sz w:val="24"/>
      <w:szCs w:val="24"/>
      <w:lang w:val="x-none" w:eastAsia="x-none"/>
    </w:rPr>
  </w:style>
  <w:style w:type="paragraph" w:styleId="ListParagraph">
    <w:name w:val="List Paragraph"/>
    <w:basedOn w:val="Normal"/>
    <w:uiPriority w:val="34"/>
    <w:qFormat/>
    <w:rsid w:val="000C2577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0C25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locked/>
    <w:rsid w:val="000C2577"/>
    <w:rPr>
      <w:rFonts w:asciiTheme="minorHAnsi" w:hAnsiTheme="minorHAnsi"/>
      <w:b/>
      <w:kern w:val="28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0C2577"/>
    <w:rPr>
      <w:color w:val="605E5C"/>
      <w:shd w:val="clear" w:color="auto" w:fill="E1DFDD"/>
    </w:rPr>
  </w:style>
  <w:style w:type="paragraph" w:styleId="Revision">
    <w:name w:val="Revision"/>
    <w:hidden/>
    <w:uiPriority w:val="71"/>
    <w:semiHidden/>
    <w:rsid w:val="0043668E"/>
  </w:style>
  <w:style w:type="paragraph" w:customStyle="1" w:styleId="HeadingEight">
    <w:name w:val="Heading Eight"/>
    <w:basedOn w:val="Normal"/>
    <w:qFormat/>
    <w:rsid w:val="000C2577"/>
    <w:pPr>
      <w:numPr>
        <w:ilvl w:val="7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0C2577"/>
    <w:pPr>
      <w:numPr>
        <w:ilvl w:val="4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0C2577"/>
    <w:pPr>
      <w:numPr>
        <w:ilvl w:val="3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0C2577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0C2577"/>
    <w:pPr>
      <w:numPr>
        <w:numId w:val="3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0C2577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0C2577"/>
    <w:pPr>
      <w:numPr>
        <w:ilvl w:val="6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0C2577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0C2577"/>
    <w:pPr>
      <w:numPr>
        <w:ilvl w:val="2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0C2577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0C2577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0C2577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620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7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9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04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3131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1312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22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ilsales@isotop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AD7D137-FF6C-0147-9CAF-92D2B18658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252</Words>
  <Characters>1474</Characters>
  <Application>Microsoft Office Word</Application>
  <DocSecurity>0</DocSecurity>
  <Lines>36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Source Control Spec Polymeric Dispersion Soln</vt:lpstr>
    </vt:vector>
  </TitlesOfParts>
  <Manager/>
  <Company/>
  <LinksUpToDate>false</LinksUpToDate>
  <CharactersWithSpaces>1708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Control Spec Deuterium Oxide</dc:title>
  <dc:subject/>
  <dc:creator>Bryan</dc:creator>
  <cp:keywords/>
  <dc:description/>
  <cp:lastModifiedBy>DP</cp:lastModifiedBy>
  <cp:revision>16</cp:revision>
  <cp:lastPrinted>2018-06-01T02:22:00Z</cp:lastPrinted>
  <dcterms:created xsi:type="dcterms:W3CDTF">2022-11-10T01:47:00Z</dcterms:created>
  <dcterms:modified xsi:type="dcterms:W3CDTF">2022-11-17T18:44:00Z</dcterms:modified>
  <cp:category/>
</cp:coreProperties>
</file>