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E0059"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4D7050EA"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68DD0123"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01819DA5"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2111F51" w14:textId="6A6E5F01" w:rsidR="005D7A1D" w:rsidRPr="000076A9" w:rsidRDefault="00CE15F1" w:rsidP="005D7A1D">
      <w:pPr>
        <w:pStyle w:val="Header"/>
        <w:tabs>
          <w:tab w:val="clear" w:pos="4320"/>
          <w:tab w:val="clear" w:pos="8640"/>
        </w:tabs>
        <w:jc w:val="center"/>
        <w:rPr>
          <w:rFonts w:ascii="Bahnschrift" w:hAnsi="Bahnschrift" w:cs="Tahoma"/>
          <w:b/>
          <w:i/>
          <w:sz w:val="36"/>
          <w:szCs w:val="36"/>
        </w:rPr>
      </w:pPr>
      <w:r>
        <w:rPr>
          <w:rFonts w:ascii="Bahnschrift" w:hAnsi="Bahnschrift" w:cs="Tahoma"/>
          <w:b/>
          <w:i/>
          <w:noProof/>
          <w:sz w:val="36"/>
          <w:szCs w:val="36"/>
        </w:rPr>
        <w:drawing>
          <wp:inline distT="0" distB="0" distL="0" distR="0" wp14:anchorId="273FA9CB" wp14:editId="506190F5">
            <wp:extent cx="1513417"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417" cy="1554480"/>
                    </a:xfrm>
                    <a:prstGeom prst="rect">
                      <a:avLst/>
                    </a:prstGeom>
                  </pic:spPr>
                </pic:pic>
              </a:graphicData>
            </a:graphic>
          </wp:inline>
        </w:drawing>
      </w:r>
    </w:p>
    <w:p w14:paraId="15EB4C42" w14:textId="77777777" w:rsidR="005D7A1D" w:rsidRPr="00D17425" w:rsidRDefault="005D7A1D" w:rsidP="005D7A1D">
      <w:pPr>
        <w:pStyle w:val="Header"/>
        <w:tabs>
          <w:tab w:val="clear" w:pos="4320"/>
          <w:tab w:val="clear" w:pos="8640"/>
        </w:tabs>
        <w:jc w:val="center"/>
        <w:rPr>
          <w:rFonts w:ascii="Cambria" w:hAnsi="Cambria" w:cs="Tahoma"/>
          <w:b/>
          <w:i/>
          <w:sz w:val="36"/>
          <w:szCs w:val="36"/>
        </w:rPr>
      </w:pPr>
    </w:p>
    <w:p w14:paraId="6CBD44A4" w14:textId="77777777" w:rsidR="005D7A1D" w:rsidRPr="00D17425" w:rsidRDefault="005D7A1D" w:rsidP="005D7A1D">
      <w:pPr>
        <w:jc w:val="center"/>
        <w:rPr>
          <w:rFonts w:ascii="Cambria" w:hAnsi="Cambria" w:cs="Tahoma"/>
          <w:b/>
          <w:bCs/>
          <w:i/>
          <w:sz w:val="36"/>
          <w:szCs w:val="36"/>
        </w:rPr>
      </w:pPr>
    </w:p>
    <w:p w14:paraId="33FF276A" w14:textId="77777777" w:rsidR="005D7A1D" w:rsidRPr="00D17425" w:rsidRDefault="005D7A1D" w:rsidP="005D7A1D">
      <w:pPr>
        <w:jc w:val="center"/>
        <w:rPr>
          <w:rFonts w:ascii="Cambria" w:hAnsi="Cambria" w:cs="Tahoma"/>
          <w:b/>
          <w:bCs/>
          <w:i/>
          <w:sz w:val="36"/>
          <w:szCs w:val="36"/>
        </w:rPr>
      </w:pPr>
    </w:p>
    <w:p w14:paraId="5E97CD45" w14:textId="7217B731" w:rsidR="00C55102" w:rsidRPr="00651A5A" w:rsidRDefault="00667F03" w:rsidP="00C55102">
      <w:pPr>
        <w:jc w:val="center"/>
        <w:rPr>
          <w:rFonts w:ascii="Cambria" w:hAnsi="Cambria" w:cs="Tahoma"/>
          <w:bCs/>
          <w:i/>
          <w:sz w:val="52"/>
          <w:szCs w:val="52"/>
        </w:rPr>
      </w:pPr>
      <w:r>
        <w:rPr>
          <w:rFonts w:ascii="Cambria" w:hAnsi="Cambria" w:cs="Tahoma"/>
          <w:b/>
          <w:i/>
          <w:sz w:val="52"/>
          <w:szCs w:val="52"/>
        </w:rPr>
        <w:t xml:space="preserve">Software Validation Plan, </w:t>
      </w:r>
      <w:proofErr w:type="spellStart"/>
      <w:r w:rsidR="00445F42">
        <w:rPr>
          <w:rFonts w:ascii="Cambria" w:hAnsi="Cambria" w:cs="Tahoma"/>
          <w:b/>
          <w:i/>
          <w:sz w:val="52"/>
          <w:szCs w:val="52"/>
        </w:rPr>
        <w:t>SilqQMS</w:t>
      </w:r>
      <w:proofErr w:type="spellEnd"/>
    </w:p>
    <w:p w14:paraId="00AAC003" w14:textId="77777777" w:rsidR="005D7A1D" w:rsidRPr="00D17425" w:rsidRDefault="005D7A1D" w:rsidP="005D7A1D">
      <w:pPr>
        <w:jc w:val="center"/>
        <w:rPr>
          <w:rFonts w:ascii="Cambria" w:hAnsi="Cambria" w:cs="Tahoma"/>
          <w:b/>
          <w:bCs/>
          <w:i/>
          <w:sz w:val="36"/>
          <w:szCs w:val="36"/>
        </w:rPr>
      </w:pPr>
    </w:p>
    <w:p w14:paraId="3194F4CE" w14:textId="77777777" w:rsidR="005D7A1D" w:rsidRPr="00D17425" w:rsidRDefault="005D7A1D" w:rsidP="005D7A1D">
      <w:pPr>
        <w:jc w:val="center"/>
        <w:rPr>
          <w:rFonts w:ascii="Cambria" w:hAnsi="Cambria" w:cs="Tahoma"/>
          <w:b/>
          <w:bCs/>
          <w:i/>
          <w:sz w:val="36"/>
          <w:szCs w:val="36"/>
        </w:rPr>
      </w:pPr>
    </w:p>
    <w:p w14:paraId="3A8041C7" w14:textId="77777777" w:rsidR="005D7A1D" w:rsidRPr="00D17425" w:rsidRDefault="005D7A1D" w:rsidP="005D7A1D">
      <w:pPr>
        <w:jc w:val="center"/>
        <w:rPr>
          <w:rFonts w:ascii="Cambria" w:hAnsi="Cambria" w:cs="Tahoma"/>
          <w:b/>
          <w:bCs/>
          <w:i/>
          <w:sz w:val="36"/>
          <w:szCs w:val="36"/>
        </w:rPr>
      </w:pPr>
    </w:p>
    <w:p w14:paraId="65684472" w14:textId="77777777" w:rsidR="005D7A1D" w:rsidRDefault="005D7A1D" w:rsidP="005D7A1D">
      <w:pPr>
        <w:jc w:val="center"/>
        <w:rPr>
          <w:rFonts w:ascii="Cambria" w:hAnsi="Cambria" w:cs="Tahoma"/>
          <w:b/>
          <w:bCs/>
          <w:i/>
          <w:sz w:val="36"/>
          <w:szCs w:val="36"/>
        </w:rPr>
      </w:pPr>
    </w:p>
    <w:p w14:paraId="6C16C724" w14:textId="77777777" w:rsidR="005D7A1D" w:rsidRDefault="005D7A1D" w:rsidP="005D7A1D">
      <w:pPr>
        <w:jc w:val="center"/>
        <w:rPr>
          <w:rFonts w:ascii="Cambria" w:hAnsi="Cambria" w:cs="Tahoma"/>
          <w:b/>
          <w:bCs/>
          <w:i/>
          <w:sz w:val="36"/>
          <w:szCs w:val="36"/>
        </w:rPr>
      </w:pPr>
    </w:p>
    <w:p w14:paraId="40E2A857" w14:textId="77777777" w:rsidR="005D7A1D" w:rsidRPr="00D17425" w:rsidRDefault="005D7A1D" w:rsidP="005D7A1D">
      <w:pPr>
        <w:jc w:val="center"/>
        <w:rPr>
          <w:rFonts w:ascii="Cambria" w:hAnsi="Cambria" w:cs="Tahoma"/>
          <w:b/>
          <w:bCs/>
          <w:i/>
          <w:sz w:val="36"/>
          <w:szCs w:val="36"/>
        </w:rPr>
      </w:pPr>
    </w:p>
    <w:p w14:paraId="688924DD" w14:textId="77777777" w:rsidR="00C55102" w:rsidRPr="00651A5A" w:rsidRDefault="00C55102" w:rsidP="00C55102">
      <w:pPr>
        <w:rPr>
          <w:rFonts w:ascii="Cambria" w:hAnsi="Cambria" w:cs="Tahoma"/>
          <w:sz w:val="22"/>
        </w:rPr>
      </w:pPr>
    </w:p>
    <w:p w14:paraId="70582167" w14:textId="77777777" w:rsidR="00C55102" w:rsidRPr="00651A5A" w:rsidRDefault="00C55102" w:rsidP="00BF02B0">
      <w:pPr>
        <w:pStyle w:val="Heading1"/>
        <w:numPr>
          <w:ilvl w:val="0"/>
          <w:numId w:val="5"/>
        </w:numPr>
      </w:pPr>
      <w:r w:rsidRPr="00651A5A">
        <w:br w:type="page"/>
      </w:r>
      <w:r w:rsidRPr="00F06B17">
        <w:lastRenderedPageBreak/>
        <w:t>Purpose</w:t>
      </w:r>
    </w:p>
    <w:p w14:paraId="46770114" w14:textId="77777777" w:rsidR="001D553D" w:rsidRPr="001D553D" w:rsidRDefault="001D553D" w:rsidP="00BF228A">
      <w:pPr>
        <w:pStyle w:val="Heading2"/>
        <w:rPr>
          <w:b/>
          <w:iCs/>
        </w:rPr>
      </w:pPr>
      <w:r w:rsidRPr="001D553D">
        <w:rPr>
          <w:lang w:val="en-US"/>
        </w:rPr>
        <w:t xml:space="preserve">The purpose of this plan is to outline the deliverables and responsibilities for the validation of the electronic document management system, </w:t>
      </w:r>
      <w:proofErr w:type="spellStart"/>
      <w:r w:rsidRPr="001D553D">
        <w:rPr>
          <w:lang w:val="en-US"/>
        </w:rPr>
        <w:t>SilqQMS</w:t>
      </w:r>
      <w:proofErr w:type="spellEnd"/>
      <w:r w:rsidRPr="001D553D">
        <w:rPr>
          <w:lang w:val="en-US"/>
        </w:rPr>
        <w:t>.</w:t>
      </w:r>
    </w:p>
    <w:p w14:paraId="00065493" w14:textId="6005BBF0" w:rsidR="00C55102" w:rsidRPr="00C47F5C" w:rsidRDefault="00C47F5C" w:rsidP="00C47F5C">
      <w:pPr>
        <w:pStyle w:val="Heading2"/>
      </w:pPr>
      <w:proofErr w:type="spellStart"/>
      <w:r w:rsidRPr="00C47F5C">
        <w:t>SilqQMS</w:t>
      </w:r>
      <w:proofErr w:type="spellEnd"/>
      <w:r w:rsidRPr="00C47F5C">
        <w:t xml:space="preserve"> is a custom-developed web application used as an EDMS to support SILQ's paper-based quality management system. Validation testing will consist of manual verification procedures and automated software tests against defined requirements determined by SILQ's intended use of the system.</w:t>
      </w:r>
    </w:p>
    <w:p w14:paraId="0DE72B1A" w14:textId="77777777" w:rsidR="00C55102" w:rsidRPr="00651A5A" w:rsidRDefault="00C55102" w:rsidP="00F06B17">
      <w:pPr>
        <w:pStyle w:val="Heading1"/>
      </w:pPr>
      <w:r w:rsidRPr="00F06B17">
        <w:t>Scope</w:t>
      </w:r>
    </w:p>
    <w:p w14:paraId="65FADDD6" w14:textId="77777777" w:rsidR="001718A0" w:rsidRPr="001718A0" w:rsidRDefault="003763F3" w:rsidP="001718A0">
      <w:pPr>
        <w:pStyle w:val="Heading2"/>
      </w:pPr>
      <w:r w:rsidRPr="003763F3">
        <w:rPr>
          <w:lang w:val="en-US"/>
        </w:rPr>
        <w:t xml:space="preserve">This plan </w:t>
      </w:r>
      <w:r w:rsidR="00E03CF9" w:rsidRPr="00E03CF9">
        <w:rPr>
          <w:lang w:val="en-US"/>
        </w:rPr>
        <w:t xml:space="preserve">applies to the validation of the electronic document management system, </w:t>
      </w:r>
      <w:proofErr w:type="spellStart"/>
      <w:r w:rsidR="00E03CF9" w:rsidRPr="00E03CF9">
        <w:rPr>
          <w:lang w:val="en-US"/>
        </w:rPr>
        <w:t>SilqQMS</w:t>
      </w:r>
      <w:proofErr w:type="spellEnd"/>
      <w:r w:rsidR="00E03CF9" w:rsidRPr="00E03CF9">
        <w:rPr>
          <w:lang w:val="en-US"/>
        </w:rPr>
        <w:t>, used by SILQ. The validation scope includes two modules: the Document Control module (formal revision-controlled QMS documents) and the Admin Docs Libraries module (11 browsable QMS document libraries), along with supporting infrastructure (authentication, role-based access control, audit trail, and file storage)</w:t>
      </w:r>
      <w:r w:rsidR="001718A0">
        <w:rPr>
          <w:lang w:val="en-US"/>
        </w:rPr>
        <w:t>.</w:t>
      </w:r>
    </w:p>
    <w:p w14:paraId="786D318D" w14:textId="3BAE1203" w:rsidR="00C55102" w:rsidRPr="00651A5A" w:rsidRDefault="001718A0" w:rsidP="001718A0">
      <w:pPr>
        <w:pStyle w:val="Heading2"/>
      </w:pPr>
      <w:r w:rsidRPr="001718A0">
        <w:t>Validation of software used in the quality management system is required per ISO 13485:2016 clause 4.1.6, the QMSR (21 CFR Part 820, as revised), and 21 CFR Part 11</w:t>
      </w:r>
    </w:p>
    <w:p w14:paraId="1012E30F" w14:textId="77777777" w:rsidR="00C55102" w:rsidRPr="00651A5A" w:rsidRDefault="006E4684" w:rsidP="00837DCC">
      <w:pPr>
        <w:pStyle w:val="Heading1"/>
      </w:pPr>
      <w:r w:rsidRPr="00837DCC">
        <w:t>D</w:t>
      </w:r>
      <w:r w:rsidR="00C55102" w:rsidRPr="00837DCC">
        <w:t>ocuments</w:t>
      </w:r>
    </w:p>
    <w:p w14:paraId="3F9D6907" w14:textId="77777777" w:rsidR="00C55102" w:rsidRPr="00651A5A" w:rsidRDefault="00C55102" w:rsidP="00972E70">
      <w:pPr>
        <w:pStyle w:val="Heading2"/>
      </w:pPr>
      <w:r w:rsidRPr="00972E70">
        <w:t>Reference</w:t>
      </w:r>
      <w:r w:rsidRPr="00651A5A">
        <w:t xml:space="preserve"> </w:t>
      </w:r>
      <w:r w:rsidRPr="00656220">
        <w:t>Documents</w:t>
      </w:r>
    </w:p>
    <w:p w14:paraId="1F44CC9E" w14:textId="7533E9C6" w:rsidR="001D39F8" w:rsidRPr="001D39F8" w:rsidRDefault="001D39F8" w:rsidP="001D39F8">
      <w:pPr>
        <w:pStyle w:val="Heading3"/>
      </w:pPr>
      <w:r w:rsidRPr="001D39F8">
        <w:t>QM.</w:t>
      </w:r>
      <w:r w:rsidR="00E12D57">
        <w:rPr>
          <w:lang w:val="en-US"/>
        </w:rPr>
        <w:t>SLQ</w:t>
      </w:r>
      <w:r w:rsidRPr="001D39F8">
        <w:t>001</w:t>
      </w:r>
      <w:r w:rsidRPr="001D39F8">
        <w:tab/>
        <w:t>Document Control SOP</w:t>
      </w:r>
    </w:p>
    <w:p w14:paraId="2D6A906F" w14:textId="7F31D379" w:rsidR="001D39F8" w:rsidRPr="001D39F8" w:rsidRDefault="001D39F8" w:rsidP="001D39F8">
      <w:pPr>
        <w:pStyle w:val="Heading3"/>
      </w:pPr>
      <w:r w:rsidRPr="001D39F8">
        <w:t>QM.</w:t>
      </w:r>
      <w:r w:rsidR="00E12D57">
        <w:rPr>
          <w:lang w:val="en-US"/>
        </w:rPr>
        <w:t>SLQ</w:t>
      </w:r>
      <w:r w:rsidRPr="004E64C1">
        <w:t>032</w:t>
      </w:r>
      <w:r w:rsidRPr="001D39F8">
        <w:tab/>
        <w:t>Software Validation SOP</w:t>
      </w:r>
    </w:p>
    <w:p w14:paraId="7F6E45EC" w14:textId="77777777" w:rsidR="002F08FB" w:rsidRPr="002F08FB" w:rsidRDefault="001D39F8" w:rsidP="002F08FB">
      <w:pPr>
        <w:pStyle w:val="Heading3"/>
        <w:rPr>
          <w:lang w:val="en-US"/>
        </w:rPr>
      </w:pPr>
      <w:r w:rsidRPr="001D39F8">
        <w:t>21 CFR Part 820</w:t>
      </w:r>
      <w:r w:rsidRPr="001D39F8">
        <w:tab/>
      </w:r>
      <w:r w:rsidR="002F08FB" w:rsidRPr="002F08FB">
        <w:rPr>
          <w:lang w:val="en-US"/>
        </w:rPr>
        <w:t>Quality Management System Regulation (QMSR, as revised — incorporates ISO 13485:2016 by reference)</w:t>
      </w:r>
    </w:p>
    <w:p w14:paraId="158BEE37" w14:textId="703604A8" w:rsidR="001D39F8" w:rsidRPr="001D39F8" w:rsidRDefault="001D39F8" w:rsidP="00AF7E1D">
      <w:pPr>
        <w:pStyle w:val="Heading3"/>
      </w:pPr>
      <w:r w:rsidRPr="001D39F8">
        <w:t>21 CFR Part 11, Electronic Records and Electronic Signatures</w:t>
      </w:r>
      <w:r w:rsidR="008C400D">
        <w:t xml:space="preserve"> </w:t>
      </w:r>
      <w:r w:rsidR="008C400D" w:rsidRPr="008C400D">
        <w:t xml:space="preserve">(limited applicability — </w:t>
      </w:r>
      <w:proofErr w:type="spellStart"/>
      <w:r w:rsidR="008C400D" w:rsidRPr="008C400D">
        <w:t>SilqQMS</w:t>
      </w:r>
      <w:proofErr w:type="spellEnd"/>
      <w:r w:rsidR="008C400D" w:rsidRPr="008C400D">
        <w:t xml:space="preserve"> does not use electronic signatures)</w:t>
      </w:r>
    </w:p>
    <w:p w14:paraId="75F2619F" w14:textId="77777777" w:rsidR="0060361A" w:rsidRPr="0060361A" w:rsidRDefault="001D39F8" w:rsidP="0060361A">
      <w:pPr>
        <w:pStyle w:val="Heading3"/>
        <w:rPr>
          <w:lang w:val="en-US"/>
        </w:rPr>
      </w:pPr>
      <w:r w:rsidRPr="001D39F8">
        <w:t xml:space="preserve">ISO 13485:2016, </w:t>
      </w:r>
      <w:r w:rsidR="0060361A" w:rsidRPr="0060361A">
        <w:rPr>
          <w:lang w:val="en-US"/>
        </w:rPr>
        <w:t>Medical Devices — Quality Management Systems — Requirements for Regulatory Purposes (clause 4.1.6, Validation of QMS software)</w:t>
      </w:r>
    </w:p>
    <w:p w14:paraId="343E710C" w14:textId="176DA144" w:rsidR="001D39F8" w:rsidRPr="001D39F8" w:rsidRDefault="00817FE3" w:rsidP="001D39F8">
      <w:pPr>
        <w:pStyle w:val="Heading3"/>
      </w:pPr>
      <w:r w:rsidRPr="00817FE3">
        <w:t>AAMI TIR36:2007 — Validation of Software for Regulatory Purposes</w:t>
      </w:r>
    </w:p>
    <w:p w14:paraId="7D26BA44" w14:textId="77777777" w:rsidR="00C55102" w:rsidRPr="00651A5A" w:rsidRDefault="00C70CD6" w:rsidP="00B32BCA">
      <w:pPr>
        <w:pStyle w:val="Heading2"/>
      </w:pPr>
      <w:r w:rsidRPr="00651A5A">
        <w:t>Appendices</w:t>
      </w:r>
      <w:r w:rsidR="00C55102" w:rsidRPr="00651A5A">
        <w:t xml:space="preserve"> / Associated Forms</w:t>
      </w:r>
      <w:r w:rsidR="000A62E6">
        <w:t xml:space="preserve"> / Templates</w:t>
      </w:r>
    </w:p>
    <w:p w14:paraId="51C4B2CC" w14:textId="0C80FDDF" w:rsidR="00C55102" w:rsidRDefault="00276500" w:rsidP="0028162C">
      <w:pPr>
        <w:pStyle w:val="Heading3"/>
      </w:pPr>
      <w:r>
        <w:rPr>
          <w:lang w:val="en-US"/>
        </w:rPr>
        <w:t>N/A</w:t>
      </w:r>
    </w:p>
    <w:p w14:paraId="020C0BC3" w14:textId="77777777" w:rsidR="00C55102" w:rsidRPr="00651A5A" w:rsidRDefault="00C55102" w:rsidP="000B7BEB">
      <w:pPr>
        <w:pStyle w:val="Heading1"/>
      </w:pPr>
      <w:r w:rsidRPr="00651A5A">
        <w:t>Definitions</w:t>
      </w:r>
    </w:p>
    <w:p w14:paraId="232BEE8A" w14:textId="77777777" w:rsidR="00C55102" w:rsidRPr="00651A5A" w:rsidRDefault="00C55102" w:rsidP="00656220">
      <w:pPr>
        <w:pStyle w:val="Heading2"/>
      </w:pPr>
      <w:r w:rsidRPr="00651A5A">
        <w:t xml:space="preserve">Abbreviations / </w:t>
      </w:r>
      <w:r w:rsidRPr="00656220">
        <w:t>Acronyms</w:t>
      </w:r>
    </w:p>
    <w:p w14:paraId="676AEE89" w14:textId="516B5ED7" w:rsidR="00C55102" w:rsidRPr="00817FE3" w:rsidRDefault="00415FD4" w:rsidP="00656220">
      <w:pPr>
        <w:pStyle w:val="Heading3"/>
      </w:pPr>
      <w:r>
        <w:rPr>
          <w:b/>
          <w:lang w:val="en-US"/>
        </w:rPr>
        <w:lastRenderedPageBreak/>
        <w:t>ID</w:t>
      </w:r>
      <w:proofErr w:type="gramStart"/>
      <w:r w:rsidR="00C55102" w:rsidRPr="00651A5A">
        <w:rPr>
          <w:b/>
        </w:rPr>
        <w:t>:</w:t>
      </w:r>
      <w:r w:rsidR="00C55102" w:rsidRPr="00651A5A">
        <w:t xml:space="preserve">  </w:t>
      </w:r>
      <w:r>
        <w:rPr>
          <w:lang w:val="en-US"/>
        </w:rPr>
        <w:t>Identification</w:t>
      </w:r>
      <w:proofErr w:type="gramEnd"/>
    </w:p>
    <w:p w14:paraId="4D18A8C7" w14:textId="70B99322" w:rsidR="00817FE3" w:rsidRDefault="00817FE3" w:rsidP="00656220">
      <w:pPr>
        <w:pStyle w:val="Heading3"/>
      </w:pPr>
      <w:r>
        <w:rPr>
          <w:b/>
          <w:lang w:val="en-US"/>
        </w:rPr>
        <w:t>EDMS:</w:t>
      </w:r>
      <w:r>
        <w:t xml:space="preserve"> Electronic Document Management System</w:t>
      </w:r>
    </w:p>
    <w:p w14:paraId="4EF4E920" w14:textId="127925CE" w:rsidR="00FE2F9C" w:rsidRDefault="00FE2F9C" w:rsidP="00656220">
      <w:pPr>
        <w:pStyle w:val="Heading3"/>
      </w:pPr>
      <w:r>
        <w:rPr>
          <w:b/>
          <w:lang w:val="en-US"/>
        </w:rPr>
        <w:t>RBAC:</w:t>
      </w:r>
      <w:r>
        <w:t xml:space="preserve"> Role Based Access Control</w:t>
      </w:r>
    </w:p>
    <w:p w14:paraId="7F7D94EB" w14:textId="6007CCA4" w:rsidR="00FE2F9C" w:rsidRPr="00651A5A" w:rsidRDefault="00FE2F9C" w:rsidP="00656220">
      <w:pPr>
        <w:pStyle w:val="Heading3"/>
      </w:pPr>
      <w:r>
        <w:rPr>
          <w:b/>
          <w:lang w:val="en-US"/>
        </w:rPr>
        <w:t>SRS:</w:t>
      </w:r>
      <w:r>
        <w:t xml:space="preserve"> Software Requirements Specification</w:t>
      </w:r>
    </w:p>
    <w:p w14:paraId="26E70D33" w14:textId="77777777" w:rsidR="00C55102" w:rsidRPr="00651A5A" w:rsidRDefault="00C55102" w:rsidP="00B32BCA">
      <w:pPr>
        <w:pStyle w:val="Heading2"/>
      </w:pPr>
      <w:r w:rsidRPr="00651A5A">
        <w:t>General Definitions</w:t>
      </w:r>
    </w:p>
    <w:p w14:paraId="41C6DB57" w14:textId="2E19E201" w:rsidR="00415FD4" w:rsidRPr="004D2FBA" w:rsidRDefault="00FE2F9C" w:rsidP="00415FD4">
      <w:pPr>
        <w:pStyle w:val="Heading3"/>
        <w:jc w:val="both"/>
      </w:pPr>
      <w:proofErr w:type="spellStart"/>
      <w:r>
        <w:rPr>
          <w:b/>
          <w:lang w:val="en-US"/>
        </w:rPr>
        <w:t>SilqQMS</w:t>
      </w:r>
      <w:proofErr w:type="spellEnd"/>
      <w:proofErr w:type="gramStart"/>
      <w:r w:rsidR="00415FD4">
        <w:rPr>
          <w:b/>
          <w:lang w:val="en-US"/>
        </w:rPr>
        <w:t>:</w:t>
      </w:r>
      <w:r w:rsidR="00415FD4">
        <w:rPr>
          <w:lang w:val="en-US"/>
        </w:rPr>
        <w:t xml:space="preserve">  </w:t>
      </w:r>
      <w:r w:rsidRPr="00FE2F9C">
        <w:rPr>
          <w:lang w:val="en-US"/>
        </w:rPr>
        <w:t>A</w:t>
      </w:r>
      <w:proofErr w:type="gramEnd"/>
      <w:r w:rsidRPr="00FE2F9C">
        <w:rPr>
          <w:lang w:val="en-US"/>
        </w:rPr>
        <w:t xml:space="preserve"> custom-developed, web-based electronic document management system (EDMS) used by SILQ to store, organize, retrieve, and lifecycle-manage controlled QMS documents and records.</w:t>
      </w:r>
    </w:p>
    <w:p w14:paraId="52A6E07E" w14:textId="66FF29D9" w:rsidR="00844F8D" w:rsidRDefault="00844F8D" w:rsidP="00527D16">
      <w:pPr>
        <w:pStyle w:val="Heading3"/>
        <w:jc w:val="both"/>
      </w:pPr>
      <w:r w:rsidRPr="00844F8D">
        <w:rPr>
          <w:b/>
          <w:lang w:val="en-US"/>
        </w:rPr>
        <w:t>Document Control Module</w:t>
      </w:r>
      <w:proofErr w:type="gramStart"/>
      <w:r w:rsidR="00415FD4" w:rsidRPr="00844F8D">
        <w:rPr>
          <w:b/>
          <w:lang w:val="en-US"/>
        </w:rPr>
        <w:t>:</w:t>
      </w:r>
      <w:r w:rsidR="00415FD4" w:rsidRPr="00844F8D">
        <w:rPr>
          <w:lang w:val="en-US"/>
        </w:rPr>
        <w:t xml:space="preserve">  </w:t>
      </w:r>
      <w:proofErr w:type="spellStart"/>
      <w:r>
        <w:rPr>
          <w:lang w:val="en-US"/>
        </w:rPr>
        <w:t>T</w:t>
      </w:r>
      <w:r w:rsidRPr="00844F8D">
        <w:t>he</w:t>
      </w:r>
      <w:proofErr w:type="spellEnd"/>
      <w:proofErr w:type="gramEnd"/>
      <w:r w:rsidRPr="00844F8D">
        <w:t xml:space="preserve"> </w:t>
      </w:r>
      <w:proofErr w:type="spellStart"/>
      <w:r w:rsidRPr="00844F8D">
        <w:t>SilqQMS</w:t>
      </w:r>
      <w:proofErr w:type="spellEnd"/>
      <w:r w:rsidRPr="00844F8D">
        <w:t xml:space="preserve"> module that manages formal numbered, revision-controlled QMS documents through a Draft → Released → Obsolete lifecycle.</w:t>
      </w:r>
    </w:p>
    <w:p w14:paraId="4D93B638" w14:textId="49AC9FD3" w:rsidR="00C55102" w:rsidRPr="009A7026" w:rsidRDefault="00844F8D" w:rsidP="00527D16">
      <w:pPr>
        <w:pStyle w:val="Heading3"/>
        <w:jc w:val="both"/>
      </w:pPr>
      <w:r>
        <w:rPr>
          <w:b/>
          <w:lang w:val="en-US"/>
        </w:rPr>
        <w:t>Admin Docs Li</w:t>
      </w:r>
      <w:r w:rsidR="009A7026">
        <w:rPr>
          <w:b/>
          <w:lang w:val="en-US"/>
        </w:rPr>
        <w:t>braries</w:t>
      </w:r>
      <w:proofErr w:type="gramStart"/>
      <w:r w:rsidR="00415FD4" w:rsidRPr="00844F8D">
        <w:rPr>
          <w:b/>
          <w:lang w:val="en-US"/>
        </w:rPr>
        <w:t>:</w:t>
      </w:r>
      <w:r w:rsidR="00415FD4" w:rsidRPr="00844F8D">
        <w:rPr>
          <w:lang w:val="en-US"/>
        </w:rPr>
        <w:t xml:space="preserve">  </w:t>
      </w:r>
      <w:r w:rsidRPr="00844F8D">
        <w:rPr>
          <w:lang w:val="en-US"/>
        </w:rPr>
        <w:t>The</w:t>
      </w:r>
      <w:proofErr w:type="gramEnd"/>
      <w:r w:rsidRPr="00844F8D">
        <w:rPr>
          <w:lang w:val="en-US"/>
        </w:rPr>
        <w:t xml:space="preserve"> </w:t>
      </w:r>
      <w:proofErr w:type="spellStart"/>
      <w:r w:rsidRPr="00844F8D">
        <w:rPr>
          <w:lang w:val="en-US"/>
        </w:rPr>
        <w:t>SilqQMS</w:t>
      </w:r>
      <w:proofErr w:type="spellEnd"/>
      <w:r w:rsidRPr="00844F8D">
        <w:rPr>
          <w:lang w:val="en-US"/>
        </w:rPr>
        <w:t xml:space="preserve"> module that provides eleven browsable document libraries for organizing QMS subsystem files (e.g., NCRs, CAPAs, training records, management reviews).</w:t>
      </w:r>
    </w:p>
    <w:p w14:paraId="7CA77D9A" w14:textId="61DDCFEE" w:rsidR="009A7026" w:rsidRDefault="009A7026" w:rsidP="00527D16">
      <w:pPr>
        <w:pStyle w:val="Heading3"/>
        <w:jc w:val="both"/>
      </w:pPr>
      <w:r w:rsidRPr="009A7026">
        <w:rPr>
          <w:b/>
          <w:bCs/>
        </w:rPr>
        <w:t>Validation:</w:t>
      </w:r>
      <w:r>
        <w:tab/>
      </w:r>
      <w:r w:rsidRPr="009A7026">
        <w:t>Confirmation, by examination and provision of objective evidence, that the particular product requirements (design inputs) for a specific intended use (user needs) can be consistently fulfilled.</w:t>
      </w:r>
    </w:p>
    <w:p w14:paraId="3DA90456" w14:textId="226CC6FF" w:rsidR="009A7026" w:rsidRDefault="009A7026" w:rsidP="00527D16">
      <w:pPr>
        <w:pStyle w:val="Heading3"/>
        <w:jc w:val="both"/>
      </w:pPr>
      <w:r w:rsidRPr="000A39F4">
        <w:rPr>
          <w:b/>
          <w:bCs/>
        </w:rPr>
        <w:t>Verification</w:t>
      </w:r>
      <w:r w:rsidRPr="009A7026">
        <w:t>:</w:t>
      </w:r>
      <w:r w:rsidR="000A39F4">
        <w:tab/>
      </w:r>
      <w:r w:rsidRPr="009A7026">
        <w:t>Confirmation, by examination and provision of objective evidence, that specified requirements (design inputs) have been fulfilled by the product design (design outputs).</w:t>
      </w:r>
    </w:p>
    <w:p w14:paraId="36C26014" w14:textId="77777777" w:rsidR="00C55102" w:rsidRPr="00651A5A" w:rsidRDefault="00C55102" w:rsidP="000B7BEB">
      <w:pPr>
        <w:pStyle w:val="Heading1"/>
      </w:pPr>
      <w:r w:rsidRPr="00651A5A">
        <w:t>Responsibilities</w:t>
      </w:r>
    </w:p>
    <w:p w14:paraId="59ECC205" w14:textId="73684264" w:rsidR="00C55102" w:rsidRPr="00651A5A" w:rsidRDefault="00C06A29" w:rsidP="00B62BF0">
      <w:pPr>
        <w:pStyle w:val="Heading2"/>
      </w:pPr>
      <w:r>
        <w:rPr>
          <w:lang w:val="en-US"/>
        </w:rPr>
        <w:t xml:space="preserve">Responsibilities for deliverables are outlined </w:t>
      </w:r>
      <w:r w:rsidRPr="00B62BF0">
        <w:t>below</w:t>
      </w:r>
      <w:r>
        <w:rPr>
          <w:lang w:val="en-US"/>
        </w:rPr>
        <w:t>.</w:t>
      </w:r>
    </w:p>
    <w:p w14:paraId="6ADC2317" w14:textId="77777777" w:rsidR="00C55102" w:rsidRPr="00651A5A" w:rsidRDefault="00C55102" w:rsidP="000B7BEB">
      <w:pPr>
        <w:pStyle w:val="Heading1"/>
      </w:pPr>
      <w:r w:rsidRPr="00651A5A">
        <w:t>Procedure</w:t>
      </w:r>
    </w:p>
    <w:p w14:paraId="4EA4F8DE" w14:textId="0C74CC07" w:rsidR="009E02FD" w:rsidRPr="008C4ADC" w:rsidRDefault="00C06A29" w:rsidP="00B62BF0">
      <w:pPr>
        <w:pStyle w:val="Heading2"/>
      </w:pPr>
      <w:r>
        <w:rPr>
          <w:lang w:val="en-US"/>
        </w:rPr>
        <w:t xml:space="preserve">The following table outlines the deliverables, </w:t>
      </w:r>
      <w:r w:rsidRPr="00B62BF0">
        <w:t>responsibilities</w:t>
      </w:r>
      <w:r>
        <w:rPr>
          <w:lang w:val="en-US"/>
        </w:rPr>
        <w:t xml:space="preserve"> and due dates involved in the validation of </w:t>
      </w:r>
      <w:proofErr w:type="spellStart"/>
      <w:r w:rsidR="000A39F4">
        <w:rPr>
          <w:lang w:val="en-US"/>
        </w:rPr>
        <w:t>SilqQMS</w:t>
      </w:r>
      <w:proofErr w:type="spellEnd"/>
      <w:r>
        <w:rPr>
          <w:lang w:val="en-US"/>
        </w:rPr>
        <w:t>.</w:t>
      </w:r>
      <w:r w:rsidR="009E02FD">
        <w:rPr>
          <w:lang w:val="en-US"/>
        </w:rPr>
        <w:t xml:space="preserve"> </w:t>
      </w:r>
    </w:p>
    <w:tbl>
      <w:tblPr>
        <w:tblStyle w:val="TableGrid"/>
        <w:tblW w:w="0" w:type="auto"/>
        <w:jc w:val="center"/>
        <w:tblLook w:val="04A0" w:firstRow="1" w:lastRow="0" w:firstColumn="1" w:lastColumn="0" w:noHBand="0" w:noVBand="1"/>
      </w:tblPr>
      <w:tblGrid>
        <w:gridCol w:w="687"/>
        <w:gridCol w:w="3633"/>
        <w:gridCol w:w="1710"/>
        <w:gridCol w:w="1890"/>
        <w:gridCol w:w="1301"/>
      </w:tblGrid>
      <w:tr w:rsidR="009E02FD" w:rsidRPr="006363C4" w14:paraId="5E0F77C8" w14:textId="77777777" w:rsidTr="00046656">
        <w:trPr>
          <w:jc w:val="center"/>
        </w:trPr>
        <w:tc>
          <w:tcPr>
            <w:tcW w:w="687" w:type="dxa"/>
          </w:tcPr>
          <w:p w14:paraId="29EC4C12" w14:textId="77777777" w:rsidR="009E02FD" w:rsidRPr="006363C4" w:rsidRDefault="009E02FD" w:rsidP="00046656">
            <w:pPr>
              <w:pStyle w:val="Heading2"/>
              <w:numPr>
                <w:ilvl w:val="0"/>
                <w:numId w:val="0"/>
              </w:numPr>
              <w:jc w:val="center"/>
              <w:rPr>
                <w:rFonts w:cstheme="minorHAnsi"/>
                <w:b/>
                <w:sz w:val="20"/>
                <w:szCs w:val="20"/>
                <w:lang w:val="en-US"/>
              </w:rPr>
            </w:pPr>
            <w:r w:rsidRPr="006363C4">
              <w:rPr>
                <w:rFonts w:cstheme="minorHAnsi"/>
                <w:b/>
                <w:sz w:val="20"/>
                <w:szCs w:val="20"/>
                <w:lang w:val="en-US"/>
              </w:rPr>
              <w:t>Item #</w:t>
            </w:r>
          </w:p>
        </w:tc>
        <w:tc>
          <w:tcPr>
            <w:tcW w:w="3633" w:type="dxa"/>
          </w:tcPr>
          <w:p w14:paraId="692F05D5" w14:textId="77777777" w:rsidR="009E02FD" w:rsidRPr="006363C4" w:rsidRDefault="009E02FD" w:rsidP="00046656">
            <w:pPr>
              <w:pStyle w:val="Heading2"/>
              <w:numPr>
                <w:ilvl w:val="0"/>
                <w:numId w:val="0"/>
              </w:numPr>
              <w:jc w:val="center"/>
              <w:rPr>
                <w:rFonts w:cstheme="minorHAnsi"/>
                <w:b/>
                <w:sz w:val="20"/>
                <w:szCs w:val="20"/>
                <w:lang w:val="en-US"/>
              </w:rPr>
            </w:pPr>
            <w:r w:rsidRPr="006363C4">
              <w:rPr>
                <w:rFonts w:cstheme="minorHAnsi"/>
                <w:b/>
                <w:sz w:val="20"/>
                <w:szCs w:val="20"/>
                <w:lang w:val="en-US"/>
              </w:rPr>
              <w:t>Deliverable</w:t>
            </w:r>
          </w:p>
        </w:tc>
        <w:tc>
          <w:tcPr>
            <w:tcW w:w="1710" w:type="dxa"/>
          </w:tcPr>
          <w:p w14:paraId="4BFFBE87" w14:textId="77777777" w:rsidR="009E02FD" w:rsidRPr="006363C4" w:rsidRDefault="009E02FD" w:rsidP="00046656">
            <w:pPr>
              <w:pStyle w:val="Heading2"/>
              <w:numPr>
                <w:ilvl w:val="0"/>
                <w:numId w:val="0"/>
              </w:numPr>
              <w:jc w:val="center"/>
              <w:rPr>
                <w:rFonts w:cstheme="minorHAnsi"/>
                <w:b/>
                <w:sz w:val="20"/>
                <w:szCs w:val="20"/>
                <w:lang w:val="en-US"/>
              </w:rPr>
            </w:pPr>
            <w:r w:rsidRPr="006363C4">
              <w:rPr>
                <w:rFonts w:cstheme="minorHAnsi"/>
                <w:b/>
                <w:sz w:val="20"/>
                <w:szCs w:val="20"/>
                <w:lang w:val="en-US"/>
              </w:rPr>
              <w:t>Dependencies</w:t>
            </w:r>
          </w:p>
        </w:tc>
        <w:tc>
          <w:tcPr>
            <w:tcW w:w="1890" w:type="dxa"/>
          </w:tcPr>
          <w:p w14:paraId="2D3D2E71" w14:textId="77777777" w:rsidR="009E02FD" w:rsidRPr="006363C4" w:rsidRDefault="009E02FD" w:rsidP="00046656">
            <w:pPr>
              <w:pStyle w:val="Heading2"/>
              <w:numPr>
                <w:ilvl w:val="0"/>
                <w:numId w:val="0"/>
              </w:numPr>
              <w:jc w:val="center"/>
              <w:rPr>
                <w:rFonts w:cstheme="minorHAnsi"/>
                <w:b/>
                <w:sz w:val="20"/>
                <w:szCs w:val="20"/>
                <w:lang w:val="en-US"/>
              </w:rPr>
            </w:pPr>
            <w:r w:rsidRPr="006363C4">
              <w:rPr>
                <w:rFonts w:cstheme="minorHAnsi"/>
                <w:b/>
                <w:sz w:val="20"/>
                <w:szCs w:val="20"/>
                <w:lang w:val="en-US"/>
              </w:rPr>
              <w:t>Responsibility</w:t>
            </w:r>
          </w:p>
        </w:tc>
        <w:tc>
          <w:tcPr>
            <w:tcW w:w="1301" w:type="dxa"/>
          </w:tcPr>
          <w:p w14:paraId="1F2B6006" w14:textId="77777777" w:rsidR="009E02FD" w:rsidRPr="006363C4" w:rsidRDefault="009E02FD" w:rsidP="00046656">
            <w:pPr>
              <w:pStyle w:val="Heading2"/>
              <w:numPr>
                <w:ilvl w:val="0"/>
                <w:numId w:val="0"/>
              </w:numPr>
              <w:jc w:val="center"/>
              <w:rPr>
                <w:rFonts w:cstheme="minorHAnsi"/>
                <w:b/>
                <w:sz w:val="20"/>
                <w:szCs w:val="20"/>
                <w:lang w:val="en-US"/>
              </w:rPr>
            </w:pPr>
            <w:r w:rsidRPr="006363C4">
              <w:rPr>
                <w:rFonts w:cstheme="minorHAnsi"/>
                <w:b/>
                <w:sz w:val="20"/>
                <w:szCs w:val="20"/>
                <w:lang w:val="en-US"/>
              </w:rPr>
              <w:t>Due Date</w:t>
            </w:r>
          </w:p>
        </w:tc>
      </w:tr>
      <w:tr w:rsidR="009E02FD" w:rsidRPr="006363C4" w14:paraId="7D6FA5C9" w14:textId="77777777" w:rsidTr="00046656">
        <w:trPr>
          <w:jc w:val="center"/>
        </w:trPr>
        <w:tc>
          <w:tcPr>
            <w:tcW w:w="687" w:type="dxa"/>
          </w:tcPr>
          <w:p w14:paraId="127316F0" w14:textId="77777777" w:rsidR="009E02FD" w:rsidRPr="006363C4" w:rsidRDefault="009E02FD" w:rsidP="00046656">
            <w:pPr>
              <w:pStyle w:val="Heading2"/>
              <w:numPr>
                <w:ilvl w:val="0"/>
                <w:numId w:val="0"/>
              </w:numPr>
              <w:jc w:val="center"/>
              <w:rPr>
                <w:rFonts w:cstheme="minorHAnsi"/>
                <w:sz w:val="20"/>
                <w:szCs w:val="20"/>
                <w:lang w:val="en-US"/>
              </w:rPr>
            </w:pPr>
            <w:r w:rsidRPr="006363C4">
              <w:rPr>
                <w:rFonts w:cstheme="minorHAnsi"/>
                <w:sz w:val="20"/>
                <w:szCs w:val="20"/>
                <w:lang w:val="en-US"/>
              </w:rPr>
              <w:t>1</w:t>
            </w:r>
          </w:p>
        </w:tc>
        <w:tc>
          <w:tcPr>
            <w:tcW w:w="3633" w:type="dxa"/>
          </w:tcPr>
          <w:p w14:paraId="6443C283" w14:textId="77777777" w:rsidR="009E02FD" w:rsidRPr="006363C4" w:rsidRDefault="009E02FD" w:rsidP="00046656">
            <w:pPr>
              <w:pStyle w:val="Heading2"/>
              <w:numPr>
                <w:ilvl w:val="0"/>
                <w:numId w:val="0"/>
              </w:numPr>
              <w:rPr>
                <w:rFonts w:cstheme="minorHAnsi"/>
                <w:sz w:val="20"/>
                <w:szCs w:val="20"/>
                <w:lang w:val="en-US"/>
              </w:rPr>
            </w:pPr>
            <w:r w:rsidRPr="006363C4">
              <w:rPr>
                <w:rFonts w:cstheme="minorHAnsi"/>
                <w:sz w:val="20"/>
                <w:szCs w:val="20"/>
                <w:lang w:val="en-US"/>
              </w:rPr>
              <w:t xml:space="preserve">Risk analysis </w:t>
            </w:r>
          </w:p>
        </w:tc>
        <w:tc>
          <w:tcPr>
            <w:tcW w:w="1710" w:type="dxa"/>
          </w:tcPr>
          <w:p w14:paraId="168A06D1" w14:textId="77777777" w:rsidR="009E02FD" w:rsidRPr="006363C4" w:rsidRDefault="009E02FD" w:rsidP="00046656">
            <w:pPr>
              <w:pStyle w:val="Heading2"/>
              <w:numPr>
                <w:ilvl w:val="0"/>
                <w:numId w:val="0"/>
              </w:numPr>
              <w:rPr>
                <w:rFonts w:cstheme="minorHAnsi"/>
                <w:sz w:val="20"/>
                <w:szCs w:val="20"/>
                <w:lang w:val="en-US"/>
              </w:rPr>
            </w:pPr>
            <w:r w:rsidRPr="006363C4">
              <w:rPr>
                <w:rFonts w:cstheme="minorHAnsi"/>
                <w:sz w:val="20"/>
                <w:szCs w:val="20"/>
                <w:lang w:val="en-US"/>
              </w:rPr>
              <w:t>None</w:t>
            </w:r>
          </w:p>
        </w:tc>
        <w:tc>
          <w:tcPr>
            <w:tcW w:w="1890" w:type="dxa"/>
          </w:tcPr>
          <w:p w14:paraId="483430A1" w14:textId="60BD4D5B" w:rsidR="009E02FD" w:rsidRPr="006363C4" w:rsidRDefault="000A39F4" w:rsidP="00046656">
            <w:pPr>
              <w:pStyle w:val="Heading2"/>
              <w:numPr>
                <w:ilvl w:val="0"/>
                <w:numId w:val="0"/>
              </w:numPr>
              <w:rPr>
                <w:rFonts w:cstheme="minorHAnsi"/>
                <w:sz w:val="20"/>
                <w:szCs w:val="20"/>
                <w:lang w:val="en-US"/>
              </w:rPr>
            </w:pPr>
            <w:r>
              <w:rPr>
                <w:rFonts w:cstheme="minorHAnsi"/>
                <w:sz w:val="20"/>
                <w:szCs w:val="20"/>
                <w:lang w:val="en-US"/>
              </w:rPr>
              <w:t>Ethan Rao</w:t>
            </w:r>
          </w:p>
        </w:tc>
        <w:tc>
          <w:tcPr>
            <w:tcW w:w="1301" w:type="dxa"/>
          </w:tcPr>
          <w:p w14:paraId="153A6CE1" w14:textId="192A6B97" w:rsidR="009E02FD" w:rsidRPr="0085185A" w:rsidRDefault="003360B1" w:rsidP="00046656">
            <w:pPr>
              <w:pStyle w:val="Heading2"/>
              <w:numPr>
                <w:ilvl w:val="0"/>
                <w:numId w:val="0"/>
              </w:numPr>
              <w:rPr>
                <w:rFonts w:cstheme="minorHAnsi"/>
                <w:sz w:val="20"/>
                <w:szCs w:val="20"/>
                <w:lang w:val="en-US"/>
              </w:rPr>
            </w:pPr>
            <w:r>
              <w:rPr>
                <w:rFonts w:cstheme="minorHAnsi"/>
                <w:sz w:val="20"/>
                <w:szCs w:val="20"/>
                <w:lang w:val="en-US"/>
              </w:rPr>
              <w:t>May 2026</w:t>
            </w:r>
          </w:p>
        </w:tc>
      </w:tr>
      <w:tr w:rsidR="0085185A" w:rsidRPr="006363C4" w14:paraId="3B40A10D" w14:textId="77777777" w:rsidTr="00046656">
        <w:trPr>
          <w:jc w:val="center"/>
        </w:trPr>
        <w:tc>
          <w:tcPr>
            <w:tcW w:w="687" w:type="dxa"/>
          </w:tcPr>
          <w:p w14:paraId="3F381D1C" w14:textId="77777777" w:rsidR="0085185A" w:rsidRPr="006363C4" w:rsidRDefault="0085185A" w:rsidP="0085185A">
            <w:pPr>
              <w:pStyle w:val="Heading2"/>
              <w:numPr>
                <w:ilvl w:val="0"/>
                <w:numId w:val="0"/>
              </w:numPr>
              <w:jc w:val="center"/>
              <w:rPr>
                <w:rFonts w:cstheme="minorHAnsi"/>
                <w:sz w:val="20"/>
                <w:szCs w:val="20"/>
                <w:lang w:val="en-US"/>
              </w:rPr>
            </w:pPr>
            <w:r w:rsidRPr="006363C4">
              <w:rPr>
                <w:rFonts w:cstheme="minorHAnsi"/>
                <w:sz w:val="20"/>
                <w:szCs w:val="20"/>
                <w:lang w:val="en-US"/>
              </w:rPr>
              <w:t>2</w:t>
            </w:r>
          </w:p>
        </w:tc>
        <w:tc>
          <w:tcPr>
            <w:tcW w:w="3633" w:type="dxa"/>
          </w:tcPr>
          <w:p w14:paraId="66C19635"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System/product</w:t>
            </w:r>
            <w:r>
              <w:rPr>
                <w:rFonts w:cstheme="minorHAnsi"/>
                <w:sz w:val="20"/>
                <w:szCs w:val="20"/>
                <w:lang w:val="en-US"/>
              </w:rPr>
              <w:t xml:space="preserve"> </w:t>
            </w:r>
            <w:r w:rsidRPr="006363C4">
              <w:rPr>
                <w:rFonts w:cstheme="minorHAnsi"/>
                <w:sz w:val="20"/>
                <w:szCs w:val="20"/>
                <w:lang w:val="en-US"/>
              </w:rPr>
              <w:t>requirements specification</w:t>
            </w:r>
          </w:p>
        </w:tc>
        <w:tc>
          <w:tcPr>
            <w:tcW w:w="1710" w:type="dxa"/>
          </w:tcPr>
          <w:p w14:paraId="2BAC63B2"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None</w:t>
            </w:r>
          </w:p>
        </w:tc>
        <w:tc>
          <w:tcPr>
            <w:tcW w:w="1890" w:type="dxa"/>
          </w:tcPr>
          <w:p w14:paraId="0F79617C" w14:textId="7EFC8D6D" w:rsidR="0085185A" w:rsidRPr="006363C4" w:rsidRDefault="000A39F4" w:rsidP="0085185A">
            <w:pPr>
              <w:pStyle w:val="Heading2"/>
              <w:numPr>
                <w:ilvl w:val="0"/>
                <w:numId w:val="0"/>
              </w:numPr>
              <w:rPr>
                <w:rFonts w:cstheme="minorHAnsi"/>
                <w:sz w:val="20"/>
                <w:szCs w:val="20"/>
                <w:lang w:val="en-US"/>
              </w:rPr>
            </w:pPr>
            <w:r>
              <w:rPr>
                <w:rFonts w:cstheme="minorHAnsi"/>
                <w:sz w:val="20"/>
                <w:szCs w:val="20"/>
                <w:lang w:val="en-US"/>
              </w:rPr>
              <w:t>Ethan Rao</w:t>
            </w:r>
          </w:p>
        </w:tc>
        <w:tc>
          <w:tcPr>
            <w:tcW w:w="1301" w:type="dxa"/>
          </w:tcPr>
          <w:p w14:paraId="3E9D7FE7" w14:textId="21CD4659" w:rsidR="0085185A" w:rsidRPr="00410E7D" w:rsidRDefault="003360B1" w:rsidP="0085185A">
            <w:pPr>
              <w:pStyle w:val="Heading2"/>
              <w:numPr>
                <w:ilvl w:val="0"/>
                <w:numId w:val="0"/>
              </w:numPr>
              <w:rPr>
                <w:rFonts w:cstheme="minorHAnsi"/>
                <w:sz w:val="20"/>
                <w:szCs w:val="20"/>
                <w:highlight w:val="yellow"/>
              </w:rPr>
            </w:pPr>
            <w:r>
              <w:rPr>
                <w:rFonts w:cstheme="minorHAnsi"/>
                <w:sz w:val="20"/>
                <w:szCs w:val="20"/>
                <w:lang w:val="en-US"/>
              </w:rPr>
              <w:t>May 2026</w:t>
            </w:r>
          </w:p>
        </w:tc>
      </w:tr>
      <w:tr w:rsidR="0085185A" w:rsidRPr="006363C4" w14:paraId="5478D22A" w14:textId="77777777" w:rsidTr="00046656">
        <w:trPr>
          <w:jc w:val="center"/>
        </w:trPr>
        <w:tc>
          <w:tcPr>
            <w:tcW w:w="687" w:type="dxa"/>
          </w:tcPr>
          <w:p w14:paraId="396F4B49" w14:textId="77777777" w:rsidR="0085185A" w:rsidRPr="006363C4" w:rsidRDefault="0085185A" w:rsidP="0085185A">
            <w:pPr>
              <w:pStyle w:val="Heading2"/>
              <w:numPr>
                <w:ilvl w:val="0"/>
                <w:numId w:val="0"/>
              </w:numPr>
              <w:jc w:val="center"/>
              <w:rPr>
                <w:rFonts w:cstheme="minorHAnsi"/>
                <w:sz w:val="20"/>
                <w:szCs w:val="20"/>
                <w:lang w:val="en-US"/>
              </w:rPr>
            </w:pPr>
            <w:r w:rsidRPr="006363C4">
              <w:rPr>
                <w:rFonts w:cstheme="minorHAnsi"/>
                <w:sz w:val="20"/>
                <w:szCs w:val="20"/>
                <w:lang w:val="en-US"/>
              </w:rPr>
              <w:t>3</w:t>
            </w:r>
          </w:p>
        </w:tc>
        <w:tc>
          <w:tcPr>
            <w:tcW w:w="3633" w:type="dxa"/>
          </w:tcPr>
          <w:p w14:paraId="7DA80802"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Verification test plan</w:t>
            </w:r>
          </w:p>
        </w:tc>
        <w:tc>
          <w:tcPr>
            <w:tcW w:w="1710" w:type="dxa"/>
          </w:tcPr>
          <w:p w14:paraId="3248226C"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Items 1 and 2</w:t>
            </w:r>
          </w:p>
        </w:tc>
        <w:tc>
          <w:tcPr>
            <w:tcW w:w="1890" w:type="dxa"/>
          </w:tcPr>
          <w:p w14:paraId="145D6014" w14:textId="293E6AED" w:rsidR="0085185A" w:rsidRPr="006363C4" w:rsidRDefault="000A39F4" w:rsidP="0085185A">
            <w:pPr>
              <w:pStyle w:val="Heading2"/>
              <w:numPr>
                <w:ilvl w:val="0"/>
                <w:numId w:val="0"/>
              </w:numPr>
              <w:rPr>
                <w:rFonts w:cstheme="minorHAnsi"/>
                <w:sz w:val="20"/>
                <w:szCs w:val="20"/>
                <w:lang w:val="en-US"/>
              </w:rPr>
            </w:pPr>
            <w:r>
              <w:rPr>
                <w:rFonts w:cstheme="minorHAnsi"/>
                <w:sz w:val="20"/>
                <w:szCs w:val="20"/>
                <w:lang w:val="en-US"/>
              </w:rPr>
              <w:t>Ethan Rao</w:t>
            </w:r>
          </w:p>
        </w:tc>
        <w:tc>
          <w:tcPr>
            <w:tcW w:w="1301" w:type="dxa"/>
          </w:tcPr>
          <w:p w14:paraId="5D3BA6BF" w14:textId="264BFE46" w:rsidR="0085185A" w:rsidRPr="00410E7D" w:rsidRDefault="003360B1" w:rsidP="0085185A">
            <w:pPr>
              <w:pStyle w:val="Heading2"/>
              <w:numPr>
                <w:ilvl w:val="0"/>
                <w:numId w:val="0"/>
              </w:numPr>
              <w:rPr>
                <w:rFonts w:cstheme="minorHAnsi"/>
                <w:sz w:val="20"/>
                <w:szCs w:val="20"/>
                <w:highlight w:val="yellow"/>
                <w:lang w:val="en-US"/>
              </w:rPr>
            </w:pPr>
            <w:r>
              <w:rPr>
                <w:rFonts w:cstheme="minorHAnsi"/>
                <w:sz w:val="20"/>
                <w:szCs w:val="20"/>
                <w:lang w:val="en-US"/>
              </w:rPr>
              <w:t>May 2026</w:t>
            </w:r>
          </w:p>
        </w:tc>
      </w:tr>
      <w:tr w:rsidR="0085185A" w:rsidRPr="006363C4" w14:paraId="55020764" w14:textId="77777777" w:rsidTr="00046656">
        <w:trPr>
          <w:jc w:val="center"/>
        </w:trPr>
        <w:tc>
          <w:tcPr>
            <w:tcW w:w="687" w:type="dxa"/>
          </w:tcPr>
          <w:p w14:paraId="3A237ADC" w14:textId="77777777" w:rsidR="0085185A" w:rsidRPr="006363C4" w:rsidRDefault="0085185A" w:rsidP="0085185A">
            <w:pPr>
              <w:pStyle w:val="Heading2"/>
              <w:numPr>
                <w:ilvl w:val="0"/>
                <w:numId w:val="0"/>
              </w:numPr>
              <w:jc w:val="center"/>
              <w:rPr>
                <w:rFonts w:cstheme="minorHAnsi"/>
                <w:sz w:val="20"/>
                <w:szCs w:val="20"/>
                <w:lang w:val="en-US"/>
              </w:rPr>
            </w:pPr>
            <w:r w:rsidRPr="006363C4">
              <w:rPr>
                <w:rFonts w:cstheme="minorHAnsi"/>
                <w:sz w:val="20"/>
                <w:szCs w:val="20"/>
                <w:lang w:val="en-US"/>
              </w:rPr>
              <w:t>4</w:t>
            </w:r>
          </w:p>
        </w:tc>
        <w:tc>
          <w:tcPr>
            <w:tcW w:w="3633" w:type="dxa"/>
          </w:tcPr>
          <w:p w14:paraId="7E2D2F72"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Verification test procedures</w:t>
            </w:r>
          </w:p>
        </w:tc>
        <w:tc>
          <w:tcPr>
            <w:tcW w:w="1710" w:type="dxa"/>
          </w:tcPr>
          <w:p w14:paraId="26822D57"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Item 3</w:t>
            </w:r>
          </w:p>
        </w:tc>
        <w:tc>
          <w:tcPr>
            <w:tcW w:w="1890" w:type="dxa"/>
          </w:tcPr>
          <w:p w14:paraId="6B121F12" w14:textId="2C949CF2" w:rsidR="0085185A" w:rsidRPr="006363C4" w:rsidRDefault="003360B1" w:rsidP="0085185A">
            <w:pPr>
              <w:pStyle w:val="Heading2"/>
              <w:numPr>
                <w:ilvl w:val="0"/>
                <w:numId w:val="0"/>
              </w:numPr>
              <w:rPr>
                <w:rFonts w:cstheme="minorHAnsi"/>
                <w:sz w:val="20"/>
                <w:szCs w:val="20"/>
                <w:lang w:val="en-US"/>
              </w:rPr>
            </w:pPr>
            <w:r>
              <w:rPr>
                <w:rFonts w:cstheme="minorHAnsi"/>
                <w:sz w:val="20"/>
                <w:szCs w:val="20"/>
                <w:lang w:val="en-US"/>
              </w:rPr>
              <w:t>Ethan Rao</w:t>
            </w:r>
            <w:r w:rsidRPr="006363C4">
              <w:rPr>
                <w:rFonts w:cstheme="minorHAnsi"/>
                <w:sz w:val="20"/>
                <w:szCs w:val="20"/>
                <w:lang w:val="en-US"/>
              </w:rPr>
              <w:t xml:space="preserve"> </w:t>
            </w:r>
          </w:p>
        </w:tc>
        <w:tc>
          <w:tcPr>
            <w:tcW w:w="1301" w:type="dxa"/>
          </w:tcPr>
          <w:p w14:paraId="313EE5C8" w14:textId="12A74B8D" w:rsidR="0085185A" w:rsidRPr="00410E7D" w:rsidRDefault="003360B1" w:rsidP="0085185A">
            <w:pPr>
              <w:pStyle w:val="Heading2"/>
              <w:numPr>
                <w:ilvl w:val="0"/>
                <w:numId w:val="0"/>
              </w:numPr>
              <w:rPr>
                <w:rFonts w:cstheme="minorHAnsi"/>
                <w:sz w:val="20"/>
                <w:szCs w:val="20"/>
                <w:highlight w:val="yellow"/>
                <w:lang w:val="en-US"/>
              </w:rPr>
            </w:pPr>
            <w:r>
              <w:rPr>
                <w:rFonts w:cstheme="minorHAnsi"/>
                <w:sz w:val="20"/>
                <w:szCs w:val="20"/>
                <w:lang w:val="en-US"/>
              </w:rPr>
              <w:t>May 2026</w:t>
            </w:r>
          </w:p>
        </w:tc>
      </w:tr>
      <w:tr w:rsidR="0085185A" w:rsidRPr="006363C4" w14:paraId="210E97AF" w14:textId="77777777" w:rsidTr="00046656">
        <w:trPr>
          <w:jc w:val="center"/>
        </w:trPr>
        <w:tc>
          <w:tcPr>
            <w:tcW w:w="687" w:type="dxa"/>
          </w:tcPr>
          <w:p w14:paraId="49E26A15" w14:textId="77777777" w:rsidR="0085185A" w:rsidRPr="006363C4" w:rsidRDefault="0085185A" w:rsidP="0085185A">
            <w:pPr>
              <w:pStyle w:val="Heading2"/>
              <w:numPr>
                <w:ilvl w:val="0"/>
                <w:numId w:val="0"/>
              </w:numPr>
              <w:jc w:val="center"/>
              <w:rPr>
                <w:rFonts w:cstheme="minorHAnsi"/>
                <w:sz w:val="20"/>
                <w:szCs w:val="20"/>
                <w:lang w:val="en-US"/>
              </w:rPr>
            </w:pPr>
            <w:r w:rsidRPr="006363C4">
              <w:rPr>
                <w:rFonts w:cstheme="minorHAnsi"/>
                <w:sz w:val="20"/>
                <w:szCs w:val="20"/>
                <w:lang w:val="en-US"/>
              </w:rPr>
              <w:lastRenderedPageBreak/>
              <w:t>5</w:t>
            </w:r>
          </w:p>
        </w:tc>
        <w:tc>
          <w:tcPr>
            <w:tcW w:w="3633" w:type="dxa"/>
          </w:tcPr>
          <w:p w14:paraId="0E0C90E8"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Requirements traceability matrix</w:t>
            </w:r>
          </w:p>
        </w:tc>
        <w:tc>
          <w:tcPr>
            <w:tcW w:w="1710" w:type="dxa"/>
          </w:tcPr>
          <w:p w14:paraId="131FCFA1"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Item 4</w:t>
            </w:r>
          </w:p>
        </w:tc>
        <w:tc>
          <w:tcPr>
            <w:tcW w:w="1890" w:type="dxa"/>
          </w:tcPr>
          <w:p w14:paraId="466D0192" w14:textId="5D2A9C55" w:rsidR="0085185A" w:rsidRPr="006363C4" w:rsidRDefault="003360B1" w:rsidP="0085185A">
            <w:pPr>
              <w:pStyle w:val="Heading2"/>
              <w:numPr>
                <w:ilvl w:val="0"/>
                <w:numId w:val="0"/>
              </w:numPr>
              <w:rPr>
                <w:rFonts w:cstheme="minorHAnsi"/>
                <w:sz w:val="20"/>
                <w:szCs w:val="20"/>
                <w:lang w:val="en-US"/>
              </w:rPr>
            </w:pPr>
            <w:r>
              <w:rPr>
                <w:rFonts w:cstheme="minorHAnsi"/>
                <w:sz w:val="20"/>
                <w:szCs w:val="20"/>
                <w:lang w:val="en-US"/>
              </w:rPr>
              <w:t>Ethan Rao</w:t>
            </w:r>
          </w:p>
        </w:tc>
        <w:tc>
          <w:tcPr>
            <w:tcW w:w="1301" w:type="dxa"/>
          </w:tcPr>
          <w:p w14:paraId="5EE20CB6" w14:textId="18AB2B50" w:rsidR="0085185A" w:rsidRPr="00410E7D" w:rsidRDefault="003360B1" w:rsidP="0085185A">
            <w:pPr>
              <w:pStyle w:val="Heading2"/>
              <w:numPr>
                <w:ilvl w:val="0"/>
                <w:numId w:val="0"/>
              </w:numPr>
              <w:rPr>
                <w:rFonts w:cstheme="minorHAnsi"/>
                <w:sz w:val="20"/>
                <w:szCs w:val="20"/>
                <w:highlight w:val="yellow"/>
              </w:rPr>
            </w:pPr>
            <w:r>
              <w:rPr>
                <w:rFonts w:cstheme="minorHAnsi"/>
                <w:sz w:val="20"/>
                <w:szCs w:val="20"/>
                <w:lang w:val="en-US"/>
              </w:rPr>
              <w:t>May 2026</w:t>
            </w:r>
          </w:p>
        </w:tc>
      </w:tr>
      <w:tr w:rsidR="0085185A" w:rsidRPr="006363C4" w14:paraId="313AEC52" w14:textId="77777777" w:rsidTr="00046656">
        <w:trPr>
          <w:jc w:val="center"/>
        </w:trPr>
        <w:tc>
          <w:tcPr>
            <w:tcW w:w="687" w:type="dxa"/>
          </w:tcPr>
          <w:p w14:paraId="47DDC7D3" w14:textId="77777777" w:rsidR="0085185A" w:rsidRPr="006363C4" w:rsidRDefault="0085185A" w:rsidP="0085185A">
            <w:pPr>
              <w:pStyle w:val="Heading2"/>
              <w:numPr>
                <w:ilvl w:val="0"/>
                <w:numId w:val="0"/>
              </w:numPr>
              <w:jc w:val="center"/>
              <w:rPr>
                <w:rFonts w:cstheme="minorHAnsi"/>
                <w:sz w:val="20"/>
                <w:szCs w:val="20"/>
                <w:lang w:val="en-US"/>
              </w:rPr>
            </w:pPr>
            <w:r w:rsidRPr="006363C4">
              <w:rPr>
                <w:rFonts w:cstheme="minorHAnsi"/>
                <w:sz w:val="20"/>
                <w:szCs w:val="20"/>
                <w:lang w:val="en-US"/>
              </w:rPr>
              <w:t>6</w:t>
            </w:r>
          </w:p>
        </w:tc>
        <w:tc>
          <w:tcPr>
            <w:tcW w:w="3633" w:type="dxa"/>
          </w:tcPr>
          <w:p w14:paraId="2247CCC9"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Executed verification test cases</w:t>
            </w:r>
          </w:p>
        </w:tc>
        <w:tc>
          <w:tcPr>
            <w:tcW w:w="1710" w:type="dxa"/>
          </w:tcPr>
          <w:p w14:paraId="3787FA69"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Item 4</w:t>
            </w:r>
          </w:p>
        </w:tc>
        <w:tc>
          <w:tcPr>
            <w:tcW w:w="1890" w:type="dxa"/>
          </w:tcPr>
          <w:p w14:paraId="769E5B3E" w14:textId="3144A4EC" w:rsidR="0085185A" w:rsidRPr="006363C4" w:rsidRDefault="003360B1" w:rsidP="0085185A">
            <w:pPr>
              <w:pStyle w:val="Heading2"/>
              <w:numPr>
                <w:ilvl w:val="0"/>
                <w:numId w:val="0"/>
              </w:numPr>
              <w:rPr>
                <w:rFonts w:cstheme="minorHAnsi"/>
                <w:sz w:val="20"/>
                <w:szCs w:val="20"/>
                <w:lang w:val="en-US"/>
              </w:rPr>
            </w:pPr>
            <w:r>
              <w:rPr>
                <w:rFonts w:cstheme="minorHAnsi"/>
                <w:sz w:val="20"/>
                <w:szCs w:val="20"/>
                <w:lang w:val="en-US"/>
              </w:rPr>
              <w:t>Ethan Rao</w:t>
            </w:r>
          </w:p>
        </w:tc>
        <w:tc>
          <w:tcPr>
            <w:tcW w:w="1301" w:type="dxa"/>
          </w:tcPr>
          <w:p w14:paraId="341F5635" w14:textId="3F9C6453" w:rsidR="0085185A" w:rsidRPr="00410E7D" w:rsidRDefault="003360B1" w:rsidP="0085185A">
            <w:pPr>
              <w:pStyle w:val="Heading2"/>
              <w:numPr>
                <w:ilvl w:val="0"/>
                <w:numId w:val="0"/>
              </w:numPr>
              <w:rPr>
                <w:rFonts w:cstheme="minorHAnsi"/>
                <w:sz w:val="20"/>
                <w:szCs w:val="20"/>
                <w:highlight w:val="yellow"/>
              </w:rPr>
            </w:pPr>
            <w:r>
              <w:rPr>
                <w:rFonts w:cstheme="minorHAnsi"/>
                <w:sz w:val="20"/>
                <w:szCs w:val="20"/>
                <w:lang w:val="en-US"/>
              </w:rPr>
              <w:t>May 2026</w:t>
            </w:r>
          </w:p>
        </w:tc>
      </w:tr>
      <w:tr w:rsidR="0085185A" w:rsidRPr="006363C4" w14:paraId="2C523048" w14:textId="77777777" w:rsidTr="00046656">
        <w:trPr>
          <w:jc w:val="center"/>
        </w:trPr>
        <w:tc>
          <w:tcPr>
            <w:tcW w:w="687" w:type="dxa"/>
          </w:tcPr>
          <w:p w14:paraId="3C88E10D" w14:textId="77777777" w:rsidR="0085185A" w:rsidRPr="006363C4" w:rsidRDefault="0085185A" w:rsidP="0085185A">
            <w:pPr>
              <w:pStyle w:val="Heading2"/>
              <w:numPr>
                <w:ilvl w:val="0"/>
                <w:numId w:val="0"/>
              </w:numPr>
              <w:jc w:val="center"/>
              <w:rPr>
                <w:rFonts w:cstheme="minorHAnsi"/>
                <w:sz w:val="20"/>
                <w:szCs w:val="20"/>
                <w:lang w:val="en-US"/>
              </w:rPr>
            </w:pPr>
            <w:r w:rsidRPr="006363C4">
              <w:rPr>
                <w:rFonts w:cstheme="minorHAnsi"/>
                <w:sz w:val="20"/>
                <w:szCs w:val="20"/>
                <w:lang w:val="en-US"/>
              </w:rPr>
              <w:t>7</w:t>
            </w:r>
          </w:p>
        </w:tc>
        <w:tc>
          <w:tcPr>
            <w:tcW w:w="3633" w:type="dxa"/>
          </w:tcPr>
          <w:p w14:paraId="6A2E92B3" w14:textId="77777777" w:rsidR="0085185A" w:rsidRPr="006363C4" w:rsidRDefault="0085185A" w:rsidP="0085185A">
            <w:pPr>
              <w:pStyle w:val="Heading2"/>
              <w:numPr>
                <w:ilvl w:val="0"/>
                <w:numId w:val="0"/>
              </w:numPr>
              <w:rPr>
                <w:rFonts w:cstheme="minorHAnsi"/>
                <w:sz w:val="20"/>
                <w:szCs w:val="20"/>
                <w:lang w:val="en-US"/>
              </w:rPr>
            </w:pPr>
            <w:proofErr w:type="gramStart"/>
            <w:r w:rsidRPr="006363C4">
              <w:rPr>
                <w:rFonts w:cstheme="minorHAnsi"/>
                <w:sz w:val="20"/>
                <w:szCs w:val="20"/>
                <w:lang w:val="en-US"/>
              </w:rPr>
              <w:t>Known</w:t>
            </w:r>
            <w:proofErr w:type="gramEnd"/>
            <w:r w:rsidRPr="006363C4">
              <w:rPr>
                <w:rFonts w:cstheme="minorHAnsi"/>
                <w:sz w:val="20"/>
                <w:szCs w:val="20"/>
                <w:lang w:val="en-US"/>
              </w:rPr>
              <w:t xml:space="preserve"> issues analysis</w:t>
            </w:r>
          </w:p>
        </w:tc>
        <w:tc>
          <w:tcPr>
            <w:tcW w:w="1710" w:type="dxa"/>
          </w:tcPr>
          <w:p w14:paraId="17BEDB36"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None</w:t>
            </w:r>
          </w:p>
        </w:tc>
        <w:tc>
          <w:tcPr>
            <w:tcW w:w="1890" w:type="dxa"/>
          </w:tcPr>
          <w:p w14:paraId="0FEC559A" w14:textId="26159481" w:rsidR="0085185A" w:rsidRPr="006363C4" w:rsidRDefault="003360B1" w:rsidP="0085185A">
            <w:pPr>
              <w:pStyle w:val="Heading2"/>
              <w:numPr>
                <w:ilvl w:val="0"/>
                <w:numId w:val="0"/>
              </w:numPr>
              <w:rPr>
                <w:rFonts w:cstheme="minorHAnsi"/>
                <w:sz w:val="20"/>
                <w:szCs w:val="20"/>
                <w:lang w:val="en-US"/>
              </w:rPr>
            </w:pPr>
            <w:r>
              <w:rPr>
                <w:rFonts w:cstheme="minorHAnsi"/>
                <w:sz w:val="20"/>
                <w:szCs w:val="20"/>
                <w:lang w:val="en-US"/>
              </w:rPr>
              <w:t>Ethan Rao</w:t>
            </w:r>
          </w:p>
        </w:tc>
        <w:tc>
          <w:tcPr>
            <w:tcW w:w="1301" w:type="dxa"/>
          </w:tcPr>
          <w:p w14:paraId="789CA426" w14:textId="37F0C9C8" w:rsidR="0085185A" w:rsidRPr="00410E7D" w:rsidRDefault="003360B1" w:rsidP="0085185A">
            <w:pPr>
              <w:pStyle w:val="Heading2"/>
              <w:numPr>
                <w:ilvl w:val="0"/>
                <w:numId w:val="0"/>
              </w:numPr>
              <w:rPr>
                <w:rFonts w:cstheme="minorHAnsi"/>
                <w:sz w:val="20"/>
                <w:szCs w:val="20"/>
                <w:highlight w:val="yellow"/>
              </w:rPr>
            </w:pPr>
            <w:r>
              <w:rPr>
                <w:rFonts w:cstheme="minorHAnsi"/>
                <w:sz w:val="20"/>
                <w:szCs w:val="20"/>
                <w:lang w:val="en-US"/>
              </w:rPr>
              <w:t>May 2026</w:t>
            </w:r>
          </w:p>
        </w:tc>
      </w:tr>
      <w:tr w:rsidR="0085185A" w:rsidRPr="006363C4" w14:paraId="2AB1D44C" w14:textId="77777777" w:rsidTr="00046656">
        <w:trPr>
          <w:jc w:val="center"/>
        </w:trPr>
        <w:tc>
          <w:tcPr>
            <w:tcW w:w="687" w:type="dxa"/>
          </w:tcPr>
          <w:p w14:paraId="6812F1FA" w14:textId="77777777" w:rsidR="0085185A" w:rsidRPr="006363C4" w:rsidRDefault="0085185A" w:rsidP="0085185A">
            <w:pPr>
              <w:pStyle w:val="Heading2"/>
              <w:numPr>
                <w:ilvl w:val="0"/>
                <w:numId w:val="0"/>
              </w:numPr>
              <w:jc w:val="center"/>
              <w:rPr>
                <w:rFonts w:cstheme="minorHAnsi"/>
                <w:sz w:val="20"/>
                <w:szCs w:val="20"/>
                <w:lang w:val="en-US"/>
              </w:rPr>
            </w:pPr>
            <w:r w:rsidRPr="006363C4">
              <w:rPr>
                <w:rFonts w:cstheme="minorHAnsi"/>
                <w:sz w:val="20"/>
                <w:szCs w:val="20"/>
                <w:lang w:val="en-US"/>
              </w:rPr>
              <w:t>8</w:t>
            </w:r>
          </w:p>
        </w:tc>
        <w:tc>
          <w:tcPr>
            <w:tcW w:w="3633" w:type="dxa"/>
          </w:tcPr>
          <w:p w14:paraId="39D9EA06"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Final validation report</w:t>
            </w:r>
          </w:p>
        </w:tc>
        <w:tc>
          <w:tcPr>
            <w:tcW w:w="1710" w:type="dxa"/>
          </w:tcPr>
          <w:p w14:paraId="77F3B8B9" w14:textId="77777777" w:rsidR="0085185A" w:rsidRPr="006363C4" w:rsidRDefault="0085185A" w:rsidP="0085185A">
            <w:pPr>
              <w:pStyle w:val="Heading2"/>
              <w:numPr>
                <w:ilvl w:val="0"/>
                <w:numId w:val="0"/>
              </w:numPr>
              <w:rPr>
                <w:rFonts w:cstheme="minorHAnsi"/>
                <w:sz w:val="20"/>
                <w:szCs w:val="20"/>
                <w:lang w:val="en-US"/>
              </w:rPr>
            </w:pPr>
            <w:r w:rsidRPr="006363C4">
              <w:rPr>
                <w:rFonts w:cstheme="minorHAnsi"/>
                <w:sz w:val="20"/>
                <w:szCs w:val="20"/>
                <w:lang w:val="en-US"/>
              </w:rPr>
              <w:t>Item 6 and 7</w:t>
            </w:r>
          </w:p>
        </w:tc>
        <w:tc>
          <w:tcPr>
            <w:tcW w:w="1890" w:type="dxa"/>
          </w:tcPr>
          <w:p w14:paraId="5C029B86" w14:textId="7E23895D" w:rsidR="0085185A" w:rsidRPr="006363C4" w:rsidRDefault="003360B1" w:rsidP="0085185A">
            <w:pPr>
              <w:pStyle w:val="Heading2"/>
              <w:numPr>
                <w:ilvl w:val="0"/>
                <w:numId w:val="0"/>
              </w:numPr>
              <w:rPr>
                <w:rFonts w:cstheme="minorHAnsi"/>
                <w:sz w:val="20"/>
                <w:szCs w:val="20"/>
                <w:lang w:val="en-US"/>
              </w:rPr>
            </w:pPr>
            <w:r>
              <w:rPr>
                <w:rFonts w:cstheme="minorHAnsi"/>
                <w:sz w:val="20"/>
                <w:szCs w:val="20"/>
                <w:lang w:val="en-US"/>
              </w:rPr>
              <w:t>Ethan Rao</w:t>
            </w:r>
            <w:r w:rsidR="007814A1">
              <w:rPr>
                <w:rFonts w:cstheme="minorHAnsi"/>
                <w:sz w:val="20"/>
                <w:szCs w:val="20"/>
                <w:lang w:val="en-US"/>
              </w:rPr>
              <w:t>/Brian McVerry/ Verne Sharma</w:t>
            </w:r>
          </w:p>
        </w:tc>
        <w:tc>
          <w:tcPr>
            <w:tcW w:w="1301" w:type="dxa"/>
          </w:tcPr>
          <w:p w14:paraId="6B154981" w14:textId="7C6F7341" w:rsidR="0085185A" w:rsidRPr="00410E7D" w:rsidRDefault="003360B1" w:rsidP="0085185A">
            <w:pPr>
              <w:pStyle w:val="Heading2"/>
              <w:numPr>
                <w:ilvl w:val="0"/>
                <w:numId w:val="0"/>
              </w:numPr>
              <w:rPr>
                <w:rFonts w:cstheme="minorHAnsi"/>
                <w:sz w:val="20"/>
                <w:szCs w:val="20"/>
                <w:highlight w:val="yellow"/>
              </w:rPr>
            </w:pPr>
            <w:r>
              <w:rPr>
                <w:rFonts w:cstheme="minorHAnsi"/>
                <w:sz w:val="20"/>
                <w:szCs w:val="20"/>
                <w:lang w:val="en-US"/>
              </w:rPr>
              <w:t>May 2026</w:t>
            </w:r>
          </w:p>
        </w:tc>
      </w:tr>
    </w:tbl>
    <w:p w14:paraId="2CCB18FB" w14:textId="77777777" w:rsidR="00CA40B6" w:rsidRPr="006363C4" w:rsidRDefault="00CA40B6" w:rsidP="00B62BF0">
      <w:pPr>
        <w:pStyle w:val="Heading3"/>
      </w:pPr>
      <w:r>
        <w:rPr>
          <w:lang w:val="en-US"/>
        </w:rPr>
        <w:t xml:space="preserve">A </w:t>
      </w:r>
      <w:proofErr w:type="gramStart"/>
      <w:r>
        <w:rPr>
          <w:lang w:val="en-US"/>
        </w:rPr>
        <w:t>deliverable</w:t>
      </w:r>
      <w:proofErr w:type="gramEnd"/>
      <w:r>
        <w:rPr>
          <w:lang w:val="en-US"/>
        </w:rPr>
        <w:t xml:space="preserve"> cannot be started until its </w:t>
      </w:r>
      <w:r w:rsidRPr="00B62BF0">
        <w:t>dependencies</w:t>
      </w:r>
      <w:r>
        <w:rPr>
          <w:lang w:val="en-US"/>
        </w:rPr>
        <w:t xml:space="preserve"> are completed first. For example, development of the verification test plan (Item 3) cannot begin until the system/product requirements specification and risk analysis (Items 1 and 2) are completed first.</w:t>
      </w:r>
    </w:p>
    <w:p w14:paraId="068A2762" w14:textId="79C0D7BA" w:rsidR="00CA40B6" w:rsidRPr="00B62BF0" w:rsidRDefault="00CA40B6" w:rsidP="00B62BF0">
      <w:pPr>
        <w:pStyle w:val="Heading2"/>
      </w:pPr>
      <w:r w:rsidRPr="00B62BF0">
        <w:t>All deliverables shall be reviewed, approved and controlled in accordance with QM.</w:t>
      </w:r>
      <w:r w:rsidR="00E12D57">
        <w:rPr>
          <w:lang w:val="en-US"/>
        </w:rPr>
        <w:t>SLQ</w:t>
      </w:r>
      <w:r w:rsidRPr="00B62BF0">
        <w:t>001 Document Control SOP.</w:t>
      </w:r>
    </w:p>
    <w:p w14:paraId="7D15980A" w14:textId="77777777" w:rsidR="00CA40B6" w:rsidRPr="00B62BF0" w:rsidRDefault="00CA40B6" w:rsidP="00B62BF0">
      <w:pPr>
        <w:pStyle w:val="Heading2"/>
      </w:pPr>
      <w:r w:rsidRPr="00B62BF0">
        <w:t>Validation coverage is based on the software’s complexity and safety risk.</w:t>
      </w:r>
    </w:p>
    <w:p w14:paraId="485E4DCA" w14:textId="77777777" w:rsidR="00CA40B6" w:rsidRPr="00CA40B6" w:rsidRDefault="00CA40B6" w:rsidP="00B62BF0">
      <w:pPr>
        <w:pStyle w:val="Heading2"/>
      </w:pPr>
      <w:r w:rsidRPr="00B62BF0">
        <w:t>The risk analysis evaluates application safety and identifies potential hazards, the causes and the effect each hazard has on the application safety and use. The risk analysis may be combined with the system/product requirements specification</w:t>
      </w:r>
      <w:r>
        <w:rPr>
          <w:lang w:val="en-US"/>
        </w:rPr>
        <w:t>.</w:t>
      </w:r>
      <w:r w:rsidRPr="00CA40B6">
        <w:rPr>
          <w:lang w:val="en-US"/>
        </w:rPr>
        <w:t xml:space="preserve"> </w:t>
      </w:r>
    </w:p>
    <w:p w14:paraId="4A8E5B67" w14:textId="1456288C" w:rsidR="00CA40B6" w:rsidRPr="00B62BF0" w:rsidRDefault="00CA40B6" w:rsidP="00B62BF0">
      <w:pPr>
        <w:pStyle w:val="Heading2"/>
      </w:pPr>
      <w:r w:rsidRPr="00B62BF0">
        <w:t>The system/product requirements specification should include intended use, user requirements, hardware requirements, training requirements, regulatory requirements and functional requirements.</w:t>
      </w:r>
    </w:p>
    <w:p w14:paraId="52555EB3" w14:textId="77777777" w:rsidR="00CA40B6" w:rsidRPr="00B62BF0" w:rsidRDefault="00CA40B6" w:rsidP="00B62BF0">
      <w:pPr>
        <w:pStyle w:val="Heading2"/>
      </w:pPr>
      <w:r w:rsidRPr="00B62BF0">
        <w:t>The verification test plan defines the type of testing to be completed along with the procedures, sampling plan and schedules for those tests.</w:t>
      </w:r>
    </w:p>
    <w:p w14:paraId="301EE287" w14:textId="77777777" w:rsidR="00CA40B6" w:rsidRPr="00B62BF0" w:rsidRDefault="00CA40B6" w:rsidP="00B62BF0">
      <w:pPr>
        <w:pStyle w:val="Heading2"/>
      </w:pPr>
      <w:r w:rsidRPr="00B62BF0">
        <w:t>Verification test procedures contain the system level test cases, based on the functional requirements set forth in the product requirements specification.</w:t>
      </w:r>
    </w:p>
    <w:p w14:paraId="2BE5254B" w14:textId="77777777" w:rsidR="00CA40B6" w:rsidRPr="00B62BF0" w:rsidRDefault="00CA40B6" w:rsidP="00B62BF0">
      <w:pPr>
        <w:pStyle w:val="Heading2"/>
      </w:pPr>
      <w:r w:rsidRPr="00B62BF0">
        <w:t>The requirements traceability matrix details all system requirements including Requirements identifier, and links them to the Test Case identifiers.</w:t>
      </w:r>
    </w:p>
    <w:p w14:paraId="4AF841FB" w14:textId="77777777" w:rsidR="00C74BA9" w:rsidRDefault="00C74BA9" w:rsidP="00B62BF0">
      <w:pPr>
        <w:pStyle w:val="Heading2"/>
      </w:pPr>
      <w:r w:rsidRPr="00C74BA9">
        <w:t xml:space="preserve">An analysis of known issues is performed and assessment of impact to the performance and security of software is determined. Because </w:t>
      </w:r>
      <w:proofErr w:type="spellStart"/>
      <w:r w:rsidRPr="00C74BA9">
        <w:t>SilqQMS</w:t>
      </w:r>
      <w:proofErr w:type="spellEnd"/>
      <w:r w:rsidRPr="00C74BA9">
        <w:t xml:space="preserve"> is a custom-developed application (not off-the-shelf), the known issues analysis documents known system limitations identified by the development team, rather than reviewing a vendor's release guide. Each limitation is assessed for its impact on the intended use of the system.</w:t>
      </w:r>
    </w:p>
    <w:p w14:paraId="78EEA92D" w14:textId="53C51660" w:rsidR="007814A1" w:rsidRDefault="00111FE8" w:rsidP="00B62BF0">
      <w:pPr>
        <w:pStyle w:val="Heading2"/>
      </w:pPr>
      <w:r w:rsidRPr="00111FE8">
        <w:t xml:space="preserve">The validation report should provide a summary of all documentation associated with the validation of the software and test case results. This report should include a summary of all the validation activities, assessment of known issues and definition of how the system will be managed in production. </w:t>
      </w:r>
      <w:r w:rsidRPr="00111FE8">
        <w:lastRenderedPageBreak/>
        <w:t xml:space="preserve">Information such as what work instructions are used to train users to use the system, what system support is available, and how the system will be backed up. </w:t>
      </w:r>
    </w:p>
    <w:p w14:paraId="0DC3FAB6" w14:textId="0B8625EF" w:rsidR="00041655" w:rsidRDefault="00041655" w:rsidP="00041655">
      <w:pPr>
        <w:pStyle w:val="Heading2"/>
      </w:pPr>
      <w:r>
        <w:t>If there is a change to the software system after validation is completed, a validation analysis shall be conducted not just for validation of the individual change, but also to determine the extent and impact of that change on the entire software system. Based on this analysis, an appropriate level of software regression testing shall be performed to show that unchanged but vulnerable portions of the system have not been adversely affected.</w:t>
      </w:r>
      <w:r w:rsidR="00FF14D9" w:rsidRPr="00FF14D9">
        <w:t xml:space="preserve"> </w:t>
      </w:r>
      <w:proofErr w:type="spellStart"/>
      <w:r w:rsidR="00FF14D9" w:rsidRPr="00FF14D9">
        <w:t>SilqQMS</w:t>
      </w:r>
      <w:proofErr w:type="spellEnd"/>
      <w:r w:rsidR="00FF14D9" w:rsidRPr="00FF14D9">
        <w:t xml:space="preserve"> includes an automated regression test suite (</w:t>
      </w:r>
      <w:proofErr w:type="spellStart"/>
      <w:r w:rsidR="00FF14D9" w:rsidRPr="00FF14D9">
        <w:t>pytest</w:t>
      </w:r>
      <w:proofErr w:type="spellEnd"/>
      <w:r w:rsidR="00FF14D9" w:rsidRPr="00FF14D9">
        <w:t>) that can be executed after any code change to verify that core Document Control and audit trail functionality continues to operate correctly. The automated tests supplement, but do not replace, the judgment-based impact analysis required by QM.SLQ032.</w:t>
      </w:r>
    </w:p>
    <w:p w14:paraId="3275D795" w14:textId="628F3EA4" w:rsidR="00041655" w:rsidRDefault="00041655" w:rsidP="00FF14D9">
      <w:pPr>
        <w:pStyle w:val="Heading2"/>
        <w:numPr>
          <w:ilvl w:val="0"/>
          <w:numId w:val="0"/>
        </w:numPr>
        <w:ind w:left="1152" w:hanging="720"/>
      </w:pPr>
    </w:p>
    <w:sectPr w:rsidR="00041655"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0BC1C" w14:textId="77777777" w:rsidR="00620DBD" w:rsidRDefault="00620DBD">
      <w:r>
        <w:separator/>
      </w:r>
    </w:p>
    <w:p w14:paraId="435D5B88" w14:textId="77777777" w:rsidR="00620DBD" w:rsidRDefault="00620DBD"/>
    <w:p w14:paraId="6F8D56AE" w14:textId="77777777" w:rsidR="00620DBD" w:rsidRDefault="00620DBD"/>
  </w:endnote>
  <w:endnote w:type="continuationSeparator" w:id="0">
    <w:p w14:paraId="5D3E0530" w14:textId="77777777" w:rsidR="00620DBD" w:rsidRDefault="00620DBD">
      <w:r>
        <w:continuationSeparator/>
      </w:r>
    </w:p>
    <w:p w14:paraId="2F59E87E" w14:textId="77777777" w:rsidR="00620DBD" w:rsidRDefault="00620DBD"/>
    <w:p w14:paraId="2738EC63" w14:textId="77777777" w:rsidR="00620DBD" w:rsidRDefault="00620D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9162A0" w14:paraId="1187528D" w14:textId="77777777" w:rsidTr="00D34F0E">
      <w:trPr>
        <w:trHeight w:val="350"/>
        <w:jc w:val="center"/>
      </w:trPr>
      <w:tc>
        <w:tcPr>
          <w:tcW w:w="3169" w:type="dxa"/>
          <w:vAlign w:val="center"/>
        </w:tcPr>
        <w:p w14:paraId="5085A975" w14:textId="77BAAAF1" w:rsidR="00A63956" w:rsidRPr="000076A9" w:rsidRDefault="00E12D57" w:rsidP="00D34F0E">
          <w:pPr>
            <w:pStyle w:val="Footer"/>
            <w:tabs>
              <w:tab w:val="clear" w:pos="4320"/>
              <w:tab w:val="center" w:pos="1620"/>
              <w:tab w:val="left" w:pos="2880"/>
            </w:tabs>
            <w:rPr>
              <w:rFonts w:ascii="Cambria" w:hAnsi="Cambria" w:cs="Arial"/>
              <w:b/>
              <w:sz w:val="18"/>
              <w:szCs w:val="18"/>
            </w:rPr>
          </w:pPr>
          <w:r>
            <w:rPr>
              <w:rFonts w:ascii="Cambria" w:hAnsi="Cambria" w:cs="Arial"/>
              <w:b/>
              <w:sz w:val="18"/>
              <w:szCs w:val="18"/>
            </w:rPr>
            <w:t>Silq Technologies Corporation</w:t>
          </w:r>
        </w:p>
      </w:tc>
      <w:tc>
        <w:tcPr>
          <w:tcW w:w="3170" w:type="dxa"/>
          <w:vAlign w:val="center"/>
        </w:tcPr>
        <w:p w14:paraId="32C2C82B" w14:textId="69548177" w:rsidR="00A63956" w:rsidRPr="009F4B8C" w:rsidRDefault="005800C8" w:rsidP="00D34F0E">
          <w:pPr>
            <w:pStyle w:val="Footer"/>
            <w:tabs>
              <w:tab w:val="clear" w:pos="4320"/>
              <w:tab w:val="center" w:pos="1620"/>
              <w:tab w:val="left" w:pos="2880"/>
            </w:tabs>
            <w:jc w:val="center"/>
            <w:rPr>
              <w:rFonts w:ascii="Cambria" w:hAnsi="Cambria" w:cs="Arial"/>
              <w:sz w:val="18"/>
              <w:szCs w:val="18"/>
            </w:rPr>
          </w:pPr>
          <w:r w:rsidRPr="005800C8">
            <w:rPr>
              <w:rFonts w:ascii="Cambria" w:hAnsi="Cambria" w:cs="Arial"/>
              <w:b/>
              <w:sz w:val="18"/>
              <w:szCs w:val="18"/>
            </w:rPr>
            <w:t>PROPRIETARY AND CONFIDENTIAL</w:t>
          </w:r>
        </w:p>
        <w:p w14:paraId="7585EB37" w14:textId="77777777" w:rsidR="0048204B" w:rsidRPr="009F4B8C" w:rsidRDefault="006E279C" w:rsidP="00D34F0E">
          <w:pPr>
            <w:pStyle w:val="Footer"/>
            <w:tabs>
              <w:tab w:val="clear" w:pos="4320"/>
              <w:tab w:val="center" w:pos="1620"/>
              <w:tab w:val="left" w:pos="2880"/>
            </w:tabs>
            <w:jc w:val="center"/>
            <w:rPr>
              <w:rFonts w:ascii="Cambria" w:hAnsi="Cambria" w:cs="Arial"/>
              <w:sz w:val="16"/>
              <w:szCs w:val="16"/>
            </w:rPr>
          </w:pPr>
          <w:r w:rsidRPr="009F4B8C">
            <w:rPr>
              <w:rFonts w:ascii="Cambria" w:hAnsi="Cambria" w:cs="Arial"/>
              <w:sz w:val="16"/>
              <w:szCs w:val="16"/>
            </w:rPr>
            <w:t>This document is f</w:t>
          </w:r>
          <w:r w:rsidR="009A7C78" w:rsidRPr="009F4B8C">
            <w:rPr>
              <w:rFonts w:ascii="Cambria" w:hAnsi="Cambria" w:cs="Arial"/>
              <w:sz w:val="16"/>
              <w:szCs w:val="16"/>
            </w:rPr>
            <w:t>or r</w:t>
          </w:r>
          <w:r w:rsidR="0048204B" w:rsidRPr="009F4B8C">
            <w:rPr>
              <w:rFonts w:ascii="Cambria" w:hAnsi="Cambria" w:cs="Arial"/>
              <w:sz w:val="16"/>
              <w:szCs w:val="16"/>
            </w:rPr>
            <w:t>eference only</w:t>
          </w:r>
        </w:p>
      </w:tc>
      <w:tc>
        <w:tcPr>
          <w:tcW w:w="3170" w:type="dxa"/>
          <w:vAlign w:val="center"/>
        </w:tcPr>
        <w:p w14:paraId="2D9D95C4" w14:textId="77777777" w:rsidR="00A63956" w:rsidRPr="009F4B8C" w:rsidRDefault="00A63956" w:rsidP="00D34F0E">
          <w:pPr>
            <w:pStyle w:val="Footer"/>
            <w:tabs>
              <w:tab w:val="clear" w:pos="4320"/>
              <w:tab w:val="center" w:pos="1620"/>
              <w:tab w:val="left" w:pos="2880"/>
            </w:tabs>
            <w:jc w:val="right"/>
            <w:rPr>
              <w:rFonts w:ascii="Cambria" w:hAnsi="Cambria" w:cs="Arial"/>
              <w:sz w:val="18"/>
              <w:szCs w:val="18"/>
            </w:rPr>
          </w:pPr>
          <w:r w:rsidRPr="009F4B8C">
            <w:rPr>
              <w:rFonts w:ascii="Cambria" w:hAnsi="Cambria" w:cs="Arial"/>
              <w:sz w:val="18"/>
              <w:szCs w:val="18"/>
            </w:rPr>
            <w:t xml:space="preserve">Page </w:t>
          </w:r>
          <w:r w:rsidRPr="000076A9">
            <w:rPr>
              <w:rStyle w:val="PageNumber"/>
              <w:rFonts w:ascii="Cambria" w:hAnsi="Cambria" w:cs="Arial"/>
              <w:sz w:val="18"/>
              <w:szCs w:val="18"/>
            </w:rPr>
            <w:fldChar w:fldCharType="begin"/>
          </w:r>
          <w:r w:rsidRPr="006A38FE">
            <w:rPr>
              <w:rStyle w:val="PageNumber"/>
              <w:rFonts w:ascii="Cambria" w:hAnsi="Cambria" w:cs="Arial"/>
              <w:sz w:val="18"/>
              <w:szCs w:val="18"/>
            </w:rPr>
            <w:instrText xml:space="preserve"> PAGE </w:instrText>
          </w:r>
          <w:r w:rsidRPr="000076A9">
            <w:rPr>
              <w:rStyle w:val="PageNumber"/>
              <w:rFonts w:ascii="Cambria" w:hAnsi="Cambria" w:cs="Arial"/>
              <w:sz w:val="18"/>
              <w:szCs w:val="18"/>
            </w:rPr>
            <w:fldChar w:fldCharType="separate"/>
          </w:r>
          <w:r w:rsidR="00B97940">
            <w:rPr>
              <w:rStyle w:val="PageNumber"/>
              <w:rFonts w:ascii="Cambria" w:hAnsi="Cambria" w:cs="Arial"/>
              <w:noProof/>
              <w:sz w:val="18"/>
              <w:szCs w:val="18"/>
            </w:rPr>
            <w:t>2</w:t>
          </w:r>
          <w:r w:rsidRPr="000076A9">
            <w:rPr>
              <w:rStyle w:val="PageNumber"/>
              <w:rFonts w:ascii="Cambria" w:hAnsi="Cambria" w:cs="Arial"/>
              <w:sz w:val="18"/>
              <w:szCs w:val="18"/>
            </w:rPr>
            <w:fldChar w:fldCharType="end"/>
          </w:r>
          <w:r w:rsidRPr="006A38FE">
            <w:rPr>
              <w:rStyle w:val="PageNumber"/>
              <w:rFonts w:ascii="Cambria" w:hAnsi="Cambria" w:cs="Arial"/>
              <w:sz w:val="18"/>
              <w:szCs w:val="18"/>
            </w:rPr>
            <w:t xml:space="preserve"> </w:t>
          </w:r>
          <w:r w:rsidRPr="006A38FE">
            <w:rPr>
              <w:rFonts w:ascii="Cambria" w:hAnsi="Cambria" w:cs="Arial"/>
              <w:sz w:val="18"/>
              <w:szCs w:val="18"/>
            </w:rPr>
            <w:t xml:space="preserve">of </w:t>
          </w:r>
          <w:r w:rsidRPr="000076A9">
            <w:rPr>
              <w:rFonts w:ascii="Cambria" w:hAnsi="Cambria" w:cs="Arial"/>
              <w:sz w:val="18"/>
              <w:szCs w:val="18"/>
            </w:rPr>
            <w:fldChar w:fldCharType="begin"/>
          </w:r>
          <w:r w:rsidRPr="006A38FE">
            <w:rPr>
              <w:rFonts w:ascii="Cambria" w:hAnsi="Cambria" w:cs="Arial"/>
              <w:sz w:val="18"/>
              <w:szCs w:val="18"/>
            </w:rPr>
            <w:instrText xml:space="preserve"> NUMPAGES </w:instrText>
          </w:r>
          <w:r w:rsidRPr="000076A9">
            <w:rPr>
              <w:rFonts w:ascii="Cambria" w:hAnsi="Cambria" w:cs="Arial"/>
              <w:sz w:val="18"/>
              <w:szCs w:val="18"/>
            </w:rPr>
            <w:fldChar w:fldCharType="separate"/>
          </w:r>
          <w:r w:rsidR="00B97940">
            <w:rPr>
              <w:rFonts w:ascii="Cambria" w:hAnsi="Cambria" w:cs="Arial"/>
              <w:noProof/>
              <w:sz w:val="18"/>
              <w:szCs w:val="18"/>
            </w:rPr>
            <w:t>2</w:t>
          </w:r>
          <w:r w:rsidRPr="000076A9">
            <w:rPr>
              <w:rFonts w:ascii="Cambria" w:hAnsi="Cambria" w:cs="Arial"/>
              <w:sz w:val="18"/>
              <w:szCs w:val="18"/>
            </w:rPr>
            <w:fldChar w:fldCharType="end"/>
          </w:r>
        </w:p>
      </w:tc>
    </w:tr>
  </w:tbl>
  <w:p w14:paraId="0F76B69B"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2FFBB" w14:textId="77777777" w:rsidR="00620DBD" w:rsidRDefault="00620DBD">
      <w:r>
        <w:separator/>
      </w:r>
    </w:p>
    <w:p w14:paraId="29A9834C" w14:textId="77777777" w:rsidR="00620DBD" w:rsidRDefault="00620DBD"/>
    <w:p w14:paraId="671ED6B2" w14:textId="77777777" w:rsidR="00620DBD" w:rsidRDefault="00620DBD"/>
  </w:footnote>
  <w:footnote w:type="continuationSeparator" w:id="0">
    <w:p w14:paraId="3CEFAAE3" w14:textId="77777777" w:rsidR="00620DBD" w:rsidRDefault="00620DBD">
      <w:r>
        <w:continuationSeparator/>
      </w:r>
    </w:p>
    <w:p w14:paraId="517B9FEE" w14:textId="77777777" w:rsidR="00620DBD" w:rsidRDefault="00620DBD"/>
    <w:p w14:paraId="0EB342A8" w14:textId="77777777" w:rsidR="00620DBD" w:rsidRDefault="00620D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16F41B3C" w14:textId="77777777" w:rsidTr="00D34F0E">
      <w:trPr>
        <w:cantSplit/>
        <w:trHeight w:val="690"/>
        <w:jc w:val="center"/>
      </w:trPr>
      <w:tc>
        <w:tcPr>
          <w:tcW w:w="3528" w:type="dxa"/>
          <w:vMerge w:val="restart"/>
          <w:vAlign w:val="center"/>
        </w:tcPr>
        <w:p w14:paraId="4E6DBF31" w14:textId="519973AC" w:rsidR="00292D22" w:rsidRPr="000076A9" w:rsidRDefault="00CE15F1"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06F7703E" wp14:editId="5D99BD6F">
                <wp:extent cx="712167" cy="7315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7" cy="731520"/>
                        </a:xfrm>
                        <a:prstGeom prst="rect">
                          <a:avLst/>
                        </a:prstGeom>
                      </pic:spPr>
                    </pic:pic>
                  </a:graphicData>
                </a:graphic>
              </wp:inline>
            </w:drawing>
          </w:r>
        </w:p>
      </w:tc>
      <w:tc>
        <w:tcPr>
          <w:tcW w:w="4557" w:type="dxa"/>
          <w:vAlign w:val="center"/>
        </w:tcPr>
        <w:p w14:paraId="634CA400"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0E3C6EBE" w14:textId="07B46093" w:rsidR="00292D22" w:rsidRPr="00FD1CD7" w:rsidRDefault="009E7835" w:rsidP="00D34F0E">
          <w:pPr>
            <w:pStyle w:val="Header"/>
            <w:ind w:hanging="14"/>
            <w:rPr>
              <w:rFonts w:ascii="Cambria" w:hAnsi="Cambria" w:cs="Tahoma"/>
              <w:b/>
              <w:bCs/>
            </w:rPr>
          </w:pPr>
          <w:r>
            <w:rPr>
              <w:rFonts w:ascii="Cambria" w:hAnsi="Cambria" w:cs="Tahoma"/>
            </w:rPr>
            <w:t xml:space="preserve">Software Validation Plan, </w:t>
          </w:r>
          <w:proofErr w:type="spellStart"/>
          <w:r w:rsidR="00445F42">
            <w:rPr>
              <w:rFonts w:ascii="Cambria" w:hAnsi="Cambria" w:cs="Tahoma"/>
            </w:rPr>
            <w:t>SilqQMS</w:t>
          </w:r>
          <w:proofErr w:type="spellEnd"/>
        </w:p>
      </w:tc>
      <w:tc>
        <w:tcPr>
          <w:tcW w:w="1707" w:type="dxa"/>
          <w:vAlign w:val="center"/>
        </w:tcPr>
        <w:p w14:paraId="3F71213A"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72147C5E" w14:textId="142D1E2A" w:rsidR="00292D22" w:rsidRPr="00FD1CD7" w:rsidRDefault="00383C59" w:rsidP="00D34F0E">
          <w:pPr>
            <w:pStyle w:val="Header"/>
            <w:ind w:hanging="14"/>
            <w:rPr>
              <w:rFonts w:ascii="Cambria" w:hAnsi="Cambria" w:cs="Tahoma"/>
            </w:rPr>
          </w:pPr>
          <w:r>
            <w:rPr>
              <w:rFonts w:ascii="Cambria" w:hAnsi="Cambria" w:cs="Tahoma"/>
            </w:rPr>
            <w:t>A</w:t>
          </w:r>
        </w:p>
      </w:tc>
    </w:tr>
    <w:tr w:rsidR="00292D22" w:rsidRPr="00FD1CD7" w14:paraId="29A2345D" w14:textId="77777777" w:rsidTr="00CE15F1">
      <w:trPr>
        <w:cantSplit/>
        <w:trHeight w:val="591"/>
        <w:jc w:val="center"/>
      </w:trPr>
      <w:tc>
        <w:tcPr>
          <w:tcW w:w="3528" w:type="dxa"/>
          <w:vMerge/>
        </w:tcPr>
        <w:p w14:paraId="2DC594A8" w14:textId="77777777" w:rsidR="00292D22" w:rsidRPr="00FD1CD7" w:rsidRDefault="00292D22" w:rsidP="00D34F0E">
          <w:pPr>
            <w:pStyle w:val="Header"/>
            <w:rPr>
              <w:rFonts w:ascii="Tahoma" w:hAnsi="Tahoma" w:cs="Tahoma"/>
              <w:b/>
              <w:bCs/>
              <w:smallCaps/>
            </w:rPr>
          </w:pPr>
        </w:p>
      </w:tc>
      <w:tc>
        <w:tcPr>
          <w:tcW w:w="4557" w:type="dxa"/>
          <w:vAlign w:val="center"/>
        </w:tcPr>
        <w:p w14:paraId="0FE4ABEE"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52A47418" w14:textId="78995C5E" w:rsidR="00292D22" w:rsidRPr="00FD1CD7" w:rsidRDefault="009E7835" w:rsidP="00D34F0E">
          <w:pPr>
            <w:rPr>
              <w:rFonts w:asciiTheme="minorHAnsi" w:hAnsiTheme="minorHAnsi" w:cstheme="minorBidi"/>
            </w:rPr>
          </w:pPr>
          <w:proofErr w:type="gramStart"/>
          <w:r>
            <w:rPr>
              <w:rFonts w:ascii="Cambria" w:hAnsi="Cambria" w:cs="Tahoma"/>
            </w:rPr>
            <w:t>SW</w:t>
          </w:r>
          <w:r w:rsidR="00F14510">
            <w:rPr>
              <w:rFonts w:ascii="Cambria" w:hAnsi="Cambria" w:cs="Tahoma"/>
            </w:rPr>
            <w:t>.</w:t>
          </w:r>
          <w:r w:rsidR="00CE15F1">
            <w:rPr>
              <w:rFonts w:ascii="Cambria" w:hAnsi="Cambria" w:cs="Tahoma"/>
            </w:rPr>
            <w:t>SLQ</w:t>
          </w:r>
          <w:proofErr w:type="gramEnd"/>
          <w:r w:rsidR="00292D22" w:rsidRPr="00FD1CD7">
            <w:rPr>
              <w:rFonts w:ascii="Cambria" w:hAnsi="Cambria" w:cs="Tahoma"/>
            </w:rPr>
            <w:t>00</w:t>
          </w:r>
          <w:r w:rsidR="00445F42">
            <w:rPr>
              <w:rFonts w:ascii="Cambria" w:hAnsi="Cambria" w:cs="Tahoma"/>
            </w:rPr>
            <w:t>7</w:t>
          </w:r>
        </w:p>
      </w:tc>
      <w:tc>
        <w:tcPr>
          <w:tcW w:w="1707" w:type="dxa"/>
          <w:vAlign w:val="center"/>
        </w:tcPr>
        <w:p w14:paraId="0A06A420"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D30637" w14:textId="13B845C8" w:rsidR="00292D22" w:rsidRPr="00FD1CD7" w:rsidRDefault="00445F42" w:rsidP="00D34F0E">
          <w:pPr>
            <w:pStyle w:val="Header"/>
            <w:rPr>
              <w:rFonts w:ascii="Cambria" w:hAnsi="Cambria" w:cs="Tahoma"/>
              <w:bCs/>
            </w:rPr>
          </w:pPr>
          <w:r>
            <w:rPr>
              <w:rFonts w:ascii="Cambria" w:hAnsi="Cambria" w:cs="Tahoma"/>
              <w:bCs/>
            </w:rPr>
            <w:t>31</w:t>
          </w:r>
          <w:r w:rsidR="00BD1791">
            <w:rPr>
              <w:rFonts w:ascii="Cambria" w:hAnsi="Cambria" w:cs="Tahoma"/>
              <w:bCs/>
            </w:rPr>
            <w:t>Mar202</w:t>
          </w:r>
          <w:r>
            <w:rPr>
              <w:rFonts w:ascii="Cambria" w:hAnsi="Cambria" w:cs="Tahoma"/>
              <w:bCs/>
            </w:rPr>
            <w:t>6</w:t>
          </w:r>
        </w:p>
      </w:tc>
    </w:tr>
  </w:tbl>
  <w:p w14:paraId="4EBF9918"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9FC027D0"/>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16cid:durableId="769937725">
    <w:abstractNumId w:val="15"/>
  </w:num>
  <w:num w:numId="2" w16cid:durableId="1793404105">
    <w:abstractNumId w:val="11"/>
  </w:num>
  <w:num w:numId="3" w16cid:durableId="2078430545">
    <w:abstractNumId w:val="8"/>
  </w:num>
  <w:num w:numId="4" w16cid:durableId="1358238762">
    <w:abstractNumId w:val="0"/>
  </w:num>
  <w:num w:numId="5" w16cid:durableId="5178875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5756828">
    <w:abstractNumId w:val="9"/>
  </w:num>
  <w:num w:numId="7" w16cid:durableId="2147040224">
    <w:abstractNumId w:val="9"/>
  </w:num>
  <w:num w:numId="8" w16cid:durableId="1542093330">
    <w:abstractNumId w:val="1"/>
  </w:num>
  <w:num w:numId="9" w16cid:durableId="174541744">
    <w:abstractNumId w:val="13"/>
  </w:num>
  <w:num w:numId="10" w16cid:durableId="776365764">
    <w:abstractNumId w:val="7"/>
  </w:num>
  <w:num w:numId="11" w16cid:durableId="627080120">
    <w:abstractNumId w:val="4"/>
  </w:num>
  <w:num w:numId="12" w16cid:durableId="377509821">
    <w:abstractNumId w:val="10"/>
  </w:num>
  <w:num w:numId="13" w16cid:durableId="402335104">
    <w:abstractNumId w:val="6"/>
  </w:num>
  <w:num w:numId="14" w16cid:durableId="45615619">
    <w:abstractNumId w:val="2"/>
  </w:num>
  <w:num w:numId="15" w16cid:durableId="1779106585">
    <w:abstractNumId w:val="5"/>
  </w:num>
  <w:num w:numId="16" w16cid:durableId="679166327">
    <w:abstractNumId w:val="12"/>
  </w:num>
  <w:num w:numId="17" w16cid:durableId="1498615347">
    <w:abstractNumId w:val="3"/>
  </w:num>
  <w:num w:numId="18" w16cid:durableId="401830815">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167A"/>
    <w:rsid w:val="0000064C"/>
    <w:rsid w:val="00002EA7"/>
    <w:rsid w:val="000034EE"/>
    <w:rsid w:val="0000769B"/>
    <w:rsid w:val="000076A9"/>
    <w:rsid w:val="00007E80"/>
    <w:rsid w:val="00012E09"/>
    <w:rsid w:val="00013029"/>
    <w:rsid w:val="0001452C"/>
    <w:rsid w:val="00015506"/>
    <w:rsid w:val="00020F91"/>
    <w:rsid w:val="000219C6"/>
    <w:rsid w:val="00021EBF"/>
    <w:rsid w:val="000227BE"/>
    <w:rsid w:val="00024D96"/>
    <w:rsid w:val="00026ED5"/>
    <w:rsid w:val="00031833"/>
    <w:rsid w:val="00034994"/>
    <w:rsid w:val="00036BE9"/>
    <w:rsid w:val="00041655"/>
    <w:rsid w:val="00042018"/>
    <w:rsid w:val="00042AD4"/>
    <w:rsid w:val="00043AE8"/>
    <w:rsid w:val="00044408"/>
    <w:rsid w:val="00050957"/>
    <w:rsid w:val="000520C0"/>
    <w:rsid w:val="00053E48"/>
    <w:rsid w:val="00053ECD"/>
    <w:rsid w:val="00054380"/>
    <w:rsid w:val="0005555D"/>
    <w:rsid w:val="00055742"/>
    <w:rsid w:val="00056C12"/>
    <w:rsid w:val="00070C8C"/>
    <w:rsid w:val="00071AD3"/>
    <w:rsid w:val="00073CA7"/>
    <w:rsid w:val="0007577E"/>
    <w:rsid w:val="00084E46"/>
    <w:rsid w:val="00086785"/>
    <w:rsid w:val="00087986"/>
    <w:rsid w:val="0009131B"/>
    <w:rsid w:val="00091ABA"/>
    <w:rsid w:val="00091B33"/>
    <w:rsid w:val="00093E4B"/>
    <w:rsid w:val="00097C20"/>
    <w:rsid w:val="000A2F4B"/>
    <w:rsid w:val="000A39F4"/>
    <w:rsid w:val="000A50BE"/>
    <w:rsid w:val="000A62E6"/>
    <w:rsid w:val="000A7AD4"/>
    <w:rsid w:val="000B0222"/>
    <w:rsid w:val="000B16AA"/>
    <w:rsid w:val="000B4324"/>
    <w:rsid w:val="000B627F"/>
    <w:rsid w:val="000B7477"/>
    <w:rsid w:val="000B7BEB"/>
    <w:rsid w:val="000C12C0"/>
    <w:rsid w:val="000C3359"/>
    <w:rsid w:val="000C6C29"/>
    <w:rsid w:val="000D0360"/>
    <w:rsid w:val="000D1E58"/>
    <w:rsid w:val="000D3EE0"/>
    <w:rsid w:val="000D7510"/>
    <w:rsid w:val="000F14BD"/>
    <w:rsid w:val="000F17D1"/>
    <w:rsid w:val="000F4642"/>
    <w:rsid w:val="000F6A2C"/>
    <w:rsid w:val="001037A2"/>
    <w:rsid w:val="00103C41"/>
    <w:rsid w:val="00104922"/>
    <w:rsid w:val="00104A73"/>
    <w:rsid w:val="001062A1"/>
    <w:rsid w:val="0010664F"/>
    <w:rsid w:val="00106A87"/>
    <w:rsid w:val="00110666"/>
    <w:rsid w:val="00111FE8"/>
    <w:rsid w:val="00112F73"/>
    <w:rsid w:val="00124094"/>
    <w:rsid w:val="0012666C"/>
    <w:rsid w:val="00130550"/>
    <w:rsid w:val="001325E9"/>
    <w:rsid w:val="0014209F"/>
    <w:rsid w:val="00142F67"/>
    <w:rsid w:val="00143D7E"/>
    <w:rsid w:val="00153527"/>
    <w:rsid w:val="00154780"/>
    <w:rsid w:val="0015671B"/>
    <w:rsid w:val="001577AD"/>
    <w:rsid w:val="00167727"/>
    <w:rsid w:val="001718A0"/>
    <w:rsid w:val="00174706"/>
    <w:rsid w:val="00177DF1"/>
    <w:rsid w:val="00180EE3"/>
    <w:rsid w:val="0018162C"/>
    <w:rsid w:val="00181C9E"/>
    <w:rsid w:val="001820B6"/>
    <w:rsid w:val="00187589"/>
    <w:rsid w:val="00187EDE"/>
    <w:rsid w:val="0019627C"/>
    <w:rsid w:val="00196321"/>
    <w:rsid w:val="001A0E2B"/>
    <w:rsid w:val="001A2031"/>
    <w:rsid w:val="001A3AC0"/>
    <w:rsid w:val="001A58DE"/>
    <w:rsid w:val="001A6CC8"/>
    <w:rsid w:val="001B0247"/>
    <w:rsid w:val="001B74E6"/>
    <w:rsid w:val="001C0830"/>
    <w:rsid w:val="001C31E5"/>
    <w:rsid w:val="001C5117"/>
    <w:rsid w:val="001C557C"/>
    <w:rsid w:val="001C6F33"/>
    <w:rsid w:val="001C7515"/>
    <w:rsid w:val="001D11EC"/>
    <w:rsid w:val="001D18C9"/>
    <w:rsid w:val="001D1B9A"/>
    <w:rsid w:val="001D39F8"/>
    <w:rsid w:val="001D4964"/>
    <w:rsid w:val="001D553D"/>
    <w:rsid w:val="001D5605"/>
    <w:rsid w:val="001E1482"/>
    <w:rsid w:val="001E2933"/>
    <w:rsid w:val="001E2CA0"/>
    <w:rsid w:val="001E4173"/>
    <w:rsid w:val="001E4CED"/>
    <w:rsid w:val="001E4E6C"/>
    <w:rsid w:val="001E4EB7"/>
    <w:rsid w:val="001E69BD"/>
    <w:rsid w:val="001F0FA2"/>
    <w:rsid w:val="001F14B3"/>
    <w:rsid w:val="001F2A94"/>
    <w:rsid w:val="001F2CF2"/>
    <w:rsid w:val="001F372C"/>
    <w:rsid w:val="001F5B65"/>
    <w:rsid w:val="001F681A"/>
    <w:rsid w:val="00200E15"/>
    <w:rsid w:val="00202767"/>
    <w:rsid w:val="00204E10"/>
    <w:rsid w:val="0020572F"/>
    <w:rsid w:val="002059A1"/>
    <w:rsid w:val="002101E0"/>
    <w:rsid w:val="00212A7A"/>
    <w:rsid w:val="00215A6B"/>
    <w:rsid w:val="0021632E"/>
    <w:rsid w:val="002201EE"/>
    <w:rsid w:val="00224BDE"/>
    <w:rsid w:val="0023091F"/>
    <w:rsid w:val="0023096A"/>
    <w:rsid w:val="0023121A"/>
    <w:rsid w:val="00232894"/>
    <w:rsid w:val="002328F6"/>
    <w:rsid w:val="002350AC"/>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70FA"/>
    <w:rsid w:val="00271ADA"/>
    <w:rsid w:val="00273381"/>
    <w:rsid w:val="0027526E"/>
    <w:rsid w:val="00276500"/>
    <w:rsid w:val="00277FCB"/>
    <w:rsid w:val="0028162C"/>
    <w:rsid w:val="0029075A"/>
    <w:rsid w:val="00292D22"/>
    <w:rsid w:val="00294D65"/>
    <w:rsid w:val="00297308"/>
    <w:rsid w:val="002973FE"/>
    <w:rsid w:val="002A0DB3"/>
    <w:rsid w:val="002A378A"/>
    <w:rsid w:val="002A5EA2"/>
    <w:rsid w:val="002A650C"/>
    <w:rsid w:val="002A7709"/>
    <w:rsid w:val="002A780B"/>
    <w:rsid w:val="002B5E4E"/>
    <w:rsid w:val="002B6169"/>
    <w:rsid w:val="002B69BA"/>
    <w:rsid w:val="002B6E76"/>
    <w:rsid w:val="002C02E4"/>
    <w:rsid w:val="002C352A"/>
    <w:rsid w:val="002C661B"/>
    <w:rsid w:val="002D2FA3"/>
    <w:rsid w:val="002D47F4"/>
    <w:rsid w:val="002D5638"/>
    <w:rsid w:val="002D62E7"/>
    <w:rsid w:val="002D6AE5"/>
    <w:rsid w:val="002D7050"/>
    <w:rsid w:val="002E1C01"/>
    <w:rsid w:val="002E2C31"/>
    <w:rsid w:val="002E4D4A"/>
    <w:rsid w:val="002E5717"/>
    <w:rsid w:val="002E6C56"/>
    <w:rsid w:val="002F07CB"/>
    <w:rsid w:val="002F08FB"/>
    <w:rsid w:val="002F6F30"/>
    <w:rsid w:val="00302A50"/>
    <w:rsid w:val="00310E1D"/>
    <w:rsid w:val="003131DF"/>
    <w:rsid w:val="003221B9"/>
    <w:rsid w:val="00322413"/>
    <w:rsid w:val="0032657A"/>
    <w:rsid w:val="0033125D"/>
    <w:rsid w:val="0033187C"/>
    <w:rsid w:val="00334114"/>
    <w:rsid w:val="0033439C"/>
    <w:rsid w:val="003360B1"/>
    <w:rsid w:val="0034280F"/>
    <w:rsid w:val="00342A73"/>
    <w:rsid w:val="00342E3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3F3"/>
    <w:rsid w:val="003768CC"/>
    <w:rsid w:val="003775D6"/>
    <w:rsid w:val="003813A6"/>
    <w:rsid w:val="00382B27"/>
    <w:rsid w:val="00383C59"/>
    <w:rsid w:val="0038470A"/>
    <w:rsid w:val="0038515A"/>
    <w:rsid w:val="00385C21"/>
    <w:rsid w:val="00387141"/>
    <w:rsid w:val="003901FF"/>
    <w:rsid w:val="0039192B"/>
    <w:rsid w:val="00394F8F"/>
    <w:rsid w:val="003955D8"/>
    <w:rsid w:val="003A61EE"/>
    <w:rsid w:val="003B3CA4"/>
    <w:rsid w:val="003B49C0"/>
    <w:rsid w:val="003B5666"/>
    <w:rsid w:val="003B6FCA"/>
    <w:rsid w:val="003C0C01"/>
    <w:rsid w:val="003C1732"/>
    <w:rsid w:val="003C2187"/>
    <w:rsid w:val="003C21BF"/>
    <w:rsid w:val="003C790D"/>
    <w:rsid w:val="003D0D9D"/>
    <w:rsid w:val="003D4BDB"/>
    <w:rsid w:val="003F58D1"/>
    <w:rsid w:val="00402371"/>
    <w:rsid w:val="0040306E"/>
    <w:rsid w:val="0040627B"/>
    <w:rsid w:val="00410775"/>
    <w:rsid w:val="00410A2A"/>
    <w:rsid w:val="00410E7D"/>
    <w:rsid w:val="00411345"/>
    <w:rsid w:val="0041296B"/>
    <w:rsid w:val="0041368C"/>
    <w:rsid w:val="00415FD4"/>
    <w:rsid w:val="004175DE"/>
    <w:rsid w:val="00421705"/>
    <w:rsid w:val="0042313D"/>
    <w:rsid w:val="00424788"/>
    <w:rsid w:val="004252CC"/>
    <w:rsid w:val="00426DE8"/>
    <w:rsid w:val="004319D8"/>
    <w:rsid w:val="00433F22"/>
    <w:rsid w:val="0043445F"/>
    <w:rsid w:val="00434577"/>
    <w:rsid w:val="0043468A"/>
    <w:rsid w:val="00437C8A"/>
    <w:rsid w:val="00437E2E"/>
    <w:rsid w:val="00442AC7"/>
    <w:rsid w:val="00445F42"/>
    <w:rsid w:val="00446A37"/>
    <w:rsid w:val="00451491"/>
    <w:rsid w:val="00452BE6"/>
    <w:rsid w:val="00452D4A"/>
    <w:rsid w:val="00453718"/>
    <w:rsid w:val="00453C8A"/>
    <w:rsid w:val="00456CE3"/>
    <w:rsid w:val="00456D03"/>
    <w:rsid w:val="004613D2"/>
    <w:rsid w:val="00461845"/>
    <w:rsid w:val="00462553"/>
    <w:rsid w:val="00466011"/>
    <w:rsid w:val="00466E89"/>
    <w:rsid w:val="0046743F"/>
    <w:rsid w:val="00467E1A"/>
    <w:rsid w:val="00477275"/>
    <w:rsid w:val="00477969"/>
    <w:rsid w:val="00480ACB"/>
    <w:rsid w:val="0048204B"/>
    <w:rsid w:val="004849CD"/>
    <w:rsid w:val="00485E2B"/>
    <w:rsid w:val="004861DD"/>
    <w:rsid w:val="004900F3"/>
    <w:rsid w:val="00495555"/>
    <w:rsid w:val="0049586A"/>
    <w:rsid w:val="004A0B26"/>
    <w:rsid w:val="004A6720"/>
    <w:rsid w:val="004A6B61"/>
    <w:rsid w:val="004A7B92"/>
    <w:rsid w:val="004B2C67"/>
    <w:rsid w:val="004C0CF1"/>
    <w:rsid w:val="004C1BA8"/>
    <w:rsid w:val="004D1288"/>
    <w:rsid w:val="004D2ADF"/>
    <w:rsid w:val="004D425C"/>
    <w:rsid w:val="004D4FF2"/>
    <w:rsid w:val="004D7E36"/>
    <w:rsid w:val="004E10A7"/>
    <w:rsid w:val="004E17B7"/>
    <w:rsid w:val="004E40D2"/>
    <w:rsid w:val="004E64C1"/>
    <w:rsid w:val="004F48E0"/>
    <w:rsid w:val="00501A5D"/>
    <w:rsid w:val="00502BAF"/>
    <w:rsid w:val="00505B03"/>
    <w:rsid w:val="0050686B"/>
    <w:rsid w:val="00506968"/>
    <w:rsid w:val="00506E0D"/>
    <w:rsid w:val="00510C8B"/>
    <w:rsid w:val="00511AC1"/>
    <w:rsid w:val="00512A0A"/>
    <w:rsid w:val="00514B52"/>
    <w:rsid w:val="00515B87"/>
    <w:rsid w:val="00516975"/>
    <w:rsid w:val="0051795C"/>
    <w:rsid w:val="00523949"/>
    <w:rsid w:val="00527ACF"/>
    <w:rsid w:val="00541764"/>
    <w:rsid w:val="00543355"/>
    <w:rsid w:val="0054604B"/>
    <w:rsid w:val="00546667"/>
    <w:rsid w:val="00550B6A"/>
    <w:rsid w:val="00551FFF"/>
    <w:rsid w:val="00553FD2"/>
    <w:rsid w:val="00557B40"/>
    <w:rsid w:val="00560DC2"/>
    <w:rsid w:val="00566379"/>
    <w:rsid w:val="00567B3D"/>
    <w:rsid w:val="00570A43"/>
    <w:rsid w:val="0057110F"/>
    <w:rsid w:val="00572673"/>
    <w:rsid w:val="00573D0A"/>
    <w:rsid w:val="0057793E"/>
    <w:rsid w:val="005800C8"/>
    <w:rsid w:val="00582175"/>
    <w:rsid w:val="00582447"/>
    <w:rsid w:val="00582878"/>
    <w:rsid w:val="00582A08"/>
    <w:rsid w:val="0058342F"/>
    <w:rsid w:val="005862AF"/>
    <w:rsid w:val="00586690"/>
    <w:rsid w:val="00587EE3"/>
    <w:rsid w:val="00590D45"/>
    <w:rsid w:val="00591884"/>
    <w:rsid w:val="005918CE"/>
    <w:rsid w:val="00593D98"/>
    <w:rsid w:val="005960C5"/>
    <w:rsid w:val="005A5BBC"/>
    <w:rsid w:val="005B0218"/>
    <w:rsid w:val="005B154D"/>
    <w:rsid w:val="005B2352"/>
    <w:rsid w:val="005B5614"/>
    <w:rsid w:val="005B78A9"/>
    <w:rsid w:val="005B7F66"/>
    <w:rsid w:val="005C0823"/>
    <w:rsid w:val="005C0BD5"/>
    <w:rsid w:val="005C746E"/>
    <w:rsid w:val="005D2CA9"/>
    <w:rsid w:val="005D4C28"/>
    <w:rsid w:val="005D64A1"/>
    <w:rsid w:val="005D6C7C"/>
    <w:rsid w:val="005D7A1D"/>
    <w:rsid w:val="005E03D2"/>
    <w:rsid w:val="005E1AE2"/>
    <w:rsid w:val="005E219A"/>
    <w:rsid w:val="005E2A7F"/>
    <w:rsid w:val="005E333C"/>
    <w:rsid w:val="005E4905"/>
    <w:rsid w:val="005E4F01"/>
    <w:rsid w:val="005F0BF7"/>
    <w:rsid w:val="00601685"/>
    <w:rsid w:val="0060361A"/>
    <w:rsid w:val="00607192"/>
    <w:rsid w:val="0061401E"/>
    <w:rsid w:val="00614837"/>
    <w:rsid w:val="00614DAF"/>
    <w:rsid w:val="00620B31"/>
    <w:rsid w:val="00620DBD"/>
    <w:rsid w:val="00621762"/>
    <w:rsid w:val="00622145"/>
    <w:rsid w:val="0062316E"/>
    <w:rsid w:val="0063086D"/>
    <w:rsid w:val="00632476"/>
    <w:rsid w:val="00635B31"/>
    <w:rsid w:val="006504A7"/>
    <w:rsid w:val="006508EF"/>
    <w:rsid w:val="006513C2"/>
    <w:rsid w:val="00651A5A"/>
    <w:rsid w:val="006525B1"/>
    <w:rsid w:val="0065397E"/>
    <w:rsid w:val="00655AFF"/>
    <w:rsid w:val="00656220"/>
    <w:rsid w:val="006567D3"/>
    <w:rsid w:val="00660FD1"/>
    <w:rsid w:val="0066198D"/>
    <w:rsid w:val="00662C7C"/>
    <w:rsid w:val="00663139"/>
    <w:rsid w:val="00663292"/>
    <w:rsid w:val="0066392D"/>
    <w:rsid w:val="00664995"/>
    <w:rsid w:val="00664A81"/>
    <w:rsid w:val="00666206"/>
    <w:rsid w:val="0066770A"/>
    <w:rsid w:val="00667CF2"/>
    <w:rsid w:val="00667F03"/>
    <w:rsid w:val="00673EDA"/>
    <w:rsid w:val="006746D1"/>
    <w:rsid w:val="00674C49"/>
    <w:rsid w:val="00674F31"/>
    <w:rsid w:val="00675933"/>
    <w:rsid w:val="00677190"/>
    <w:rsid w:val="006771FF"/>
    <w:rsid w:val="006776B6"/>
    <w:rsid w:val="0068355E"/>
    <w:rsid w:val="00686B45"/>
    <w:rsid w:val="00692D19"/>
    <w:rsid w:val="006964E9"/>
    <w:rsid w:val="006970C7"/>
    <w:rsid w:val="006A1913"/>
    <w:rsid w:val="006A28C0"/>
    <w:rsid w:val="006A38FE"/>
    <w:rsid w:val="006A4730"/>
    <w:rsid w:val="006A564D"/>
    <w:rsid w:val="006A6483"/>
    <w:rsid w:val="006B0632"/>
    <w:rsid w:val="006B0CAA"/>
    <w:rsid w:val="006B34B9"/>
    <w:rsid w:val="006B3EA2"/>
    <w:rsid w:val="006B6712"/>
    <w:rsid w:val="006C1162"/>
    <w:rsid w:val="006C7115"/>
    <w:rsid w:val="006D0E63"/>
    <w:rsid w:val="006D1AC7"/>
    <w:rsid w:val="006D3A84"/>
    <w:rsid w:val="006D5ABC"/>
    <w:rsid w:val="006D60FB"/>
    <w:rsid w:val="006D7DBE"/>
    <w:rsid w:val="006E041B"/>
    <w:rsid w:val="006E279C"/>
    <w:rsid w:val="006E4684"/>
    <w:rsid w:val="006E4A90"/>
    <w:rsid w:val="006F0707"/>
    <w:rsid w:val="006F1051"/>
    <w:rsid w:val="006F2911"/>
    <w:rsid w:val="006F65EF"/>
    <w:rsid w:val="00700F47"/>
    <w:rsid w:val="00702FD1"/>
    <w:rsid w:val="00705202"/>
    <w:rsid w:val="007053E1"/>
    <w:rsid w:val="00707FD7"/>
    <w:rsid w:val="0071016E"/>
    <w:rsid w:val="0071404E"/>
    <w:rsid w:val="00716522"/>
    <w:rsid w:val="00716EEB"/>
    <w:rsid w:val="00716FC9"/>
    <w:rsid w:val="00723390"/>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7391"/>
    <w:rsid w:val="00760F69"/>
    <w:rsid w:val="00761B7D"/>
    <w:rsid w:val="00764E0E"/>
    <w:rsid w:val="00767A85"/>
    <w:rsid w:val="00767B82"/>
    <w:rsid w:val="007702FA"/>
    <w:rsid w:val="00770F93"/>
    <w:rsid w:val="007730CE"/>
    <w:rsid w:val="007746CE"/>
    <w:rsid w:val="007768AB"/>
    <w:rsid w:val="00777195"/>
    <w:rsid w:val="00777DE7"/>
    <w:rsid w:val="007802BB"/>
    <w:rsid w:val="007814A1"/>
    <w:rsid w:val="0078375D"/>
    <w:rsid w:val="007838AC"/>
    <w:rsid w:val="00784C10"/>
    <w:rsid w:val="007953CF"/>
    <w:rsid w:val="00795851"/>
    <w:rsid w:val="00796E18"/>
    <w:rsid w:val="00797984"/>
    <w:rsid w:val="007A0C1D"/>
    <w:rsid w:val="007C0051"/>
    <w:rsid w:val="007C0089"/>
    <w:rsid w:val="007C01D6"/>
    <w:rsid w:val="007C0676"/>
    <w:rsid w:val="007C1424"/>
    <w:rsid w:val="007C15D8"/>
    <w:rsid w:val="007C6013"/>
    <w:rsid w:val="007D120F"/>
    <w:rsid w:val="007D564B"/>
    <w:rsid w:val="007D6D02"/>
    <w:rsid w:val="007E052F"/>
    <w:rsid w:val="007E0DC7"/>
    <w:rsid w:val="007E14B1"/>
    <w:rsid w:val="007E2ACA"/>
    <w:rsid w:val="007E57DF"/>
    <w:rsid w:val="007E6741"/>
    <w:rsid w:val="007F0DAE"/>
    <w:rsid w:val="007F0EC7"/>
    <w:rsid w:val="007F6041"/>
    <w:rsid w:val="0080184F"/>
    <w:rsid w:val="00805254"/>
    <w:rsid w:val="00805C77"/>
    <w:rsid w:val="008155F4"/>
    <w:rsid w:val="00817711"/>
    <w:rsid w:val="00817FE3"/>
    <w:rsid w:val="00823671"/>
    <w:rsid w:val="00824DE8"/>
    <w:rsid w:val="00826E4B"/>
    <w:rsid w:val="008311F2"/>
    <w:rsid w:val="00832541"/>
    <w:rsid w:val="008330D7"/>
    <w:rsid w:val="00834535"/>
    <w:rsid w:val="00834599"/>
    <w:rsid w:val="008354A4"/>
    <w:rsid w:val="00835C08"/>
    <w:rsid w:val="00837899"/>
    <w:rsid w:val="00837DCC"/>
    <w:rsid w:val="008440F4"/>
    <w:rsid w:val="00844F8D"/>
    <w:rsid w:val="00850650"/>
    <w:rsid w:val="00850BC1"/>
    <w:rsid w:val="008512EB"/>
    <w:rsid w:val="00851842"/>
    <w:rsid w:val="0085185A"/>
    <w:rsid w:val="00853131"/>
    <w:rsid w:val="0085465B"/>
    <w:rsid w:val="00856623"/>
    <w:rsid w:val="00856F70"/>
    <w:rsid w:val="00857EBA"/>
    <w:rsid w:val="00860499"/>
    <w:rsid w:val="00863C15"/>
    <w:rsid w:val="00864F90"/>
    <w:rsid w:val="008663D5"/>
    <w:rsid w:val="008664D3"/>
    <w:rsid w:val="00874304"/>
    <w:rsid w:val="00881629"/>
    <w:rsid w:val="008840AC"/>
    <w:rsid w:val="00884E49"/>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50D"/>
    <w:rsid w:val="008B58CE"/>
    <w:rsid w:val="008C050D"/>
    <w:rsid w:val="008C167A"/>
    <w:rsid w:val="008C400D"/>
    <w:rsid w:val="008C4ADC"/>
    <w:rsid w:val="008D10E4"/>
    <w:rsid w:val="008D2096"/>
    <w:rsid w:val="008D3591"/>
    <w:rsid w:val="008D3E06"/>
    <w:rsid w:val="008E1328"/>
    <w:rsid w:val="008E4233"/>
    <w:rsid w:val="008E513C"/>
    <w:rsid w:val="008F18C8"/>
    <w:rsid w:val="008F26C1"/>
    <w:rsid w:val="008F3E25"/>
    <w:rsid w:val="008F4259"/>
    <w:rsid w:val="008F5477"/>
    <w:rsid w:val="008F5E7C"/>
    <w:rsid w:val="008F72B8"/>
    <w:rsid w:val="008F74ED"/>
    <w:rsid w:val="009162A0"/>
    <w:rsid w:val="00921F0B"/>
    <w:rsid w:val="00923228"/>
    <w:rsid w:val="00924552"/>
    <w:rsid w:val="009247CC"/>
    <w:rsid w:val="00925478"/>
    <w:rsid w:val="00933193"/>
    <w:rsid w:val="0093518E"/>
    <w:rsid w:val="00937311"/>
    <w:rsid w:val="00945DFE"/>
    <w:rsid w:val="00945EE8"/>
    <w:rsid w:val="00951394"/>
    <w:rsid w:val="00951D96"/>
    <w:rsid w:val="00952D7D"/>
    <w:rsid w:val="009539B4"/>
    <w:rsid w:val="00956204"/>
    <w:rsid w:val="00964A24"/>
    <w:rsid w:val="00966209"/>
    <w:rsid w:val="0096689F"/>
    <w:rsid w:val="00970800"/>
    <w:rsid w:val="00972E70"/>
    <w:rsid w:val="0097326F"/>
    <w:rsid w:val="00974CBE"/>
    <w:rsid w:val="00975926"/>
    <w:rsid w:val="00976F86"/>
    <w:rsid w:val="00980274"/>
    <w:rsid w:val="0098089A"/>
    <w:rsid w:val="009824A4"/>
    <w:rsid w:val="00982553"/>
    <w:rsid w:val="00983216"/>
    <w:rsid w:val="00983FCA"/>
    <w:rsid w:val="0098443D"/>
    <w:rsid w:val="00984B79"/>
    <w:rsid w:val="00986B76"/>
    <w:rsid w:val="00992A07"/>
    <w:rsid w:val="00993958"/>
    <w:rsid w:val="00994A77"/>
    <w:rsid w:val="009A0B7B"/>
    <w:rsid w:val="009A1D88"/>
    <w:rsid w:val="009A25DA"/>
    <w:rsid w:val="009A7026"/>
    <w:rsid w:val="009A7C78"/>
    <w:rsid w:val="009B2C46"/>
    <w:rsid w:val="009B3B57"/>
    <w:rsid w:val="009B5630"/>
    <w:rsid w:val="009B5914"/>
    <w:rsid w:val="009B5F30"/>
    <w:rsid w:val="009B6C16"/>
    <w:rsid w:val="009C0B94"/>
    <w:rsid w:val="009C1D6A"/>
    <w:rsid w:val="009C34A8"/>
    <w:rsid w:val="009C5636"/>
    <w:rsid w:val="009C576D"/>
    <w:rsid w:val="009C7923"/>
    <w:rsid w:val="009D0847"/>
    <w:rsid w:val="009D19FC"/>
    <w:rsid w:val="009D3A1A"/>
    <w:rsid w:val="009D462D"/>
    <w:rsid w:val="009D47E0"/>
    <w:rsid w:val="009E02FD"/>
    <w:rsid w:val="009E22FE"/>
    <w:rsid w:val="009E7835"/>
    <w:rsid w:val="009F2C67"/>
    <w:rsid w:val="009F4B8C"/>
    <w:rsid w:val="009F4F90"/>
    <w:rsid w:val="009F5FD2"/>
    <w:rsid w:val="00A002E0"/>
    <w:rsid w:val="00A037FF"/>
    <w:rsid w:val="00A0415A"/>
    <w:rsid w:val="00A04F04"/>
    <w:rsid w:val="00A051E5"/>
    <w:rsid w:val="00A05BB4"/>
    <w:rsid w:val="00A060EE"/>
    <w:rsid w:val="00A068FE"/>
    <w:rsid w:val="00A07312"/>
    <w:rsid w:val="00A11F0E"/>
    <w:rsid w:val="00A1443B"/>
    <w:rsid w:val="00A16EB4"/>
    <w:rsid w:val="00A17A14"/>
    <w:rsid w:val="00A21C44"/>
    <w:rsid w:val="00A22C1F"/>
    <w:rsid w:val="00A23E69"/>
    <w:rsid w:val="00A32816"/>
    <w:rsid w:val="00A330A8"/>
    <w:rsid w:val="00A34DE1"/>
    <w:rsid w:val="00A37A69"/>
    <w:rsid w:val="00A429DB"/>
    <w:rsid w:val="00A44C98"/>
    <w:rsid w:val="00A47412"/>
    <w:rsid w:val="00A5165B"/>
    <w:rsid w:val="00A5596E"/>
    <w:rsid w:val="00A56A3F"/>
    <w:rsid w:val="00A61457"/>
    <w:rsid w:val="00A61F46"/>
    <w:rsid w:val="00A631DB"/>
    <w:rsid w:val="00A632CB"/>
    <w:rsid w:val="00A63321"/>
    <w:rsid w:val="00A63956"/>
    <w:rsid w:val="00A67C41"/>
    <w:rsid w:val="00A74929"/>
    <w:rsid w:val="00A8261F"/>
    <w:rsid w:val="00A87A5C"/>
    <w:rsid w:val="00A87B7B"/>
    <w:rsid w:val="00A92C74"/>
    <w:rsid w:val="00A95388"/>
    <w:rsid w:val="00A9744E"/>
    <w:rsid w:val="00A97616"/>
    <w:rsid w:val="00AA03DA"/>
    <w:rsid w:val="00AA1F12"/>
    <w:rsid w:val="00AA4C39"/>
    <w:rsid w:val="00AA5246"/>
    <w:rsid w:val="00AB00A9"/>
    <w:rsid w:val="00AB0CE7"/>
    <w:rsid w:val="00AB396D"/>
    <w:rsid w:val="00AB3EE9"/>
    <w:rsid w:val="00AB4709"/>
    <w:rsid w:val="00AB5374"/>
    <w:rsid w:val="00AB5AA1"/>
    <w:rsid w:val="00AB5AFA"/>
    <w:rsid w:val="00AC45E7"/>
    <w:rsid w:val="00AC5C4A"/>
    <w:rsid w:val="00AD0F15"/>
    <w:rsid w:val="00AD21F4"/>
    <w:rsid w:val="00AD2342"/>
    <w:rsid w:val="00AD2399"/>
    <w:rsid w:val="00AD33A6"/>
    <w:rsid w:val="00AD7B1A"/>
    <w:rsid w:val="00AE28EC"/>
    <w:rsid w:val="00AE3645"/>
    <w:rsid w:val="00AE69BA"/>
    <w:rsid w:val="00AE6B6B"/>
    <w:rsid w:val="00AE7676"/>
    <w:rsid w:val="00AF14E8"/>
    <w:rsid w:val="00B01806"/>
    <w:rsid w:val="00B033A7"/>
    <w:rsid w:val="00B0378D"/>
    <w:rsid w:val="00B05E41"/>
    <w:rsid w:val="00B069B9"/>
    <w:rsid w:val="00B1272C"/>
    <w:rsid w:val="00B1480C"/>
    <w:rsid w:val="00B167C4"/>
    <w:rsid w:val="00B16BD9"/>
    <w:rsid w:val="00B20FC8"/>
    <w:rsid w:val="00B2194D"/>
    <w:rsid w:val="00B257E7"/>
    <w:rsid w:val="00B26411"/>
    <w:rsid w:val="00B267C2"/>
    <w:rsid w:val="00B304BE"/>
    <w:rsid w:val="00B305B4"/>
    <w:rsid w:val="00B312F1"/>
    <w:rsid w:val="00B3138D"/>
    <w:rsid w:val="00B32B3A"/>
    <w:rsid w:val="00B32BCA"/>
    <w:rsid w:val="00B33D4A"/>
    <w:rsid w:val="00B343EC"/>
    <w:rsid w:val="00B35103"/>
    <w:rsid w:val="00B35376"/>
    <w:rsid w:val="00B35889"/>
    <w:rsid w:val="00B35E52"/>
    <w:rsid w:val="00B3765B"/>
    <w:rsid w:val="00B37B7D"/>
    <w:rsid w:val="00B37C4D"/>
    <w:rsid w:val="00B40699"/>
    <w:rsid w:val="00B422AD"/>
    <w:rsid w:val="00B42E0C"/>
    <w:rsid w:val="00B465EE"/>
    <w:rsid w:val="00B46FD5"/>
    <w:rsid w:val="00B51AD3"/>
    <w:rsid w:val="00B51D2A"/>
    <w:rsid w:val="00B52A17"/>
    <w:rsid w:val="00B5322F"/>
    <w:rsid w:val="00B53F6F"/>
    <w:rsid w:val="00B60D30"/>
    <w:rsid w:val="00B62BF0"/>
    <w:rsid w:val="00B65C62"/>
    <w:rsid w:val="00B66AF7"/>
    <w:rsid w:val="00B70FC8"/>
    <w:rsid w:val="00B76474"/>
    <w:rsid w:val="00B809CD"/>
    <w:rsid w:val="00B81939"/>
    <w:rsid w:val="00B8252E"/>
    <w:rsid w:val="00B83FA7"/>
    <w:rsid w:val="00B96B35"/>
    <w:rsid w:val="00B97940"/>
    <w:rsid w:val="00BA2B6C"/>
    <w:rsid w:val="00BA484D"/>
    <w:rsid w:val="00BA4A68"/>
    <w:rsid w:val="00BB1237"/>
    <w:rsid w:val="00BB19BB"/>
    <w:rsid w:val="00BB233A"/>
    <w:rsid w:val="00BB2EA9"/>
    <w:rsid w:val="00BB4128"/>
    <w:rsid w:val="00BB5F49"/>
    <w:rsid w:val="00BB7285"/>
    <w:rsid w:val="00BC065E"/>
    <w:rsid w:val="00BC1936"/>
    <w:rsid w:val="00BC332E"/>
    <w:rsid w:val="00BC42FC"/>
    <w:rsid w:val="00BC4B7A"/>
    <w:rsid w:val="00BC761F"/>
    <w:rsid w:val="00BD0716"/>
    <w:rsid w:val="00BD1791"/>
    <w:rsid w:val="00BD207F"/>
    <w:rsid w:val="00BD3336"/>
    <w:rsid w:val="00BE4EF2"/>
    <w:rsid w:val="00BE6D66"/>
    <w:rsid w:val="00BF02B0"/>
    <w:rsid w:val="00BF228A"/>
    <w:rsid w:val="00BF2D03"/>
    <w:rsid w:val="00BF4EC4"/>
    <w:rsid w:val="00BF5361"/>
    <w:rsid w:val="00BF5E9B"/>
    <w:rsid w:val="00C01149"/>
    <w:rsid w:val="00C06A29"/>
    <w:rsid w:val="00C10401"/>
    <w:rsid w:val="00C10B83"/>
    <w:rsid w:val="00C10E6A"/>
    <w:rsid w:val="00C11392"/>
    <w:rsid w:val="00C13E17"/>
    <w:rsid w:val="00C14BFE"/>
    <w:rsid w:val="00C15013"/>
    <w:rsid w:val="00C15B62"/>
    <w:rsid w:val="00C2005B"/>
    <w:rsid w:val="00C212D0"/>
    <w:rsid w:val="00C217CC"/>
    <w:rsid w:val="00C225EE"/>
    <w:rsid w:val="00C22911"/>
    <w:rsid w:val="00C23551"/>
    <w:rsid w:val="00C24B88"/>
    <w:rsid w:val="00C253D7"/>
    <w:rsid w:val="00C276F2"/>
    <w:rsid w:val="00C27C93"/>
    <w:rsid w:val="00C33CFA"/>
    <w:rsid w:val="00C36B5C"/>
    <w:rsid w:val="00C37F3D"/>
    <w:rsid w:val="00C4052A"/>
    <w:rsid w:val="00C40A48"/>
    <w:rsid w:val="00C442E1"/>
    <w:rsid w:val="00C47A74"/>
    <w:rsid w:val="00C47F5C"/>
    <w:rsid w:val="00C52A1D"/>
    <w:rsid w:val="00C5401F"/>
    <w:rsid w:val="00C54FA2"/>
    <w:rsid w:val="00C55102"/>
    <w:rsid w:val="00C575B4"/>
    <w:rsid w:val="00C57CBB"/>
    <w:rsid w:val="00C6697E"/>
    <w:rsid w:val="00C70CD6"/>
    <w:rsid w:val="00C715FA"/>
    <w:rsid w:val="00C71ACD"/>
    <w:rsid w:val="00C74BA9"/>
    <w:rsid w:val="00C774BF"/>
    <w:rsid w:val="00C81130"/>
    <w:rsid w:val="00C84B0B"/>
    <w:rsid w:val="00C8500F"/>
    <w:rsid w:val="00C86764"/>
    <w:rsid w:val="00C87AF5"/>
    <w:rsid w:val="00C91402"/>
    <w:rsid w:val="00C939AD"/>
    <w:rsid w:val="00C94516"/>
    <w:rsid w:val="00CA2DB9"/>
    <w:rsid w:val="00CA358F"/>
    <w:rsid w:val="00CA40B6"/>
    <w:rsid w:val="00CA4C72"/>
    <w:rsid w:val="00CA5077"/>
    <w:rsid w:val="00CA51EE"/>
    <w:rsid w:val="00CA54B3"/>
    <w:rsid w:val="00CB26C6"/>
    <w:rsid w:val="00CB41E8"/>
    <w:rsid w:val="00CB4F23"/>
    <w:rsid w:val="00CB50C5"/>
    <w:rsid w:val="00CB540E"/>
    <w:rsid w:val="00CC51B5"/>
    <w:rsid w:val="00CC6F71"/>
    <w:rsid w:val="00CD1DD0"/>
    <w:rsid w:val="00CD3821"/>
    <w:rsid w:val="00CD7392"/>
    <w:rsid w:val="00CE04FC"/>
    <w:rsid w:val="00CE15F1"/>
    <w:rsid w:val="00CE4B1B"/>
    <w:rsid w:val="00CE7E93"/>
    <w:rsid w:val="00CF253E"/>
    <w:rsid w:val="00CF48B9"/>
    <w:rsid w:val="00CF4FAD"/>
    <w:rsid w:val="00CF55A4"/>
    <w:rsid w:val="00CF689A"/>
    <w:rsid w:val="00CF792E"/>
    <w:rsid w:val="00D000FF"/>
    <w:rsid w:val="00D00B41"/>
    <w:rsid w:val="00D056A1"/>
    <w:rsid w:val="00D05EB7"/>
    <w:rsid w:val="00D0746C"/>
    <w:rsid w:val="00D103A7"/>
    <w:rsid w:val="00D11E2F"/>
    <w:rsid w:val="00D208A6"/>
    <w:rsid w:val="00D30DF9"/>
    <w:rsid w:val="00D316F9"/>
    <w:rsid w:val="00D328DA"/>
    <w:rsid w:val="00D36E5B"/>
    <w:rsid w:val="00D3725A"/>
    <w:rsid w:val="00D415BC"/>
    <w:rsid w:val="00D41C02"/>
    <w:rsid w:val="00D420A7"/>
    <w:rsid w:val="00D4471C"/>
    <w:rsid w:val="00D5229B"/>
    <w:rsid w:val="00D523B6"/>
    <w:rsid w:val="00D54E02"/>
    <w:rsid w:val="00D61A55"/>
    <w:rsid w:val="00D62680"/>
    <w:rsid w:val="00D63DCF"/>
    <w:rsid w:val="00D6480A"/>
    <w:rsid w:val="00D66C33"/>
    <w:rsid w:val="00D6715A"/>
    <w:rsid w:val="00D70045"/>
    <w:rsid w:val="00D70B85"/>
    <w:rsid w:val="00D71056"/>
    <w:rsid w:val="00D7110A"/>
    <w:rsid w:val="00D728F5"/>
    <w:rsid w:val="00D7343A"/>
    <w:rsid w:val="00D76909"/>
    <w:rsid w:val="00D831F3"/>
    <w:rsid w:val="00D875D9"/>
    <w:rsid w:val="00D9268D"/>
    <w:rsid w:val="00D93468"/>
    <w:rsid w:val="00D94C89"/>
    <w:rsid w:val="00DA4070"/>
    <w:rsid w:val="00DA4ABB"/>
    <w:rsid w:val="00DB24BA"/>
    <w:rsid w:val="00DB6D1E"/>
    <w:rsid w:val="00DB7ADB"/>
    <w:rsid w:val="00DC2409"/>
    <w:rsid w:val="00DC7FB4"/>
    <w:rsid w:val="00DD2C25"/>
    <w:rsid w:val="00DD31A6"/>
    <w:rsid w:val="00DD5F7A"/>
    <w:rsid w:val="00DD64A9"/>
    <w:rsid w:val="00DD6C63"/>
    <w:rsid w:val="00DE23E5"/>
    <w:rsid w:val="00DE437B"/>
    <w:rsid w:val="00DF0747"/>
    <w:rsid w:val="00DF60F6"/>
    <w:rsid w:val="00DF6C37"/>
    <w:rsid w:val="00E00E3C"/>
    <w:rsid w:val="00E02604"/>
    <w:rsid w:val="00E03CF9"/>
    <w:rsid w:val="00E040C1"/>
    <w:rsid w:val="00E052D1"/>
    <w:rsid w:val="00E06A7A"/>
    <w:rsid w:val="00E12D57"/>
    <w:rsid w:val="00E15FFE"/>
    <w:rsid w:val="00E2477D"/>
    <w:rsid w:val="00E24B80"/>
    <w:rsid w:val="00E25ECC"/>
    <w:rsid w:val="00E26BED"/>
    <w:rsid w:val="00E27DDB"/>
    <w:rsid w:val="00E27F59"/>
    <w:rsid w:val="00E31EBB"/>
    <w:rsid w:val="00E340EF"/>
    <w:rsid w:val="00E419A9"/>
    <w:rsid w:val="00E41D2E"/>
    <w:rsid w:val="00E44D7F"/>
    <w:rsid w:val="00E531E7"/>
    <w:rsid w:val="00E6020B"/>
    <w:rsid w:val="00E66E6F"/>
    <w:rsid w:val="00E702AB"/>
    <w:rsid w:val="00E816F5"/>
    <w:rsid w:val="00E867A7"/>
    <w:rsid w:val="00E97251"/>
    <w:rsid w:val="00EA151F"/>
    <w:rsid w:val="00EA3134"/>
    <w:rsid w:val="00EA5602"/>
    <w:rsid w:val="00EB3F06"/>
    <w:rsid w:val="00EB600D"/>
    <w:rsid w:val="00EB6965"/>
    <w:rsid w:val="00EC2BA0"/>
    <w:rsid w:val="00EC58D2"/>
    <w:rsid w:val="00EC74C0"/>
    <w:rsid w:val="00ED1EC2"/>
    <w:rsid w:val="00ED2A06"/>
    <w:rsid w:val="00ED7E33"/>
    <w:rsid w:val="00EE0C2B"/>
    <w:rsid w:val="00EE0FF6"/>
    <w:rsid w:val="00EE5904"/>
    <w:rsid w:val="00EE5CF9"/>
    <w:rsid w:val="00EF40C5"/>
    <w:rsid w:val="00EF4E77"/>
    <w:rsid w:val="00EF5DF7"/>
    <w:rsid w:val="00F00061"/>
    <w:rsid w:val="00F00AE1"/>
    <w:rsid w:val="00F02084"/>
    <w:rsid w:val="00F027BE"/>
    <w:rsid w:val="00F04B03"/>
    <w:rsid w:val="00F06B17"/>
    <w:rsid w:val="00F06D5E"/>
    <w:rsid w:val="00F125DF"/>
    <w:rsid w:val="00F138A4"/>
    <w:rsid w:val="00F14510"/>
    <w:rsid w:val="00F16AA6"/>
    <w:rsid w:val="00F219E3"/>
    <w:rsid w:val="00F22CA0"/>
    <w:rsid w:val="00F22CDE"/>
    <w:rsid w:val="00F22D71"/>
    <w:rsid w:val="00F23B5E"/>
    <w:rsid w:val="00F246CE"/>
    <w:rsid w:val="00F26819"/>
    <w:rsid w:val="00F33F5C"/>
    <w:rsid w:val="00F349C2"/>
    <w:rsid w:val="00F36BBB"/>
    <w:rsid w:val="00F37900"/>
    <w:rsid w:val="00F425BF"/>
    <w:rsid w:val="00F4338C"/>
    <w:rsid w:val="00F45E98"/>
    <w:rsid w:val="00F47940"/>
    <w:rsid w:val="00F47EA4"/>
    <w:rsid w:val="00F52877"/>
    <w:rsid w:val="00F53573"/>
    <w:rsid w:val="00F5386E"/>
    <w:rsid w:val="00F558E0"/>
    <w:rsid w:val="00F633CB"/>
    <w:rsid w:val="00F65D32"/>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97FD4"/>
    <w:rsid w:val="00FA323B"/>
    <w:rsid w:val="00FA6FEB"/>
    <w:rsid w:val="00FA722B"/>
    <w:rsid w:val="00FB1614"/>
    <w:rsid w:val="00FB4755"/>
    <w:rsid w:val="00FB4808"/>
    <w:rsid w:val="00FB6650"/>
    <w:rsid w:val="00FB6CE4"/>
    <w:rsid w:val="00FB72FA"/>
    <w:rsid w:val="00FB7DA7"/>
    <w:rsid w:val="00FC4287"/>
    <w:rsid w:val="00FC7436"/>
    <w:rsid w:val="00FD0C78"/>
    <w:rsid w:val="00FD3B49"/>
    <w:rsid w:val="00FD6994"/>
    <w:rsid w:val="00FE19B1"/>
    <w:rsid w:val="00FE2F9C"/>
    <w:rsid w:val="00FE317B"/>
    <w:rsid w:val="00FE4EA1"/>
    <w:rsid w:val="00FE7996"/>
    <w:rsid w:val="00FF1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46900"/>
  <w15:docId w15:val="{67E9C0DF-023E-DA41-B601-906C498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7984"/>
  </w:style>
  <w:style w:type="paragraph" w:styleId="Heading1">
    <w:name w:val="heading 1"/>
    <w:basedOn w:val="Normal"/>
    <w:qFormat/>
    <w:rsid w:val="00091B33"/>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091B33"/>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091B33"/>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091B33"/>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091B33"/>
    <w:pPr>
      <w:numPr>
        <w:ilvl w:val="4"/>
        <w:numId w:val="3"/>
      </w:numPr>
      <w:spacing w:before="120" w:after="120"/>
      <w:outlineLvl w:val="4"/>
    </w:pPr>
    <w:rPr>
      <w:rFonts w:ascii="Cambria" w:hAnsi="Cambria"/>
      <w:sz w:val="24"/>
    </w:rPr>
  </w:style>
  <w:style w:type="paragraph" w:styleId="Heading6">
    <w:name w:val="heading 6"/>
    <w:basedOn w:val="Normal"/>
    <w:qFormat/>
    <w:rsid w:val="00091B33"/>
    <w:pPr>
      <w:numPr>
        <w:ilvl w:val="5"/>
        <w:numId w:val="3"/>
      </w:numPr>
      <w:spacing w:before="120" w:after="120"/>
      <w:outlineLvl w:val="5"/>
    </w:pPr>
    <w:rPr>
      <w:rFonts w:ascii="Cambria" w:hAnsi="Cambria"/>
      <w:sz w:val="24"/>
    </w:rPr>
  </w:style>
  <w:style w:type="paragraph" w:styleId="Heading7">
    <w:name w:val="heading 7"/>
    <w:basedOn w:val="Normal"/>
    <w:next w:val="Normal"/>
    <w:qFormat/>
    <w:rsid w:val="00091B33"/>
    <w:pPr>
      <w:numPr>
        <w:ilvl w:val="6"/>
        <w:numId w:val="3"/>
      </w:numPr>
      <w:spacing w:before="240" w:after="60"/>
      <w:outlineLvl w:val="6"/>
    </w:pPr>
    <w:rPr>
      <w:rFonts w:ascii="Cambria" w:hAnsi="Cambria"/>
      <w:sz w:val="24"/>
    </w:rPr>
  </w:style>
  <w:style w:type="paragraph" w:styleId="Heading8">
    <w:name w:val="heading 8"/>
    <w:basedOn w:val="Normal"/>
    <w:next w:val="Normal"/>
    <w:qFormat/>
    <w:rsid w:val="00091B33"/>
    <w:pPr>
      <w:numPr>
        <w:ilvl w:val="7"/>
        <w:numId w:val="3"/>
      </w:numPr>
      <w:spacing w:before="240" w:after="60"/>
      <w:outlineLvl w:val="7"/>
    </w:pPr>
    <w:rPr>
      <w:rFonts w:ascii="Cambria" w:hAnsi="Cambria"/>
      <w:sz w:val="24"/>
    </w:rPr>
  </w:style>
  <w:style w:type="paragraph" w:styleId="Heading9">
    <w:name w:val="heading 9"/>
    <w:basedOn w:val="Normal"/>
    <w:next w:val="Normal"/>
    <w:qFormat/>
    <w:rsid w:val="00091B33"/>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70A4D3-F362-6841-A273-A18EEB56F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Controlled Document Template</vt:lpstr>
    </vt:vector>
  </TitlesOfParts>
  <Manager/>
  <Company/>
  <LinksUpToDate>false</LinksUpToDate>
  <CharactersWithSpaces>6493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Document Template</dc:title>
  <dc:subject/>
  <dc:creator>Bryan W</dc:creator>
  <cp:keywords/>
  <dc:description/>
  <cp:lastModifiedBy>Ethan Rao</cp:lastModifiedBy>
  <cp:revision>7</cp:revision>
  <cp:lastPrinted>2018-05-21T17:22:00Z</cp:lastPrinted>
  <dcterms:created xsi:type="dcterms:W3CDTF">2026-03-26T04:08:00Z</dcterms:created>
  <dcterms:modified xsi:type="dcterms:W3CDTF">2026-03-26T04:15:00Z</dcterms:modified>
  <cp:category/>
</cp:coreProperties>
</file>