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5F38"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02BAC575"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5235D260"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75D4818B"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747AAC13" w14:textId="012463BB" w:rsidR="005D3665" w:rsidRPr="000C39FE" w:rsidRDefault="001D0BD7" w:rsidP="005D3665">
      <w:pPr>
        <w:pStyle w:val="Header"/>
        <w:tabs>
          <w:tab w:val="clear" w:pos="4320"/>
          <w:tab w:val="clear" w:pos="8640"/>
        </w:tabs>
        <w:jc w:val="center"/>
        <w:rPr>
          <w:rFonts w:ascii="Bahnschrift" w:hAnsi="Bahnschrift" w:cs="Tahoma"/>
          <w:b/>
          <w:sz w:val="72"/>
          <w:szCs w:val="72"/>
        </w:rPr>
      </w:pPr>
      <w:r>
        <w:rPr>
          <w:rFonts w:ascii="Bahnschrift" w:hAnsi="Bahnschrift" w:cs="Tahoma"/>
          <w:b/>
          <w:i/>
          <w:noProof/>
          <w:sz w:val="36"/>
          <w:szCs w:val="36"/>
        </w:rPr>
        <w:drawing>
          <wp:inline distT="0" distB="0" distL="0" distR="0" wp14:anchorId="6C129F9F" wp14:editId="21829ACA">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244733B2" w14:textId="77777777" w:rsidR="005D3665" w:rsidRPr="00D17425" w:rsidRDefault="005D3665" w:rsidP="005D3665">
      <w:pPr>
        <w:tabs>
          <w:tab w:val="left" w:pos="7889"/>
        </w:tabs>
        <w:jc w:val="center"/>
        <w:rPr>
          <w:rFonts w:ascii="Cambria" w:hAnsi="Cambria" w:cs="Tahoma"/>
          <w:b/>
          <w:bCs/>
          <w:i/>
          <w:sz w:val="36"/>
          <w:szCs w:val="36"/>
        </w:rPr>
      </w:pPr>
    </w:p>
    <w:p w14:paraId="5A96ECC2" w14:textId="77777777" w:rsidR="005D3665" w:rsidRPr="00D17425" w:rsidRDefault="005D3665" w:rsidP="005D3665">
      <w:pPr>
        <w:jc w:val="center"/>
        <w:rPr>
          <w:rFonts w:ascii="Cambria" w:hAnsi="Cambria" w:cs="Tahoma"/>
          <w:b/>
          <w:bCs/>
          <w:i/>
          <w:sz w:val="36"/>
          <w:szCs w:val="36"/>
        </w:rPr>
      </w:pPr>
    </w:p>
    <w:p w14:paraId="6B05B80C" w14:textId="77777777" w:rsidR="005D3665" w:rsidRPr="00D17425" w:rsidRDefault="005D3665" w:rsidP="005D3665">
      <w:pPr>
        <w:jc w:val="center"/>
        <w:rPr>
          <w:rFonts w:ascii="Cambria" w:hAnsi="Cambria" w:cs="Tahoma"/>
          <w:b/>
          <w:bCs/>
          <w:i/>
          <w:sz w:val="36"/>
          <w:szCs w:val="36"/>
        </w:rPr>
      </w:pPr>
    </w:p>
    <w:p w14:paraId="5572A1F0" w14:textId="1FE1BF7F" w:rsidR="00CB31E0" w:rsidRPr="007F518A" w:rsidRDefault="00F43513" w:rsidP="00CB31E0">
      <w:pPr>
        <w:jc w:val="center"/>
        <w:rPr>
          <w:rFonts w:ascii="Cambria" w:hAnsi="Cambria" w:cs="Arial"/>
          <w:b/>
          <w:bCs/>
          <w:i/>
          <w:sz w:val="52"/>
          <w:szCs w:val="52"/>
        </w:rPr>
      </w:pPr>
      <w:r>
        <w:rPr>
          <w:rFonts w:ascii="Cambria" w:hAnsi="Cambria" w:cs="Arial"/>
          <w:b/>
          <w:i/>
          <w:sz w:val="52"/>
          <w:szCs w:val="52"/>
        </w:rPr>
        <w:t>SilqQMS</w:t>
      </w:r>
      <w:r w:rsidR="00A34010" w:rsidRPr="007F518A">
        <w:rPr>
          <w:rFonts w:ascii="Cambria" w:hAnsi="Cambria" w:cs="Arial"/>
          <w:b/>
          <w:i/>
          <w:sz w:val="52"/>
          <w:szCs w:val="52"/>
        </w:rPr>
        <w:t xml:space="preserve"> Document Management Software System</w:t>
      </w:r>
    </w:p>
    <w:p w14:paraId="29BB5E83" w14:textId="77777777" w:rsidR="005D3665" w:rsidRPr="00D17425" w:rsidRDefault="005D3665" w:rsidP="005D3665">
      <w:pPr>
        <w:jc w:val="center"/>
        <w:rPr>
          <w:rFonts w:ascii="Cambria" w:hAnsi="Cambria" w:cs="Tahoma"/>
          <w:b/>
          <w:bCs/>
          <w:i/>
          <w:sz w:val="36"/>
          <w:szCs w:val="36"/>
        </w:rPr>
      </w:pPr>
    </w:p>
    <w:p w14:paraId="142597C4" w14:textId="77777777" w:rsidR="005D3665" w:rsidRPr="00D17425" w:rsidRDefault="005D3665" w:rsidP="005D3665">
      <w:pPr>
        <w:jc w:val="center"/>
        <w:rPr>
          <w:rFonts w:ascii="Cambria" w:hAnsi="Cambria" w:cs="Tahoma"/>
          <w:b/>
          <w:bCs/>
          <w:i/>
          <w:sz w:val="36"/>
          <w:szCs w:val="36"/>
        </w:rPr>
      </w:pPr>
    </w:p>
    <w:p w14:paraId="013BFB52" w14:textId="77777777" w:rsidR="005D3665" w:rsidRPr="00D17425" w:rsidRDefault="005D3665" w:rsidP="005D3665">
      <w:pPr>
        <w:jc w:val="center"/>
        <w:rPr>
          <w:rFonts w:ascii="Cambria" w:hAnsi="Cambria" w:cs="Tahoma"/>
          <w:b/>
          <w:bCs/>
          <w:i/>
          <w:sz w:val="36"/>
          <w:szCs w:val="36"/>
        </w:rPr>
      </w:pPr>
    </w:p>
    <w:p w14:paraId="75252658" w14:textId="77777777" w:rsidR="005D3665" w:rsidRDefault="005D3665" w:rsidP="005D3665">
      <w:pPr>
        <w:jc w:val="center"/>
        <w:rPr>
          <w:rFonts w:ascii="Cambria" w:hAnsi="Cambria" w:cs="Tahoma"/>
          <w:b/>
          <w:bCs/>
          <w:i/>
          <w:sz w:val="36"/>
          <w:szCs w:val="36"/>
        </w:rPr>
      </w:pPr>
    </w:p>
    <w:p w14:paraId="2D3CE898" w14:textId="77777777" w:rsidR="005D3665" w:rsidRDefault="005D3665" w:rsidP="005D3665">
      <w:pPr>
        <w:jc w:val="center"/>
        <w:rPr>
          <w:rFonts w:ascii="Cambria" w:hAnsi="Cambria" w:cs="Tahoma"/>
          <w:b/>
          <w:bCs/>
          <w:i/>
          <w:sz w:val="36"/>
          <w:szCs w:val="36"/>
        </w:rPr>
      </w:pPr>
    </w:p>
    <w:p w14:paraId="14B3E085" w14:textId="77777777" w:rsidR="005D3665" w:rsidRPr="00D17425" w:rsidRDefault="005D3665" w:rsidP="005D3665">
      <w:pPr>
        <w:jc w:val="center"/>
        <w:rPr>
          <w:rFonts w:ascii="Cambria" w:hAnsi="Cambria" w:cs="Tahoma"/>
          <w:b/>
          <w:bCs/>
          <w:i/>
          <w:sz w:val="36"/>
          <w:szCs w:val="36"/>
        </w:rPr>
      </w:pPr>
    </w:p>
    <w:p w14:paraId="53B904DD" w14:textId="281D3237" w:rsidR="00CB31E0" w:rsidRPr="005B5E29" w:rsidRDefault="00CB31E0" w:rsidP="00CB31E0">
      <w:pPr>
        <w:jc w:val="center"/>
        <w:rPr>
          <w:rFonts w:ascii="Cambria" w:hAnsi="Cambria" w:cs="Arial"/>
          <w:bCs/>
          <w:i/>
          <w:sz w:val="48"/>
          <w:szCs w:val="48"/>
        </w:rPr>
      </w:pPr>
      <w:r w:rsidRPr="005B5E29">
        <w:rPr>
          <w:rFonts w:ascii="Cambria" w:hAnsi="Cambria" w:cs="Arial"/>
          <w:i/>
          <w:sz w:val="48"/>
          <w:szCs w:val="48"/>
        </w:rPr>
        <w:t xml:space="preserve">Product Requirements </w:t>
      </w:r>
      <w:r w:rsidR="00A34010">
        <w:rPr>
          <w:rFonts w:ascii="Cambria" w:hAnsi="Cambria" w:cs="Arial"/>
          <w:i/>
          <w:sz w:val="48"/>
          <w:szCs w:val="48"/>
        </w:rPr>
        <w:t>Specification</w:t>
      </w:r>
    </w:p>
    <w:p w14:paraId="7BFC751D" w14:textId="77777777" w:rsidR="00CB31E0" w:rsidRPr="00987633" w:rsidRDefault="00CB31E0" w:rsidP="00CB31E0">
      <w:pPr>
        <w:rPr>
          <w:rFonts w:ascii="Cambria" w:hAnsi="Cambria" w:cs="Arial"/>
          <w:sz w:val="24"/>
          <w:szCs w:val="24"/>
        </w:rPr>
      </w:pPr>
    </w:p>
    <w:p w14:paraId="1F25C9C8" w14:textId="77777777" w:rsidR="00CB31E0" w:rsidRPr="00987633" w:rsidRDefault="00CB31E0" w:rsidP="006B3081">
      <w:pPr>
        <w:pStyle w:val="Heading1"/>
        <w:numPr>
          <w:ilvl w:val="0"/>
          <w:numId w:val="6"/>
        </w:numPr>
        <w:rPr>
          <w:b w:val="0"/>
        </w:rPr>
      </w:pPr>
      <w:r w:rsidRPr="00987633">
        <w:rPr>
          <w:b w:val="0"/>
        </w:rPr>
        <w:br w:type="page"/>
      </w:r>
      <w:r w:rsidRPr="00223699">
        <w:lastRenderedPageBreak/>
        <w:t>Purpose</w:t>
      </w:r>
    </w:p>
    <w:p w14:paraId="58283EE9" w14:textId="6CF8ADB8" w:rsidR="00CD34B5" w:rsidRPr="00CD34B5" w:rsidRDefault="00CD34B5" w:rsidP="00CD34B5">
      <w:pPr>
        <w:pStyle w:val="Heading2"/>
      </w:pPr>
      <w:r>
        <w:t xml:space="preserve">The purpose of this document is to define the product requirements for the electronic document management system SilqQMS. This document specifies the requirements (design inputs) for the functional, security, and data integrity features that have been identified for SilqQMS based on SILQ's intended use of the system. </w:t>
      </w:r>
      <w:r w:rsidRPr="00CD34B5">
        <w:t xml:space="preserve">This document also includes a risk analysis of the SilqQMS software application, </w:t>
      </w:r>
      <w:r>
        <w:t>per</w:t>
      </w:r>
      <w:r w:rsidRPr="00CD34B5">
        <w:t xml:space="preserve"> QM.SLQ032 (which allows the risk analysis to be combined with the system/product requirements specification).</w:t>
      </w:r>
    </w:p>
    <w:p w14:paraId="20BFB04D" w14:textId="77777777" w:rsidR="00CB31E0" w:rsidRPr="00987633" w:rsidRDefault="00CB31E0" w:rsidP="00500D0E">
      <w:pPr>
        <w:pStyle w:val="Heading1"/>
        <w:rPr>
          <w:b w:val="0"/>
        </w:rPr>
      </w:pPr>
      <w:r w:rsidRPr="00500D0E">
        <w:t>Scope</w:t>
      </w:r>
    </w:p>
    <w:p w14:paraId="74DB3CE1" w14:textId="3756C063" w:rsidR="00CB31E0" w:rsidRDefault="00766993" w:rsidP="003C0092">
      <w:pPr>
        <w:pStyle w:val="Heading2"/>
      </w:pPr>
      <w:r>
        <w:t>T</w:t>
      </w:r>
      <w:r w:rsidR="00D47E47" w:rsidRPr="00D47E47">
        <w:t>his document applies to SilqQMS, which is used by SILQ as the electronic document management system (EDMS) to store, organize, retrieve, and lifecycle-manage Quality Management System documents and records. The requirements in this document cover two SilqQMS modules and their supporting infrastructure, as defined in SW.SLQ007 Software Validation Plan, SilqQMS</w:t>
      </w:r>
      <w:r w:rsidR="00D760C5">
        <w:t>:</w:t>
      </w:r>
    </w:p>
    <w:p w14:paraId="4FB4DC23" w14:textId="1B65EB9C" w:rsidR="00D760C5" w:rsidRDefault="00D760C5" w:rsidP="00D760C5">
      <w:pPr>
        <w:pStyle w:val="Heading3"/>
      </w:pPr>
      <w:r w:rsidRPr="00D760C5">
        <w:t xml:space="preserve">Document Control </w:t>
      </w:r>
      <w:r>
        <w:t>M</w:t>
      </w:r>
      <w:r w:rsidRPr="00D760C5">
        <w:t>odule</w:t>
      </w:r>
      <w:r>
        <w:t>: F</w:t>
      </w:r>
      <w:r w:rsidRPr="00D760C5">
        <w:t>ormal numbered, revision-controlled QMS documents with a Draft → Released → Obsolete lifecycle</w:t>
      </w:r>
    </w:p>
    <w:p w14:paraId="6C9B3D15" w14:textId="08236269" w:rsidR="00D760C5" w:rsidRDefault="00D760C5" w:rsidP="00D760C5">
      <w:pPr>
        <w:pStyle w:val="Heading3"/>
      </w:pPr>
      <w:r w:rsidRPr="00D760C5">
        <w:t>Admin Docs Libraries module</w:t>
      </w:r>
      <w:r>
        <w:t>: E</w:t>
      </w:r>
      <w:r w:rsidRPr="00D760C5">
        <w:t>leven browsable document libraries for QMS subsystem files</w:t>
      </w:r>
    </w:p>
    <w:p w14:paraId="7C95B7F4" w14:textId="297A483C" w:rsidR="005931B4" w:rsidRPr="00987633" w:rsidRDefault="005931B4" w:rsidP="00D760C5">
      <w:pPr>
        <w:pStyle w:val="Heading3"/>
      </w:pPr>
      <w:r w:rsidRPr="005931B4">
        <w:t xml:space="preserve">Supporting </w:t>
      </w:r>
      <w:r>
        <w:t>I</w:t>
      </w:r>
      <w:r w:rsidRPr="005931B4">
        <w:t>nfrastructure</w:t>
      </w:r>
      <w:r>
        <w:t>:</w:t>
      </w:r>
      <w:r w:rsidRPr="005931B4">
        <w:t xml:space="preserve"> </w:t>
      </w:r>
      <w:r>
        <w:t>A</w:t>
      </w:r>
      <w:r w:rsidRPr="005931B4">
        <w:t>uthentication, role-based access control, audit trail, file storage, CSRF protection, and security headers</w:t>
      </w:r>
    </w:p>
    <w:p w14:paraId="19BB8BD0" w14:textId="77777777" w:rsidR="00CB31E0" w:rsidRPr="00987633" w:rsidRDefault="00CB31E0" w:rsidP="00500D0E">
      <w:pPr>
        <w:pStyle w:val="Heading1"/>
        <w:rPr>
          <w:b w:val="0"/>
        </w:rPr>
      </w:pPr>
      <w:r w:rsidRPr="00500D0E">
        <w:t>Documents</w:t>
      </w:r>
    </w:p>
    <w:p w14:paraId="4AEF58A5" w14:textId="77777777" w:rsidR="00CB31E0" w:rsidRPr="00987633" w:rsidRDefault="00CB31E0" w:rsidP="00500D0E">
      <w:pPr>
        <w:pStyle w:val="Heading2"/>
      </w:pPr>
      <w:r w:rsidRPr="00987633">
        <w:t xml:space="preserve">Reference </w:t>
      </w:r>
      <w:r w:rsidRPr="00500D0E">
        <w:t>Documents</w:t>
      </w:r>
    </w:p>
    <w:p w14:paraId="72A7422E" w14:textId="52FA73E3" w:rsidR="005C3169" w:rsidRDefault="005C3169" w:rsidP="006B3081">
      <w:pPr>
        <w:pStyle w:val="Heading3"/>
        <w:numPr>
          <w:ilvl w:val="2"/>
          <w:numId w:val="3"/>
        </w:numPr>
        <w:tabs>
          <w:tab w:val="clear" w:pos="2016"/>
          <w:tab w:val="clear" w:pos="2430"/>
        </w:tabs>
        <w:jc w:val="both"/>
      </w:pPr>
      <w:r w:rsidRPr="00422B7B">
        <w:t>SW.</w:t>
      </w:r>
      <w:r w:rsidR="001D0BD7">
        <w:t>SLQ</w:t>
      </w:r>
      <w:r w:rsidRPr="00422B7B">
        <w:t>00</w:t>
      </w:r>
      <w:r w:rsidR="005931B4">
        <w:t>7</w:t>
      </w:r>
      <w:r>
        <w:tab/>
      </w:r>
      <w:r>
        <w:tab/>
        <w:t xml:space="preserve">Software Validation Plan, </w:t>
      </w:r>
      <w:r w:rsidR="005931B4">
        <w:t>SilqQMS</w:t>
      </w:r>
    </w:p>
    <w:p w14:paraId="4B9E477F" w14:textId="12B3DFE0" w:rsidR="005931B4" w:rsidRDefault="005931B4" w:rsidP="006B3081">
      <w:pPr>
        <w:pStyle w:val="Heading3"/>
        <w:numPr>
          <w:ilvl w:val="2"/>
          <w:numId w:val="3"/>
        </w:numPr>
        <w:tabs>
          <w:tab w:val="clear" w:pos="2016"/>
          <w:tab w:val="clear" w:pos="2430"/>
        </w:tabs>
        <w:jc w:val="both"/>
      </w:pPr>
      <w:r>
        <w:t>QM.SLQ032</w:t>
      </w:r>
      <w:r>
        <w:tab/>
      </w:r>
      <w:r>
        <w:tab/>
        <w:t>Softwa</w:t>
      </w:r>
      <w:r w:rsidR="00090F21">
        <w:t>re Validation SOP</w:t>
      </w:r>
    </w:p>
    <w:p w14:paraId="15A2DD45" w14:textId="0495E3AA" w:rsidR="005C3169" w:rsidRDefault="005C3169" w:rsidP="006B3081">
      <w:pPr>
        <w:pStyle w:val="Heading3"/>
        <w:numPr>
          <w:ilvl w:val="2"/>
          <w:numId w:val="3"/>
        </w:numPr>
      </w:pPr>
      <w:r>
        <w:t>ISO 13485:2016</w:t>
      </w:r>
      <w:r>
        <w:tab/>
        <w:t>Medical Devices – Quality Management Systems – Requirements for Regulatory Purposes (</w:t>
      </w:r>
      <w:r w:rsidR="004B55DE" w:rsidRPr="004B55DE">
        <w:t>clauses 4.1.6, 4.2.4, 4.2.5</w:t>
      </w:r>
      <w:r>
        <w:t>)</w:t>
      </w:r>
    </w:p>
    <w:p w14:paraId="0AEEF510" w14:textId="77777777" w:rsidR="00090F21" w:rsidRDefault="005C3169" w:rsidP="007B2A09">
      <w:pPr>
        <w:pStyle w:val="Heading3"/>
        <w:numPr>
          <w:ilvl w:val="2"/>
          <w:numId w:val="3"/>
        </w:numPr>
      </w:pPr>
      <w:r>
        <w:t>21 CFR Part 820</w:t>
      </w:r>
      <w:r>
        <w:tab/>
      </w:r>
      <w:r w:rsidR="00090F21" w:rsidRPr="00090F21">
        <w:t>Quality Management System Regulation (QMSR, as revised)</w:t>
      </w:r>
    </w:p>
    <w:p w14:paraId="79D41AE0" w14:textId="39EB1770" w:rsidR="005C3169" w:rsidRDefault="005C3169" w:rsidP="007B2A09">
      <w:pPr>
        <w:pStyle w:val="Heading3"/>
        <w:numPr>
          <w:ilvl w:val="2"/>
          <w:numId w:val="3"/>
        </w:numPr>
      </w:pPr>
      <w:r>
        <w:t xml:space="preserve">21 CFR Part 11 </w:t>
      </w:r>
      <w:r>
        <w:tab/>
        <w:t>Electronic Records and Electronic Signatures</w:t>
      </w:r>
    </w:p>
    <w:p w14:paraId="05B63FE7" w14:textId="77777777" w:rsidR="005C3169" w:rsidRDefault="005C3169" w:rsidP="006B3081">
      <w:pPr>
        <w:pStyle w:val="Heading2"/>
        <w:numPr>
          <w:ilvl w:val="1"/>
          <w:numId w:val="3"/>
        </w:numPr>
        <w:tabs>
          <w:tab w:val="clear" w:pos="1152"/>
        </w:tabs>
        <w:jc w:val="both"/>
      </w:pPr>
      <w:r w:rsidRPr="00651A5A">
        <w:t>Associated Forms</w:t>
      </w:r>
    </w:p>
    <w:p w14:paraId="3BBE22F0" w14:textId="77777777" w:rsidR="005C3169" w:rsidRPr="00651A5A" w:rsidRDefault="005C3169" w:rsidP="006B3081">
      <w:pPr>
        <w:pStyle w:val="Heading3"/>
        <w:numPr>
          <w:ilvl w:val="2"/>
          <w:numId w:val="3"/>
        </w:numPr>
        <w:tabs>
          <w:tab w:val="clear" w:pos="2016"/>
          <w:tab w:val="clear" w:pos="2430"/>
        </w:tabs>
        <w:jc w:val="both"/>
      </w:pPr>
      <w:r>
        <w:t>N/A</w:t>
      </w:r>
    </w:p>
    <w:p w14:paraId="7599884B" w14:textId="77777777" w:rsidR="00CB31E0" w:rsidRPr="00987633" w:rsidRDefault="00CB31E0" w:rsidP="00500D0E">
      <w:pPr>
        <w:pStyle w:val="Heading1"/>
        <w:rPr>
          <w:b w:val="0"/>
        </w:rPr>
      </w:pPr>
      <w:r w:rsidRPr="00500D0E">
        <w:t>Definitions</w:t>
      </w:r>
    </w:p>
    <w:p w14:paraId="1E0E8B00" w14:textId="77777777" w:rsidR="00CB31E0" w:rsidRPr="00987633" w:rsidRDefault="00CB31E0" w:rsidP="00AE5943">
      <w:pPr>
        <w:pStyle w:val="Heading2"/>
      </w:pPr>
      <w:r w:rsidRPr="00987633">
        <w:lastRenderedPageBreak/>
        <w:t xml:space="preserve">Abbreviations / </w:t>
      </w:r>
      <w:r w:rsidRPr="00AE5943">
        <w:t>Acronyms</w:t>
      </w:r>
    </w:p>
    <w:p w14:paraId="0E2629B3" w14:textId="77777777" w:rsidR="00D51DDD" w:rsidRPr="00D51DDD" w:rsidRDefault="00D51DDD" w:rsidP="006B3081">
      <w:pPr>
        <w:pStyle w:val="Heading3"/>
        <w:numPr>
          <w:ilvl w:val="2"/>
          <w:numId w:val="3"/>
        </w:numPr>
        <w:rPr>
          <w:bCs/>
        </w:rPr>
      </w:pPr>
      <w:r w:rsidRPr="00D51DDD">
        <w:rPr>
          <w:b/>
        </w:rPr>
        <w:t xml:space="preserve">EDMS: </w:t>
      </w:r>
      <w:r w:rsidRPr="00D51DDD">
        <w:rPr>
          <w:bCs/>
        </w:rPr>
        <w:t>Electronic Document Management System</w:t>
      </w:r>
    </w:p>
    <w:p w14:paraId="737651B7" w14:textId="4BEE38F9" w:rsidR="00EB3A13" w:rsidRDefault="00D51DDD" w:rsidP="006B3081">
      <w:pPr>
        <w:pStyle w:val="Heading3"/>
        <w:numPr>
          <w:ilvl w:val="2"/>
          <w:numId w:val="3"/>
        </w:numPr>
      </w:pPr>
      <w:r>
        <w:rPr>
          <w:b/>
        </w:rPr>
        <w:t>RBAC</w:t>
      </w:r>
      <w:r w:rsidR="00EB3A13" w:rsidRPr="00C947B1">
        <w:rPr>
          <w:b/>
        </w:rPr>
        <w:t>:</w:t>
      </w:r>
      <w:r w:rsidR="00EB3A13">
        <w:t xml:space="preserve"> </w:t>
      </w:r>
      <w:r>
        <w:t>Role Based Access Control</w:t>
      </w:r>
    </w:p>
    <w:p w14:paraId="6A6E3649" w14:textId="5A6D178F" w:rsidR="00EB3A13" w:rsidRPr="00D811EA" w:rsidRDefault="00D51DDD" w:rsidP="006B3081">
      <w:pPr>
        <w:pStyle w:val="Heading3"/>
        <w:numPr>
          <w:ilvl w:val="2"/>
          <w:numId w:val="3"/>
        </w:numPr>
      </w:pPr>
      <w:r>
        <w:rPr>
          <w:b/>
        </w:rPr>
        <w:t>SRS</w:t>
      </w:r>
      <w:r w:rsidR="00EB3A13">
        <w:rPr>
          <w:b/>
        </w:rPr>
        <w:t xml:space="preserve">: </w:t>
      </w:r>
      <w:r w:rsidR="00135FE9" w:rsidRPr="00135FE9">
        <w:t>Software Requirements Specification</w:t>
      </w:r>
    </w:p>
    <w:p w14:paraId="212583DC" w14:textId="77777777" w:rsidR="00EB3A13" w:rsidRDefault="00EB3A13" w:rsidP="006B3081">
      <w:pPr>
        <w:pStyle w:val="Heading3"/>
        <w:numPr>
          <w:ilvl w:val="2"/>
          <w:numId w:val="3"/>
        </w:numPr>
        <w:tabs>
          <w:tab w:val="clear" w:pos="2016"/>
          <w:tab w:val="clear" w:pos="2430"/>
        </w:tabs>
        <w:jc w:val="both"/>
      </w:pPr>
      <w:r w:rsidRPr="00C947B1">
        <w:rPr>
          <w:b/>
        </w:rPr>
        <w:t>QMS:</w:t>
      </w:r>
      <w:r>
        <w:t xml:space="preserve"> Quality Management System</w:t>
      </w:r>
      <w:r w:rsidRPr="00651A5A">
        <w:t xml:space="preserve"> </w:t>
      </w:r>
    </w:p>
    <w:p w14:paraId="374053A2" w14:textId="77777777" w:rsidR="00EB3A13" w:rsidRPr="00651A5A" w:rsidRDefault="00EB3A13" w:rsidP="006B3081">
      <w:pPr>
        <w:pStyle w:val="Heading2"/>
        <w:numPr>
          <w:ilvl w:val="1"/>
          <w:numId w:val="3"/>
        </w:numPr>
        <w:tabs>
          <w:tab w:val="clear" w:pos="1152"/>
        </w:tabs>
        <w:jc w:val="both"/>
      </w:pPr>
      <w:r w:rsidRPr="00651A5A">
        <w:t>General Definitions</w:t>
      </w:r>
    </w:p>
    <w:p w14:paraId="39D536FB" w14:textId="37091ADC" w:rsidR="00EB3A13" w:rsidRDefault="00135FE9" w:rsidP="006B3081">
      <w:pPr>
        <w:pStyle w:val="Heading3"/>
        <w:numPr>
          <w:ilvl w:val="2"/>
          <w:numId w:val="3"/>
        </w:numPr>
        <w:tabs>
          <w:tab w:val="clear" w:pos="2016"/>
          <w:tab w:val="clear" w:pos="2430"/>
        </w:tabs>
        <w:jc w:val="both"/>
      </w:pPr>
      <w:r>
        <w:rPr>
          <w:b/>
        </w:rPr>
        <w:t>SilqQMS:</w:t>
      </w:r>
      <w:r w:rsidR="00EB3A13">
        <w:t xml:space="preserve">  </w:t>
      </w:r>
      <w:r w:rsidRPr="00135FE9">
        <w:t>A custom-developed, web-based electronic document management system (EDMS) used by SILQ to store, organize, retrieve, and lifecycle-manage controlled QMS documents and records.</w:t>
      </w:r>
    </w:p>
    <w:p w14:paraId="56907F41" w14:textId="2AF970EA" w:rsidR="001F1DBC" w:rsidRDefault="001F1DBC" w:rsidP="006B3081">
      <w:pPr>
        <w:pStyle w:val="Heading3"/>
        <w:numPr>
          <w:ilvl w:val="2"/>
          <w:numId w:val="3"/>
        </w:numPr>
        <w:tabs>
          <w:tab w:val="clear" w:pos="2016"/>
          <w:tab w:val="clear" w:pos="2430"/>
        </w:tabs>
        <w:jc w:val="both"/>
      </w:pPr>
      <w:r w:rsidRPr="001F1DBC">
        <w:rPr>
          <w:b/>
          <w:bCs/>
        </w:rPr>
        <w:t>Document Control Module:</w:t>
      </w:r>
      <w:r>
        <w:tab/>
      </w:r>
      <w:r w:rsidRPr="001F1DBC">
        <w:t xml:space="preserve"> The SilqQMS module that manages formal numbered, revision-controlled QMS documents through a Draft → Released → Obsolete lifecycle.</w:t>
      </w:r>
    </w:p>
    <w:p w14:paraId="0C1CBC8E" w14:textId="534C55F4" w:rsidR="001F1DBC" w:rsidRDefault="001F1DBC" w:rsidP="006B3081">
      <w:pPr>
        <w:pStyle w:val="Heading3"/>
        <w:numPr>
          <w:ilvl w:val="2"/>
          <w:numId w:val="3"/>
        </w:numPr>
        <w:tabs>
          <w:tab w:val="clear" w:pos="2016"/>
          <w:tab w:val="clear" w:pos="2430"/>
        </w:tabs>
        <w:jc w:val="both"/>
      </w:pPr>
      <w:r>
        <w:rPr>
          <w:b/>
          <w:bCs/>
        </w:rPr>
        <w:t>Admin Docs Libraries:</w:t>
      </w:r>
      <w:r>
        <w:t xml:space="preserve"> </w:t>
      </w:r>
      <w:r w:rsidRPr="001F1DBC">
        <w:t>The SilqQMS module that provides eleven browsable document libraries for organizing QMS subsystem files (e.g., NCRs, CAPAs, training records, management reviews).</w:t>
      </w:r>
    </w:p>
    <w:p w14:paraId="0DA13D3B" w14:textId="76E02413" w:rsidR="00445A3C" w:rsidRPr="004D2FBA" w:rsidRDefault="00445A3C" w:rsidP="006B3081">
      <w:pPr>
        <w:pStyle w:val="Heading3"/>
        <w:numPr>
          <w:ilvl w:val="2"/>
          <w:numId w:val="3"/>
        </w:numPr>
        <w:tabs>
          <w:tab w:val="clear" w:pos="2016"/>
          <w:tab w:val="clear" w:pos="2430"/>
        </w:tabs>
        <w:jc w:val="both"/>
      </w:pPr>
      <w:r>
        <w:rPr>
          <w:b/>
          <w:bCs/>
        </w:rPr>
        <w:t>Audit Trail:</w:t>
      </w:r>
      <w:r>
        <w:t xml:space="preserve"> </w:t>
      </w:r>
      <w:r w:rsidRPr="00445A3C">
        <w:t>The append-only record of all significant actions performed in SilqQMS, including timestamp, actor, action type, entity reference, reason for change, and client IP address.</w:t>
      </w:r>
    </w:p>
    <w:p w14:paraId="43AB1FD0" w14:textId="77777777" w:rsidR="00EB3A13" w:rsidRDefault="00EB3A13" w:rsidP="006B3081">
      <w:pPr>
        <w:pStyle w:val="Heading3"/>
        <w:numPr>
          <w:ilvl w:val="2"/>
          <w:numId w:val="3"/>
        </w:numPr>
      </w:pPr>
      <w:r w:rsidRPr="00C947B1">
        <w:rPr>
          <w:b/>
        </w:rPr>
        <w:t>Harm:</w:t>
      </w:r>
      <w:r>
        <w:t xml:space="preserve"> </w:t>
      </w:r>
      <w:r w:rsidRPr="00CF090B">
        <w:t>Physical injury and/or damage to health of people, damage to property, or damage to the environment</w:t>
      </w:r>
      <w:r>
        <w:t>.</w:t>
      </w:r>
    </w:p>
    <w:p w14:paraId="1AC30CD8" w14:textId="77777777" w:rsidR="00EB3A13" w:rsidRDefault="00EB3A13" w:rsidP="006B3081">
      <w:pPr>
        <w:pStyle w:val="Heading3"/>
        <w:numPr>
          <w:ilvl w:val="2"/>
          <w:numId w:val="3"/>
        </w:numPr>
      </w:pPr>
      <w:r>
        <w:rPr>
          <w:b/>
        </w:rPr>
        <w:t>Risk:</w:t>
      </w:r>
      <w:r>
        <w:t xml:space="preserve"> The combined likelihood and severity of harm.</w:t>
      </w:r>
    </w:p>
    <w:p w14:paraId="47D071EA" w14:textId="77777777" w:rsidR="00EB3A13" w:rsidRDefault="00EB3A13" w:rsidP="006B3081">
      <w:pPr>
        <w:pStyle w:val="Heading3"/>
        <w:numPr>
          <w:ilvl w:val="2"/>
          <w:numId w:val="3"/>
        </w:numPr>
      </w:pPr>
      <w:r>
        <w:rPr>
          <w:b/>
        </w:rPr>
        <w:t>Risk Analysis:</w:t>
      </w:r>
      <w:r>
        <w:t xml:space="preserve"> The systemic use of available information on a device or process to identify hazards and estimate risk.</w:t>
      </w:r>
    </w:p>
    <w:p w14:paraId="22AF07BC" w14:textId="77777777" w:rsidR="00EB3A13" w:rsidRPr="00EE2F60" w:rsidRDefault="00EB3A13" w:rsidP="006B3081">
      <w:pPr>
        <w:pStyle w:val="Heading3"/>
        <w:numPr>
          <w:ilvl w:val="2"/>
          <w:numId w:val="3"/>
        </w:numPr>
      </w:pPr>
      <w:r>
        <w:rPr>
          <w:b/>
        </w:rPr>
        <w:t>Risk Assessment:</w:t>
      </w:r>
      <w:r>
        <w:t xml:space="preserve"> The overall process of risk analysis and risk evaluation.</w:t>
      </w:r>
    </w:p>
    <w:p w14:paraId="2FC87617" w14:textId="77777777" w:rsidR="00EB3A13" w:rsidRDefault="00EB3A13" w:rsidP="006B3081">
      <w:pPr>
        <w:pStyle w:val="Heading3"/>
        <w:numPr>
          <w:ilvl w:val="2"/>
          <w:numId w:val="3"/>
        </w:numPr>
      </w:pPr>
      <w:r>
        <w:rPr>
          <w:b/>
        </w:rPr>
        <w:t>Risk Control</w:t>
      </w:r>
      <w:r w:rsidRPr="00632066">
        <w:rPr>
          <w:b/>
        </w:rPr>
        <w:t>:</w:t>
      </w:r>
      <w:r w:rsidRPr="00632066">
        <w:t xml:space="preserve">  </w:t>
      </w:r>
      <w:r>
        <w:t>An</w:t>
      </w:r>
      <w:r w:rsidRPr="00632066">
        <w:t xml:space="preserve"> action taken to reduce the likelihood of a hazard or to reduce the effect from the </w:t>
      </w:r>
      <w:r w:rsidRPr="00042009">
        <w:rPr>
          <w:noProof/>
        </w:rPr>
        <w:t>hazard</w:t>
      </w:r>
      <w:r w:rsidRPr="00632066">
        <w:t xml:space="preserve">, or both.  </w:t>
      </w:r>
    </w:p>
    <w:p w14:paraId="51D5013C" w14:textId="77777777" w:rsidR="00CB31E0" w:rsidRPr="00223699" w:rsidRDefault="00CB31E0" w:rsidP="00AE5943">
      <w:pPr>
        <w:pStyle w:val="Heading1"/>
      </w:pPr>
      <w:r w:rsidRPr="00223699">
        <w:t xml:space="preserve">Product </w:t>
      </w:r>
      <w:r w:rsidRPr="00AE5943">
        <w:t>Overview</w:t>
      </w:r>
    </w:p>
    <w:p w14:paraId="19D87268" w14:textId="77777777" w:rsidR="000817C9" w:rsidRDefault="006F75CD" w:rsidP="000817C9">
      <w:pPr>
        <w:pStyle w:val="Heading2"/>
      </w:pPr>
      <w:r w:rsidRPr="006F75CD">
        <w:t xml:space="preserve">SilqQMS is a custom-developed, web-based electronic document management system (EDMS) used to store, organize, retrieve, and lifecycle-manage documentation in SILQ's document control system as part of the Quality Management System. Documents are authored and approved outside of SilqQMS (per QM.SLQ001 Document Control SOP) and uploaded to SilqQMS for controlled storage, revision tracking, and retrieval. SilqQMS is used to retain all QMS documents and records within its validation scope (Document Control and </w:t>
      </w:r>
      <w:r w:rsidRPr="006F75CD">
        <w:lastRenderedPageBreak/>
        <w:t>Admin Docs Libraries modules). Access to the system is controlled by role-based permissions.</w:t>
      </w:r>
    </w:p>
    <w:p w14:paraId="20DB550A" w14:textId="1FA9CA90" w:rsidR="00616FE3" w:rsidRPr="000817C9" w:rsidRDefault="000817C9" w:rsidP="000817C9">
      <w:pPr>
        <w:pStyle w:val="Heading2"/>
      </w:pPr>
      <w:r>
        <w:t>S</w:t>
      </w:r>
      <w:r w:rsidRPr="000817C9">
        <w:t>ilqQMS is currently used by SILQ's administrative personnel. Each user is granted secure access with unique identification (email address and password)</w:t>
      </w:r>
      <w:r w:rsidR="00616FE3" w:rsidRPr="000817C9">
        <w:br w:type="page"/>
      </w:r>
    </w:p>
    <w:p w14:paraId="195A1D8D" w14:textId="77777777" w:rsidR="00CB31E0" w:rsidRPr="00223699" w:rsidRDefault="00CB31E0" w:rsidP="00AE5943">
      <w:pPr>
        <w:pStyle w:val="Heading1"/>
      </w:pPr>
      <w:r w:rsidRPr="00223699">
        <w:lastRenderedPageBreak/>
        <w:t xml:space="preserve">Assumptions </w:t>
      </w:r>
      <w:r w:rsidRPr="00AE5943">
        <w:t>and</w:t>
      </w:r>
      <w:r w:rsidRPr="00223699">
        <w:t xml:space="preserve"> Dependencies</w:t>
      </w:r>
    </w:p>
    <w:p w14:paraId="312C778D" w14:textId="457C7F5A" w:rsidR="00CB31E0" w:rsidRDefault="001D18EF" w:rsidP="00AE5943">
      <w:pPr>
        <w:pStyle w:val="Heading2"/>
      </w:pPr>
      <w:r w:rsidRPr="001D18EF">
        <w:t>It is assumed that SilqQMS is deployed to the production environment (DigitalOcean App Platform) with the following infrastructure available and correctly configured</w:t>
      </w:r>
    </w:p>
    <w:p w14:paraId="33C84B67" w14:textId="1EACDDB4" w:rsidR="0097119D" w:rsidRDefault="0097119D" w:rsidP="0097119D">
      <w:pPr>
        <w:pStyle w:val="Heading3"/>
      </w:pPr>
      <w:r w:rsidRPr="0097119D">
        <w:t>PostgreSQL database (DigitalOcean Managed Database) with automated backups enabled</w:t>
      </w:r>
    </w:p>
    <w:p w14:paraId="76385DD7" w14:textId="491542FA" w:rsidR="0097119D" w:rsidRDefault="0097119D" w:rsidP="0097119D">
      <w:pPr>
        <w:pStyle w:val="Heading3"/>
      </w:pPr>
      <w:r w:rsidRPr="0097119D">
        <w:t>S3-compatible object storage (DigitalOcean Spaces) for document file storage</w:t>
      </w:r>
    </w:p>
    <w:p w14:paraId="442E38C9" w14:textId="2BF533AC" w:rsidR="0097119D" w:rsidRDefault="0097119D" w:rsidP="0097119D">
      <w:pPr>
        <w:pStyle w:val="Heading3"/>
      </w:pPr>
      <w:r w:rsidRPr="0097119D">
        <w:t>HTTPS access via a valid TLS certificate</w:t>
      </w:r>
    </w:p>
    <w:p w14:paraId="49BD1BF4" w14:textId="53D03B31" w:rsidR="0097119D" w:rsidRPr="00987633" w:rsidRDefault="0097119D" w:rsidP="0097119D">
      <w:pPr>
        <w:pStyle w:val="Heading3"/>
      </w:pPr>
      <w:r w:rsidRPr="0097119D">
        <w:t>A modern web browser (Chrome, Firefox, Edge, or Safari — current or previous major version) on the user's workstation</w:t>
      </w:r>
    </w:p>
    <w:p w14:paraId="11F32116" w14:textId="191C2CDE" w:rsidR="00CB31E0" w:rsidRPr="00223699" w:rsidRDefault="00CB31E0" w:rsidP="00AE5943">
      <w:pPr>
        <w:pStyle w:val="Heading1"/>
      </w:pPr>
      <w:r w:rsidRPr="00AE5943">
        <w:t>Intended</w:t>
      </w:r>
      <w:r w:rsidRPr="00223699">
        <w:t xml:space="preserve"> Use</w:t>
      </w:r>
      <w:r w:rsidR="004C610A">
        <w:t xml:space="preserve"> and Process Definition</w:t>
      </w:r>
    </w:p>
    <w:p w14:paraId="1DA16EFD" w14:textId="5A932776" w:rsidR="00FC3E88" w:rsidRDefault="00314020" w:rsidP="004A3E0C">
      <w:pPr>
        <w:pStyle w:val="Heading2"/>
      </w:pPr>
      <w:r>
        <w:t>T</w:t>
      </w:r>
      <w:r w:rsidRPr="00314020">
        <w:t>he intended use of SilqQMS is to provide a secure means to store, organize, retrieve, and lifecycle-manage electronic QMS documentation and records as part of SILQ's document control process in accordance with ISO 13485:2016, the QMSR, and 21 CFR Part 11.</w:t>
      </w:r>
      <w:r w:rsidR="00FC3E88">
        <w:t xml:space="preserve"> </w:t>
      </w:r>
    </w:p>
    <w:p w14:paraId="552B9F73" w14:textId="0EDDA2AC" w:rsidR="00FC3E88" w:rsidRDefault="00FC3E88" w:rsidP="004A3E0C">
      <w:pPr>
        <w:pStyle w:val="Heading2"/>
      </w:pPr>
      <w:r>
        <w:t xml:space="preserve">The following is the </w:t>
      </w:r>
      <w:r w:rsidRPr="004A3E0C">
        <w:t>process</w:t>
      </w:r>
      <w:r>
        <w:t xml:space="preserve"> definition for which </w:t>
      </w:r>
      <w:r w:rsidR="00796358">
        <w:t>SilqQMS</w:t>
      </w:r>
      <w:r>
        <w:t xml:space="preserve"> is used:</w:t>
      </w:r>
    </w:p>
    <w:p w14:paraId="0590D9D2" w14:textId="3F57C20B" w:rsidR="00FC3E88" w:rsidRDefault="00796358" w:rsidP="004A3E0C">
      <w:pPr>
        <w:pStyle w:val="Heading3"/>
      </w:pPr>
      <w:r w:rsidRPr="00796358">
        <w:t>Upload controlled documents to the Document Control module for formal revision tracking through a Draft → Released → Obsolete lifecycle</w:t>
      </w:r>
      <w:r w:rsidR="00FC3E88">
        <w:t>.</w:t>
      </w:r>
    </w:p>
    <w:p w14:paraId="3748F9B2" w14:textId="4B47570E" w:rsidR="00CB31E0" w:rsidRDefault="00796358" w:rsidP="00796358">
      <w:pPr>
        <w:pStyle w:val="Heading3"/>
      </w:pPr>
      <w:r w:rsidRPr="00796358">
        <w:t>Organize QMS subsystem files (NCRs, CAPAs, training records, management reviews, etc.) in the Admin Docs Libraries module</w:t>
      </w:r>
      <w:r>
        <w:t>.</w:t>
      </w:r>
    </w:p>
    <w:p w14:paraId="57A8C4AE" w14:textId="66CDAC2D" w:rsidR="00796358" w:rsidRDefault="00DC1AA8" w:rsidP="00796358">
      <w:pPr>
        <w:pStyle w:val="Heading3"/>
      </w:pPr>
      <w:r w:rsidRPr="00DC1AA8">
        <w:t>Maintain all controlled documentation, including records, in electronic form on a secure, cloud-based server (DigitalOcean App Platform with PostgreSQL and S3-compatible storage)</w:t>
      </w:r>
    </w:p>
    <w:p w14:paraId="412579FA" w14:textId="13B9F537" w:rsidR="00DC1AA8" w:rsidRPr="00987633" w:rsidRDefault="00DC1AA8" w:rsidP="00796358">
      <w:pPr>
        <w:pStyle w:val="Heading3"/>
      </w:pPr>
      <w:r w:rsidRPr="00DC1AA8">
        <w:t>Provide an append-only audit trail of all significant actions for compliance evidence</w:t>
      </w:r>
    </w:p>
    <w:p w14:paraId="059FFE0E" w14:textId="30E2759D" w:rsidR="00CB31E0" w:rsidRPr="00223699" w:rsidRDefault="004C610A" w:rsidP="00AE5943">
      <w:pPr>
        <w:pStyle w:val="Heading1"/>
      </w:pPr>
      <w:r>
        <w:t>Risk Analysis</w:t>
      </w:r>
    </w:p>
    <w:p w14:paraId="65E21123" w14:textId="0CBC4FB7" w:rsidR="00CB31E0" w:rsidRPr="00987633" w:rsidRDefault="00CA0C2C" w:rsidP="00AE5943">
      <w:pPr>
        <w:pStyle w:val="Heading2"/>
      </w:pPr>
      <w:r>
        <w:t>Risk Assessment</w:t>
      </w:r>
    </w:p>
    <w:tbl>
      <w:tblPr>
        <w:tblStyle w:val="TableGrid"/>
        <w:tblW w:w="0" w:type="auto"/>
        <w:jc w:val="center"/>
        <w:tblLook w:val="04A0" w:firstRow="1" w:lastRow="0" w:firstColumn="1" w:lastColumn="0" w:noHBand="0" w:noVBand="1"/>
      </w:tblPr>
      <w:tblGrid>
        <w:gridCol w:w="1626"/>
        <w:gridCol w:w="4599"/>
        <w:gridCol w:w="3017"/>
      </w:tblGrid>
      <w:tr w:rsidR="00CA0C2C" w:rsidRPr="00B8269C" w14:paraId="2CE63F38" w14:textId="77777777" w:rsidTr="00046656">
        <w:trPr>
          <w:jc w:val="center"/>
        </w:trPr>
        <w:tc>
          <w:tcPr>
            <w:tcW w:w="1626" w:type="dxa"/>
            <w:shd w:val="clear" w:color="auto" w:fill="DBE5F1" w:themeFill="accent1" w:themeFillTint="33"/>
          </w:tcPr>
          <w:p w14:paraId="1CC3DB09" w14:textId="77777777" w:rsidR="00CA0C2C" w:rsidRPr="00B8269C" w:rsidRDefault="00CA0C2C" w:rsidP="00046656">
            <w:pPr>
              <w:rPr>
                <w:rFonts w:asciiTheme="minorHAnsi" w:hAnsiTheme="minorHAnsi"/>
              </w:rPr>
            </w:pPr>
          </w:p>
        </w:tc>
        <w:tc>
          <w:tcPr>
            <w:tcW w:w="4599" w:type="dxa"/>
            <w:shd w:val="clear" w:color="auto" w:fill="DBE5F1" w:themeFill="accent1" w:themeFillTint="33"/>
          </w:tcPr>
          <w:p w14:paraId="20B6A257" w14:textId="77777777" w:rsidR="00CA0C2C" w:rsidRPr="00B8269C" w:rsidRDefault="00CA0C2C" w:rsidP="00046656">
            <w:pPr>
              <w:jc w:val="center"/>
              <w:rPr>
                <w:rFonts w:asciiTheme="minorHAnsi" w:hAnsiTheme="minorHAnsi"/>
                <w:b/>
              </w:rPr>
            </w:pPr>
            <w:r w:rsidRPr="00B8269C">
              <w:rPr>
                <w:rFonts w:asciiTheme="minorHAnsi" w:hAnsiTheme="minorHAnsi"/>
                <w:b/>
              </w:rPr>
              <w:t>Risk assessment question</w:t>
            </w:r>
          </w:p>
        </w:tc>
        <w:tc>
          <w:tcPr>
            <w:tcW w:w="3017" w:type="dxa"/>
            <w:shd w:val="clear" w:color="auto" w:fill="DBE5F1" w:themeFill="accent1" w:themeFillTint="33"/>
          </w:tcPr>
          <w:p w14:paraId="197EB4AE" w14:textId="77777777" w:rsidR="00CA0C2C" w:rsidRPr="00B8269C" w:rsidRDefault="00CA0C2C" w:rsidP="00046656">
            <w:pPr>
              <w:jc w:val="center"/>
              <w:rPr>
                <w:rFonts w:asciiTheme="minorHAnsi" w:hAnsiTheme="minorHAnsi"/>
                <w:b/>
              </w:rPr>
            </w:pPr>
            <w:r w:rsidRPr="00B8269C">
              <w:rPr>
                <w:rFonts w:asciiTheme="minorHAnsi" w:hAnsiTheme="minorHAnsi"/>
                <w:b/>
              </w:rPr>
              <w:t>Yes / No</w:t>
            </w:r>
          </w:p>
        </w:tc>
      </w:tr>
      <w:tr w:rsidR="00CA0C2C" w:rsidRPr="00EE7F8D" w14:paraId="1CBA61EC" w14:textId="77777777" w:rsidTr="00046656">
        <w:trPr>
          <w:jc w:val="center"/>
        </w:trPr>
        <w:tc>
          <w:tcPr>
            <w:tcW w:w="1626" w:type="dxa"/>
          </w:tcPr>
          <w:p w14:paraId="1814102D" w14:textId="77777777" w:rsidR="00CA0C2C" w:rsidRPr="00B8269C" w:rsidRDefault="00CA0C2C" w:rsidP="00046656">
            <w:pPr>
              <w:rPr>
                <w:rFonts w:asciiTheme="minorHAnsi" w:hAnsiTheme="minorHAnsi"/>
                <w:szCs w:val="22"/>
              </w:rPr>
            </w:pPr>
            <w:r w:rsidRPr="00B8269C">
              <w:rPr>
                <w:rFonts w:asciiTheme="minorHAnsi" w:hAnsiTheme="minorHAnsi"/>
                <w:szCs w:val="22"/>
              </w:rPr>
              <w:t>1.1 Product safety (harm)</w:t>
            </w:r>
          </w:p>
        </w:tc>
        <w:tc>
          <w:tcPr>
            <w:tcW w:w="4599" w:type="dxa"/>
          </w:tcPr>
          <w:p w14:paraId="54BD571A" w14:textId="77777777" w:rsidR="00CA0C2C" w:rsidRPr="00B8269C" w:rsidRDefault="00CA0C2C" w:rsidP="00046656">
            <w:pPr>
              <w:rPr>
                <w:rFonts w:asciiTheme="minorHAnsi" w:hAnsiTheme="minorHAnsi"/>
                <w:szCs w:val="22"/>
              </w:rPr>
            </w:pPr>
            <w:r w:rsidRPr="00B8269C">
              <w:rPr>
                <w:rFonts w:asciiTheme="minorHAnsi" w:hAnsiTheme="minorHAnsi"/>
                <w:szCs w:val="22"/>
              </w:rPr>
              <w:t>Is there a potential risk to product safety if the software malfunctions?</w:t>
            </w:r>
          </w:p>
          <w:p w14:paraId="7EC36898"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Patient harm</w:t>
            </w:r>
          </w:p>
          <w:p w14:paraId="29907B7E"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Operator harm</w:t>
            </w:r>
          </w:p>
          <w:p w14:paraId="26DE5662"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Bystander harm</w:t>
            </w:r>
          </w:p>
          <w:p w14:paraId="3AA4BDA0"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lastRenderedPageBreak/>
              <w:t>Environmental harm</w:t>
            </w:r>
          </w:p>
        </w:tc>
        <w:tc>
          <w:tcPr>
            <w:tcW w:w="3017" w:type="dxa"/>
          </w:tcPr>
          <w:p w14:paraId="5D0B7CAA" w14:textId="77777777" w:rsidR="00CA0C2C" w:rsidRPr="00B8269C" w:rsidRDefault="00CA0C2C" w:rsidP="00046656">
            <w:pPr>
              <w:jc w:val="center"/>
              <w:rPr>
                <w:rFonts w:asciiTheme="minorHAnsi" w:hAnsiTheme="minorHAnsi"/>
              </w:rPr>
            </w:pPr>
            <w:r w:rsidRPr="00B8269C">
              <w:rPr>
                <w:rFonts w:asciiTheme="minorHAnsi" w:hAnsiTheme="minorHAnsi"/>
              </w:rPr>
              <w:lastRenderedPageBreak/>
              <w:t>No</w:t>
            </w:r>
          </w:p>
        </w:tc>
      </w:tr>
      <w:tr w:rsidR="00CA0C2C" w:rsidRPr="00EE7F8D" w14:paraId="64A41924" w14:textId="77777777" w:rsidTr="00046656">
        <w:trPr>
          <w:jc w:val="center"/>
        </w:trPr>
        <w:tc>
          <w:tcPr>
            <w:tcW w:w="1626" w:type="dxa"/>
          </w:tcPr>
          <w:p w14:paraId="354B5E3F" w14:textId="77777777" w:rsidR="00CA0C2C" w:rsidRPr="00B8269C" w:rsidRDefault="00CA0C2C" w:rsidP="00046656">
            <w:pPr>
              <w:rPr>
                <w:rFonts w:asciiTheme="minorHAnsi" w:hAnsiTheme="minorHAnsi"/>
                <w:szCs w:val="22"/>
              </w:rPr>
            </w:pPr>
            <w:r w:rsidRPr="00B8269C">
              <w:rPr>
                <w:rFonts w:asciiTheme="minorHAnsi" w:hAnsiTheme="minorHAnsi"/>
                <w:szCs w:val="22"/>
              </w:rPr>
              <w:t>1.2 Product safety (harm)</w:t>
            </w:r>
          </w:p>
        </w:tc>
        <w:tc>
          <w:tcPr>
            <w:tcW w:w="4599" w:type="dxa"/>
          </w:tcPr>
          <w:p w14:paraId="276B639D" w14:textId="77777777" w:rsidR="00CA0C2C" w:rsidRPr="00B8269C" w:rsidRDefault="00CA0C2C" w:rsidP="00046656">
            <w:pPr>
              <w:rPr>
                <w:rFonts w:asciiTheme="minorHAnsi" w:hAnsiTheme="minorHAnsi"/>
                <w:szCs w:val="22"/>
              </w:rPr>
            </w:pPr>
            <w:r w:rsidRPr="00B8269C">
              <w:rPr>
                <w:rFonts w:asciiTheme="minorHAnsi" w:hAnsiTheme="minorHAnsi"/>
                <w:szCs w:val="22"/>
              </w:rPr>
              <w:t>Is there a potential risk to product safety if the user of the software makes a mistake?</w:t>
            </w:r>
          </w:p>
          <w:p w14:paraId="5DD957DF"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Patient harm</w:t>
            </w:r>
          </w:p>
          <w:p w14:paraId="760CFE0B"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Operator harm</w:t>
            </w:r>
          </w:p>
          <w:p w14:paraId="6B7AEBBF"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Bystander harm</w:t>
            </w:r>
          </w:p>
          <w:p w14:paraId="65B2F30C"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Environmental harm</w:t>
            </w:r>
          </w:p>
        </w:tc>
        <w:tc>
          <w:tcPr>
            <w:tcW w:w="3017" w:type="dxa"/>
          </w:tcPr>
          <w:p w14:paraId="1D230C85" w14:textId="77777777" w:rsidR="00CA0C2C" w:rsidRPr="00B8269C" w:rsidRDefault="00CA0C2C" w:rsidP="00046656">
            <w:pPr>
              <w:jc w:val="center"/>
              <w:rPr>
                <w:rFonts w:asciiTheme="minorHAnsi" w:hAnsiTheme="minorHAnsi"/>
              </w:rPr>
            </w:pPr>
            <w:r w:rsidRPr="00B8269C">
              <w:rPr>
                <w:rFonts w:asciiTheme="minorHAnsi" w:hAnsiTheme="minorHAnsi"/>
              </w:rPr>
              <w:t>No</w:t>
            </w:r>
          </w:p>
        </w:tc>
      </w:tr>
      <w:tr w:rsidR="00CA0C2C" w:rsidRPr="00EE7F8D" w14:paraId="5F86402F" w14:textId="77777777" w:rsidTr="00046656">
        <w:trPr>
          <w:jc w:val="center"/>
        </w:trPr>
        <w:tc>
          <w:tcPr>
            <w:tcW w:w="1626" w:type="dxa"/>
          </w:tcPr>
          <w:p w14:paraId="06655738" w14:textId="77777777" w:rsidR="00CA0C2C" w:rsidRPr="00B8269C" w:rsidRDefault="00CA0C2C" w:rsidP="00046656">
            <w:pPr>
              <w:rPr>
                <w:rFonts w:asciiTheme="minorHAnsi" w:hAnsiTheme="minorHAnsi"/>
              </w:rPr>
            </w:pPr>
            <w:r w:rsidRPr="00B8269C">
              <w:rPr>
                <w:rFonts w:asciiTheme="minorHAnsi" w:hAnsiTheme="minorHAnsi"/>
              </w:rPr>
              <w:t>2.1 Product quality</w:t>
            </w:r>
          </w:p>
        </w:tc>
        <w:tc>
          <w:tcPr>
            <w:tcW w:w="4599" w:type="dxa"/>
          </w:tcPr>
          <w:p w14:paraId="78CFAA59" w14:textId="77777777" w:rsidR="00CA0C2C" w:rsidRPr="00B8269C" w:rsidRDefault="00CA0C2C" w:rsidP="00046656">
            <w:pPr>
              <w:rPr>
                <w:rFonts w:asciiTheme="minorHAnsi" w:hAnsiTheme="minorHAnsi"/>
              </w:rPr>
            </w:pPr>
            <w:r w:rsidRPr="00B8269C">
              <w:rPr>
                <w:rFonts w:asciiTheme="minorHAnsi" w:hAnsiTheme="minorHAnsi"/>
              </w:rPr>
              <w:t>Is there a potential risk to product quality (other than safety) if the software malfunctions?</w:t>
            </w:r>
          </w:p>
        </w:tc>
        <w:tc>
          <w:tcPr>
            <w:tcW w:w="3017" w:type="dxa"/>
          </w:tcPr>
          <w:p w14:paraId="51C72293" w14:textId="77777777" w:rsidR="00CA0C2C" w:rsidRPr="00B8269C" w:rsidRDefault="00CA0C2C" w:rsidP="00046656">
            <w:pPr>
              <w:jc w:val="center"/>
              <w:rPr>
                <w:rFonts w:asciiTheme="minorHAnsi" w:hAnsiTheme="minorHAnsi"/>
              </w:rPr>
            </w:pPr>
            <w:r w:rsidRPr="00B8269C">
              <w:rPr>
                <w:rFonts w:asciiTheme="minorHAnsi" w:hAnsiTheme="minorHAnsi"/>
              </w:rPr>
              <w:t>No</w:t>
            </w:r>
          </w:p>
        </w:tc>
      </w:tr>
      <w:tr w:rsidR="00CA0C2C" w:rsidRPr="00EE7F8D" w14:paraId="2AF824AC" w14:textId="77777777" w:rsidTr="00046656">
        <w:trPr>
          <w:jc w:val="center"/>
        </w:trPr>
        <w:tc>
          <w:tcPr>
            <w:tcW w:w="1626" w:type="dxa"/>
          </w:tcPr>
          <w:p w14:paraId="3C5942A9" w14:textId="77777777" w:rsidR="00CA0C2C" w:rsidRPr="00B8269C" w:rsidRDefault="00CA0C2C" w:rsidP="00046656">
            <w:pPr>
              <w:rPr>
                <w:rFonts w:asciiTheme="minorHAnsi" w:hAnsiTheme="minorHAnsi"/>
              </w:rPr>
            </w:pPr>
            <w:r w:rsidRPr="00B8269C">
              <w:rPr>
                <w:rFonts w:asciiTheme="minorHAnsi" w:hAnsiTheme="minorHAnsi"/>
              </w:rPr>
              <w:t>2.2 Product quality</w:t>
            </w:r>
          </w:p>
        </w:tc>
        <w:tc>
          <w:tcPr>
            <w:tcW w:w="4599" w:type="dxa"/>
          </w:tcPr>
          <w:p w14:paraId="475F2356" w14:textId="77777777" w:rsidR="00CA0C2C" w:rsidRPr="00B8269C" w:rsidRDefault="00CA0C2C" w:rsidP="00046656">
            <w:pPr>
              <w:rPr>
                <w:rFonts w:asciiTheme="minorHAnsi" w:hAnsiTheme="minorHAnsi"/>
              </w:rPr>
            </w:pPr>
            <w:r w:rsidRPr="00B8269C">
              <w:rPr>
                <w:rFonts w:asciiTheme="minorHAnsi" w:hAnsiTheme="minorHAnsi"/>
              </w:rPr>
              <w:t>Is there a potential risk to product quality (other than safety) if the user makes a mistake?</w:t>
            </w:r>
          </w:p>
        </w:tc>
        <w:tc>
          <w:tcPr>
            <w:tcW w:w="3017" w:type="dxa"/>
          </w:tcPr>
          <w:p w14:paraId="27DB8132" w14:textId="77777777" w:rsidR="00CA0C2C" w:rsidRPr="00B8269C" w:rsidRDefault="00CA0C2C" w:rsidP="00046656">
            <w:pPr>
              <w:jc w:val="center"/>
              <w:rPr>
                <w:rFonts w:asciiTheme="minorHAnsi" w:hAnsiTheme="minorHAnsi"/>
              </w:rPr>
            </w:pPr>
            <w:r w:rsidRPr="00B8269C">
              <w:rPr>
                <w:rFonts w:asciiTheme="minorHAnsi" w:hAnsiTheme="minorHAnsi"/>
              </w:rPr>
              <w:t>No</w:t>
            </w:r>
          </w:p>
        </w:tc>
      </w:tr>
      <w:tr w:rsidR="00CA0C2C" w:rsidRPr="00EE7F8D" w14:paraId="6B874E74" w14:textId="77777777" w:rsidTr="00046656">
        <w:trPr>
          <w:jc w:val="center"/>
        </w:trPr>
        <w:tc>
          <w:tcPr>
            <w:tcW w:w="1626" w:type="dxa"/>
          </w:tcPr>
          <w:p w14:paraId="0CA3953B" w14:textId="77777777" w:rsidR="00CA0C2C" w:rsidRPr="00B8269C" w:rsidRDefault="00CA0C2C" w:rsidP="00046656">
            <w:pPr>
              <w:rPr>
                <w:rFonts w:asciiTheme="minorHAnsi" w:hAnsiTheme="minorHAnsi"/>
              </w:rPr>
            </w:pPr>
            <w:r w:rsidRPr="00B8269C">
              <w:rPr>
                <w:rFonts w:asciiTheme="minorHAnsi" w:hAnsiTheme="minorHAnsi"/>
              </w:rPr>
              <w:t>3.1 Record integrity</w:t>
            </w:r>
          </w:p>
        </w:tc>
        <w:tc>
          <w:tcPr>
            <w:tcW w:w="4599" w:type="dxa"/>
          </w:tcPr>
          <w:p w14:paraId="7AA0BB7E" w14:textId="77777777" w:rsidR="00CA0C2C" w:rsidRPr="00B8269C" w:rsidRDefault="00CA0C2C" w:rsidP="00046656">
            <w:pPr>
              <w:rPr>
                <w:rFonts w:asciiTheme="minorHAnsi" w:hAnsiTheme="minorHAnsi"/>
              </w:rPr>
            </w:pPr>
            <w:r w:rsidRPr="00B8269C">
              <w:rPr>
                <w:rFonts w:asciiTheme="minorHAnsi" w:hAnsiTheme="minorHAnsi"/>
              </w:rPr>
              <w:t>Is there a potential risk to record integrity in a system that is a record repository?</w:t>
            </w:r>
          </w:p>
          <w:p w14:paraId="0345C06C" w14:textId="77777777" w:rsidR="00CA0C2C" w:rsidRPr="00B8269C" w:rsidRDefault="00CA0C2C" w:rsidP="006B3081">
            <w:pPr>
              <w:pStyle w:val="ListParagraph"/>
              <w:numPr>
                <w:ilvl w:val="0"/>
                <w:numId w:val="8"/>
              </w:numPr>
              <w:rPr>
                <w:rFonts w:asciiTheme="minorHAnsi" w:hAnsiTheme="minorHAnsi"/>
                <w:sz w:val="20"/>
              </w:rPr>
            </w:pPr>
            <w:r w:rsidRPr="00B8269C">
              <w:rPr>
                <w:rFonts w:asciiTheme="minorHAnsi" w:hAnsiTheme="minorHAnsi"/>
                <w:sz w:val="20"/>
              </w:rPr>
              <w:t>Record loss</w:t>
            </w:r>
          </w:p>
          <w:p w14:paraId="25F3953A" w14:textId="77777777" w:rsidR="00CA0C2C" w:rsidRPr="00B8269C" w:rsidRDefault="00CA0C2C" w:rsidP="006B3081">
            <w:pPr>
              <w:pStyle w:val="ListParagraph"/>
              <w:numPr>
                <w:ilvl w:val="0"/>
                <w:numId w:val="8"/>
              </w:numPr>
              <w:rPr>
                <w:rFonts w:asciiTheme="minorHAnsi" w:hAnsiTheme="minorHAnsi"/>
                <w:sz w:val="20"/>
              </w:rPr>
            </w:pPr>
            <w:r w:rsidRPr="00B8269C">
              <w:rPr>
                <w:rFonts w:asciiTheme="minorHAnsi" w:hAnsiTheme="minorHAnsi"/>
                <w:sz w:val="20"/>
              </w:rPr>
              <w:t>Record corruption</w:t>
            </w:r>
          </w:p>
        </w:tc>
        <w:tc>
          <w:tcPr>
            <w:tcW w:w="3017" w:type="dxa"/>
          </w:tcPr>
          <w:p w14:paraId="0CB08913" w14:textId="77777777" w:rsidR="00CA0C2C" w:rsidRPr="00B8269C" w:rsidRDefault="00CA0C2C" w:rsidP="00046656">
            <w:pPr>
              <w:jc w:val="center"/>
              <w:rPr>
                <w:rFonts w:asciiTheme="minorHAnsi" w:hAnsiTheme="minorHAnsi"/>
              </w:rPr>
            </w:pPr>
            <w:r w:rsidRPr="00B8269C">
              <w:rPr>
                <w:rFonts w:asciiTheme="minorHAnsi" w:hAnsiTheme="minorHAnsi"/>
              </w:rPr>
              <w:t>Yes</w:t>
            </w:r>
          </w:p>
        </w:tc>
      </w:tr>
      <w:tr w:rsidR="00CA0C2C" w:rsidRPr="00EE7F8D" w14:paraId="54922FD8" w14:textId="77777777" w:rsidTr="00046656">
        <w:trPr>
          <w:jc w:val="center"/>
        </w:trPr>
        <w:tc>
          <w:tcPr>
            <w:tcW w:w="1626" w:type="dxa"/>
          </w:tcPr>
          <w:p w14:paraId="40D9ACF4" w14:textId="77777777" w:rsidR="00CA0C2C" w:rsidRPr="00B8269C" w:rsidRDefault="00CA0C2C" w:rsidP="00046656">
            <w:pPr>
              <w:rPr>
                <w:rFonts w:asciiTheme="minorHAnsi" w:hAnsiTheme="minorHAnsi"/>
              </w:rPr>
            </w:pPr>
            <w:r w:rsidRPr="00B8269C">
              <w:rPr>
                <w:rFonts w:asciiTheme="minorHAnsi" w:hAnsiTheme="minorHAnsi"/>
              </w:rPr>
              <w:t>4.1 Demonstration of compliance to an FDA regulation or ISO standard</w:t>
            </w:r>
          </w:p>
        </w:tc>
        <w:tc>
          <w:tcPr>
            <w:tcW w:w="4599" w:type="dxa"/>
          </w:tcPr>
          <w:p w14:paraId="79CCED5F" w14:textId="77777777" w:rsidR="00CA0C2C" w:rsidRPr="00B8269C" w:rsidRDefault="00CA0C2C" w:rsidP="00046656">
            <w:pPr>
              <w:rPr>
                <w:rFonts w:asciiTheme="minorHAnsi" w:hAnsiTheme="minorHAnsi"/>
              </w:rPr>
            </w:pPr>
            <w:r w:rsidRPr="00B8269C">
              <w:rPr>
                <w:rFonts w:asciiTheme="minorHAnsi" w:hAnsiTheme="minorHAnsi"/>
              </w:rPr>
              <w:t>Is there a potential risk regarding the ability to demonstrate regulatory compliance?</w:t>
            </w:r>
          </w:p>
          <w:p w14:paraId="45BB4275" w14:textId="77777777" w:rsidR="00CA0C2C" w:rsidRPr="00B8269C" w:rsidRDefault="00CA0C2C" w:rsidP="006B3081">
            <w:pPr>
              <w:pStyle w:val="ListParagraph"/>
              <w:numPr>
                <w:ilvl w:val="0"/>
                <w:numId w:val="9"/>
              </w:numPr>
              <w:rPr>
                <w:rFonts w:asciiTheme="minorHAnsi" w:hAnsiTheme="minorHAnsi"/>
                <w:sz w:val="20"/>
              </w:rPr>
            </w:pPr>
            <w:r w:rsidRPr="00B8269C">
              <w:rPr>
                <w:rFonts w:asciiTheme="minorHAnsi" w:hAnsiTheme="minorHAnsi"/>
                <w:sz w:val="20"/>
              </w:rPr>
              <w:t>Record loss</w:t>
            </w:r>
          </w:p>
          <w:p w14:paraId="3BF1608A" w14:textId="77777777" w:rsidR="00CA0C2C" w:rsidRPr="00B8269C" w:rsidRDefault="00CA0C2C" w:rsidP="006B3081">
            <w:pPr>
              <w:pStyle w:val="ListParagraph"/>
              <w:numPr>
                <w:ilvl w:val="0"/>
                <w:numId w:val="9"/>
              </w:numPr>
              <w:rPr>
                <w:rFonts w:asciiTheme="minorHAnsi" w:hAnsiTheme="minorHAnsi"/>
                <w:sz w:val="20"/>
              </w:rPr>
            </w:pPr>
            <w:r w:rsidRPr="00B8269C">
              <w:rPr>
                <w:rFonts w:asciiTheme="minorHAnsi" w:hAnsiTheme="minorHAnsi"/>
                <w:sz w:val="20"/>
              </w:rPr>
              <w:t>Record corruption</w:t>
            </w:r>
          </w:p>
        </w:tc>
        <w:tc>
          <w:tcPr>
            <w:tcW w:w="3017" w:type="dxa"/>
          </w:tcPr>
          <w:p w14:paraId="36116666" w14:textId="77777777" w:rsidR="00CA0C2C" w:rsidRPr="00B8269C" w:rsidRDefault="00CA0C2C" w:rsidP="00046656">
            <w:pPr>
              <w:jc w:val="center"/>
              <w:rPr>
                <w:rFonts w:asciiTheme="minorHAnsi" w:hAnsiTheme="minorHAnsi"/>
              </w:rPr>
            </w:pPr>
            <w:r w:rsidRPr="00B8269C">
              <w:rPr>
                <w:rFonts w:asciiTheme="minorHAnsi" w:hAnsiTheme="minorHAnsi"/>
              </w:rPr>
              <w:t>Yes</w:t>
            </w:r>
          </w:p>
        </w:tc>
      </w:tr>
    </w:tbl>
    <w:p w14:paraId="2CB85271" w14:textId="77777777" w:rsidR="00CB31E0" w:rsidRPr="00987633" w:rsidRDefault="00CB31E0" w:rsidP="00CB31E0">
      <w:pPr>
        <w:ind w:left="900"/>
        <w:rPr>
          <w:rFonts w:ascii="Cambria" w:hAnsi="Cambria" w:cs="Arial"/>
          <w:sz w:val="24"/>
          <w:szCs w:val="24"/>
        </w:rPr>
      </w:pPr>
    </w:p>
    <w:p w14:paraId="20479A5C" w14:textId="77777777" w:rsidR="00CA0C2C" w:rsidRDefault="00CA0C2C" w:rsidP="00CA0C2C">
      <w:pPr>
        <w:pStyle w:val="Heading2"/>
      </w:pPr>
      <w:r>
        <w:t>Analysis of process risk</w:t>
      </w:r>
      <w:r w:rsidRPr="00CA0C2C">
        <w:t xml:space="preserve"> </w:t>
      </w:r>
    </w:p>
    <w:p w14:paraId="33803DE5" w14:textId="12B27109" w:rsidR="00CA0C2C" w:rsidRDefault="00A505A0" w:rsidP="004A3E0C">
      <w:pPr>
        <w:pStyle w:val="Heading3"/>
      </w:pPr>
      <w:r w:rsidRPr="00A505A0">
        <w:t>Failure of the process, or SilqQMS, could result in the following:</w:t>
      </w:r>
    </w:p>
    <w:p w14:paraId="44CE72BB" w14:textId="77777777" w:rsidR="006C5D6E" w:rsidRDefault="006C5D6E" w:rsidP="006B3081">
      <w:pPr>
        <w:pStyle w:val="Heading3"/>
        <w:numPr>
          <w:ilvl w:val="0"/>
          <w:numId w:val="10"/>
        </w:numPr>
      </w:pPr>
      <w:r w:rsidRPr="006C5D6E">
        <w:t>Unauthorized access to controlled documents</w:t>
      </w:r>
    </w:p>
    <w:p w14:paraId="248BE1B4" w14:textId="77777777" w:rsidR="006C5D6E" w:rsidRDefault="006C5D6E" w:rsidP="006B3081">
      <w:pPr>
        <w:pStyle w:val="Heading3"/>
        <w:numPr>
          <w:ilvl w:val="0"/>
          <w:numId w:val="10"/>
        </w:numPr>
      </w:pPr>
      <w:r w:rsidRPr="006C5D6E">
        <w:t>Loss or corruption of QMS documentation and records</w:t>
      </w:r>
    </w:p>
    <w:p w14:paraId="0AE0E963" w14:textId="31F524A7" w:rsidR="00CA0C2C" w:rsidRDefault="00CA0C2C" w:rsidP="006B3081">
      <w:pPr>
        <w:pStyle w:val="Heading3"/>
        <w:numPr>
          <w:ilvl w:val="0"/>
          <w:numId w:val="10"/>
        </w:numPr>
      </w:pPr>
      <w:r>
        <w:t>Loss/corruption of device history records</w:t>
      </w:r>
    </w:p>
    <w:p w14:paraId="332FAE64" w14:textId="7A2511D9" w:rsidR="006C5D6E" w:rsidRDefault="006C5D6E" w:rsidP="006B3081">
      <w:pPr>
        <w:pStyle w:val="Heading3"/>
        <w:numPr>
          <w:ilvl w:val="0"/>
          <w:numId w:val="10"/>
        </w:numPr>
      </w:pPr>
      <w:r w:rsidRPr="006C5D6E">
        <w:t>Loss of audit trail records</w:t>
      </w:r>
    </w:p>
    <w:p w14:paraId="6736CBC8" w14:textId="77777777" w:rsidR="00440D2B" w:rsidRDefault="00440D2B" w:rsidP="006B3081">
      <w:pPr>
        <w:pStyle w:val="Heading3"/>
        <w:numPr>
          <w:ilvl w:val="0"/>
          <w:numId w:val="10"/>
        </w:numPr>
      </w:pPr>
      <w:r w:rsidRPr="00440D2B">
        <w:t>Inability to retrieve documents when needed</w:t>
      </w:r>
    </w:p>
    <w:p w14:paraId="2DACAFA9" w14:textId="65862B44" w:rsidR="006C5D6E" w:rsidRDefault="006C5D6E" w:rsidP="006B3081">
      <w:pPr>
        <w:pStyle w:val="Heading3"/>
        <w:numPr>
          <w:ilvl w:val="0"/>
          <w:numId w:val="10"/>
        </w:numPr>
      </w:pPr>
      <w:r w:rsidRPr="006C5D6E">
        <w:t>Unintended use of obsolete documents</w:t>
      </w:r>
    </w:p>
    <w:p w14:paraId="776F7DF6" w14:textId="77777777" w:rsidR="00CA0C2C" w:rsidRDefault="00CA0C2C" w:rsidP="004A3E0C">
      <w:pPr>
        <w:pStyle w:val="Heading3"/>
      </w:pPr>
      <w:r>
        <w:t xml:space="preserve">Risk control measures in place to </w:t>
      </w:r>
      <w:r w:rsidRPr="004A3E0C">
        <w:t>mitigate</w:t>
      </w:r>
      <w:r>
        <w:t xml:space="preserve"> the identified risks include:</w:t>
      </w:r>
    </w:p>
    <w:p w14:paraId="2E8F1196" w14:textId="77777777" w:rsidR="00B43BDA" w:rsidRDefault="00B43BDA" w:rsidP="006B3081">
      <w:pPr>
        <w:pStyle w:val="Heading3"/>
        <w:numPr>
          <w:ilvl w:val="0"/>
          <w:numId w:val="11"/>
        </w:numPr>
      </w:pPr>
      <w:r w:rsidRPr="00B43BDA">
        <w:t>Role-based access control (RBAC) with permission checks on every route — prevents unauthorized access to system functions</w:t>
      </w:r>
    </w:p>
    <w:p w14:paraId="6D3F10AD" w14:textId="77777777" w:rsidR="00B43BDA" w:rsidRDefault="00B43BDA" w:rsidP="006B3081">
      <w:pPr>
        <w:pStyle w:val="Heading3"/>
        <w:numPr>
          <w:ilvl w:val="0"/>
          <w:numId w:val="11"/>
        </w:numPr>
      </w:pPr>
      <w:r w:rsidRPr="00B43BDA">
        <w:t>Session-cookie authentication with bcrypt-hashed passwords — secures user access</w:t>
      </w:r>
    </w:p>
    <w:p w14:paraId="597046F0" w14:textId="06D58955" w:rsidR="00CA0C2C" w:rsidRDefault="00B43BDA" w:rsidP="006B3081">
      <w:pPr>
        <w:pStyle w:val="Heading3"/>
        <w:numPr>
          <w:ilvl w:val="0"/>
          <w:numId w:val="11"/>
        </w:numPr>
      </w:pPr>
      <w:r w:rsidRPr="00B43BDA">
        <w:t xml:space="preserve">60-minute inactivity session timeout with sliding window — limits exposure from idle </w:t>
      </w:r>
      <w:r>
        <w:t>sessions</w:t>
      </w:r>
    </w:p>
    <w:p w14:paraId="09F82B83" w14:textId="0569318F" w:rsidR="00C50B40" w:rsidRDefault="00C50B40" w:rsidP="006B3081">
      <w:pPr>
        <w:pStyle w:val="Heading3"/>
        <w:numPr>
          <w:ilvl w:val="0"/>
          <w:numId w:val="11"/>
        </w:numPr>
      </w:pPr>
      <w:r w:rsidRPr="00C50B40">
        <w:lastRenderedPageBreak/>
        <w:t>Login rate limiting (5 attempts per 5 minutes per IP) — prevents brute-force attacks</w:t>
      </w:r>
    </w:p>
    <w:p w14:paraId="7E280909" w14:textId="5531AD99" w:rsidR="00C50B40" w:rsidRDefault="00C50B40" w:rsidP="006B3081">
      <w:pPr>
        <w:pStyle w:val="Heading3"/>
        <w:numPr>
          <w:ilvl w:val="0"/>
          <w:numId w:val="11"/>
        </w:numPr>
      </w:pPr>
      <w:r w:rsidRPr="00C50B40">
        <w:t>CSRF protection on all state-changing requests — prevents cross-site request forgery</w:t>
      </w:r>
    </w:p>
    <w:p w14:paraId="6C4BAACA" w14:textId="42A83BFC" w:rsidR="00C50B40" w:rsidRDefault="00C50B40" w:rsidP="006B3081">
      <w:pPr>
        <w:pStyle w:val="Heading3"/>
        <w:numPr>
          <w:ilvl w:val="0"/>
          <w:numId w:val="11"/>
        </w:numPr>
      </w:pPr>
      <w:r w:rsidRPr="00C50B40">
        <w:t>Security response headers (Content-Security-Policy, X-Content-Type-Options, X-Frame-Options, Referrer-Policy) — mitigates common web vulnerabilities</w:t>
      </w:r>
    </w:p>
    <w:p w14:paraId="0D0AB3CE" w14:textId="17099A94" w:rsidR="00C50B40" w:rsidRDefault="00C50B40" w:rsidP="006B3081">
      <w:pPr>
        <w:pStyle w:val="Heading3"/>
        <w:numPr>
          <w:ilvl w:val="0"/>
          <w:numId w:val="11"/>
        </w:numPr>
      </w:pPr>
      <w:r w:rsidRPr="00C50B40">
        <w:t>SHA-256 file hashing on Document Control uploads — enables integrity verification</w:t>
      </w:r>
    </w:p>
    <w:p w14:paraId="6FE219F3" w14:textId="4F78706A" w:rsidR="006C48B5" w:rsidRDefault="006C48B5" w:rsidP="006B3081">
      <w:pPr>
        <w:pStyle w:val="Heading3"/>
        <w:numPr>
          <w:ilvl w:val="0"/>
          <w:numId w:val="11"/>
        </w:numPr>
      </w:pPr>
      <w:r w:rsidRPr="006C48B5">
        <w:t>No-delete design — documents, files, and audit events cannot be deleted through the application, preventing accidental or unauthorized data loss</w:t>
      </w:r>
    </w:p>
    <w:p w14:paraId="1BE59F26" w14:textId="7E117DE5" w:rsidR="006C48B5" w:rsidRDefault="006C48B5" w:rsidP="006B3081">
      <w:pPr>
        <w:pStyle w:val="Heading3"/>
        <w:numPr>
          <w:ilvl w:val="0"/>
          <w:numId w:val="11"/>
        </w:numPr>
      </w:pPr>
      <w:r w:rsidRPr="006C48B5">
        <w:t>Append-only audit trail with denormalized actor email — provides an immutable record of all actions</w:t>
      </w:r>
    </w:p>
    <w:p w14:paraId="29FA5EFE" w14:textId="5BB467B9" w:rsidR="006C48B5" w:rsidRDefault="006C48B5" w:rsidP="006B3081">
      <w:pPr>
        <w:pStyle w:val="Heading3"/>
        <w:numPr>
          <w:ilvl w:val="0"/>
          <w:numId w:val="11"/>
        </w:numPr>
      </w:pPr>
      <w:r w:rsidRPr="006C48B5">
        <w:t>Obsolete document safeguards (red "OBSOLETE" badge in document list, warning banner on detail page, distinct audit events for access) — prevents unintended use of obsolete documents</w:t>
      </w:r>
    </w:p>
    <w:p w14:paraId="0A2B0E91" w14:textId="5BE81285" w:rsidR="006C48B5" w:rsidRDefault="006C48B5" w:rsidP="006B3081">
      <w:pPr>
        <w:pStyle w:val="Heading3"/>
        <w:numPr>
          <w:ilvl w:val="0"/>
          <w:numId w:val="11"/>
        </w:numPr>
      </w:pPr>
      <w:r w:rsidRPr="006C48B5">
        <w:t>Managed PostgreSQL database with automated nightly backups and point-in-time recovery (provided by DigitalOcean)</w:t>
      </w:r>
    </w:p>
    <w:p w14:paraId="3F9900CD" w14:textId="5F01E490" w:rsidR="006C48B5" w:rsidRDefault="006C48B5" w:rsidP="006B3081">
      <w:pPr>
        <w:pStyle w:val="Heading3"/>
        <w:numPr>
          <w:ilvl w:val="0"/>
          <w:numId w:val="11"/>
        </w:numPr>
      </w:pPr>
      <w:r w:rsidRPr="006C48B5">
        <w:t>S3-compatible object storage with provider-managed redundancy for document files</w:t>
      </w:r>
    </w:p>
    <w:p w14:paraId="330A2600" w14:textId="29054C35" w:rsidR="00616FE3" w:rsidRPr="00987633" w:rsidRDefault="00FD4F56" w:rsidP="00CE7A1D">
      <w:pPr>
        <w:pStyle w:val="Heading2"/>
        <w:numPr>
          <w:ilvl w:val="0"/>
          <w:numId w:val="0"/>
        </w:numPr>
        <w:ind w:left="432"/>
      </w:pPr>
      <w:r w:rsidRPr="00FD4F56">
        <w:t>A failure of the process would not result in direct or indirect harm to the patient. SilqQMS stores and manages QMS documents — it does not control manufacturing processes, medical devices, or clinical decisions. The risk controls in place would prevent loss of data in the unlikely event that multiple failures occur simultaneously. The risk category for use of SilqQMS</w:t>
      </w:r>
      <w:r w:rsidR="00CA0C2C">
        <w:t xml:space="preserve"> is Minor.</w:t>
      </w:r>
    </w:p>
    <w:p w14:paraId="2760AD3C" w14:textId="75F991A9" w:rsidR="00616FE3" w:rsidRPr="00223699" w:rsidRDefault="00616FE3" w:rsidP="00AE5943">
      <w:pPr>
        <w:pStyle w:val="Heading1"/>
      </w:pPr>
      <w:r w:rsidRPr="00223699">
        <w:t xml:space="preserve">Product </w:t>
      </w:r>
      <w:r w:rsidRPr="00AE5943">
        <w:t>Requirements</w:t>
      </w:r>
    </w:p>
    <w:p w14:paraId="42E2AB77" w14:textId="629C56B8" w:rsidR="00616FE3" w:rsidRDefault="009D4367" w:rsidP="00CA0C2C">
      <w:pPr>
        <w:pStyle w:val="Heading2"/>
        <w:numPr>
          <w:ilvl w:val="0"/>
          <w:numId w:val="0"/>
        </w:numPr>
        <w:ind w:left="1152" w:hanging="720"/>
      </w:pPr>
      <w:r w:rsidRPr="009D4367">
        <w:t>Note: The FileHold FRS requirements (SW.SLQ002) addressed features specific to the FileHold system that are not present in SilqQMS. Some previously used FRS capability areas have no direct SilqQMS equivalent, but are</w:t>
      </w:r>
      <w:r>
        <w:t xml:space="preserve"> encompassed by the SRS requirements in the tables below</w:t>
      </w: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CA0C2C" w:rsidRPr="00DD6AB3" w14:paraId="134033CC" w14:textId="77777777" w:rsidTr="00441812">
        <w:trPr>
          <w:cantSplit/>
        </w:trPr>
        <w:tc>
          <w:tcPr>
            <w:tcW w:w="1202" w:type="dxa"/>
          </w:tcPr>
          <w:p w14:paraId="62E6C22B" w14:textId="77777777" w:rsidR="00CA0C2C" w:rsidRPr="00DD6AB3" w:rsidRDefault="00CA0C2C" w:rsidP="00046656">
            <w:pPr>
              <w:rPr>
                <w:rFonts w:asciiTheme="minorHAnsi" w:hAnsiTheme="minorHAnsi" w:cstheme="minorHAnsi"/>
                <w:b/>
                <w:sz w:val="24"/>
                <w:szCs w:val="24"/>
              </w:rPr>
            </w:pPr>
            <w:r w:rsidRPr="00DD6AB3">
              <w:rPr>
                <w:rFonts w:asciiTheme="minorHAnsi" w:hAnsiTheme="minorHAnsi" w:cstheme="minorHAnsi"/>
                <w:b/>
                <w:sz w:val="24"/>
                <w:szCs w:val="24"/>
              </w:rPr>
              <w:t>ID #</w:t>
            </w:r>
          </w:p>
        </w:tc>
        <w:tc>
          <w:tcPr>
            <w:tcW w:w="7926" w:type="dxa"/>
            <w:tcMar>
              <w:top w:w="30" w:type="dxa"/>
              <w:left w:w="30" w:type="dxa"/>
              <w:bottom w:w="30" w:type="dxa"/>
              <w:right w:w="30" w:type="dxa"/>
            </w:tcMar>
          </w:tcPr>
          <w:p w14:paraId="49B3D6B1" w14:textId="50673E4C" w:rsidR="00CA0C2C" w:rsidRPr="00DD6AB3" w:rsidRDefault="00EE63BA" w:rsidP="00046656">
            <w:pPr>
              <w:rPr>
                <w:rFonts w:asciiTheme="minorHAnsi" w:hAnsiTheme="minorHAnsi" w:cstheme="minorHAnsi"/>
                <w:b/>
                <w:sz w:val="24"/>
                <w:szCs w:val="24"/>
              </w:rPr>
            </w:pPr>
            <w:r>
              <w:rPr>
                <w:rFonts w:asciiTheme="minorHAnsi" w:hAnsiTheme="minorHAnsi" w:cstheme="minorHAnsi"/>
                <w:b/>
                <w:sz w:val="24"/>
                <w:szCs w:val="24"/>
              </w:rPr>
              <w:t>SilqQMS</w:t>
            </w:r>
            <w:r w:rsidR="00CA0C2C" w:rsidRPr="00DD6AB3">
              <w:rPr>
                <w:rFonts w:asciiTheme="minorHAnsi" w:hAnsiTheme="minorHAnsi" w:cstheme="minorHAnsi"/>
                <w:b/>
                <w:sz w:val="24"/>
                <w:szCs w:val="24"/>
              </w:rPr>
              <w:t xml:space="preserve"> Requirement Specification (</w:t>
            </w:r>
            <w:r>
              <w:rPr>
                <w:rFonts w:asciiTheme="minorHAnsi" w:hAnsiTheme="minorHAnsi" w:cstheme="minorHAnsi"/>
                <w:b/>
                <w:sz w:val="24"/>
                <w:szCs w:val="24"/>
              </w:rPr>
              <w:t>S</w:t>
            </w:r>
            <w:r w:rsidR="00CA0C2C" w:rsidRPr="00DD6AB3">
              <w:rPr>
                <w:rFonts w:asciiTheme="minorHAnsi" w:hAnsiTheme="minorHAnsi" w:cstheme="minorHAnsi"/>
                <w:b/>
                <w:sz w:val="24"/>
                <w:szCs w:val="24"/>
              </w:rPr>
              <w:t>RS)</w:t>
            </w:r>
          </w:p>
        </w:tc>
      </w:tr>
      <w:tr w:rsidR="00CA0C2C" w:rsidRPr="00DD6AB3" w14:paraId="0ECC7CE8" w14:textId="77777777" w:rsidTr="00441812">
        <w:trPr>
          <w:cantSplit/>
          <w:trHeight w:val="414"/>
        </w:trPr>
        <w:tc>
          <w:tcPr>
            <w:tcW w:w="1202" w:type="dxa"/>
            <w:vAlign w:val="center"/>
          </w:tcPr>
          <w:p w14:paraId="210FD761" w14:textId="77777777" w:rsidR="00CA0C2C" w:rsidRPr="00DD6AB3" w:rsidDel="00D17C09" w:rsidRDefault="00CA0C2C" w:rsidP="00046656">
            <w:pPr>
              <w:rPr>
                <w:rFonts w:asciiTheme="minorHAnsi" w:hAnsiTheme="minorHAnsi" w:cstheme="minorHAnsi"/>
                <w:b/>
                <w:sz w:val="24"/>
                <w:szCs w:val="24"/>
              </w:rPr>
            </w:pPr>
            <w:r w:rsidRPr="00DD6AB3">
              <w:rPr>
                <w:rFonts w:asciiTheme="minorHAnsi" w:hAnsiTheme="minorHAnsi" w:cstheme="minorHAnsi"/>
                <w:b/>
                <w:sz w:val="24"/>
                <w:szCs w:val="24"/>
              </w:rPr>
              <w:t>1</w:t>
            </w:r>
          </w:p>
        </w:tc>
        <w:tc>
          <w:tcPr>
            <w:tcW w:w="7926" w:type="dxa"/>
            <w:tcMar>
              <w:top w:w="30" w:type="dxa"/>
              <w:left w:w="30" w:type="dxa"/>
              <w:bottom w:w="30" w:type="dxa"/>
              <w:right w:w="30" w:type="dxa"/>
            </w:tcMar>
            <w:vAlign w:val="center"/>
          </w:tcPr>
          <w:p w14:paraId="77C6558A" w14:textId="2FC86DBE" w:rsidR="00CA0C2C" w:rsidRPr="00DD6AB3" w:rsidRDefault="003D423A" w:rsidP="00046656">
            <w:pPr>
              <w:rPr>
                <w:rFonts w:asciiTheme="minorHAnsi" w:hAnsiTheme="minorHAnsi" w:cstheme="minorHAnsi"/>
                <w:b/>
                <w:sz w:val="24"/>
                <w:szCs w:val="24"/>
              </w:rPr>
            </w:pPr>
            <w:r w:rsidRPr="003D423A">
              <w:rPr>
                <w:rFonts w:asciiTheme="minorHAnsi" w:hAnsiTheme="minorHAnsi" w:cstheme="minorHAnsi"/>
                <w:b/>
                <w:sz w:val="24"/>
                <w:szCs w:val="24"/>
              </w:rPr>
              <w:t>Document Control Operations</w:t>
            </w:r>
          </w:p>
        </w:tc>
      </w:tr>
      <w:tr w:rsidR="00CA0C2C" w:rsidRPr="00DD6AB3" w14:paraId="5EFA904A" w14:textId="77777777" w:rsidTr="00441812">
        <w:trPr>
          <w:cantSplit/>
          <w:trHeight w:val="639"/>
        </w:trPr>
        <w:tc>
          <w:tcPr>
            <w:tcW w:w="1202" w:type="dxa"/>
            <w:vAlign w:val="center"/>
          </w:tcPr>
          <w:p w14:paraId="55E087CD" w14:textId="056D7923" w:rsidR="00CA0C2C" w:rsidRPr="00DD6AB3" w:rsidRDefault="00842E39" w:rsidP="00046656">
            <w:pPr>
              <w:rPr>
                <w:rFonts w:asciiTheme="minorHAnsi" w:hAnsiTheme="minorHAnsi" w:cstheme="minorHAnsi"/>
                <w:sz w:val="24"/>
                <w:szCs w:val="24"/>
              </w:rPr>
            </w:pPr>
            <w:r>
              <w:rPr>
                <w:rFonts w:asciiTheme="minorHAnsi" w:hAnsiTheme="minorHAnsi" w:cstheme="minorHAnsi"/>
                <w:sz w:val="24"/>
                <w:szCs w:val="24"/>
              </w:rPr>
              <w:lastRenderedPageBreak/>
              <w:t>S</w:t>
            </w:r>
            <w:r w:rsidR="00CA0C2C" w:rsidRPr="00DD6AB3">
              <w:rPr>
                <w:rFonts w:asciiTheme="minorHAnsi" w:hAnsiTheme="minorHAnsi" w:cstheme="minorHAnsi"/>
                <w:sz w:val="24"/>
                <w:szCs w:val="24"/>
              </w:rPr>
              <w:t>RS-1.1</w:t>
            </w:r>
          </w:p>
        </w:tc>
        <w:tc>
          <w:tcPr>
            <w:tcW w:w="7926" w:type="dxa"/>
            <w:tcMar>
              <w:top w:w="30" w:type="dxa"/>
              <w:left w:w="30" w:type="dxa"/>
              <w:bottom w:w="30" w:type="dxa"/>
              <w:right w:w="30" w:type="dxa"/>
            </w:tcMar>
            <w:vAlign w:val="center"/>
          </w:tcPr>
          <w:p w14:paraId="21C6B42B" w14:textId="6A398D8E" w:rsidR="00CA0C2C" w:rsidRPr="00DD6AB3" w:rsidRDefault="00842E39" w:rsidP="00046656">
            <w:pPr>
              <w:rPr>
                <w:rFonts w:asciiTheme="minorHAnsi" w:hAnsiTheme="minorHAnsi" w:cstheme="minorHAnsi"/>
                <w:sz w:val="24"/>
                <w:szCs w:val="24"/>
              </w:rPr>
            </w:pPr>
            <w:r w:rsidRPr="00842E39">
              <w:rPr>
                <w:rFonts w:asciiTheme="minorHAnsi" w:hAnsiTheme="minorHAnsi" w:cstheme="minorHAnsi"/>
                <w:sz w:val="24"/>
                <w:szCs w:val="24"/>
              </w:rPr>
              <w:t xml:space="preserve">SilqQMS shall allow authorized users to create a new document by providing a document number, title, and document type. All three fields are required. The document number shall be unique across all documents in the system. Upon creation, the document shall have status "Draft" and an initial revision of "A". </w:t>
            </w:r>
          </w:p>
        </w:tc>
      </w:tr>
      <w:tr w:rsidR="00CA0C2C" w:rsidRPr="00DD6AB3" w14:paraId="5466848E" w14:textId="77777777" w:rsidTr="00441812">
        <w:trPr>
          <w:cantSplit/>
          <w:trHeight w:val="729"/>
        </w:trPr>
        <w:tc>
          <w:tcPr>
            <w:tcW w:w="1202" w:type="dxa"/>
            <w:vAlign w:val="center"/>
          </w:tcPr>
          <w:p w14:paraId="4D7E4957" w14:textId="34F31CFD" w:rsidR="00CA0C2C" w:rsidRPr="00DD6AB3" w:rsidRDefault="00652176"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RS-1.2</w:t>
            </w:r>
          </w:p>
        </w:tc>
        <w:tc>
          <w:tcPr>
            <w:tcW w:w="7926" w:type="dxa"/>
            <w:tcMar>
              <w:top w:w="30" w:type="dxa"/>
              <w:left w:w="30" w:type="dxa"/>
              <w:bottom w:w="30" w:type="dxa"/>
              <w:right w:w="30" w:type="dxa"/>
            </w:tcMar>
            <w:vAlign w:val="center"/>
          </w:tcPr>
          <w:p w14:paraId="00D05C03" w14:textId="47637042" w:rsidR="00CA0C2C" w:rsidRPr="00DD6AB3" w:rsidRDefault="00652176" w:rsidP="00046656">
            <w:pPr>
              <w:rPr>
                <w:rFonts w:asciiTheme="minorHAnsi" w:hAnsiTheme="minorHAnsi" w:cstheme="minorHAnsi"/>
                <w:sz w:val="24"/>
                <w:szCs w:val="24"/>
              </w:rPr>
            </w:pPr>
            <w:r w:rsidRPr="00652176">
              <w:rPr>
                <w:rFonts w:asciiTheme="minorHAnsi" w:hAnsiTheme="minorHAnsi" w:cstheme="minorHAnsi"/>
                <w:sz w:val="24"/>
                <w:szCs w:val="24"/>
              </w:rPr>
              <w:t>SilqQMS shall allow authorized users to upload exactly one file to an unreleased draft revision. The upload shall be rejected if: (a) the document is not in Draft status, (b) the revision has already been released, or (c) the revision already has a file attached.</w:t>
            </w:r>
          </w:p>
        </w:tc>
      </w:tr>
      <w:tr w:rsidR="00CA0C2C" w:rsidRPr="00DD6AB3" w14:paraId="512B96CD" w14:textId="77777777" w:rsidTr="00441812">
        <w:trPr>
          <w:cantSplit/>
          <w:trHeight w:val="1098"/>
        </w:trPr>
        <w:tc>
          <w:tcPr>
            <w:tcW w:w="1202" w:type="dxa"/>
            <w:vAlign w:val="center"/>
          </w:tcPr>
          <w:p w14:paraId="7BF80E88" w14:textId="0AA26C87" w:rsidR="00CA0C2C" w:rsidRPr="00DD6AB3" w:rsidRDefault="00652176"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RS-1.3</w:t>
            </w:r>
          </w:p>
        </w:tc>
        <w:tc>
          <w:tcPr>
            <w:tcW w:w="7926" w:type="dxa"/>
            <w:tcMar>
              <w:top w:w="30" w:type="dxa"/>
              <w:left w:w="30" w:type="dxa"/>
              <w:bottom w:w="30" w:type="dxa"/>
              <w:right w:w="30" w:type="dxa"/>
            </w:tcMar>
            <w:vAlign w:val="center"/>
          </w:tcPr>
          <w:p w14:paraId="76525FA1" w14:textId="27626E37" w:rsidR="00CA0C2C" w:rsidRPr="00DD6AB3" w:rsidRDefault="00652176" w:rsidP="00046656">
            <w:pPr>
              <w:rPr>
                <w:rFonts w:asciiTheme="minorHAnsi" w:hAnsiTheme="minorHAnsi" w:cstheme="minorHAnsi"/>
                <w:sz w:val="24"/>
                <w:szCs w:val="24"/>
              </w:rPr>
            </w:pPr>
            <w:r w:rsidRPr="00652176">
              <w:rPr>
                <w:rFonts w:asciiTheme="minorHAnsi" w:hAnsiTheme="minorHAnsi" w:cstheme="minorHAnsi"/>
                <w:sz w:val="24"/>
                <w:szCs w:val="24"/>
              </w:rPr>
              <w:t>SilqQMS shall allow authorized users to release a draft revision. Release requires: (a) a reason for change (mandatory), and (b) at least one uploaded file on the revision. Upon release, the document status shall change from "Draft" to "Released", and the release timestamp and releasing user shall be recorded. Optional fields: change summary and effective date.</w:t>
            </w:r>
          </w:p>
        </w:tc>
      </w:tr>
      <w:tr w:rsidR="00CA0C2C" w:rsidRPr="00DD6AB3" w14:paraId="71CD3D12" w14:textId="77777777" w:rsidTr="00441812">
        <w:trPr>
          <w:cantSplit/>
          <w:trHeight w:val="729"/>
        </w:trPr>
        <w:tc>
          <w:tcPr>
            <w:tcW w:w="1202" w:type="dxa"/>
            <w:vAlign w:val="center"/>
          </w:tcPr>
          <w:p w14:paraId="1045254B" w14:textId="4D414DE7" w:rsidR="00CA0C2C" w:rsidRPr="00DD6AB3" w:rsidRDefault="00652176"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RS-1.4</w:t>
            </w:r>
          </w:p>
        </w:tc>
        <w:tc>
          <w:tcPr>
            <w:tcW w:w="7926" w:type="dxa"/>
            <w:tcMar>
              <w:top w:w="30" w:type="dxa"/>
              <w:left w:w="30" w:type="dxa"/>
              <w:bottom w:w="30" w:type="dxa"/>
              <w:right w:w="30" w:type="dxa"/>
            </w:tcMar>
            <w:vAlign w:val="center"/>
          </w:tcPr>
          <w:p w14:paraId="47B47A86" w14:textId="4CBF444A" w:rsidR="00CA0C2C" w:rsidRPr="00DD6AB3" w:rsidRDefault="00652176" w:rsidP="00046656">
            <w:pPr>
              <w:rPr>
                <w:rFonts w:asciiTheme="minorHAnsi" w:hAnsiTheme="minorHAnsi" w:cstheme="minorHAnsi"/>
                <w:sz w:val="24"/>
                <w:szCs w:val="24"/>
              </w:rPr>
            </w:pPr>
            <w:r w:rsidRPr="00652176">
              <w:rPr>
                <w:rFonts w:asciiTheme="minorHAnsi" w:hAnsiTheme="minorHAnsi" w:cstheme="minorHAnsi"/>
                <w:sz w:val="24"/>
                <w:szCs w:val="24"/>
              </w:rPr>
              <w:t>SilqQMS shall allow authorized users to create a new draft revision from a Released document. The new revision letter shall follow sequential alphabetical order (A → B → C → ... → Z → AA). The document status shall change from "Released" to "Draft". Creating a new revision from a Draft or Obsolete document shall be rejected.</w:t>
            </w:r>
          </w:p>
        </w:tc>
      </w:tr>
      <w:tr w:rsidR="00CA0C2C" w:rsidRPr="00DD6AB3" w14:paraId="195E70DB" w14:textId="77777777" w:rsidTr="00441812">
        <w:trPr>
          <w:cantSplit/>
          <w:trHeight w:val="891"/>
        </w:trPr>
        <w:tc>
          <w:tcPr>
            <w:tcW w:w="1202" w:type="dxa"/>
            <w:vAlign w:val="center"/>
          </w:tcPr>
          <w:p w14:paraId="69ACC5EF" w14:textId="2528B56C" w:rsidR="00CA0C2C" w:rsidRPr="00DD6AB3" w:rsidRDefault="007B6297"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RS-1.5</w:t>
            </w:r>
          </w:p>
        </w:tc>
        <w:tc>
          <w:tcPr>
            <w:tcW w:w="7926" w:type="dxa"/>
            <w:tcMar>
              <w:top w:w="30" w:type="dxa"/>
              <w:left w:w="30" w:type="dxa"/>
              <w:bottom w:w="30" w:type="dxa"/>
              <w:right w:w="30" w:type="dxa"/>
            </w:tcMar>
            <w:vAlign w:val="center"/>
          </w:tcPr>
          <w:p w14:paraId="70A8DE20" w14:textId="081EC095" w:rsidR="00CA0C2C" w:rsidRPr="007B6297" w:rsidRDefault="007B6297" w:rsidP="007B6297">
            <w:pPr>
              <w:spacing w:before="120" w:after="120"/>
              <w:rPr>
                <w:rFonts w:asciiTheme="minorHAnsi" w:hAnsiTheme="minorHAnsi" w:cstheme="minorHAnsi"/>
                <w:sz w:val="24"/>
              </w:rPr>
            </w:pPr>
            <w:r w:rsidRPr="007B6297">
              <w:rPr>
                <w:rFonts w:asciiTheme="minorHAnsi" w:hAnsiTheme="minorHAnsi" w:cstheme="minorHAnsi"/>
                <w:sz w:val="24"/>
              </w:rPr>
              <w:t>SilqQMS shall allow authorized users to obsolete a document. Obsoleting requires a reason for change (mandatory). Upon obsoleting, the document status shall change to "Obsolete" and an audit event shall be recorded with the reason.</w:t>
            </w:r>
          </w:p>
        </w:tc>
      </w:tr>
      <w:tr w:rsidR="00CA0C2C" w:rsidRPr="00DD6AB3" w14:paraId="115BD5E4"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vAlign w:val="center"/>
          </w:tcPr>
          <w:p w14:paraId="571C4584" w14:textId="0419CB2C" w:rsidR="00CA0C2C" w:rsidRPr="00DD6AB3" w:rsidRDefault="007B6297"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RS-1.6</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72A3CF7D" w14:textId="30D469E9" w:rsidR="00CA0C2C" w:rsidRPr="00DD6AB3" w:rsidRDefault="007B6297" w:rsidP="00046656">
            <w:pPr>
              <w:rPr>
                <w:rFonts w:asciiTheme="minorHAnsi" w:hAnsiTheme="minorHAnsi" w:cstheme="minorHAnsi"/>
                <w:sz w:val="24"/>
                <w:szCs w:val="24"/>
              </w:rPr>
            </w:pPr>
            <w:r w:rsidRPr="007B6297">
              <w:rPr>
                <w:rFonts w:asciiTheme="minorHAnsi" w:hAnsiTheme="minorHAnsi" w:cstheme="minorHAnsi"/>
                <w:sz w:val="24"/>
                <w:szCs w:val="24"/>
              </w:rPr>
              <w:t>SilqQMS shall allow authorized users to download files from any document, including obsolete documents. The file shall be served as an attachment with the original filename. Downloads shall not be blocked based on document status.</w:t>
            </w:r>
          </w:p>
        </w:tc>
      </w:tr>
      <w:tr w:rsidR="00CA0C2C" w:rsidRPr="00DD6AB3" w14:paraId="34B193A5" w14:textId="77777777" w:rsidTr="00441812">
        <w:trPr>
          <w:cantSplit/>
          <w:trHeight w:val="729"/>
        </w:trPr>
        <w:tc>
          <w:tcPr>
            <w:tcW w:w="1202" w:type="dxa"/>
            <w:vAlign w:val="center"/>
          </w:tcPr>
          <w:p w14:paraId="0B293977" w14:textId="128F07EF" w:rsidR="00CA0C2C" w:rsidRPr="00DD6AB3" w:rsidRDefault="007B6297"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RS-1.7</w:t>
            </w:r>
          </w:p>
        </w:tc>
        <w:tc>
          <w:tcPr>
            <w:tcW w:w="7926" w:type="dxa"/>
            <w:tcMar>
              <w:top w:w="30" w:type="dxa"/>
              <w:left w:w="30" w:type="dxa"/>
              <w:bottom w:w="30" w:type="dxa"/>
              <w:right w:w="30" w:type="dxa"/>
            </w:tcMar>
            <w:vAlign w:val="center"/>
          </w:tcPr>
          <w:p w14:paraId="478E2F18" w14:textId="13006D62" w:rsidR="00CA0C2C" w:rsidRPr="00DD6AB3" w:rsidRDefault="007B6297" w:rsidP="00046656">
            <w:pPr>
              <w:rPr>
                <w:rFonts w:asciiTheme="minorHAnsi" w:hAnsiTheme="minorHAnsi" w:cstheme="minorHAnsi"/>
                <w:sz w:val="24"/>
                <w:szCs w:val="24"/>
              </w:rPr>
            </w:pPr>
            <w:r w:rsidRPr="007B6297">
              <w:rPr>
                <w:rFonts w:asciiTheme="minorHAnsi" w:hAnsiTheme="minorHAnsi" w:cstheme="minorHAnsi"/>
                <w:sz w:val="24"/>
                <w:szCs w:val="24"/>
              </w:rPr>
              <w:t>SilqQMS shall allow authorized users to view files inline. For PDF and image files, the system shall serve the file for native browser rendering. For .docx, .xlsx, .xls, and .csv files, the system shall perform server-side rendering to HTML</w:t>
            </w:r>
          </w:p>
        </w:tc>
      </w:tr>
      <w:tr w:rsidR="00CA0C2C" w:rsidRPr="00DD6AB3" w14:paraId="42E47583"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vAlign w:val="center"/>
          </w:tcPr>
          <w:p w14:paraId="1B79F84F" w14:textId="7E00BED7" w:rsidR="00CA0C2C" w:rsidRPr="00DD6AB3" w:rsidRDefault="009A3FDC"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RS-1.8</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3137C099" w14:textId="446AE10D" w:rsidR="00CA0C2C" w:rsidRPr="00BC1F2D" w:rsidRDefault="009A3FDC" w:rsidP="00046656">
            <w:pPr>
              <w:rPr>
                <w:rFonts w:asciiTheme="minorHAnsi" w:hAnsiTheme="minorHAnsi" w:cstheme="minorHAnsi"/>
                <w:sz w:val="24"/>
                <w:szCs w:val="24"/>
              </w:rPr>
            </w:pPr>
            <w:r w:rsidRPr="009A3FDC">
              <w:rPr>
                <w:rFonts w:asciiTheme="minorHAnsi" w:hAnsiTheme="minorHAnsi" w:cstheme="minorHAnsi"/>
                <w:sz w:val="24"/>
                <w:szCs w:val="24"/>
              </w:rPr>
              <w:t>SilqQMS shall enforce the following document lifecycle state transitions: Draft → Released (via release); Released → Draft (via new revision); any status → Obsolete (via obsolete). No other transitions shall be permitted.</w:t>
            </w:r>
          </w:p>
        </w:tc>
      </w:tr>
      <w:tr w:rsidR="00CA0C2C" w:rsidRPr="00DD6AB3" w14:paraId="48356040"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vAlign w:val="center"/>
          </w:tcPr>
          <w:p w14:paraId="517D0AD0" w14:textId="716C3911" w:rsidR="00CA0C2C" w:rsidRPr="00DD6AB3" w:rsidRDefault="009A3FDC"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RS-1.9</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4514C0CD" w14:textId="132D6F4C" w:rsidR="00CA0C2C" w:rsidRPr="00DD6AB3" w:rsidRDefault="009A3FDC" w:rsidP="00046656">
            <w:pPr>
              <w:rPr>
                <w:rFonts w:asciiTheme="minorHAnsi" w:hAnsiTheme="minorHAnsi" w:cstheme="minorHAnsi"/>
                <w:sz w:val="24"/>
                <w:szCs w:val="24"/>
              </w:rPr>
            </w:pPr>
            <w:r w:rsidRPr="009A3FDC">
              <w:rPr>
                <w:rFonts w:asciiTheme="minorHAnsi" w:hAnsiTheme="minorHAnsi" w:cstheme="minorHAnsi"/>
                <w:sz w:val="24"/>
                <w:szCs w:val="24"/>
              </w:rPr>
              <w:t>Upon file upload to a Document Control revision, the system shall compute a SHA-256 cryptographic hash of the file contents and store it in the file record. The file size in bytes, filename, and content type shall also be stored.</w:t>
            </w:r>
          </w:p>
        </w:tc>
      </w:tr>
      <w:tr w:rsidR="00CA0C2C" w:rsidRPr="00DD6AB3" w14:paraId="4AD72CCB"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vAlign w:val="center"/>
          </w:tcPr>
          <w:p w14:paraId="42BA40AE" w14:textId="36C5785F" w:rsidR="00CA0C2C" w:rsidRPr="00DD6AB3" w:rsidRDefault="009A3FDC" w:rsidP="00046656">
            <w:pPr>
              <w:rPr>
                <w:rFonts w:asciiTheme="minorHAnsi" w:hAnsiTheme="minorHAnsi" w:cstheme="minorHAnsi"/>
                <w:sz w:val="24"/>
                <w:szCs w:val="24"/>
              </w:rPr>
            </w:pPr>
            <w:r>
              <w:rPr>
                <w:rFonts w:asciiTheme="minorHAnsi" w:hAnsiTheme="minorHAnsi" w:cstheme="minorHAnsi"/>
                <w:sz w:val="24"/>
                <w:szCs w:val="24"/>
              </w:rPr>
              <w:lastRenderedPageBreak/>
              <w:t>S</w:t>
            </w:r>
            <w:r w:rsidR="00CA0C2C" w:rsidRPr="00DD6AB3">
              <w:rPr>
                <w:rFonts w:asciiTheme="minorHAnsi" w:hAnsiTheme="minorHAnsi" w:cstheme="minorHAnsi"/>
                <w:sz w:val="24"/>
                <w:szCs w:val="24"/>
              </w:rPr>
              <w:t>RS-1.10</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64E89CE0" w14:textId="0BCB3A55" w:rsidR="00CA0C2C" w:rsidRPr="00DD6AB3" w:rsidRDefault="009A3FDC" w:rsidP="00046656">
            <w:pPr>
              <w:rPr>
                <w:rFonts w:asciiTheme="minorHAnsi" w:hAnsiTheme="minorHAnsi" w:cstheme="minorHAnsi"/>
                <w:sz w:val="24"/>
                <w:szCs w:val="24"/>
              </w:rPr>
            </w:pPr>
            <w:r w:rsidRPr="009A3FDC">
              <w:rPr>
                <w:rFonts w:asciiTheme="minorHAnsi" w:hAnsiTheme="minorHAnsi" w:cstheme="minorHAnsi"/>
                <w:sz w:val="24"/>
                <w:szCs w:val="24"/>
              </w:rPr>
              <w:t>Document numbers shall be unique. The system shall reject creation of a document with a document number that already exists.</w:t>
            </w:r>
          </w:p>
        </w:tc>
      </w:tr>
      <w:tr w:rsidR="00CA0C2C" w:rsidRPr="00DD6AB3" w14:paraId="42B2E212"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vAlign w:val="center"/>
          </w:tcPr>
          <w:p w14:paraId="3BDE4568" w14:textId="0A338DD5" w:rsidR="00CA0C2C" w:rsidRPr="00DD6AB3" w:rsidRDefault="00EE63BA" w:rsidP="00046656">
            <w:pPr>
              <w:rPr>
                <w:rFonts w:asciiTheme="minorHAnsi" w:hAnsiTheme="minorHAnsi" w:cstheme="minorHAnsi"/>
                <w:sz w:val="24"/>
                <w:szCs w:val="24"/>
              </w:rPr>
            </w:pPr>
            <w:r>
              <w:rPr>
                <w:rFonts w:asciiTheme="minorHAnsi" w:hAnsiTheme="minorHAnsi" w:cstheme="minorHAnsi"/>
                <w:sz w:val="24"/>
                <w:szCs w:val="24"/>
              </w:rPr>
              <w:t>S</w:t>
            </w:r>
            <w:r w:rsidR="00CA0C2C" w:rsidRPr="00DD6AB3">
              <w:rPr>
                <w:rFonts w:asciiTheme="minorHAnsi" w:hAnsiTheme="minorHAnsi" w:cstheme="minorHAnsi"/>
                <w:sz w:val="24"/>
                <w:szCs w:val="24"/>
              </w:rPr>
              <w:t>RS-1.11</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59198291" w14:textId="073300AD" w:rsidR="00CA0C2C" w:rsidRPr="00DD6AB3" w:rsidRDefault="00EE63BA" w:rsidP="00046656">
            <w:pPr>
              <w:rPr>
                <w:rFonts w:asciiTheme="minorHAnsi" w:hAnsiTheme="minorHAnsi" w:cstheme="minorHAnsi"/>
                <w:sz w:val="24"/>
                <w:szCs w:val="24"/>
              </w:rPr>
            </w:pPr>
            <w:r w:rsidRPr="00EE63BA">
              <w:rPr>
                <w:rFonts w:asciiTheme="minorHAnsi" w:hAnsiTheme="minorHAnsi" w:cstheme="minorHAnsi"/>
                <w:sz w:val="24"/>
                <w:szCs w:val="24"/>
              </w:rPr>
              <w:t>Revision letters shall follow sequential alphabetical order and shall be unique per document. The system shall automatically assign the next revision letter when creating a new revision.</w:t>
            </w:r>
          </w:p>
        </w:tc>
      </w:tr>
    </w:tbl>
    <w:p w14:paraId="112AF4D6" w14:textId="225549BB" w:rsidR="00C406DD" w:rsidRDefault="00C406DD" w:rsidP="00C406DD">
      <w:pPr>
        <w:pStyle w:val="Heading2"/>
        <w:numPr>
          <w:ilvl w:val="0"/>
          <w:numId w:val="0"/>
        </w:numPr>
      </w:pP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C406DD" w:rsidRPr="00C406DD" w14:paraId="67F99547" w14:textId="77777777" w:rsidTr="00441812">
        <w:trPr>
          <w:cantSplit/>
        </w:trPr>
        <w:tc>
          <w:tcPr>
            <w:tcW w:w="1202" w:type="dxa"/>
          </w:tcPr>
          <w:p w14:paraId="2BC309F5" w14:textId="77777777" w:rsidR="00C406DD" w:rsidRPr="00C406DD" w:rsidRDefault="00C406DD" w:rsidP="00315A61">
            <w:pPr>
              <w:rPr>
                <w:rFonts w:ascii="Cambria" w:hAnsi="Cambria" w:cs="Tahoma"/>
                <w:b/>
                <w:sz w:val="24"/>
                <w:szCs w:val="24"/>
              </w:rPr>
            </w:pPr>
            <w:r w:rsidRPr="00C406DD">
              <w:rPr>
                <w:rFonts w:ascii="Cambria" w:hAnsi="Cambria" w:cs="Tahoma"/>
                <w:b/>
                <w:sz w:val="24"/>
                <w:szCs w:val="24"/>
              </w:rPr>
              <w:t>ID #</w:t>
            </w:r>
          </w:p>
        </w:tc>
        <w:tc>
          <w:tcPr>
            <w:tcW w:w="7926" w:type="dxa"/>
            <w:tcMar>
              <w:top w:w="30" w:type="dxa"/>
              <w:left w:w="30" w:type="dxa"/>
              <w:bottom w:w="30" w:type="dxa"/>
              <w:right w:w="30" w:type="dxa"/>
            </w:tcMar>
          </w:tcPr>
          <w:p w14:paraId="7461D371" w14:textId="0C7DE813" w:rsidR="00C406DD" w:rsidRPr="00C406DD" w:rsidRDefault="003D423A" w:rsidP="00315A61">
            <w:pPr>
              <w:rPr>
                <w:rFonts w:ascii="Cambria" w:hAnsi="Cambria" w:cs="Tahoma"/>
                <w:b/>
                <w:sz w:val="24"/>
                <w:szCs w:val="24"/>
              </w:rPr>
            </w:pPr>
            <w:r>
              <w:rPr>
                <w:rFonts w:ascii="Cambria" w:hAnsi="Cambria" w:cs="Tahoma"/>
                <w:b/>
                <w:sz w:val="24"/>
                <w:szCs w:val="24"/>
              </w:rPr>
              <w:t>SilqQMS</w:t>
            </w:r>
            <w:r w:rsidR="00C406DD" w:rsidRPr="00C406DD">
              <w:rPr>
                <w:rFonts w:ascii="Cambria" w:hAnsi="Cambria" w:cs="Tahoma"/>
                <w:b/>
                <w:sz w:val="24"/>
                <w:szCs w:val="24"/>
              </w:rPr>
              <w:t xml:space="preserve"> Requirement Specification (</w:t>
            </w:r>
            <w:r w:rsidR="002403A3">
              <w:rPr>
                <w:rFonts w:ascii="Cambria" w:hAnsi="Cambria" w:cs="Tahoma"/>
                <w:b/>
                <w:sz w:val="24"/>
                <w:szCs w:val="24"/>
              </w:rPr>
              <w:t>S</w:t>
            </w:r>
            <w:r w:rsidR="00C406DD" w:rsidRPr="00C406DD">
              <w:rPr>
                <w:rFonts w:ascii="Cambria" w:hAnsi="Cambria" w:cs="Tahoma"/>
                <w:b/>
                <w:sz w:val="24"/>
                <w:szCs w:val="24"/>
              </w:rPr>
              <w:t>RS)</w:t>
            </w:r>
          </w:p>
        </w:tc>
      </w:tr>
      <w:tr w:rsidR="00C406DD" w:rsidRPr="00C406DD" w14:paraId="70AFB42A" w14:textId="77777777" w:rsidTr="00441812">
        <w:trPr>
          <w:cantSplit/>
          <w:trHeight w:val="414"/>
        </w:trPr>
        <w:tc>
          <w:tcPr>
            <w:tcW w:w="1202" w:type="dxa"/>
            <w:tcBorders>
              <w:bottom w:val="single" w:sz="6" w:space="0" w:color="auto"/>
            </w:tcBorders>
            <w:vAlign w:val="center"/>
          </w:tcPr>
          <w:p w14:paraId="6CE0AF1D" w14:textId="77777777" w:rsidR="00C406DD" w:rsidRPr="00C406DD" w:rsidDel="00D17C09" w:rsidRDefault="00C406DD" w:rsidP="00315A61">
            <w:pPr>
              <w:rPr>
                <w:rFonts w:ascii="Cambria" w:hAnsi="Cambria" w:cs="Tahoma"/>
                <w:b/>
                <w:sz w:val="24"/>
                <w:szCs w:val="24"/>
              </w:rPr>
            </w:pPr>
            <w:r w:rsidRPr="00C406DD">
              <w:rPr>
                <w:rFonts w:ascii="Cambria" w:hAnsi="Cambria" w:cs="Tahoma"/>
                <w:b/>
                <w:sz w:val="24"/>
                <w:szCs w:val="24"/>
              </w:rPr>
              <w:t>2</w:t>
            </w:r>
          </w:p>
        </w:tc>
        <w:tc>
          <w:tcPr>
            <w:tcW w:w="7926" w:type="dxa"/>
            <w:tcBorders>
              <w:bottom w:val="single" w:sz="6" w:space="0" w:color="auto"/>
            </w:tcBorders>
            <w:tcMar>
              <w:top w:w="30" w:type="dxa"/>
              <w:left w:w="30" w:type="dxa"/>
              <w:bottom w:w="30" w:type="dxa"/>
              <w:right w:w="30" w:type="dxa"/>
            </w:tcMar>
            <w:vAlign w:val="center"/>
          </w:tcPr>
          <w:p w14:paraId="02AAE213" w14:textId="20993913" w:rsidR="00C406DD" w:rsidRPr="00C406DD" w:rsidRDefault="003D423A" w:rsidP="00315A61">
            <w:pPr>
              <w:rPr>
                <w:rFonts w:ascii="Cambria" w:hAnsi="Cambria" w:cs="Tahoma"/>
                <w:b/>
                <w:sz w:val="24"/>
                <w:szCs w:val="24"/>
              </w:rPr>
            </w:pPr>
            <w:r w:rsidRPr="003D423A">
              <w:rPr>
                <w:rFonts w:ascii="Cambria" w:hAnsi="Cambria" w:cs="Tahoma"/>
                <w:b/>
                <w:sz w:val="24"/>
                <w:szCs w:val="24"/>
              </w:rPr>
              <w:t>Obsolete Document Safeguards</w:t>
            </w:r>
          </w:p>
        </w:tc>
      </w:tr>
      <w:tr w:rsidR="00C406DD" w:rsidRPr="00C406DD" w14:paraId="53D940F8" w14:textId="77777777" w:rsidTr="0044181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F9F911E" w14:textId="29397280" w:rsidR="00C406DD" w:rsidRPr="00C406DD" w:rsidRDefault="003F49CA" w:rsidP="00315A61">
            <w:pPr>
              <w:rPr>
                <w:rFonts w:ascii="Cambria" w:hAnsi="Cambria" w:cs="Tahoma"/>
                <w:sz w:val="24"/>
                <w:szCs w:val="24"/>
              </w:rPr>
            </w:pPr>
            <w:r>
              <w:rPr>
                <w:rFonts w:ascii="Cambria" w:hAnsi="Cambria" w:cs="Tahoma"/>
                <w:sz w:val="24"/>
                <w:szCs w:val="24"/>
              </w:rPr>
              <w:t>S</w:t>
            </w:r>
            <w:r w:rsidR="00C406DD" w:rsidRPr="00C406DD">
              <w:rPr>
                <w:rFonts w:ascii="Cambria" w:hAnsi="Cambria" w:cs="Tahoma"/>
                <w:sz w:val="24"/>
                <w:szCs w:val="24"/>
              </w:rPr>
              <w:t>RS-2.1</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478EFEFE" w14:textId="37F18266" w:rsidR="00C406DD" w:rsidRPr="00C406DD" w:rsidRDefault="003F49CA" w:rsidP="00315A61">
            <w:pPr>
              <w:rPr>
                <w:rFonts w:ascii="Cambria" w:hAnsi="Cambria" w:cs="Tahoma"/>
                <w:sz w:val="24"/>
                <w:szCs w:val="24"/>
              </w:rPr>
            </w:pPr>
            <w:r w:rsidRPr="003F49CA">
              <w:rPr>
                <w:rFonts w:ascii="Cambria" w:hAnsi="Cambria" w:cs="Tahoma"/>
                <w:sz w:val="24"/>
                <w:szCs w:val="24"/>
              </w:rPr>
              <w:t>Documents with status "Obsolete" shall display a red "OBSOLETE" badge in the document list view, visually distinguishing them from Draft and Released documents.</w:t>
            </w:r>
          </w:p>
        </w:tc>
      </w:tr>
      <w:tr w:rsidR="00C406DD" w:rsidRPr="00C406DD" w14:paraId="10FB51CB" w14:textId="77777777" w:rsidTr="0044181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509E5D1C" w14:textId="07014108" w:rsidR="00C406DD" w:rsidRPr="00C406DD" w:rsidRDefault="003F49CA" w:rsidP="00315A61">
            <w:pPr>
              <w:rPr>
                <w:rFonts w:ascii="Cambria" w:hAnsi="Cambria" w:cs="Tahoma"/>
                <w:sz w:val="24"/>
                <w:szCs w:val="24"/>
              </w:rPr>
            </w:pPr>
            <w:r>
              <w:rPr>
                <w:rFonts w:ascii="Cambria" w:hAnsi="Cambria" w:cs="Tahoma"/>
                <w:sz w:val="24"/>
                <w:szCs w:val="24"/>
              </w:rPr>
              <w:t>S</w:t>
            </w:r>
            <w:r w:rsidR="00C406DD" w:rsidRPr="00C406DD">
              <w:rPr>
                <w:rFonts w:ascii="Cambria" w:hAnsi="Cambria" w:cs="Tahoma"/>
                <w:sz w:val="24"/>
                <w:szCs w:val="24"/>
              </w:rPr>
              <w:t>RS-2.2</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6666CE0A" w14:textId="2A56DBDD" w:rsidR="00C406DD" w:rsidRPr="00C406DD" w:rsidRDefault="003F49CA" w:rsidP="00315A61">
            <w:pPr>
              <w:rPr>
                <w:rFonts w:ascii="Cambria" w:hAnsi="Cambria" w:cs="Tahoma"/>
                <w:sz w:val="24"/>
                <w:szCs w:val="24"/>
              </w:rPr>
            </w:pPr>
            <w:r w:rsidRPr="003F49CA">
              <w:rPr>
                <w:rFonts w:ascii="Cambria" w:hAnsi="Cambria" w:cs="Tahoma"/>
                <w:sz w:val="24"/>
                <w:szCs w:val="24"/>
              </w:rPr>
              <w:t>The detail page for an obsolete document shall display a prominent warning banner with the text: "This document is obsolete. It is retained for historical reference only. Do not use this document for current operations." If the reason for obsoleting is available, it shall be displayed.</w:t>
            </w:r>
          </w:p>
        </w:tc>
      </w:tr>
      <w:tr w:rsidR="00C406DD" w:rsidRPr="00C406DD" w14:paraId="6CE10E7B" w14:textId="77777777" w:rsidTr="0044181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47D8B67" w14:textId="6911B19E" w:rsidR="00C406DD" w:rsidRPr="00C406DD" w:rsidRDefault="003F49CA" w:rsidP="00315A61">
            <w:pPr>
              <w:rPr>
                <w:rFonts w:ascii="Cambria" w:hAnsi="Cambria" w:cs="Tahoma"/>
                <w:sz w:val="24"/>
                <w:szCs w:val="24"/>
              </w:rPr>
            </w:pPr>
            <w:r>
              <w:rPr>
                <w:rFonts w:ascii="Cambria" w:hAnsi="Cambria" w:cs="Tahoma"/>
                <w:sz w:val="24"/>
                <w:szCs w:val="24"/>
              </w:rPr>
              <w:t>S</w:t>
            </w:r>
            <w:r w:rsidR="00C406DD" w:rsidRPr="00C406DD">
              <w:rPr>
                <w:rFonts w:ascii="Cambria" w:hAnsi="Cambria" w:cs="Tahoma"/>
                <w:sz w:val="24"/>
                <w:szCs w:val="24"/>
              </w:rPr>
              <w:t>RS-2.3</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1B6E2DD5" w14:textId="5C291591" w:rsidR="00C406DD" w:rsidRPr="00B27FCA" w:rsidRDefault="003F49CA" w:rsidP="00315A61">
            <w:pPr>
              <w:rPr>
                <w:rFonts w:ascii="Cambria" w:hAnsi="Cambria"/>
                <w:sz w:val="24"/>
                <w:szCs w:val="24"/>
              </w:rPr>
            </w:pPr>
            <w:r w:rsidRPr="003F49CA">
              <w:rPr>
                <w:rFonts w:ascii="Cambria" w:hAnsi="Cambria" w:cs="Tahoma"/>
                <w:sz w:val="24"/>
                <w:szCs w:val="24"/>
              </w:rPr>
              <w:t>Downloading a file from an obsolete document shall record an audit event with the action `doc.download_obsolete` (distinct from the standard `doc.download` action).</w:t>
            </w:r>
          </w:p>
        </w:tc>
      </w:tr>
      <w:tr w:rsidR="00C406DD" w:rsidRPr="00C406DD" w14:paraId="29BCC81D" w14:textId="77777777" w:rsidTr="00441812">
        <w:trPr>
          <w:cantSplit/>
          <w:trHeight w:val="639"/>
        </w:trPr>
        <w:tc>
          <w:tcPr>
            <w:tcW w:w="1202" w:type="dxa"/>
            <w:vAlign w:val="center"/>
          </w:tcPr>
          <w:p w14:paraId="10F5772D" w14:textId="0D6EB4D7" w:rsidR="00C406DD" w:rsidRPr="00C406DD" w:rsidRDefault="003F49CA" w:rsidP="00315A61">
            <w:pPr>
              <w:rPr>
                <w:rFonts w:ascii="Cambria" w:hAnsi="Cambria" w:cs="Tahoma"/>
                <w:sz w:val="24"/>
                <w:szCs w:val="24"/>
              </w:rPr>
            </w:pPr>
            <w:r>
              <w:rPr>
                <w:rFonts w:ascii="Cambria" w:hAnsi="Cambria" w:cs="Tahoma"/>
                <w:sz w:val="24"/>
                <w:szCs w:val="24"/>
              </w:rPr>
              <w:t>S</w:t>
            </w:r>
            <w:r w:rsidR="00C406DD" w:rsidRPr="00C406DD">
              <w:rPr>
                <w:rFonts w:ascii="Cambria" w:hAnsi="Cambria" w:cs="Tahoma"/>
                <w:sz w:val="24"/>
                <w:szCs w:val="24"/>
              </w:rPr>
              <w:t>RS-2.4</w:t>
            </w:r>
          </w:p>
        </w:tc>
        <w:tc>
          <w:tcPr>
            <w:tcW w:w="7926" w:type="dxa"/>
            <w:tcMar>
              <w:top w:w="30" w:type="dxa"/>
              <w:left w:w="30" w:type="dxa"/>
              <w:bottom w:w="30" w:type="dxa"/>
              <w:right w:w="30" w:type="dxa"/>
            </w:tcMar>
            <w:vAlign w:val="center"/>
          </w:tcPr>
          <w:p w14:paraId="33E9C1CE" w14:textId="4084CC24" w:rsidR="00C406DD" w:rsidRPr="00C406DD" w:rsidRDefault="003F49CA" w:rsidP="00315A61">
            <w:pPr>
              <w:rPr>
                <w:rFonts w:ascii="Cambria" w:hAnsi="Cambria" w:cs="Tahoma"/>
                <w:sz w:val="24"/>
                <w:szCs w:val="24"/>
              </w:rPr>
            </w:pPr>
            <w:r w:rsidRPr="003F49CA">
              <w:rPr>
                <w:rFonts w:ascii="Cambria" w:hAnsi="Cambria" w:cs="Arial"/>
                <w:color w:val="000000"/>
                <w:sz w:val="24"/>
                <w:szCs w:val="24"/>
                <w:shd w:val="clear" w:color="auto" w:fill="FFFFFF"/>
              </w:rPr>
              <w:t>Viewing a file from an obsolete document shall record an audit event with the action `doc.view_obsolete` (distinct from the standard `doc.view` action).</w:t>
            </w:r>
          </w:p>
        </w:tc>
      </w:tr>
      <w:tr w:rsidR="00C406DD" w:rsidRPr="00C406DD" w14:paraId="0C5437AF" w14:textId="77777777" w:rsidTr="00441812">
        <w:trPr>
          <w:cantSplit/>
          <w:trHeight w:val="729"/>
        </w:trPr>
        <w:tc>
          <w:tcPr>
            <w:tcW w:w="1202" w:type="dxa"/>
            <w:vAlign w:val="center"/>
          </w:tcPr>
          <w:p w14:paraId="4A55D6ED" w14:textId="6EB351A9" w:rsidR="00C406DD" w:rsidRPr="00413FB3" w:rsidRDefault="00835DC6" w:rsidP="00315A61">
            <w:pPr>
              <w:rPr>
                <w:rFonts w:ascii="Cambria" w:hAnsi="Cambria" w:cs="Tahoma"/>
                <w:sz w:val="24"/>
                <w:szCs w:val="24"/>
              </w:rPr>
            </w:pPr>
            <w:r>
              <w:rPr>
                <w:rFonts w:ascii="Cambria" w:hAnsi="Cambria" w:cs="Tahoma"/>
                <w:sz w:val="24"/>
                <w:szCs w:val="24"/>
              </w:rPr>
              <w:t>S</w:t>
            </w:r>
            <w:r w:rsidR="00C406DD" w:rsidRPr="00413FB3">
              <w:rPr>
                <w:rFonts w:ascii="Cambria" w:hAnsi="Cambria" w:cs="Tahoma"/>
                <w:sz w:val="24"/>
                <w:szCs w:val="24"/>
              </w:rPr>
              <w:t>RS-2.5</w:t>
            </w:r>
          </w:p>
        </w:tc>
        <w:tc>
          <w:tcPr>
            <w:tcW w:w="7926" w:type="dxa"/>
            <w:tcMar>
              <w:top w:w="30" w:type="dxa"/>
              <w:left w:w="30" w:type="dxa"/>
              <w:bottom w:w="30" w:type="dxa"/>
              <w:right w:w="30" w:type="dxa"/>
            </w:tcMar>
            <w:vAlign w:val="center"/>
          </w:tcPr>
          <w:p w14:paraId="48F8D019" w14:textId="367364C5" w:rsidR="00DD5414" w:rsidRPr="00413FB3" w:rsidRDefault="00835DC6" w:rsidP="00835DC6">
            <w:pPr>
              <w:pStyle w:val="NormalWeb"/>
              <w:spacing w:before="0" w:beforeAutospacing="0" w:after="150" w:afterAutospacing="0"/>
              <w:rPr>
                <w:rFonts w:ascii="Cambria" w:hAnsi="Cambria" w:cs="Arial"/>
                <w:color w:val="000000"/>
                <w:shd w:val="clear" w:color="auto" w:fill="FFFFFF"/>
              </w:rPr>
            </w:pPr>
            <w:r w:rsidRPr="00835DC6">
              <w:rPr>
                <w:rFonts w:ascii="Cambria" w:hAnsi="Cambria" w:cs="Arial"/>
                <w:color w:val="000000"/>
                <w:shd w:val="clear" w:color="auto" w:fill="FFFFFF"/>
              </w:rPr>
              <w:t>The "Create next revision" and "Obsolete document" action forms shall not be displayed on the detail page when the document status is "Obsolete".</w:t>
            </w:r>
          </w:p>
        </w:tc>
      </w:tr>
    </w:tbl>
    <w:p w14:paraId="5DE16A97" w14:textId="77777777" w:rsidR="00C406DD" w:rsidRDefault="00C406DD" w:rsidP="00835DC6">
      <w:pPr>
        <w:pStyle w:val="Heading2"/>
        <w:numPr>
          <w:ilvl w:val="0"/>
          <w:numId w:val="0"/>
        </w:numPr>
      </w:pPr>
    </w:p>
    <w:p w14:paraId="3AC029EC" w14:textId="77777777" w:rsidR="00835DC6" w:rsidRPr="00987633" w:rsidRDefault="00835DC6" w:rsidP="00835DC6">
      <w:pPr>
        <w:pStyle w:val="Heading2"/>
        <w:numPr>
          <w:ilvl w:val="0"/>
          <w:numId w:val="0"/>
        </w:numPr>
      </w:pPr>
      <w:r>
        <w:tab/>
      </w: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835DC6" w:rsidRPr="00C406DD" w14:paraId="6CFBD732" w14:textId="77777777" w:rsidTr="002F4392">
        <w:trPr>
          <w:cantSplit/>
        </w:trPr>
        <w:tc>
          <w:tcPr>
            <w:tcW w:w="1202" w:type="dxa"/>
          </w:tcPr>
          <w:p w14:paraId="791524F6" w14:textId="77777777" w:rsidR="00835DC6" w:rsidRPr="00C406DD" w:rsidRDefault="00835DC6" w:rsidP="002F4392">
            <w:pPr>
              <w:rPr>
                <w:rFonts w:ascii="Cambria" w:hAnsi="Cambria" w:cs="Tahoma"/>
                <w:b/>
                <w:sz w:val="24"/>
                <w:szCs w:val="24"/>
              </w:rPr>
            </w:pPr>
            <w:r w:rsidRPr="00C406DD">
              <w:rPr>
                <w:rFonts w:ascii="Cambria" w:hAnsi="Cambria" w:cs="Tahoma"/>
                <w:b/>
                <w:sz w:val="24"/>
                <w:szCs w:val="24"/>
              </w:rPr>
              <w:t>ID #</w:t>
            </w:r>
          </w:p>
        </w:tc>
        <w:tc>
          <w:tcPr>
            <w:tcW w:w="7926" w:type="dxa"/>
            <w:tcMar>
              <w:top w:w="30" w:type="dxa"/>
              <w:left w:w="30" w:type="dxa"/>
              <w:bottom w:w="30" w:type="dxa"/>
              <w:right w:w="30" w:type="dxa"/>
            </w:tcMar>
          </w:tcPr>
          <w:p w14:paraId="3B37F697" w14:textId="2C0693E4" w:rsidR="00835DC6" w:rsidRPr="00C406DD" w:rsidRDefault="00835DC6" w:rsidP="002F4392">
            <w:pPr>
              <w:rPr>
                <w:rFonts w:ascii="Cambria" w:hAnsi="Cambria" w:cs="Tahoma"/>
                <w:b/>
                <w:sz w:val="24"/>
                <w:szCs w:val="24"/>
              </w:rPr>
            </w:pPr>
            <w:r>
              <w:rPr>
                <w:rFonts w:ascii="Cambria" w:hAnsi="Cambria" w:cs="Tahoma"/>
                <w:b/>
                <w:sz w:val="24"/>
                <w:szCs w:val="24"/>
              </w:rPr>
              <w:t>SilqQMS</w:t>
            </w:r>
            <w:r w:rsidRPr="00C406DD">
              <w:rPr>
                <w:rFonts w:ascii="Cambria" w:hAnsi="Cambria" w:cs="Tahoma"/>
                <w:b/>
                <w:sz w:val="24"/>
                <w:szCs w:val="24"/>
              </w:rPr>
              <w:t xml:space="preserve"> Requirement Specification (</w:t>
            </w:r>
            <w:r w:rsidR="002403A3">
              <w:rPr>
                <w:rFonts w:ascii="Cambria" w:hAnsi="Cambria" w:cs="Tahoma"/>
                <w:b/>
                <w:sz w:val="24"/>
                <w:szCs w:val="24"/>
              </w:rPr>
              <w:t>S</w:t>
            </w:r>
            <w:r w:rsidRPr="00C406DD">
              <w:rPr>
                <w:rFonts w:ascii="Cambria" w:hAnsi="Cambria" w:cs="Tahoma"/>
                <w:b/>
                <w:sz w:val="24"/>
                <w:szCs w:val="24"/>
              </w:rPr>
              <w:t>RS)</w:t>
            </w:r>
          </w:p>
        </w:tc>
      </w:tr>
      <w:tr w:rsidR="00835DC6" w:rsidRPr="00C406DD" w14:paraId="692902C3" w14:textId="77777777" w:rsidTr="002F4392">
        <w:trPr>
          <w:cantSplit/>
          <w:trHeight w:val="414"/>
        </w:trPr>
        <w:tc>
          <w:tcPr>
            <w:tcW w:w="1202" w:type="dxa"/>
            <w:tcBorders>
              <w:bottom w:val="single" w:sz="6" w:space="0" w:color="auto"/>
            </w:tcBorders>
            <w:vAlign w:val="center"/>
          </w:tcPr>
          <w:p w14:paraId="147B78ED" w14:textId="4771F648" w:rsidR="00835DC6" w:rsidRPr="00C406DD" w:rsidDel="00D17C09" w:rsidRDefault="00835DC6" w:rsidP="002F4392">
            <w:pPr>
              <w:rPr>
                <w:rFonts w:ascii="Cambria" w:hAnsi="Cambria" w:cs="Tahoma"/>
                <w:b/>
                <w:sz w:val="24"/>
                <w:szCs w:val="24"/>
              </w:rPr>
            </w:pPr>
            <w:r>
              <w:rPr>
                <w:rFonts w:ascii="Cambria" w:hAnsi="Cambria" w:cs="Tahoma"/>
                <w:b/>
                <w:sz w:val="24"/>
                <w:szCs w:val="24"/>
              </w:rPr>
              <w:t>3</w:t>
            </w:r>
          </w:p>
        </w:tc>
        <w:tc>
          <w:tcPr>
            <w:tcW w:w="7926" w:type="dxa"/>
            <w:tcBorders>
              <w:bottom w:val="single" w:sz="6" w:space="0" w:color="auto"/>
            </w:tcBorders>
            <w:tcMar>
              <w:top w:w="30" w:type="dxa"/>
              <w:left w:w="30" w:type="dxa"/>
              <w:bottom w:w="30" w:type="dxa"/>
              <w:right w:w="30" w:type="dxa"/>
            </w:tcMar>
            <w:vAlign w:val="center"/>
          </w:tcPr>
          <w:p w14:paraId="5FDAD4F7" w14:textId="61FCAA72" w:rsidR="00835DC6" w:rsidRPr="00C406DD" w:rsidRDefault="003A164F" w:rsidP="002F4392">
            <w:pPr>
              <w:rPr>
                <w:rFonts w:ascii="Cambria" w:hAnsi="Cambria" w:cs="Tahoma"/>
                <w:b/>
                <w:sz w:val="24"/>
                <w:szCs w:val="24"/>
              </w:rPr>
            </w:pPr>
            <w:r w:rsidRPr="003A164F">
              <w:rPr>
                <w:rFonts w:ascii="Cambria" w:hAnsi="Cambria" w:cs="Tahoma"/>
                <w:b/>
                <w:sz w:val="24"/>
                <w:szCs w:val="24"/>
              </w:rPr>
              <w:t>Admin Docs Libraries</w:t>
            </w:r>
          </w:p>
        </w:tc>
      </w:tr>
      <w:tr w:rsidR="00835DC6" w:rsidRPr="00C406DD" w14:paraId="4C987D47"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655BD66B" w14:textId="4BAC1CBF" w:rsidR="00835DC6" w:rsidRPr="00C406DD" w:rsidRDefault="00835DC6"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3A164F">
              <w:rPr>
                <w:rFonts w:ascii="Cambria" w:hAnsi="Cambria" w:cs="Tahoma"/>
                <w:sz w:val="24"/>
                <w:szCs w:val="24"/>
              </w:rPr>
              <w:t>3</w:t>
            </w:r>
            <w:r w:rsidRPr="00C406DD">
              <w:rPr>
                <w:rFonts w:ascii="Cambria" w:hAnsi="Cambria" w:cs="Tahoma"/>
                <w:sz w:val="24"/>
                <w:szCs w:val="24"/>
              </w:rPr>
              <w:t>.1</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0F3DB013" w14:textId="2F4DBF84" w:rsidR="00835DC6" w:rsidRPr="00C406DD" w:rsidRDefault="003A164F" w:rsidP="002F4392">
            <w:pPr>
              <w:rPr>
                <w:rFonts w:ascii="Cambria" w:hAnsi="Cambria" w:cs="Tahoma"/>
                <w:sz w:val="24"/>
                <w:szCs w:val="24"/>
              </w:rPr>
            </w:pPr>
            <w:r w:rsidRPr="003A164F">
              <w:rPr>
                <w:rFonts w:ascii="Cambria" w:hAnsi="Cambria" w:cs="Tahoma"/>
                <w:sz w:val="24"/>
                <w:szCs w:val="24"/>
              </w:rPr>
              <w:t>SilqQMS shall provide eleven document libraries with the following names: (1) Quality Management Documents, (2) Employee Training, (3) Management Reviews, Audits &amp; Approvals, (4) NCRs, (5) CAPAs, (6) Post Market Surveillance, (7) Regulatory Standards &amp; Approvals, (8) Work Orders, (9) Risk Management, (10) Design History Files (DHFs), (11) Forms, Templates &amp; Travelers.</w:t>
            </w:r>
          </w:p>
        </w:tc>
      </w:tr>
      <w:tr w:rsidR="00835DC6" w:rsidRPr="00C406DD" w14:paraId="2DDA33EE"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10AE55D" w14:textId="7DD0EBEC" w:rsidR="00835DC6" w:rsidRPr="00C406DD" w:rsidRDefault="00835DC6"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3A164F">
              <w:rPr>
                <w:rFonts w:ascii="Cambria" w:hAnsi="Cambria" w:cs="Tahoma"/>
                <w:sz w:val="24"/>
                <w:szCs w:val="24"/>
              </w:rPr>
              <w:t>3</w:t>
            </w:r>
            <w:r w:rsidRPr="00C406DD">
              <w:rPr>
                <w:rFonts w:ascii="Cambria" w:hAnsi="Cambria" w:cs="Tahoma"/>
                <w:sz w:val="24"/>
                <w:szCs w:val="24"/>
              </w:rPr>
              <w:t>.2</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6A0DC8B8" w14:textId="619CDB61" w:rsidR="00835DC6" w:rsidRPr="00C406DD" w:rsidRDefault="003A164F" w:rsidP="002F4392">
            <w:pPr>
              <w:rPr>
                <w:rFonts w:ascii="Cambria" w:hAnsi="Cambria" w:cs="Tahoma"/>
                <w:sz w:val="24"/>
                <w:szCs w:val="24"/>
              </w:rPr>
            </w:pPr>
            <w:r w:rsidRPr="003A164F">
              <w:rPr>
                <w:rFonts w:ascii="Cambria" w:hAnsi="Cambria" w:cs="Tahoma"/>
                <w:sz w:val="24"/>
                <w:szCs w:val="24"/>
              </w:rPr>
              <w:t>Each library shall support a hierarchical folder structure. Users shall be able to create folders within a library root or within existing folders</w:t>
            </w:r>
          </w:p>
        </w:tc>
      </w:tr>
      <w:tr w:rsidR="00835DC6" w:rsidRPr="00C406DD" w14:paraId="3B23FF93"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2706F952" w14:textId="620EB75E" w:rsidR="00835DC6" w:rsidRPr="00C406DD" w:rsidRDefault="00835DC6" w:rsidP="002F4392">
            <w:pPr>
              <w:rPr>
                <w:rFonts w:ascii="Cambria" w:hAnsi="Cambria" w:cs="Tahoma"/>
                <w:sz w:val="24"/>
                <w:szCs w:val="24"/>
              </w:rPr>
            </w:pPr>
            <w:r>
              <w:rPr>
                <w:rFonts w:ascii="Cambria" w:hAnsi="Cambria" w:cs="Tahoma"/>
                <w:sz w:val="24"/>
                <w:szCs w:val="24"/>
              </w:rPr>
              <w:lastRenderedPageBreak/>
              <w:t>S</w:t>
            </w:r>
            <w:r w:rsidRPr="00C406DD">
              <w:rPr>
                <w:rFonts w:ascii="Cambria" w:hAnsi="Cambria" w:cs="Tahoma"/>
                <w:sz w:val="24"/>
                <w:szCs w:val="24"/>
              </w:rPr>
              <w:t>RS-</w:t>
            </w:r>
            <w:r w:rsidR="00EF3103">
              <w:rPr>
                <w:rFonts w:ascii="Cambria" w:hAnsi="Cambria" w:cs="Tahoma"/>
                <w:sz w:val="24"/>
                <w:szCs w:val="24"/>
              </w:rPr>
              <w:t>3</w:t>
            </w:r>
            <w:r w:rsidRPr="00C406DD">
              <w:rPr>
                <w:rFonts w:ascii="Cambria" w:hAnsi="Cambria" w:cs="Tahoma"/>
                <w:sz w:val="24"/>
                <w:szCs w:val="24"/>
              </w:rPr>
              <w:t>.3</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519779AF" w14:textId="0389D142" w:rsidR="00835DC6" w:rsidRPr="00B27FCA" w:rsidRDefault="003A164F" w:rsidP="002F4392">
            <w:pPr>
              <w:rPr>
                <w:rFonts w:ascii="Cambria" w:hAnsi="Cambria"/>
                <w:sz w:val="24"/>
                <w:szCs w:val="24"/>
              </w:rPr>
            </w:pPr>
            <w:r w:rsidRPr="003A164F">
              <w:rPr>
                <w:rFonts w:ascii="Cambria" w:hAnsi="Cambria" w:cs="Tahoma"/>
                <w:sz w:val="24"/>
                <w:szCs w:val="24"/>
              </w:rPr>
              <w:t>SilqQMS shall allow authorized users to create folders within a library. Folder creation requires a name. A folder shall be associated with its library and optionally with a parent folder.</w:t>
            </w:r>
          </w:p>
        </w:tc>
      </w:tr>
      <w:tr w:rsidR="00835DC6" w:rsidRPr="00C406DD" w14:paraId="06A53DD3" w14:textId="77777777" w:rsidTr="002F4392">
        <w:trPr>
          <w:cantSplit/>
          <w:trHeight w:val="639"/>
        </w:trPr>
        <w:tc>
          <w:tcPr>
            <w:tcW w:w="1202" w:type="dxa"/>
            <w:vAlign w:val="center"/>
          </w:tcPr>
          <w:p w14:paraId="6F106B70" w14:textId="577479B3" w:rsidR="00835DC6" w:rsidRPr="00C406DD" w:rsidRDefault="00835DC6"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EF3103">
              <w:rPr>
                <w:rFonts w:ascii="Cambria" w:hAnsi="Cambria" w:cs="Tahoma"/>
                <w:sz w:val="24"/>
                <w:szCs w:val="24"/>
              </w:rPr>
              <w:t>3</w:t>
            </w:r>
            <w:r w:rsidRPr="00C406DD">
              <w:rPr>
                <w:rFonts w:ascii="Cambria" w:hAnsi="Cambria" w:cs="Tahoma"/>
                <w:sz w:val="24"/>
                <w:szCs w:val="24"/>
              </w:rPr>
              <w:t>.4</w:t>
            </w:r>
          </w:p>
        </w:tc>
        <w:tc>
          <w:tcPr>
            <w:tcW w:w="7926" w:type="dxa"/>
            <w:tcMar>
              <w:top w:w="30" w:type="dxa"/>
              <w:left w:w="30" w:type="dxa"/>
              <w:bottom w:w="30" w:type="dxa"/>
              <w:right w:w="30" w:type="dxa"/>
            </w:tcMar>
            <w:vAlign w:val="center"/>
          </w:tcPr>
          <w:p w14:paraId="63F69B00" w14:textId="0C1F84C3" w:rsidR="00835DC6" w:rsidRPr="00C406DD" w:rsidRDefault="00EF3103" w:rsidP="002F4392">
            <w:pPr>
              <w:rPr>
                <w:rFonts w:ascii="Cambria" w:hAnsi="Cambria" w:cs="Tahoma"/>
                <w:sz w:val="24"/>
                <w:szCs w:val="24"/>
              </w:rPr>
            </w:pPr>
            <w:r w:rsidRPr="00EF3103">
              <w:rPr>
                <w:rFonts w:ascii="Cambria" w:hAnsi="Cambria" w:cs="Arial"/>
                <w:color w:val="000000"/>
                <w:sz w:val="24"/>
                <w:szCs w:val="24"/>
                <w:shd w:val="clear" w:color="auto" w:fill="FFFFFF"/>
              </w:rPr>
              <w:t>SilqQMS shall allow authorized users to upload one or more files to a library or folder. Individual files shall be limited to 50 MB each. The overall request size shall be limited to 100 MB.</w:t>
            </w:r>
          </w:p>
        </w:tc>
      </w:tr>
      <w:tr w:rsidR="00835DC6" w:rsidRPr="00C406DD" w14:paraId="57FBB893" w14:textId="77777777" w:rsidTr="002F4392">
        <w:trPr>
          <w:cantSplit/>
          <w:trHeight w:val="729"/>
        </w:trPr>
        <w:tc>
          <w:tcPr>
            <w:tcW w:w="1202" w:type="dxa"/>
            <w:vAlign w:val="center"/>
          </w:tcPr>
          <w:p w14:paraId="0C416D92" w14:textId="79040448" w:rsidR="00835DC6" w:rsidRPr="00413FB3" w:rsidRDefault="00835DC6" w:rsidP="002F4392">
            <w:pPr>
              <w:rPr>
                <w:rFonts w:ascii="Cambria" w:hAnsi="Cambria" w:cs="Tahoma"/>
                <w:sz w:val="24"/>
                <w:szCs w:val="24"/>
              </w:rPr>
            </w:pPr>
            <w:r>
              <w:rPr>
                <w:rFonts w:ascii="Cambria" w:hAnsi="Cambria" w:cs="Tahoma"/>
                <w:sz w:val="24"/>
                <w:szCs w:val="24"/>
              </w:rPr>
              <w:t>S</w:t>
            </w:r>
            <w:r w:rsidRPr="00413FB3">
              <w:rPr>
                <w:rFonts w:ascii="Cambria" w:hAnsi="Cambria" w:cs="Tahoma"/>
                <w:sz w:val="24"/>
                <w:szCs w:val="24"/>
              </w:rPr>
              <w:t>RS-</w:t>
            </w:r>
            <w:r w:rsidR="00EF3103">
              <w:rPr>
                <w:rFonts w:ascii="Cambria" w:hAnsi="Cambria" w:cs="Tahoma"/>
                <w:sz w:val="24"/>
                <w:szCs w:val="24"/>
              </w:rPr>
              <w:t>3</w:t>
            </w:r>
            <w:r w:rsidRPr="00413FB3">
              <w:rPr>
                <w:rFonts w:ascii="Cambria" w:hAnsi="Cambria" w:cs="Tahoma"/>
                <w:sz w:val="24"/>
                <w:szCs w:val="24"/>
              </w:rPr>
              <w:t>.5</w:t>
            </w:r>
          </w:p>
        </w:tc>
        <w:tc>
          <w:tcPr>
            <w:tcW w:w="7926" w:type="dxa"/>
            <w:tcMar>
              <w:top w:w="30" w:type="dxa"/>
              <w:left w:w="30" w:type="dxa"/>
              <w:bottom w:w="30" w:type="dxa"/>
              <w:right w:w="30" w:type="dxa"/>
            </w:tcMar>
            <w:vAlign w:val="center"/>
          </w:tcPr>
          <w:p w14:paraId="45152A11" w14:textId="5FA1ADE5" w:rsidR="00835DC6" w:rsidRPr="00413FB3" w:rsidRDefault="00EF3103" w:rsidP="002F4392">
            <w:pPr>
              <w:pStyle w:val="NormalWeb"/>
              <w:spacing w:before="0" w:beforeAutospacing="0" w:after="150" w:afterAutospacing="0"/>
              <w:rPr>
                <w:rFonts w:ascii="Cambria" w:hAnsi="Cambria" w:cs="Arial"/>
                <w:color w:val="000000"/>
                <w:shd w:val="clear" w:color="auto" w:fill="FFFFFF"/>
              </w:rPr>
            </w:pPr>
            <w:r w:rsidRPr="00EF3103">
              <w:rPr>
                <w:rFonts w:ascii="Cambria" w:hAnsi="Cambria" w:cs="Arial"/>
                <w:color w:val="000000"/>
                <w:shd w:val="clear" w:color="auto" w:fill="FFFFFF"/>
              </w:rPr>
              <w:t>SilqQMS shall allow authorized users to download files from any library. The file shall be served as an attachment with the original filename.</w:t>
            </w:r>
          </w:p>
        </w:tc>
      </w:tr>
      <w:tr w:rsidR="00EF3103" w:rsidRPr="00C406DD" w14:paraId="4B7491A6" w14:textId="77777777" w:rsidTr="002F4392">
        <w:trPr>
          <w:cantSplit/>
          <w:trHeight w:val="729"/>
        </w:trPr>
        <w:tc>
          <w:tcPr>
            <w:tcW w:w="1202" w:type="dxa"/>
            <w:vAlign w:val="center"/>
          </w:tcPr>
          <w:p w14:paraId="1EDC6D08" w14:textId="578E9CE6" w:rsidR="00EF3103" w:rsidRDefault="00EF3103"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Pr>
                <w:rFonts w:ascii="Cambria" w:hAnsi="Cambria" w:cs="Tahoma"/>
                <w:sz w:val="24"/>
                <w:szCs w:val="24"/>
              </w:rPr>
              <w:t>3</w:t>
            </w:r>
            <w:r w:rsidRPr="00C406DD">
              <w:rPr>
                <w:rFonts w:ascii="Cambria" w:hAnsi="Cambria" w:cs="Tahoma"/>
                <w:sz w:val="24"/>
                <w:szCs w:val="24"/>
              </w:rPr>
              <w:t>.</w:t>
            </w:r>
            <w:r>
              <w:rPr>
                <w:rFonts w:ascii="Cambria" w:hAnsi="Cambria" w:cs="Tahoma"/>
                <w:sz w:val="24"/>
                <w:szCs w:val="24"/>
              </w:rPr>
              <w:t>6</w:t>
            </w:r>
          </w:p>
        </w:tc>
        <w:tc>
          <w:tcPr>
            <w:tcW w:w="7926" w:type="dxa"/>
            <w:tcMar>
              <w:top w:w="30" w:type="dxa"/>
              <w:left w:w="30" w:type="dxa"/>
              <w:bottom w:w="30" w:type="dxa"/>
              <w:right w:w="30" w:type="dxa"/>
            </w:tcMar>
            <w:vAlign w:val="center"/>
          </w:tcPr>
          <w:p w14:paraId="094F8A2D" w14:textId="21380FF1" w:rsidR="00EF3103" w:rsidRPr="00EF3103" w:rsidRDefault="006653DE" w:rsidP="002F4392">
            <w:pPr>
              <w:pStyle w:val="NormalWeb"/>
              <w:spacing w:before="0" w:beforeAutospacing="0" w:after="150" w:afterAutospacing="0"/>
              <w:rPr>
                <w:rFonts w:ascii="Cambria" w:hAnsi="Cambria" w:cs="Arial"/>
                <w:color w:val="000000"/>
                <w:shd w:val="clear" w:color="auto" w:fill="FFFFFF"/>
              </w:rPr>
            </w:pPr>
            <w:r>
              <w:rPr>
                <w:rFonts w:ascii="Cambria" w:hAnsi="Cambria" w:cs="Arial"/>
                <w:color w:val="000000"/>
                <w:shd w:val="clear" w:color="auto" w:fill="FFFFFF"/>
              </w:rPr>
              <w:t>S</w:t>
            </w:r>
            <w:r w:rsidRPr="006653DE">
              <w:rPr>
                <w:rFonts w:ascii="Cambria" w:hAnsi="Cambria" w:cs="Arial"/>
                <w:color w:val="000000"/>
                <w:shd w:val="clear" w:color="auto" w:fill="FFFFFF"/>
              </w:rPr>
              <w:t>ilqQMS shall allow authorized users to view files inline from libraries. For .docx, .xlsx, .xls, and .csv files, the system shall perform server-side rendering to HTML. For PDF and image files, the system shall serve the file for native browser rendering.</w:t>
            </w:r>
          </w:p>
        </w:tc>
      </w:tr>
      <w:tr w:rsidR="00EF3103" w:rsidRPr="00C406DD" w14:paraId="3E34E0D7" w14:textId="77777777" w:rsidTr="002F4392">
        <w:trPr>
          <w:cantSplit/>
          <w:trHeight w:val="729"/>
        </w:trPr>
        <w:tc>
          <w:tcPr>
            <w:tcW w:w="1202" w:type="dxa"/>
            <w:vAlign w:val="center"/>
          </w:tcPr>
          <w:p w14:paraId="52047B13" w14:textId="36DCCAB5" w:rsidR="00EF3103" w:rsidRDefault="00EF3103"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Pr>
                <w:rFonts w:ascii="Cambria" w:hAnsi="Cambria" w:cs="Tahoma"/>
                <w:sz w:val="24"/>
                <w:szCs w:val="24"/>
              </w:rPr>
              <w:t>3</w:t>
            </w:r>
            <w:r w:rsidRPr="00C406DD">
              <w:rPr>
                <w:rFonts w:ascii="Cambria" w:hAnsi="Cambria" w:cs="Tahoma"/>
                <w:sz w:val="24"/>
                <w:szCs w:val="24"/>
              </w:rPr>
              <w:t>.</w:t>
            </w:r>
            <w:r>
              <w:rPr>
                <w:rFonts w:ascii="Cambria" w:hAnsi="Cambria" w:cs="Tahoma"/>
                <w:sz w:val="24"/>
                <w:szCs w:val="24"/>
              </w:rPr>
              <w:t>7</w:t>
            </w:r>
          </w:p>
        </w:tc>
        <w:tc>
          <w:tcPr>
            <w:tcW w:w="7926" w:type="dxa"/>
            <w:tcMar>
              <w:top w:w="30" w:type="dxa"/>
              <w:left w:w="30" w:type="dxa"/>
              <w:bottom w:w="30" w:type="dxa"/>
              <w:right w:w="30" w:type="dxa"/>
            </w:tcMar>
            <w:vAlign w:val="center"/>
          </w:tcPr>
          <w:p w14:paraId="10F265B7" w14:textId="724903FE" w:rsidR="00EF3103" w:rsidRPr="00EF3103" w:rsidRDefault="006653DE" w:rsidP="002F4392">
            <w:pPr>
              <w:pStyle w:val="NormalWeb"/>
              <w:spacing w:before="0" w:beforeAutospacing="0" w:after="150" w:afterAutospacing="0"/>
              <w:rPr>
                <w:rFonts w:ascii="Cambria" w:hAnsi="Cambria" w:cs="Arial"/>
                <w:color w:val="000000"/>
                <w:shd w:val="clear" w:color="auto" w:fill="FFFFFF"/>
              </w:rPr>
            </w:pPr>
            <w:r w:rsidRPr="006653DE">
              <w:rPr>
                <w:rFonts w:ascii="Cambria" w:hAnsi="Cambria" w:cs="Arial"/>
                <w:color w:val="000000"/>
                <w:shd w:val="clear" w:color="auto" w:fill="FFFFFF"/>
              </w:rPr>
              <w:t>SilqQMS shall allow authorized users to move a file from one library and/or folder to another. The move operation shall update the file's library and folder assignment.</w:t>
            </w:r>
          </w:p>
        </w:tc>
      </w:tr>
      <w:tr w:rsidR="00EF3103" w:rsidRPr="00C406DD" w14:paraId="4196235F" w14:textId="77777777" w:rsidTr="002F4392">
        <w:trPr>
          <w:cantSplit/>
          <w:trHeight w:val="729"/>
        </w:trPr>
        <w:tc>
          <w:tcPr>
            <w:tcW w:w="1202" w:type="dxa"/>
            <w:vAlign w:val="center"/>
          </w:tcPr>
          <w:p w14:paraId="0DA27D43" w14:textId="5AC9CC37" w:rsidR="00EF3103" w:rsidRDefault="00EF3103"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Pr>
                <w:rFonts w:ascii="Cambria" w:hAnsi="Cambria" w:cs="Tahoma"/>
                <w:sz w:val="24"/>
                <w:szCs w:val="24"/>
              </w:rPr>
              <w:t>3</w:t>
            </w:r>
            <w:r w:rsidRPr="00C406DD">
              <w:rPr>
                <w:rFonts w:ascii="Cambria" w:hAnsi="Cambria" w:cs="Tahoma"/>
                <w:sz w:val="24"/>
                <w:szCs w:val="24"/>
              </w:rPr>
              <w:t>.</w:t>
            </w:r>
            <w:r>
              <w:rPr>
                <w:rFonts w:ascii="Cambria" w:hAnsi="Cambria" w:cs="Tahoma"/>
                <w:sz w:val="24"/>
                <w:szCs w:val="24"/>
              </w:rPr>
              <w:t>8</w:t>
            </w:r>
          </w:p>
        </w:tc>
        <w:tc>
          <w:tcPr>
            <w:tcW w:w="7926" w:type="dxa"/>
            <w:tcMar>
              <w:top w:w="30" w:type="dxa"/>
              <w:left w:w="30" w:type="dxa"/>
              <w:bottom w:w="30" w:type="dxa"/>
              <w:right w:w="30" w:type="dxa"/>
            </w:tcMar>
            <w:vAlign w:val="center"/>
          </w:tcPr>
          <w:p w14:paraId="2DAC2F0F" w14:textId="18C8FD98" w:rsidR="00EF3103" w:rsidRPr="00EF3103" w:rsidRDefault="006653DE" w:rsidP="002F4392">
            <w:pPr>
              <w:pStyle w:val="NormalWeb"/>
              <w:spacing w:before="0" w:beforeAutospacing="0" w:after="150" w:afterAutospacing="0"/>
              <w:rPr>
                <w:rFonts w:ascii="Cambria" w:hAnsi="Cambria" w:cs="Arial"/>
                <w:color w:val="000000"/>
                <w:shd w:val="clear" w:color="auto" w:fill="FFFFFF"/>
              </w:rPr>
            </w:pPr>
            <w:r w:rsidRPr="006653DE">
              <w:rPr>
                <w:rFonts w:ascii="Cambria" w:hAnsi="Cambria" w:cs="Arial"/>
                <w:color w:val="000000"/>
                <w:shd w:val="clear" w:color="auto" w:fill="FFFFFF"/>
              </w:rPr>
              <w:t>When navigating within a library's folder hierarchy, the system shall display breadcrumb navigation showing the path from the library root to the current folder. Each breadcrumb element shall be a clickable link.</w:t>
            </w:r>
          </w:p>
        </w:tc>
      </w:tr>
    </w:tbl>
    <w:p w14:paraId="5F2FA8B6" w14:textId="2F67C368" w:rsidR="00835DC6" w:rsidRDefault="00835DC6" w:rsidP="00835DC6">
      <w:pPr>
        <w:pStyle w:val="Heading2"/>
        <w:numPr>
          <w:ilvl w:val="0"/>
          <w:numId w:val="0"/>
        </w:numPr>
      </w:pPr>
    </w:p>
    <w:p w14:paraId="0A925FFE" w14:textId="77777777" w:rsidR="006653DE" w:rsidRPr="00987633" w:rsidRDefault="006653DE" w:rsidP="00835DC6">
      <w:pPr>
        <w:pStyle w:val="Heading2"/>
        <w:numPr>
          <w:ilvl w:val="0"/>
          <w:numId w:val="0"/>
        </w:numPr>
      </w:pPr>
      <w:r>
        <w:tab/>
      </w: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6653DE" w:rsidRPr="00C406DD" w14:paraId="10512C36" w14:textId="77777777" w:rsidTr="002F4392">
        <w:trPr>
          <w:cantSplit/>
        </w:trPr>
        <w:tc>
          <w:tcPr>
            <w:tcW w:w="1202" w:type="dxa"/>
          </w:tcPr>
          <w:p w14:paraId="2C795151" w14:textId="77777777" w:rsidR="006653DE" w:rsidRPr="00C406DD" w:rsidRDefault="006653DE" w:rsidP="002F4392">
            <w:pPr>
              <w:rPr>
                <w:rFonts w:ascii="Cambria" w:hAnsi="Cambria" w:cs="Tahoma"/>
                <w:b/>
                <w:sz w:val="24"/>
                <w:szCs w:val="24"/>
              </w:rPr>
            </w:pPr>
            <w:r w:rsidRPr="00C406DD">
              <w:rPr>
                <w:rFonts w:ascii="Cambria" w:hAnsi="Cambria" w:cs="Tahoma"/>
                <w:b/>
                <w:sz w:val="24"/>
                <w:szCs w:val="24"/>
              </w:rPr>
              <w:t>ID #</w:t>
            </w:r>
          </w:p>
        </w:tc>
        <w:tc>
          <w:tcPr>
            <w:tcW w:w="7926" w:type="dxa"/>
            <w:tcMar>
              <w:top w:w="30" w:type="dxa"/>
              <w:left w:w="30" w:type="dxa"/>
              <w:bottom w:w="30" w:type="dxa"/>
              <w:right w:w="30" w:type="dxa"/>
            </w:tcMar>
          </w:tcPr>
          <w:p w14:paraId="45315330" w14:textId="4CCC3058" w:rsidR="006653DE" w:rsidRPr="00C406DD" w:rsidRDefault="006653DE" w:rsidP="002F4392">
            <w:pPr>
              <w:rPr>
                <w:rFonts w:ascii="Cambria" w:hAnsi="Cambria" w:cs="Tahoma"/>
                <w:b/>
                <w:sz w:val="24"/>
                <w:szCs w:val="24"/>
              </w:rPr>
            </w:pPr>
            <w:r>
              <w:rPr>
                <w:rFonts w:ascii="Cambria" w:hAnsi="Cambria" w:cs="Tahoma"/>
                <w:b/>
                <w:sz w:val="24"/>
                <w:szCs w:val="24"/>
              </w:rPr>
              <w:t>SilqQMS</w:t>
            </w:r>
            <w:r w:rsidRPr="00C406DD">
              <w:rPr>
                <w:rFonts w:ascii="Cambria" w:hAnsi="Cambria" w:cs="Tahoma"/>
                <w:b/>
                <w:sz w:val="24"/>
                <w:szCs w:val="24"/>
              </w:rPr>
              <w:t xml:space="preserve"> Requirement Specification (</w:t>
            </w:r>
            <w:r w:rsidR="002403A3">
              <w:rPr>
                <w:rFonts w:ascii="Cambria" w:hAnsi="Cambria" w:cs="Tahoma"/>
                <w:b/>
                <w:sz w:val="24"/>
                <w:szCs w:val="24"/>
              </w:rPr>
              <w:t>S</w:t>
            </w:r>
            <w:r w:rsidRPr="00C406DD">
              <w:rPr>
                <w:rFonts w:ascii="Cambria" w:hAnsi="Cambria" w:cs="Tahoma"/>
                <w:b/>
                <w:sz w:val="24"/>
                <w:szCs w:val="24"/>
              </w:rPr>
              <w:t>RS)</w:t>
            </w:r>
          </w:p>
        </w:tc>
      </w:tr>
      <w:tr w:rsidR="006653DE" w:rsidRPr="00C406DD" w14:paraId="506A4E90" w14:textId="77777777" w:rsidTr="002F4392">
        <w:trPr>
          <w:cantSplit/>
          <w:trHeight w:val="414"/>
        </w:trPr>
        <w:tc>
          <w:tcPr>
            <w:tcW w:w="1202" w:type="dxa"/>
            <w:tcBorders>
              <w:bottom w:val="single" w:sz="6" w:space="0" w:color="auto"/>
            </w:tcBorders>
            <w:vAlign w:val="center"/>
          </w:tcPr>
          <w:p w14:paraId="1519C9F1" w14:textId="7714548D" w:rsidR="006653DE" w:rsidRPr="00C406DD" w:rsidDel="00D17C09" w:rsidRDefault="006653DE" w:rsidP="002F4392">
            <w:pPr>
              <w:rPr>
                <w:rFonts w:ascii="Cambria" w:hAnsi="Cambria" w:cs="Tahoma"/>
                <w:b/>
                <w:sz w:val="24"/>
                <w:szCs w:val="24"/>
              </w:rPr>
            </w:pPr>
            <w:r>
              <w:rPr>
                <w:rFonts w:ascii="Cambria" w:hAnsi="Cambria" w:cs="Tahoma"/>
                <w:b/>
                <w:sz w:val="24"/>
                <w:szCs w:val="24"/>
              </w:rPr>
              <w:t>4</w:t>
            </w:r>
          </w:p>
        </w:tc>
        <w:tc>
          <w:tcPr>
            <w:tcW w:w="7926" w:type="dxa"/>
            <w:tcBorders>
              <w:bottom w:val="single" w:sz="6" w:space="0" w:color="auto"/>
            </w:tcBorders>
            <w:tcMar>
              <w:top w:w="30" w:type="dxa"/>
              <w:left w:w="30" w:type="dxa"/>
              <w:bottom w:w="30" w:type="dxa"/>
              <w:right w:w="30" w:type="dxa"/>
            </w:tcMar>
            <w:vAlign w:val="center"/>
          </w:tcPr>
          <w:p w14:paraId="1964F07B" w14:textId="0E754C79" w:rsidR="006653DE" w:rsidRPr="00C406DD" w:rsidRDefault="00BD7F67" w:rsidP="002F4392">
            <w:pPr>
              <w:rPr>
                <w:rFonts w:ascii="Cambria" w:hAnsi="Cambria" w:cs="Tahoma"/>
                <w:b/>
                <w:sz w:val="24"/>
                <w:szCs w:val="24"/>
              </w:rPr>
            </w:pPr>
            <w:r w:rsidRPr="00BD7F67">
              <w:rPr>
                <w:rFonts w:ascii="Cambria" w:hAnsi="Cambria" w:cs="Tahoma"/>
                <w:b/>
                <w:sz w:val="24"/>
                <w:szCs w:val="24"/>
              </w:rPr>
              <w:t>Authentication and Session Management</w:t>
            </w:r>
          </w:p>
        </w:tc>
      </w:tr>
      <w:tr w:rsidR="006653DE" w:rsidRPr="00C406DD" w14:paraId="7DECD4AA"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954C6C7" w14:textId="1DF72A91" w:rsidR="006653DE" w:rsidRPr="00C406DD" w:rsidRDefault="006653DE"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BD7F67">
              <w:rPr>
                <w:rFonts w:ascii="Cambria" w:hAnsi="Cambria" w:cs="Tahoma"/>
                <w:sz w:val="24"/>
                <w:szCs w:val="24"/>
              </w:rPr>
              <w:t>4</w:t>
            </w:r>
            <w:r w:rsidRPr="00C406DD">
              <w:rPr>
                <w:rFonts w:ascii="Cambria" w:hAnsi="Cambria" w:cs="Tahoma"/>
                <w:sz w:val="24"/>
                <w:szCs w:val="24"/>
              </w:rPr>
              <w:t>.1</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645A7950" w14:textId="25A8B2C3" w:rsidR="006653DE" w:rsidRPr="00C406DD" w:rsidRDefault="00BD7F67" w:rsidP="002F4392">
            <w:pPr>
              <w:rPr>
                <w:rFonts w:ascii="Cambria" w:hAnsi="Cambria" w:cs="Tahoma"/>
                <w:sz w:val="24"/>
                <w:szCs w:val="24"/>
              </w:rPr>
            </w:pPr>
            <w:r w:rsidRPr="00BD7F67">
              <w:rPr>
                <w:rFonts w:ascii="Cambria" w:hAnsi="Cambria" w:cs="Tahoma"/>
                <w:sz w:val="24"/>
                <w:szCs w:val="24"/>
              </w:rPr>
              <w:t>User authentication shall require a unique email address and password to access SilqQMS. Unauthenticated users attempting to access protected pages shall be redirected to the login page.</w:t>
            </w:r>
          </w:p>
        </w:tc>
      </w:tr>
      <w:tr w:rsidR="006653DE" w:rsidRPr="00C406DD" w14:paraId="306236B5"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01A77F76" w14:textId="4C96A74F" w:rsidR="006653DE" w:rsidRPr="00C406DD" w:rsidRDefault="006653DE"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BD7F67">
              <w:rPr>
                <w:rFonts w:ascii="Cambria" w:hAnsi="Cambria" w:cs="Tahoma"/>
                <w:sz w:val="24"/>
                <w:szCs w:val="24"/>
              </w:rPr>
              <w:t>4</w:t>
            </w:r>
            <w:r w:rsidRPr="00C406DD">
              <w:rPr>
                <w:rFonts w:ascii="Cambria" w:hAnsi="Cambria" w:cs="Tahoma"/>
                <w:sz w:val="24"/>
                <w:szCs w:val="24"/>
              </w:rPr>
              <w:t>.2</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11D19588" w14:textId="2C28B299" w:rsidR="006653DE" w:rsidRPr="00C406DD" w:rsidRDefault="00BD7F67" w:rsidP="002F4392">
            <w:pPr>
              <w:rPr>
                <w:rFonts w:ascii="Cambria" w:hAnsi="Cambria" w:cs="Tahoma"/>
                <w:sz w:val="24"/>
                <w:szCs w:val="24"/>
              </w:rPr>
            </w:pPr>
            <w:r w:rsidRPr="00BD7F67">
              <w:rPr>
                <w:rFonts w:ascii="Cambria" w:hAnsi="Cambria" w:cs="Tahoma"/>
                <w:sz w:val="24"/>
                <w:szCs w:val="24"/>
              </w:rPr>
              <w:t>User passwords shall be stored as hashed values (not plaintext) using a secure hashing algorithm.</w:t>
            </w:r>
          </w:p>
        </w:tc>
      </w:tr>
      <w:tr w:rsidR="006653DE" w:rsidRPr="00C406DD" w14:paraId="46F6C96D"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42D99ADA" w14:textId="14BBCD0E" w:rsidR="006653DE" w:rsidRPr="00C406DD" w:rsidRDefault="006653DE"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BD7F67">
              <w:rPr>
                <w:rFonts w:ascii="Cambria" w:hAnsi="Cambria" w:cs="Tahoma"/>
                <w:sz w:val="24"/>
                <w:szCs w:val="24"/>
              </w:rPr>
              <w:t>4</w:t>
            </w:r>
            <w:r w:rsidRPr="00C406DD">
              <w:rPr>
                <w:rFonts w:ascii="Cambria" w:hAnsi="Cambria" w:cs="Tahoma"/>
                <w:sz w:val="24"/>
                <w:szCs w:val="24"/>
              </w:rPr>
              <w:t>.3</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31167E44" w14:textId="0C8B4E5D" w:rsidR="006653DE" w:rsidRPr="00B27FCA" w:rsidRDefault="00BD7F67" w:rsidP="002F4392">
            <w:pPr>
              <w:rPr>
                <w:rFonts w:ascii="Cambria" w:hAnsi="Cambria"/>
                <w:sz w:val="24"/>
                <w:szCs w:val="24"/>
              </w:rPr>
            </w:pPr>
            <w:r w:rsidRPr="00BD7F67">
              <w:rPr>
                <w:rFonts w:ascii="Cambria" w:hAnsi="Cambria" w:cs="Tahoma"/>
                <w:sz w:val="24"/>
                <w:szCs w:val="24"/>
              </w:rPr>
              <w:t>Users shall be logged off of their session after 60 minutes of inactivity. The timeout shall use a sliding window — active sessions are refreshed on each request, so only truly idle sessions expire.</w:t>
            </w:r>
          </w:p>
        </w:tc>
      </w:tr>
      <w:tr w:rsidR="006653DE" w:rsidRPr="00C406DD" w14:paraId="392B230E" w14:textId="77777777" w:rsidTr="002F4392">
        <w:trPr>
          <w:cantSplit/>
          <w:trHeight w:val="639"/>
        </w:trPr>
        <w:tc>
          <w:tcPr>
            <w:tcW w:w="1202" w:type="dxa"/>
            <w:vAlign w:val="center"/>
          </w:tcPr>
          <w:p w14:paraId="049A2275" w14:textId="3FD7BCFE" w:rsidR="006653DE" w:rsidRPr="00C406DD" w:rsidRDefault="006653DE"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2403A3">
              <w:rPr>
                <w:rFonts w:ascii="Cambria" w:hAnsi="Cambria" w:cs="Tahoma"/>
                <w:sz w:val="24"/>
                <w:szCs w:val="24"/>
              </w:rPr>
              <w:t>4</w:t>
            </w:r>
            <w:r w:rsidRPr="00C406DD">
              <w:rPr>
                <w:rFonts w:ascii="Cambria" w:hAnsi="Cambria" w:cs="Tahoma"/>
                <w:sz w:val="24"/>
                <w:szCs w:val="24"/>
              </w:rPr>
              <w:t>.4</w:t>
            </w:r>
          </w:p>
        </w:tc>
        <w:tc>
          <w:tcPr>
            <w:tcW w:w="7926" w:type="dxa"/>
            <w:tcMar>
              <w:top w:w="30" w:type="dxa"/>
              <w:left w:w="30" w:type="dxa"/>
              <w:bottom w:w="30" w:type="dxa"/>
              <w:right w:w="30" w:type="dxa"/>
            </w:tcMar>
            <w:vAlign w:val="center"/>
          </w:tcPr>
          <w:p w14:paraId="28289D66" w14:textId="55E86222" w:rsidR="006653DE" w:rsidRPr="00C406DD" w:rsidRDefault="002403A3" w:rsidP="002F4392">
            <w:pPr>
              <w:rPr>
                <w:rFonts w:ascii="Cambria" w:hAnsi="Cambria" w:cs="Tahoma"/>
                <w:sz w:val="24"/>
                <w:szCs w:val="24"/>
              </w:rPr>
            </w:pPr>
            <w:r w:rsidRPr="002403A3">
              <w:rPr>
                <w:rFonts w:ascii="Cambria" w:hAnsi="Cambria" w:cs="Arial"/>
                <w:color w:val="000000"/>
                <w:sz w:val="24"/>
                <w:szCs w:val="24"/>
                <w:shd w:val="clear" w:color="auto" w:fill="FFFFFF"/>
              </w:rPr>
              <w:t>After 5 unsuccessful login attempts from the same IP address within 5 minutes, further login attempts from that IP shall be blocked with the message "Too many login attempts. Please wait 5 minutes.</w:t>
            </w:r>
          </w:p>
        </w:tc>
      </w:tr>
      <w:tr w:rsidR="006653DE" w:rsidRPr="00C406DD" w14:paraId="12E20726" w14:textId="77777777" w:rsidTr="002F4392">
        <w:trPr>
          <w:cantSplit/>
          <w:trHeight w:val="729"/>
        </w:trPr>
        <w:tc>
          <w:tcPr>
            <w:tcW w:w="1202" w:type="dxa"/>
            <w:vAlign w:val="center"/>
          </w:tcPr>
          <w:p w14:paraId="46EC9120" w14:textId="609B0E29" w:rsidR="006653DE" w:rsidRPr="00413FB3" w:rsidRDefault="006653DE" w:rsidP="002F4392">
            <w:pPr>
              <w:rPr>
                <w:rFonts w:ascii="Cambria" w:hAnsi="Cambria" w:cs="Tahoma"/>
                <w:sz w:val="24"/>
                <w:szCs w:val="24"/>
              </w:rPr>
            </w:pPr>
            <w:r>
              <w:rPr>
                <w:rFonts w:ascii="Cambria" w:hAnsi="Cambria" w:cs="Tahoma"/>
                <w:sz w:val="24"/>
                <w:szCs w:val="24"/>
              </w:rPr>
              <w:lastRenderedPageBreak/>
              <w:t>S</w:t>
            </w:r>
            <w:r w:rsidRPr="00413FB3">
              <w:rPr>
                <w:rFonts w:ascii="Cambria" w:hAnsi="Cambria" w:cs="Tahoma"/>
                <w:sz w:val="24"/>
                <w:szCs w:val="24"/>
              </w:rPr>
              <w:t>RS-</w:t>
            </w:r>
            <w:r w:rsidR="002403A3">
              <w:rPr>
                <w:rFonts w:ascii="Cambria" w:hAnsi="Cambria" w:cs="Tahoma"/>
                <w:sz w:val="24"/>
                <w:szCs w:val="24"/>
              </w:rPr>
              <w:t>4</w:t>
            </w:r>
            <w:r w:rsidRPr="00413FB3">
              <w:rPr>
                <w:rFonts w:ascii="Cambria" w:hAnsi="Cambria" w:cs="Tahoma"/>
                <w:sz w:val="24"/>
                <w:szCs w:val="24"/>
              </w:rPr>
              <w:t>.5</w:t>
            </w:r>
          </w:p>
        </w:tc>
        <w:tc>
          <w:tcPr>
            <w:tcW w:w="7926" w:type="dxa"/>
            <w:tcMar>
              <w:top w:w="30" w:type="dxa"/>
              <w:left w:w="30" w:type="dxa"/>
              <w:bottom w:w="30" w:type="dxa"/>
              <w:right w:w="30" w:type="dxa"/>
            </w:tcMar>
            <w:vAlign w:val="center"/>
          </w:tcPr>
          <w:p w14:paraId="7C884593" w14:textId="2479BB86" w:rsidR="006653DE" w:rsidRPr="00413FB3" w:rsidRDefault="002403A3" w:rsidP="002F4392">
            <w:pPr>
              <w:pStyle w:val="NormalWeb"/>
              <w:spacing w:before="0" w:beforeAutospacing="0" w:after="150" w:afterAutospacing="0"/>
              <w:rPr>
                <w:rFonts w:ascii="Cambria" w:hAnsi="Cambria" w:cs="Arial"/>
                <w:color w:val="000000"/>
                <w:shd w:val="clear" w:color="auto" w:fill="FFFFFF"/>
              </w:rPr>
            </w:pPr>
            <w:r w:rsidRPr="002403A3">
              <w:rPr>
                <w:rFonts w:ascii="Cambria" w:hAnsi="Cambria" w:cs="Arial"/>
                <w:color w:val="000000"/>
                <w:shd w:val="clear" w:color="auto" w:fill="FFFFFF"/>
              </w:rPr>
              <w:t>Login, logout, and failed login events shall be recorded in the audit trail. Failed login events shall record the attempted email address</w:t>
            </w:r>
          </w:p>
        </w:tc>
      </w:tr>
    </w:tbl>
    <w:p w14:paraId="0D05323D" w14:textId="0FF379BF" w:rsidR="006653DE" w:rsidRDefault="006653DE" w:rsidP="00835DC6">
      <w:pPr>
        <w:pStyle w:val="Heading2"/>
        <w:numPr>
          <w:ilvl w:val="0"/>
          <w:numId w:val="0"/>
        </w:numPr>
      </w:pPr>
    </w:p>
    <w:p w14:paraId="2E6C3411" w14:textId="77777777" w:rsidR="002403A3" w:rsidRPr="00987633" w:rsidRDefault="002403A3" w:rsidP="00835DC6">
      <w:pPr>
        <w:pStyle w:val="Heading2"/>
        <w:numPr>
          <w:ilvl w:val="0"/>
          <w:numId w:val="0"/>
        </w:numPr>
      </w:pPr>
      <w:r>
        <w:tab/>
      </w: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2403A3" w:rsidRPr="00C406DD" w14:paraId="02901705" w14:textId="77777777" w:rsidTr="002F4392">
        <w:trPr>
          <w:cantSplit/>
        </w:trPr>
        <w:tc>
          <w:tcPr>
            <w:tcW w:w="1202" w:type="dxa"/>
          </w:tcPr>
          <w:p w14:paraId="08164ED0" w14:textId="77777777" w:rsidR="002403A3" w:rsidRPr="00C406DD" w:rsidRDefault="002403A3" w:rsidP="002F4392">
            <w:pPr>
              <w:rPr>
                <w:rFonts w:ascii="Cambria" w:hAnsi="Cambria" w:cs="Tahoma"/>
                <w:b/>
                <w:sz w:val="24"/>
                <w:szCs w:val="24"/>
              </w:rPr>
            </w:pPr>
            <w:r w:rsidRPr="00C406DD">
              <w:rPr>
                <w:rFonts w:ascii="Cambria" w:hAnsi="Cambria" w:cs="Tahoma"/>
                <w:b/>
                <w:sz w:val="24"/>
                <w:szCs w:val="24"/>
              </w:rPr>
              <w:t>ID #</w:t>
            </w:r>
          </w:p>
        </w:tc>
        <w:tc>
          <w:tcPr>
            <w:tcW w:w="7926" w:type="dxa"/>
            <w:tcMar>
              <w:top w:w="30" w:type="dxa"/>
              <w:left w:w="30" w:type="dxa"/>
              <w:bottom w:w="30" w:type="dxa"/>
              <w:right w:w="30" w:type="dxa"/>
            </w:tcMar>
          </w:tcPr>
          <w:p w14:paraId="5ADA44D9" w14:textId="5529C517" w:rsidR="002403A3" w:rsidRPr="00C406DD" w:rsidRDefault="002403A3" w:rsidP="002F4392">
            <w:pPr>
              <w:rPr>
                <w:rFonts w:ascii="Cambria" w:hAnsi="Cambria" w:cs="Tahoma"/>
                <w:b/>
                <w:sz w:val="24"/>
                <w:szCs w:val="24"/>
              </w:rPr>
            </w:pPr>
            <w:r>
              <w:rPr>
                <w:rFonts w:ascii="Cambria" w:hAnsi="Cambria" w:cs="Tahoma"/>
                <w:b/>
                <w:sz w:val="24"/>
                <w:szCs w:val="24"/>
              </w:rPr>
              <w:t>SilqQMS</w:t>
            </w:r>
            <w:r w:rsidRPr="00C406DD">
              <w:rPr>
                <w:rFonts w:ascii="Cambria" w:hAnsi="Cambria" w:cs="Tahoma"/>
                <w:b/>
                <w:sz w:val="24"/>
                <w:szCs w:val="24"/>
              </w:rPr>
              <w:t xml:space="preserve"> Requirement Specification (</w:t>
            </w:r>
            <w:r w:rsidR="002537DF">
              <w:rPr>
                <w:rFonts w:ascii="Cambria" w:hAnsi="Cambria" w:cs="Tahoma"/>
                <w:b/>
                <w:sz w:val="24"/>
                <w:szCs w:val="24"/>
              </w:rPr>
              <w:t>S</w:t>
            </w:r>
            <w:r w:rsidRPr="00C406DD">
              <w:rPr>
                <w:rFonts w:ascii="Cambria" w:hAnsi="Cambria" w:cs="Tahoma"/>
                <w:b/>
                <w:sz w:val="24"/>
                <w:szCs w:val="24"/>
              </w:rPr>
              <w:t>RS)</w:t>
            </w:r>
          </w:p>
        </w:tc>
      </w:tr>
      <w:tr w:rsidR="002403A3" w:rsidRPr="00C406DD" w14:paraId="24A23BBA" w14:textId="77777777" w:rsidTr="002F4392">
        <w:trPr>
          <w:cantSplit/>
          <w:trHeight w:val="414"/>
        </w:trPr>
        <w:tc>
          <w:tcPr>
            <w:tcW w:w="1202" w:type="dxa"/>
            <w:tcBorders>
              <w:bottom w:val="single" w:sz="6" w:space="0" w:color="auto"/>
            </w:tcBorders>
            <w:vAlign w:val="center"/>
          </w:tcPr>
          <w:p w14:paraId="6CCFDAA7" w14:textId="321DC12D" w:rsidR="002403A3" w:rsidRPr="00C406DD" w:rsidDel="00D17C09" w:rsidRDefault="002403A3" w:rsidP="002F4392">
            <w:pPr>
              <w:rPr>
                <w:rFonts w:ascii="Cambria" w:hAnsi="Cambria" w:cs="Tahoma"/>
                <w:b/>
                <w:sz w:val="24"/>
                <w:szCs w:val="24"/>
              </w:rPr>
            </w:pPr>
            <w:r>
              <w:rPr>
                <w:rFonts w:ascii="Cambria" w:hAnsi="Cambria" w:cs="Tahoma"/>
                <w:b/>
                <w:sz w:val="24"/>
                <w:szCs w:val="24"/>
              </w:rPr>
              <w:t>5</w:t>
            </w:r>
          </w:p>
        </w:tc>
        <w:tc>
          <w:tcPr>
            <w:tcW w:w="7926" w:type="dxa"/>
            <w:tcBorders>
              <w:bottom w:val="single" w:sz="6" w:space="0" w:color="auto"/>
            </w:tcBorders>
            <w:tcMar>
              <w:top w:w="30" w:type="dxa"/>
              <w:left w:w="30" w:type="dxa"/>
              <w:bottom w:w="30" w:type="dxa"/>
              <w:right w:w="30" w:type="dxa"/>
            </w:tcMar>
            <w:vAlign w:val="center"/>
          </w:tcPr>
          <w:p w14:paraId="7D042F94" w14:textId="6E30E8EA" w:rsidR="002403A3" w:rsidRPr="00C406DD" w:rsidRDefault="002537DF" w:rsidP="002F4392">
            <w:pPr>
              <w:rPr>
                <w:rFonts w:ascii="Cambria" w:hAnsi="Cambria" w:cs="Tahoma"/>
                <w:b/>
                <w:sz w:val="24"/>
                <w:szCs w:val="24"/>
              </w:rPr>
            </w:pPr>
            <w:r w:rsidRPr="002537DF">
              <w:rPr>
                <w:rFonts w:ascii="Cambria" w:hAnsi="Cambria" w:cs="Tahoma"/>
                <w:b/>
                <w:sz w:val="24"/>
                <w:szCs w:val="24"/>
              </w:rPr>
              <w:t>Access Control</w:t>
            </w:r>
          </w:p>
        </w:tc>
      </w:tr>
      <w:tr w:rsidR="002403A3" w:rsidRPr="00C406DD" w14:paraId="03EABC25"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7EDA04E4" w14:textId="091D4901" w:rsidR="002403A3" w:rsidRPr="00C406DD" w:rsidRDefault="002403A3"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2537DF">
              <w:rPr>
                <w:rFonts w:ascii="Cambria" w:hAnsi="Cambria" w:cs="Tahoma"/>
                <w:sz w:val="24"/>
                <w:szCs w:val="24"/>
              </w:rPr>
              <w:t>5</w:t>
            </w:r>
            <w:r w:rsidRPr="00C406DD">
              <w:rPr>
                <w:rFonts w:ascii="Cambria" w:hAnsi="Cambria" w:cs="Tahoma"/>
                <w:sz w:val="24"/>
                <w:szCs w:val="24"/>
              </w:rPr>
              <w:t>.1</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0CFA931F" w14:textId="5BFFBDFE" w:rsidR="002403A3" w:rsidRPr="00C406DD" w:rsidRDefault="002537DF" w:rsidP="002F4392">
            <w:pPr>
              <w:rPr>
                <w:rFonts w:ascii="Cambria" w:hAnsi="Cambria" w:cs="Tahoma"/>
                <w:sz w:val="24"/>
                <w:szCs w:val="24"/>
              </w:rPr>
            </w:pPr>
            <w:r w:rsidRPr="002537DF">
              <w:rPr>
                <w:rFonts w:ascii="Cambria" w:hAnsi="Cambria" w:cs="Tahoma"/>
                <w:sz w:val="24"/>
                <w:szCs w:val="24"/>
              </w:rPr>
              <w:t>Access to system functions shall be controlled by role-based permissions. Users are assigned to roles, and roles carry specific permissions.</w:t>
            </w:r>
          </w:p>
        </w:tc>
      </w:tr>
      <w:tr w:rsidR="002403A3" w:rsidRPr="00C406DD" w14:paraId="16069890"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5F408D8A" w14:textId="65E465B6" w:rsidR="002403A3" w:rsidRPr="00C406DD" w:rsidRDefault="002403A3"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0E5DB6">
              <w:rPr>
                <w:rFonts w:ascii="Cambria" w:hAnsi="Cambria" w:cs="Tahoma"/>
                <w:sz w:val="24"/>
                <w:szCs w:val="24"/>
              </w:rPr>
              <w:t>5</w:t>
            </w:r>
            <w:r w:rsidRPr="00C406DD">
              <w:rPr>
                <w:rFonts w:ascii="Cambria" w:hAnsi="Cambria" w:cs="Tahoma"/>
                <w:sz w:val="24"/>
                <w:szCs w:val="24"/>
              </w:rPr>
              <w:t>.2</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4A82C684" w14:textId="71F4149A" w:rsidR="002403A3" w:rsidRPr="00C406DD" w:rsidRDefault="000E5DB6" w:rsidP="002F4392">
            <w:pPr>
              <w:rPr>
                <w:rFonts w:ascii="Cambria" w:hAnsi="Cambria" w:cs="Tahoma"/>
                <w:sz w:val="24"/>
                <w:szCs w:val="24"/>
              </w:rPr>
            </w:pPr>
            <w:r w:rsidRPr="000E5DB6">
              <w:rPr>
                <w:rFonts w:ascii="Cambria" w:hAnsi="Cambria" w:cs="Tahoma"/>
                <w:sz w:val="24"/>
                <w:szCs w:val="24"/>
              </w:rPr>
              <w:t>Each protected route shall require a specific permission. Unauthenticated users shall be redirected to the login page. Authenticated users without the required permission shall receive a 403 Forbidden response.</w:t>
            </w:r>
          </w:p>
        </w:tc>
      </w:tr>
      <w:tr w:rsidR="002403A3" w:rsidRPr="00C406DD" w14:paraId="6ED64A49"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617814A" w14:textId="3D9AD160" w:rsidR="002403A3" w:rsidRPr="00C406DD" w:rsidRDefault="002403A3"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0E5DB6">
              <w:rPr>
                <w:rFonts w:ascii="Cambria" w:hAnsi="Cambria" w:cs="Tahoma"/>
                <w:sz w:val="24"/>
                <w:szCs w:val="24"/>
              </w:rPr>
              <w:t>5</w:t>
            </w:r>
            <w:r w:rsidRPr="00C406DD">
              <w:rPr>
                <w:rFonts w:ascii="Cambria" w:hAnsi="Cambria" w:cs="Tahoma"/>
                <w:sz w:val="24"/>
                <w:szCs w:val="24"/>
              </w:rPr>
              <w:t>.3</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1EC7B778" w14:textId="4EEA9D30" w:rsidR="002403A3" w:rsidRPr="00B27FCA" w:rsidRDefault="000E5DB6" w:rsidP="002F4392">
            <w:pPr>
              <w:rPr>
                <w:rFonts w:ascii="Cambria" w:hAnsi="Cambria"/>
                <w:sz w:val="24"/>
                <w:szCs w:val="24"/>
              </w:rPr>
            </w:pPr>
            <w:r w:rsidRPr="000E5DB6">
              <w:rPr>
                <w:rFonts w:ascii="Cambria" w:hAnsi="Cambria" w:cs="Tahoma"/>
                <w:sz w:val="24"/>
                <w:szCs w:val="24"/>
              </w:rPr>
              <w:t>Permission denials shall be logged, including the user email, the missing permission, and the requested path.</w:t>
            </w:r>
          </w:p>
        </w:tc>
      </w:tr>
    </w:tbl>
    <w:p w14:paraId="31477228" w14:textId="39773D01" w:rsidR="002403A3" w:rsidRDefault="002403A3" w:rsidP="00835DC6">
      <w:pPr>
        <w:pStyle w:val="Heading2"/>
        <w:numPr>
          <w:ilvl w:val="0"/>
          <w:numId w:val="0"/>
        </w:numPr>
      </w:pP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0E5DB6" w:rsidRPr="00C406DD" w14:paraId="5918A4B1" w14:textId="77777777" w:rsidTr="002F4392">
        <w:trPr>
          <w:cantSplit/>
        </w:trPr>
        <w:tc>
          <w:tcPr>
            <w:tcW w:w="1202" w:type="dxa"/>
          </w:tcPr>
          <w:p w14:paraId="0D23606E" w14:textId="77777777" w:rsidR="000E5DB6" w:rsidRPr="00C406DD" w:rsidRDefault="000E5DB6" w:rsidP="002F4392">
            <w:pPr>
              <w:rPr>
                <w:rFonts w:ascii="Cambria" w:hAnsi="Cambria" w:cs="Tahoma"/>
                <w:b/>
                <w:sz w:val="24"/>
                <w:szCs w:val="24"/>
              </w:rPr>
            </w:pPr>
            <w:r w:rsidRPr="00C406DD">
              <w:rPr>
                <w:rFonts w:ascii="Cambria" w:hAnsi="Cambria" w:cs="Tahoma"/>
                <w:b/>
                <w:sz w:val="24"/>
                <w:szCs w:val="24"/>
              </w:rPr>
              <w:t>ID #</w:t>
            </w:r>
          </w:p>
        </w:tc>
        <w:tc>
          <w:tcPr>
            <w:tcW w:w="7926" w:type="dxa"/>
            <w:tcMar>
              <w:top w:w="30" w:type="dxa"/>
              <w:left w:w="30" w:type="dxa"/>
              <w:bottom w:w="30" w:type="dxa"/>
              <w:right w:w="30" w:type="dxa"/>
            </w:tcMar>
          </w:tcPr>
          <w:p w14:paraId="21371476" w14:textId="77777777" w:rsidR="000E5DB6" w:rsidRPr="00C406DD" w:rsidRDefault="000E5DB6" w:rsidP="002F4392">
            <w:pPr>
              <w:rPr>
                <w:rFonts w:ascii="Cambria" w:hAnsi="Cambria" w:cs="Tahoma"/>
                <w:b/>
                <w:sz w:val="24"/>
                <w:szCs w:val="24"/>
              </w:rPr>
            </w:pPr>
            <w:r>
              <w:rPr>
                <w:rFonts w:ascii="Cambria" w:hAnsi="Cambria" w:cs="Tahoma"/>
                <w:b/>
                <w:sz w:val="24"/>
                <w:szCs w:val="24"/>
              </w:rPr>
              <w:t>SilqQMS</w:t>
            </w:r>
            <w:r w:rsidRPr="00C406DD">
              <w:rPr>
                <w:rFonts w:ascii="Cambria" w:hAnsi="Cambria" w:cs="Tahoma"/>
                <w:b/>
                <w:sz w:val="24"/>
                <w:szCs w:val="24"/>
              </w:rPr>
              <w:t xml:space="preserve"> Requirement Specification (</w:t>
            </w:r>
            <w:r>
              <w:rPr>
                <w:rFonts w:ascii="Cambria" w:hAnsi="Cambria" w:cs="Tahoma"/>
                <w:b/>
                <w:sz w:val="24"/>
                <w:szCs w:val="24"/>
              </w:rPr>
              <w:t>S</w:t>
            </w:r>
            <w:r w:rsidRPr="00C406DD">
              <w:rPr>
                <w:rFonts w:ascii="Cambria" w:hAnsi="Cambria" w:cs="Tahoma"/>
                <w:b/>
                <w:sz w:val="24"/>
                <w:szCs w:val="24"/>
              </w:rPr>
              <w:t>RS)</w:t>
            </w:r>
          </w:p>
        </w:tc>
      </w:tr>
      <w:tr w:rsidR="000E5DB6" w:rsidRPr="00C406DD" w14:paraId="479656DC" w14:textId="77777777" w:rsidTr="002F4392">
        <w:trPr>
          <w:cantSplit/>
          <w:trHeight w:val="414"/>
        </w:trPr>
        <w:tc>
          <w:tcPr>
            <w:tcW w:w="1202" w:type="dxa"/>
            <w:tcBorders>
              <w:bottom w:val="single" w:sz="6" w:space="0" w:color="auto"/>
            </w:tcBorders>
            <w:vAlign w:val="center"/>
          </w:tcPr>
          <w:p w14:paraId="2173127D" w14:textId="7FD4B981" w:rsidR="000E5DB6" w:rsidRPr="00C406DD" w:rsidDel="00D17C09" w:rsidRDefault="000E5DB6" w:rsidP="002F4392">
            <w:pPr>
              <w:rPr>
                <w:rFonts w:ascii="Cambria" w:hAnsi="Cambria" w:cs="Tahoma"/>
                <w:b/>
                <w:sz w:val="24"/>
                <w:szCs w:val="24"/>
              </w:rPr>
            </w:pPr>
            <w:r>
              <w:rPr>
                <w:rFonts w:ascii="Cambria" w:hAnsi="Cambria" w:cs="Tahoma"/>
                <w:b/>
                <w:sz w:val="24"/>
                <w:szCs w:val="24"/>
              </w:rPr>
              <w:t>6</w:t>
            </w:r>
          </w:p>
        </w:tc>
        <w:tc>
          <w:tcPr>
            <w:tcW w:w="7926" w:type="dxa"/>
            <w:tcBorders>
              <w:bottom w:val="single" w:sz="6" w:space="0" w:color="auto"/>
            </w:tcBorders>
            <w:tcMar>
              <w:top w:w="30" w:type="dxa"/>
              <w:left w:w="30" w:type="dxa"/>
              <w:bottom w:w="30" w:type="dxa"/>
              <w:right w:w="30" w:type="dxa"/>
            </w:tcMar>
            <w:vAlign w:val="center"/>
          </w:tcPr>
          <w:p w14:paraId="5699065F" w14:textId="397A9CAA" w:rsidR="000E5DB6" w:rsidRPr="00C406DD" w:rsidRDefault="000E5DB6" w:rsidP="002F4392">
            <w:pPr>
              <w:rPr>
                <w:rFonts w:ascii="Cambria" w:hAnsi="Cambria" w:cs="Tahoma"/>
                <w:b/>
                <w:sz w:val="24"/>
                <w:szCs w:val="24"/>
              </w:rPr>
            </w:pPr>
            <w:r w:rsidRPr="000E5DB6">
              <w:rPr>
                <w:rFonts w:ascii="Cambria" w:hAnsi="Cambria" w:cs="Tahoma"/>
                <w:b/>
                <w:sz w:val="24"/>
                <w:szCs w:val="24"/>
              </w:rPr>
              <w:t>Audit Trail</w:t>
            </w:r>
          </w:p>
        </w:tc>
      </w:tr>
      <w:tr w:rsidR="000E5DB6" w:rsidRPr="00C406DD" w14:paraId="5E524371"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6D8F026C" w14:textId="344DD12F" w:rsidR="000E5DB6" w:rsidRPr="00C406DD" w:rsidRDefault="000E5DB6"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Pr>
                <w:rFonts w:ascii="Cambria" w:hAnsi="Cambria" w:cs="Tahoma"/>
                <w:sz w:val="24"/>
                <w:szCs w:val="24"/>
              </w:rPr>
              <w:t>6</w:t>
            </w:r>
            <w:r w:rsidRPr="00C406DD">
              <w:rPr>
                <w:rFonts w:ascii="Cambria" w:hAnsi="Cambria" w:cs="Tahoma"/>
                <w:sz w:val="24"/>
                <w:szCs w:val="24"/>
              </w:rPr>
              <w:t>.1</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225CD489" w14:textId="594122C1" w:rsidR="000E5DB6" w:rsidRPr="00C406DD" w:rsidRDefault="000E5DB6" w:rsidP="002F4392">
            <w:pPr>
              <w:rPr>
                <w:rFonts w:ascii="Cambria" w:hAnsi="Cambria" w:cs="Tahoma"/>
                <w:sz w:val="24"/>
                <w:szCs w:val="24"/>
              </w:rPr>
            </w:pPr>
            <w:r w:rsidRPr="000E5DB6">
              <w:rPr>
                <w:rFonts w:ascii="Cambria" w:hAnsi="Cambria" w:cs="Tahoma"/>
                <w:sz w:val="24"/>
                <w:szCs w:val="24"/>
              </w:rPr>
              <w:t>All significant user actions shall be recorded in an append-only audit trail. Recorded actions shall include: document creation, file upload, revision release, document revision, document obsoleting, file download, file view, login, logout, failed login, folder creation, Admin Docs file upload, and audit export.</w:t>
            </w:r>
          </w:p>
        </w:tc>
      </w:tr>
      <w:tr w:rsidR="000E5DB6" w:rsidRPr="00C406DD" w14:paraId="3CD03B30"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4F21E52" w14:textId="3BE20819" w:rsidR="000E5DB6" w:rsidRPr="00C406DD" w:rsidRDefault="000E5DB6"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4710EB">
              <w:rPr>
                <w:rFonts w:ascii="Cambria" w:hAnsi="Cambria" w:cs="Tahoma"/>
                <w:sz w:val="24"/>
                <w:szCs w:val="24"/>
              </w:rPr>
              <w:t>6</w:t>
            </w:r>
            <w:r w:rsidRPr="00C406DD">
              <w:rPr>
                <w:rFonts w:ascii="Cambria" w:hAnsi="Cambria" w:cs="Tahoma"/>
                <w:sz w:val="24"/>
                <w:szCs w:val="24"/>
              </w:rPr>
              <w:t>.2</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2781E238" w14:textId="6DAF3047" w:rsidR="000E5DB6" w:rsidRPr="00C406DD" w:rsidRDefault="004710EB" w:rsidP="002F4392">
            <w:pPr>
              <w:rPr>
                <w:rFonts w:ascii="Cambria" w:hAnsi="Cambria" w:cs="Tahoma"/>
                <w:sz w:val="24"/>
                <w:szCs w:val="24"/>
              </w:rPr>
            </w:pPr>
            <w:r w:rsidRPr="004710EB">
              <w:rPr>
                <w:rFonts w:ascii="Cambria" w:hAnsi="Cambria" w:cs="Tahoma"/>
                <w:sz w:val="24"/>
                <w:szCs w:val="24"/>
              </w:rPr>
              <w:t>Each audit record shall include: timestamp (UTC), actor email, action type, entity type and ID, reason for change (where applicable), metadata (JSON), client IP address, and per-request ID.</w:t>
            </w:r>
          </w:p>
        </w:tc>
      </w:tr>
      <w:tr w:rsidR="000E5DB6" w:rsidRPr="00C406DD" w14:paraId="31836E0C"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B7B66CC" w14:textId="66671F4A" w:rsidR="000E5DB6" w:rsidRPr="00C406DD" w:rsidRDefault="000E5DB6"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4710EB">
              <w:rPr>
                <w:rFonts w:ascii="Cambria" w:hAnsi="Cambria" w:cs="Tahoma"/>
                <w:sz w:val="24"/>
                <w:szCs w:val="24"/>
              </w:rPr>
              <w:t>6</w:t>
            </w:r>
            <w:r w:rsidRPr="00C406DD">
              <w:rPr>
                <w:rFonts w:ascii="Cambria" w:hAnsi="Cambria" w:cs="Tahoma"/>
                <w:sz w:val="24"/>
                <w:szCs w:val="24"/>
              </w:rPr>
              <w:t>.3</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68236916" w14:textId="01AFC465" w:rsidR="000E5DB6" w:rsidRPr="00B27FCA" w:rsidRDefault="004710EB" w:rsidP="002F4392">
            <w:pPr>
              <w:rPr>
                <w:rFonts w:ascii="Cambria" w:hAnsi="Cambria"/>
                <w:sz w:val="24"/>
                <w:szCs w:val="24"/>
              </w:rPr>
            </w:pPr>
            <w:r w:rsidRPr="004710EB">
              <w:rPr>
                <w:rFonts w:ascii="Cambria" w:hAnsi="Cambria" w:cs="Tahoma"/>
                <w:sz w:val="24"/>
                <w:szCs w:val="24"/>
              </w:rPr>
              <w:t>The audit trail shall be queryable through a web interface with filters for: action type (contains match), actor email (contains match), and date range (from/to).</w:t>
            </w:r>
          </w:p>
        </w:tc>
      </w:tr>
      <w:tr w:rsidR="005F08F9" w:rsidRPr="00C406DD" w14:paraId="28635DAF"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3DE9CC12" w14:textId="72DD98A0" w:rsidR="005F08F9" w:rsidRDefault="005F08F9" w:rsidP="005F08F9">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Pr>
                <w:rFonts w:ascii="Cambria" w:hAnsi="Cambria" w:cs="Tahoma"/>
                <w:sz w:val="24"/>
                <w:szCs w:val="24"/>
              </w:rPr>
              <w:t>6</w:t>
            </w:r>
            <w:r w:rsidRPr="00C406DD">
              <w:rPr>
                <w:rFonts w:ascii="Cambria" w:hAnsi="Cambria" w:cs="Tahoma"/>
                <w:sz w:val="24"/>
                <w:szCs w:val="24"/>
              </w:rPr>
              <w:t>.</w:t>
            </w:r>
            <w:r>
              <w:rPr>
                <w:rFonts w:ascii="Cambria" w:hAnsi="Cambria" w:cs="Tahoma"/>
                <w:sz w:val="24"/>
                <w:szCs w:val="24"/>
              </w:rPr>
              <w:t>4</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4D4698DE" w14:textId="5B4B8012" w:rsidR="005F08F9" w:rsidRPr="004710EB" w:rsidRDefault="005F08F9" w:rsidP="005F08F9">
            <w:pPr>
              <w:rPr>
                <w:rFonts w:ascii="Cambria" w:hAnsi="Cambria" w:cs="Tahoma"/>
                <w:sz w:val="24"/>
                <w:szCs w:val="24"/>
              </w:rPr>
            </w:pPr>
            <w:r w:rsidRPr="004710EB">
              <w:rPr>
                <w:rFonts w:ascii="Cambria" w:hAnsi="Cambria" w:cs="Tahoma"/>
                <w:sz w:val="24"/>
                <w:szCs w:val="24"/>
              </w:rPr>
              <w:t>The audit trail shall be exportable as a CSV file containing all matching events (no row limit). The CSV shall include columns: id, created_at, action, actor_user_email, entity_type, entity_id, reason, metadata_json, client_ip, request_id.</w:t>
            </w:r>
          </w:p>
        </w:tc>
      </w:tr>
      <w:tr w:rsidR="005F08F9" w:rsidRPr="00C406DD" w14:paraId="1D54A782"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070DBEAC" w14:textId="2434E525" w:rsidR="005F08F9" w:rsidRDefault="005F08F9" w:rsidP="005F08F9">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Pr>
                <w:rFonts w:ascii="Cambria" w:hAnsi="Cambria" w:cs="Tahoma"/>
                <w:sz w:val="24"/>
                <w:szCs w:val="24"/>
              </w:rPr>
              <w:t>6</w:t>
            </w:r>
            <w:r w:rsidRPr="00C406DD">
              <w:rPr>
                <w:rFonts w:ascii="Cambria" w:hAnsi="Cambria" w:cs="Tahoma"/>
                <w:sz w:val="24"/>
                <w:szCs w:val="24"/>
              </w:rPr>
              <w:t>.</w:t>
            </w:r>
            <w:r>
              <w:rPr>
                <w:rFonts w:ascii="Cambria" w:hAnsi="Cambria" w:cs="Tahoma"/>
                <w:sz w:val="24"/>
                <w:szCs w:val="24"/>
              </w:rPr>
              <w:t>5</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3A4B5CAB" w14:textId="77777777" w:rsidR="005F08F9" w:rsidRPr="005F08F9" w:rsidRDefault="005F08F9" w:rsidP="005F08F9">
            <w:pPr>
              <w:rPr>
                <w:rFonts w:ascii="Cambria" w:hAnsi="Cambria" w:cs="Tahoma"/>
                <w:sz w:val="24"/>
                <w:szCs w:val="24"/>
              </w:rPr>
            </w:pPr>
            <w:r w:rsidRPr="005F08F9">
              <w:rPr>
                <w:rFonts w:ascii="Cambria" w:hAnsi="Cambria" w:cs="Tahoma"/>
                <w:sz w:val="24"/>
                <w:szCs w:val="24"/>
              </w:rPr>
              <w:t>The audit trail export action shall itself be recorded in the audit trail with the action `audit.export`, including the filters used and the count of exported events.</w:t>
            </w:r>
          </w:p>
          <w:p w14:paraId="35587386" w14:textId="77777777" w:rsidR="005F08F9" w:rsidRPr="004710EB" w:rsidRDefault="005F08F9" w:rsidP="005F08F9">
            <w:pPr>
              <w:rPr>
                <w:rFonts w:ascii="Cambria" w:hAnsi="Cambria" w:cs="Tahoma"/>
                <w:sz w:val="24"/>
                <w:szCs w:val="24"/>
              </w:rPr>
            </w:pPr>
          </w:p>
        </w:tc>
      </w:tr>
      <w:tr w:rsidR="005F08F9" w:rsidRPr="00C406DD" w14:paraId="06851949"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53AAF92C" w14:textId="00858388" w:rsidR="005F08F9" w:rsidRDefault="005F08F9" w:rsidP="005F08F9">
            <w:pPr>
              <w:rPr>
                <w:rFonts w:ascii="Cambria" w:hAnsi="Cambria" w:cs="Tahoma"/>
                <w:sz w:val="24"/>
                <w:szCs w:val="24"/>
              </w:rPr>
            </w:pPr>
            <w:r>
              <w:rPr>
                <w:rFonts w:ascii="Cambria" w:hAnsi="Cambria" w:cs="Tahoma"/>
                <w:sz w:val="24"/>
                <w:szCs w:val="24"/>
              </w:rPr>
              <w:lastRenderedPageBreak/>
              <w:t>S</w:t>
            </w:r>
            <w:r w:rsidRPr="00C406DD">
              <w:rPr>
                <w:rFonts w:ascii="Cambria" w:hAnsi="Cambria" w:cs="Tahoma"/>
                <w:sz w:val="24"/>
                <w:szCs w:val="24"/>
              </w:rPr>
              <w:t>RS-</w:t>
            </w:r>
            <w:r>
              <w:rPr>
                <w:rFonts w:ascii="Cambria" w:hAnsi="Cambria" w:cs="Tahoma"/>
                <w:sz w:val="24"/>
                <w:szCs w:val="24"/>
              </w:rPr>
              <w:t>6</w:t>
            </w:r>
            <w:r w:rsidRPr="00C406DD">
              <w:rPr>
                <w:rFonts w:ascii="Cambria" w:hAnsi="Cambria" w:cs="Tahoma"/>
                <w:sz w:val="24"/>
                <w:szCs w:val="24"/>
              </w:rPr>
              <w:t>.</w:t>
            </w:r>
            <w:r>
              <w:rPr>
                <w:rFonts w:ascii="Cambria" w:hAnsi="Cambria" w:cs="Tahoma"/>
                <w:sz w:val="24"/>
                <w:szCs w:val="24"/>
              </w:rPr>
              <w:t>6</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6125E9BE" w14:textId="0C5E4C15" w:rsidR="005F08F9" w:rsidRPr="004710EB" w:rsidRDefault="005F08F9" w:rsidP="005F08F9">
            <w:pPr>
              <w:rPr>
                <w:rFonts w:ascii="Cambria" w:hAnsi="Cambria" w:cs="Tahoma"/>
                <w:sz w:val="24"/>
                <w:szCs w:val="24"/>
              </w:rPr>
            </w:pPr>
            <w:r w:rsidRPr="005F08F9">
              <w:rPr>
                <w:rFonts w:ascii="Cambria" w:hAnsi="Cambria" w:cs="Tahoma"/>
                <w:sz w:val="24"/>
                <w:szCs w:val="24"/>
              </w:rPr>
              <w:t>Audit records shall not be modifiable or deletable through any application interface.</w:t>
            </w:r>
          </w:p>
        </w:tc>
      </w:tr>
    </w:tbl>
    <w:p w14:paraId="3A69EFDA" w14:textId="77777777" w:rsidR="000E5DB6" w:rsidRDefault="000E5DB6" w:rsidP="00835DC6">
      <w:pPr>
        <w:pStyle w:val="Heading2"/>
        <w:numPr>
          <w:ilvl w:val="0"/>
          <w:numId w:val="0"/>
        </w:numPr>
      </w:pPr>
    </w:p>
    <w:p w14:paraId="26947CA5" w14:textId="77777777" w:rsidR="005F08F9" w:rsidRPr="00987633" w:rsidRDefault="005F08F9" w:rsidP="00835DC6">
      <w:pPr>
        <w:pStyle w:val="Heading2"/>
        <w:numPr>
          <w:ilvl w:val="0"/>
          <w:numId w:val="0"/>
        </w:numPr>
      </w:pPr>
      <w:r>
        <w:tab/>
      </w: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5F08F9" w:rsidRPr="00C406DD" w14:paraId="5F910D0C" w14:textId="77777777" w:rsidTr="002F4392">
        <w:trPr>
          <w:cantSplit/>
        </w:trPr>
        <w:tc>
          <w:tcPr>
            <w:tcW w:w="1202" w:type="dxa"/>
          </w:tcPr>
          <w:p w14:paraId="297E89C1" w14:textId="77777777" w:rsidR="005F08F9" w:rsidRPr="00C406DD" w:rsidRDefault="005F08F9" w:rsidP="002F4392">
            <w:pPr>
              <w:rPr>
                <w:rFonts w:ascii="Cambria" w:hAnsi="Cambria" w:cs="Tahoma"/>
                <w:b/>
                <w:sz w:val="24"/>
                <w:szCs w:val="24"/>
              </w:rPr>
            </w:pPr>
            <w:r w:rsidRPr="00C406DD">
              <w:rPr>
                <w:rFonts w:ascii="Cambria" w:hAnsi="Cambria" w:cs="Tahoma"/>
                <w:b/>
                <w:sz w:val="24"/>
                <w:szCs w:val="24"/>
              </w:rPr>
              <w:t>ID #</w:t>
            </w:r>
          </w:p>
        </w:tc>
        <w:tc>
          <w:tcPr>
            <w:tcW w:w="7926" w:type="dxa"/>
            <w:tcMar>
              <w:top w:w="30" w:type="dxa"/>
              <w:left w:w="30" w:type="dxa"/>
              <w:bottom w:w="30" w:type="dxa"/>
              <w:right w:w="30" w:type="dxa"/>
            </w:tcMar>
          </w:tcPr>
          <w:p w14:paraId="76777359" w14:textId="77777777" w:rsidR="005F08F9" w:rsidRPr="00C406DD" w:rsidRDefault="005F08F9" w:rsidP="002F4392">
            <w:pPr>
              <w:rPr>
                <w:rFonts w:ascii="Cambria" w:hAnsi="Cambria" w:cs="Tahoma"/>
                <w:b/>
                <w:sz w:val="24"/>
                <w:szCs w:val="24"/>
              </w:rPr>
            </w:pPr>
            <w:r>
              <w:rPr>
                <w:rFonts w:ascii="Cambria" w:hAnsi="Cambria" w:cs="Tahoma"/>
                <w:b/>
                <w:sz w:val="24"/>
                <w:szCs w:val="24"/>
              </w:rPr>
              <w:t>SilqQMS</w:t>
            </w:r>
            <w:r w:rsidRPr="00C406DD">
              <w:rPr>
                <w:rFonts w:ascii="Cambria" w:hAnsi="Cambria" w:cs="Tahoma"/>
                <w:b/>
                <w:sz w:val="24"/>
                <w:szCs w:val="24"/>
              </w:rPr>
              <w:t xml:space="preserve"> Requirement Specification (</w:t>
            </w:r>
            <w:r>
              <w:rPr>
                <w:rFonts w:ascii="Cambria" w:hAnsi="Cambria" w:cs="Tahoma"/>
                <w:b/>
                <w:sz w:val="24"/>
                <w:szCs w:val="24"/>
              </w:rPr>
              <w:t>S</w:t>
            </w:r>
            <w:r w:rsidRPr="00C406DD">
              <w:rPr>
                <w:rFonts w:ascii="Cambria" w:hAnsi="Cambria" w:cs="Tahoma"/>
                <w:b/>
                <w:sz w:val="24"/>
                <w:szCs w:val="24"/>
              </w:rPr>
              <w:t>RS)</w:t>
            </w:r>
          </w:p>
        </w:tc>
      </w:tr>
      <w:tr w:rsidR="005F08F9" w:rsidRPr="00C406DD" w14:paraId="6FB2548E" w14:textId="77777777" w:rsidTr="002F4392">
        <w:trPr>
          <w:cantSplit/>
          <w:trHeight w:val="414"/>
        </w:trPr>
        <w:tc>
          <w:tcPr>
            <w:tcW w:w="1202" w:type="dxa"/>
            <w:tcBorders>
              <w:bottom w:val="single" w:sz="6" w:space="0" w:color="auto"/>
            </w:tcBorders>
            <w:vAlign w:val="center"/>
          </w:tcPr>
          <w:p w14:paraId="5AAE7EF7" w14:textId="700F7B3B" w:rsidR="005F08F9" w:rsidRPr="00C406DD" w:rsidDel="00D17C09" w:rsidRDefault="00D204FE" w:rsidP="002F4392">
            <w:pPr>
              <w:rPr>
                <w:rFonts w:ascii="Cambria" w:hAnsi="Cambria" w:cs="Tahoma"/>
                <w:b/>
                <w:sz w:val="24"/>
                <w:szCs w:val="24"/>
              </w:rPr>
            </w:pPr>
            <w:r>
              <w:rPr>
                <w:rFonts w:ascii="Cambria" w:hAnsi="Cambria" w:cs="Tahoma"/>
                <w:b/>
                <w:sz w:val="24"/>
                <w:szCs w:val="24"/>
              </w:rPr>
              <w:t>7</w:t>
            </w:r>
          </w:p>
        </w:tc>
        <w:tc>
          <w:tcPr>
            <w:tcW w:w="7926" w:type="dxa"/>
            <w:tcBorders>
              <w:bottom w:val="single" w:sz="6" w:space="0" w:color="auto"/>
            </w:tcBorders>
            <w:tcMar>
              <w:top w:w="30" w:type="dxa"/>
              <w:left w:w="30" w:type="dxa"/>
              <w:bottom w:w="30" w:type="dxa"/>
              <w:right w:w="30" w:type="dxa"/>
            </w:tcMar>
            <w:vAlign w:val="center"/>
          </w:tcPr>
          <w:p w14:paraId="7349C25D" w14:textId="299A3667" w:rsidR="005F08F9" w:rsidRPr="00C406DD" w:rsidRDefault="00D204FE" w:rsidP="002F4392">
            <w:pPr>
              <w:rPr>
                <w:rFonts w:ascii="Cambria" w:hAnsi="Cambria" w:cs="Tahoma"/>
                <w:b/>
                <w:sz w:val="24"/>
                <w:szCs w:val="24"/>
              </w:rPr>
            </w:pPr>
            <w:r w:rsidRPr="00D204FE">
              <w:rPr>
                <w:rFonts w:ascii="Cambria" w:hAnsi="Cambria" w:cs="Tahoma"/>
                <w:b/>
                <w:sz w:val="24"/>
                <w:szCs w:val="24"/>
              </w:rPr>
              <w:t>Security</w:t>
            </w:r>
          </w:p>
        </w:tc>
      </w:tr>
      <w:tr w:rsidR="005F08F9" w:rsidRPr="00C406DD" w14:paraId="5E05A54F"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2762C5A5" w14:textId="632307B2" w:rsidR="005F08F9" w:rsidRPr="00C406DD" w:rsidRDefault="005F08F9"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D204FE">
              <w:rPr>
                <w:rFonts w:ascii="Cambria" w:hAnsi="Cambria" w:cs="Tahoma"/>
                <w:sz w:val="24"/>
                <w:szCs w:val="24"/>
              </w:rPr>
              <w:t>7</w:t>
            </w:r>
            <w:r w:rsidRPr="00C406DD">
              <w:rPr>
                <w:rFonts w:ascii="Cambria" w:hAnsi="Cambria" w:cs="Tahoma"/>
                <w:sz w:val="24"/>
                <w:szCs w:val="24"/>
              </w:rPr>
              <w:t>.1</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134520BD" w14:textId="25ACE6F4" w:rsidR="005F08F9" w:rsidRPr="00C406DD" w:rsidRDefault="002A07DF" w:rsidP="002F4392">
            <w:pPr>
              <w:rPr>
                <w:rFonts w:ascii="Cambria" w:hAnsi="Cambria" w:cs="Tahoma"/>
                <w:sz w:val="24"/>
                <w:szCs w:val="24"/>
              </w:rPr>
            </w:pPr>
            <w:r>
              <w:rPr>
                <w:rFonts w:ascii="Cambria" w:hAnsi="Cambria" w:cs="Tahoma"/>
                <w:sz w:val="24"/>
                <w:szCs w:val="24"/>
              </w:rPr>
              <w:t>C</w:t>
            </w:r>
            <w:r w:rsidR="00D204FE" w:rsidRPr="00D204FE">
              <w:rPr>
                <w:rFonts w:ascii="Cambria" w:hAnsi="Cambria" w:cs="Tahoma"/>
                <w:sz w:val="24"/>
                <w:szCs w:val="24"/>
              </w:rPr>
              <w:t>SRF protection shall be applied to all state-changing requests (POST, PUT, PATCH, DELETE). The login endpoint shall be exempt. Requests with missing or invalid CSRF tokens shall be rejected.</w:t>
            </w:r>
          </w:p>
        </w:tc>
      </w:tr>
      <w:tr w:rsidR="005F08F9" w:rsidRPr="00C406DD" w14:paraId="04A6600F"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9A3BFD0" w14:textId="4115A332" w:rsidR="005F08F9" w:rsidRPr="00C406DD" w:rsidRDefault="005F08F9"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D204FE">
              <w:rPr>
                <w:rFonts w:ascii="Cambria" w:hAnsi="Cambria" w:cs="Tahoma"/>
                <w:sz w:val="24"/>
                <w:szCs w:val="24"/>
              </w:rPr>
              <w:t>7</w:t>
            </w:r>
            <w:r w:rsidRPr="00C406DD">
              <w:rPr>
                <w:rFonts w:ascii="Cambria" w:hAnsi="Cambria" w:cs="Tahoma"/>
                <w:sz w:val="24"/>
                <w:szCs w:val="24"/>
              </w:rPr>
              <w:t>.2</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3A02488F" w14:textId="76229405" w:rsidR="005F08F9" w:rsidRPr="00C406DD" w:rsidRDefault="00D204FE" w:rsidP="002F4392">
            <w:pPr>
              <w:rPr>
                <w:rFonts w:ascii="Cambria" w:hAnsi="Cambria" w:cs="Tahoma"/>
                <w:sz w:val="24"/>
                <w:szCs w:val="24"/>
              </w:rPr>
            </w:pPr>
            <w:r>
              <w:rPr>
                <w:rFonts w:ascii="Cambria" w:hAnsi="Cambria" w:cs="Tahoma"/>
                <w:sz w:val="24"/>
                <w:szCs w:val="24"/>
              </w:rPr>
              <w:t>T</w:t>
            </w:r>
            <w:r w:rsidRPr="00D204FE">
              <w:rPr>
                <w:rFonts w:ascii="Cambria" w:hAnsi="Cambria" w:cs="Tahoma"/>
                <w:sz w:val="24"/>
                <w:szCs w:val="24"/>
              </w:rPr>
              <w:t>he following security headers shall be set on every HTTP response: Content-Security-Policy, X-Content-Type-Options (nosniff), X-Frame-Options (DENY), Referrer-Policy (strict-origin-when-cross-origin).</w:t>
            </w:r>
          </w:p>
        </w:tc>
      </w:tr>
    </w:tbl>
    <w:p w14:paraId="45BEC32E" w14:textId="74EF9783" w:rsidR="005F08F9" w:rsidRDefault="005F08F9" w:rsidP="00835DC6">
      <w:pPr>
        <w:pStyle w:val="Heading2"/>
        <w:numPr>
          <w:ilvl w:val="0"/>
          <w:numId w:val="0"/>
        </w:numPr>
      </w:pPr>
    </w:p>
    <w:p w14:paraId="4C4372A5" w14:textId="77777777" w:rsidR="00D204FE" w:rsidRPr="00987633" w:rsidRDefault="00D204FE" w:rsidP="00835DC6">
      <w:pPr>
        <w:pStyle w:val="Heading2"/>
        <w:numPr>
          <w:ilvl w:val="0"/>
          <w:numId w:val="0"/>
        </w:numPr>
      </w:pPr>
      <w:r>
        <w:tab/>
      </w: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D204FE" w:rsidRPr="00C406DD" w14:paraId="65B3C3A2" w14:textId="77777777" w:rsidTr="002F4392">
        <w:trPr>
          <w:cantSplit/>
        </w:trPr>
        <w:tc>
          <w:tcPr>
            <w:tcW w:w="1202" w:type="dxa"/>
          </w:tcPr>
          <w:p w14:paraId="52921336" w14:textId="77777777" w:rsidR="00D204FE" w:rsidRPr="00C406DD" w:rsidRDefault="00D204FE" w:rsidP="002F4392">
            <w:pPr>
              <w:rPr>
                <w:rFonts w:ascii="Cambria" w:hAnsi="Cambria" w:cs="Tahoma"/>
                <w:b/>
                <w:sz w:val="24"/>
                <w:szCs w:val="24"/>
              </w:rPr>
            </w:pPr>
            <w:r w:rsidRPr="00C406DD">
              <w:rPr>
                <w:rFonts w:ascii="Cambria" w:hAnsi="Cambria" w:cs="Tahoma"/>
                <w:b/>
                <w:sz w:val="24"/>
                <w:szCs w:val="24"/>
              </w:rPr>
              <w:t>ID #</w:t>
            </w:r>
          </w:p>
        </w:tc>
        <w:tc>
          <w:tcPr>
            <w:tcW w:w="7926" w:type="dxa"/>
            <w:tcMar>
              <w:top w:w="30" w:type="dxa"/>
              <w:left w:w="30" w:type="dxa"/>
              <w:bottom w:w="30" w:type="dxa"/>
              <w:right w:w="30" w:type="dxa"/>
            </w:tcMar>
          </w:tcPr>
          <w:p w14:paraId="48F7CE57" w14:textId="77777777" w:rsidR="00D204FE" w:rsidRPr="00C406DD" w:rsidRDefault="00D204FE" w:rsidP="002F4392">
            <w:pPr>
              <w:rPr>
                <w:rFonts w:ascii="Cambria" w:hAnsi="Cambria" w:cs="Tahoma"/>
                <w:b/>
                <w:sz w:val="24"/>
                <w:szCs w:val="24"/>
              </w:rPr>
            </w:pPr>
            <w:r>
              <w:rPr>
                <w:rFonts w:ascii="Cambria" w:hAnsi="Cambria" w:cs="Tahoma"/>
                <w:b/>
                <w:sz w:val="24"/>
                <w:szCs w:val="24"/>
              </w:rPr>
              <w:t>SilqQMS</w:t>
            </w:r>
            <w:r w:rsidRPr="00C406DD">
              <w:rPr>
                <w:rFonts w:ascii="Cambria" w:hAnsi="Cambria" w:cs="Tahoma"/>
                <w:b/>
                <w:sz w:val="24"/>
                <w:szCs w:val="24"/>
              </w:rPr>
              <w:t xml:space="preserve"> Requirement Specification (</w:t>
            </w:r>
            <w:r>
              <w:rPr>
                <w:rFonts w:ascii="Cambria" w:hAnsi="Cambria" w:cs="Tahoma"/>
                <w:b/>
                <w:sz w:val="24"/>
                <w:szCs w:val="24"/>
              </w:rPr>
              <w:t>S</w:t>
            </w:r>
            <w:r w:rsidRPr="00C406DD">
              <w:rPr>
                <w:rFonts w:ascii="Cambria" w:hAnsi="Cambria" w:cs="Tahoma"/>
                <w:b/>
                <w:sz w:val="24"/>
                <w:szCs w:val="24"/>
              </w:rPr>
              <w:t>RS)</w:t>
            </w:r>
          </w:p>
        </w:tc>
      </w:tr>
      <w:tr w:rsidR="00D204FE" w:rsidRPr="00C406DD" w14:paraId="2D118668" w14:textId="77777777" w:rsidTr="002F4392">
        <w:trPr>
          <w:cantSplit/>
          <w:trHeight w:val="414"/>
        </w:trPr>
        <w:tc>
          <w:tcPr>
            <w:tcW w:w="1202" w:type="dxa"/>
            <w:tcBorders>
              <w:bottom w:val="single" w:sz="6" w:space="0" w:color="auto"/>
            </w:tcBorders>
            <w:vAlign w:val="center"/>
          </w:tcPr>
          <w:p w14:paraId="3C650A80" w14:textId="4AB99822" w:rsidR="00D204FE" w:rsidRPr="00C406DD" w:rsidDel="00D17C09" w:rsidRDefault="00D204FE" w:rsidP="002F4392">
            <w:pPr>
              <w:rPr>
                <w:rFonts w:ascii="Cambria" w:hAnsi="Cambria" w:cs="Tahoma"/>
                <w:b/>
                <w:sz w:val="24"/>
                <w:szCs w:val="24"/>
              </w:rPr>
            </w:pPr>
            <w:r>
              <w:rPr>
                <w:rFonts w:ascii="Cambria" w:hAnsi="Cambria" w:cs="Tahoma"/>
                <w:b/>
                <w:sz w:val="24"/>
                <w:szCs w:val="24"/>
              </w:rPr>
              <w:t>8</w:t>
            </w:r>
          </w:p>
        </w:tc>
        <w:tc>
          <w:tcPr>
            <w:tcW w:w="7926" w:type="dxa"/>
            <w:tcBorders>
              <w:bottom w:val="single" w:sz="6" w:space="0" w:color="auto"/>
            </w:tcBorders>
            <w:tcMar>
              <w:top w:w="30" w:type="dxa"/>
              <w:left w:w="30" w:type="dxa"/>
              <w:bottom w:w="30" w:type="dxa"/>
              <w:right w:w="30" w:type="dxa"/>
            </w:tcMar>
            <w:vAlign w:val="center"/>
          </w:tcPr>
          <w:p w14:paraId="0B509284" w14:textId="48B2F808" w:rsidR="00D204FE" w:rsidRPr="00C406DD" w:rsidRDefault="00196990" w:rsidP="002F4392">
            <w:pPr>
              <w:rPr>
                <w:rFonts w:ascii="Cambria" w:hAnsi="Cambria" w:cs="Tahoma"/>
                <w:b/>
                <w:sz w:val="24"/>
                <w:szCs w:val="24"/>
              </w:rPr>
            </w:pPr>
            <w:r w:rsidRPr="00196990">
              <w:rPr>
                <w:rFonts w:ascii="Cambria" w:hAnsi="Cambria" w:cs="Tahoma"/>
                <w:b/>
                <w:sz w:val="24"/>
                <w:szCs w:val="24"/>
              </w:rPr>
              <w:t>Data Integrity</w:t>
            </w:r>
          </w:p>
        </w:tc>
      </w:tr>
      <w:tr w:rsidR="00D204FE" w:rsidRPr="00C406DD" w14:paraId="344CD963"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145DFCF4" w14:textId="14B30951" w:rsidR="00D204FE" w:rsidRPr="00C406DD" w:rsidRDefault="00D204FE"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196990">
              <w:rPr>
                <w:rFonts w:ascii="Cambria" w:hAnsi="Cambria" w:cs="Tahoma"/>
                <w:sz w:val="24"/>
                <w:szCs w:val="24"/>
              </w:rPr>
              <w:t>8</w:t>
            </w:r>
            <w:r w:rsidRPr="00C406DD">
              <w:rPr>
                <w:rFonts w:ascii="Cambria" w:hAnsi="Cambria" w:cs="Tahoma"/>
                <w:sz w:val="24"/>
                <w:szCs w:val="24"/>
              </w:rPr>
              <w:t>.1</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74BDE6D1" w14:textId="76E940F1" w:rsidR="00D204FE" w:rsidRPr="00C406DD" w:rsidRDefault="00196990" w:rsidP="002F4392">
            <w:pPr>
              <w:rPr>
                <w:rFonts w:ascii="Cambria" w:hAnsi="Cambria" w:cs="Tahoma"/>
                <w:sz w:val="24"/>
                <w:szCs w:val="24"/>
              </w:rPr>
            </w:pPr>
            <w:r w:rsidRPr="00196990">
              <w:rPr>
                <w:rFonts w:ascii="Cambria" w:hAnsi="Cambria" w:cs="Tahoma"/>
                <w:sz w:val="24"/>
                <w:szCs w:val="24"/>
              </w:rPr>
              <w:t>No delete functionality shall exist for documents, document revisions, or document files in the Document Control module.</w:t>
            </w:r>
          </w:p>
        </w:tc>
      </w:tr>
      <w:tr w:rsidR="00D204FE" w:rsidRPr="00C406DD" w14:paraId="776C9BE3"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033C6F61" w14:textId="4C0D121A" w:rsidR="00D204FE" w:rsidRPr="00C406DD" w:rsidRDefault="00D204FE"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sidR="00196990">
              <w:rPr>
                <w:rFonts w:ascii="Cambria" w:hAnsi="Cambria" w:cs="Tahoma"/>
                <w:sz w:val="24"/>
                <w:szCs w:val="24"/>
              </w:rPr>
              <w:t>8</w:t>
            </w:r>
            <w:r w:rsidRPr="00C406DD">
              <w:rPr>
                <w:rFonts w:ascii="Cambria" w:hAnsi="Cambria" w:cs="Tahoma"/>
                <w:sz w:val="24"/>
                <w:szCs w:val="24"/>
              </w:rPr>
              <w:t>.2</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4089897F" w14:textId="7887EADE" w:rsidR="00D204FE" w:rsidRPr="00C406DD" w:rsidRDefault="00196990" w:rsidP="002F4392">
            <w:pPr>
              <w:rPr>
                <w:rFonts w:ascii="Cambria" w:hAnsi="Cambria" w:cs="Tahoma"/>
                <w:sz w:val="24"/>
                <w:szCs w:val="24"/>
              </w:rPr>
            </w:pPr>
            <w:r w:rsidRPr="00196990">
              <w:rPr>
                <w:rFonts w:ascii="Cambria" w:hAnsi="Cambria" w:cs="Tahoma"/>
                <w:sz w:val="24"/>
                <w:szCs w:val="24"/>
              </w:rPr>
              <w:t>No delete functionality shall exist for uploaded files in the Admin Docs Libraries module.</w:t>
            </w:r>
          </w:p>
        </w:tc>
      </w:tr>
      <w:tr w:rsidR="00196990" w:rsidRPr="00C406DD" w14:paraId="6BA4B60F" w14:textId="77777777" w:rsidTr="002F4392">
        <w:trPr>
          <w:cantSplit/>
          <w:trHeight w:val="414"/>
        </w:trPr>
        <w:tc>
          <w:tcPr>
            <w:tcW w:w="1202" w:type="dxa"/>
            <w:tcBorders>
              <w:top w:val="single" w:sz="6" w:space="0" w:color="auto"/>
              <w:left w:val="single" w:sz="6" w:space="0" w:color="auto"/>
              <w:bottom w:val="single" w:sz="6" w:space="0" w:color="auto"/>
              <w:right w:val="single" w:sz="6" w:space="0" w:color="auto"/>
            </w:tcBorders>
            <w:vAlign w:val="center"/>
          </w:tcPr>
          <w:p w14:paraId="6C672535" w14:textId="0FEC1392" w:rsidR="00196990" w:rsidRDefault="00196990" w:rsidP="002F4392">
            <w:pPr>
              <w:rPr>
                <w:rFonts w:ascii="Cambria" w:hAnsi="Cambria" w:cs="Tahoma"/>
                <w:sz w:val="24"/>
                <w:szCs w:val="24"/>
              </w:rPr>
            </w:pPr>
            <w:r>
              <w:rPr>
                <w:rFonts w:ascii="Cambria" w:hAnsi="Cambria" w:cs="Tahoma"/>
                <w:sz w:val="24"/>
                <w:szCs w:val="24"/>
              </w:rPr>
              <w:t>S</w:t>
            </w:r>
            <w:r w:rsidRPr="00C406DD">
              <w:rPr>
                <w:rFonts w:ascii="Cambria" w:hAnsi="Cambria" w:cs="Tahoma"/>
                <w:sz w:val="24"/>
                <w:szCs w:val="24"/>
              </w:rPr>
              <w:t>RS-</w:t>
            </w:r>
            <w:r>
              <w:rPr>
                <w:rFonts w:ascii="Cambria" w:hAnsi="Cambria" w:cs="Tahoma"/>
                <w:sz w:val="24"/>
                <w:szCs w:val="24"/>
              </w:rPr>
              <w:t>8</w:t>
            </w:r>
            <w:r w:rsidRPr="00C406DD">
              <w:rPr>
                <w:rFonts w:ascii="Cambria" w:hAnsi="Cambria" w:cs="Tahoma"/>
                <w:sz w:val="24"/>
                <w:szCs w:val="24"/>
              </w:rPr>
              <w:t>.</w:t>
            </w:r>
            <w:r>
              <w:rPr>
                <w:rFonts w:ascii="Cambria" w:hAnsi="Cambria" w:cs="Tahoma"/>
                <w:sz w:val="24"/>
                <w:szCs w:val="24"/>
              </w:rPr>
              <w:t>3</w:t>
            </w:r>
          </w:p>
        </w:tc>
        <w:tc>
          <w:tcPr>
            <w:tcW w:w="7926"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tcPr>
          <w:p w14:paraId="4C0B6168" w14:textId="05C516B2" w:rsidR="00196990" w:rsidRPr="00196990" w:rsidRDefault="00EF39B0" w:rsidP="002F4392">
            <w:pPr>
              <w:rPr>
                <w:rFonts w:ascii="Cambria" w:hAnsi="Cambria" w:cs="Tahoma"/>
                <w:sz w:val="24"/>
                <w:szCs w:val="24"/>
              </w:rPr>
            </w:pPr>
            <w:r w:rsidRPr="00EF39B0">
              <w:rPr>
                <w:rFonts w:ascii="Cambria" w:hAnsi="Cambria" w:cs="Tahoma"/>
                <w:sz w:val="24"/>
                <w:szCs w:val="24"/>
              </w:rPr>
              <w:t>Obsolete documents shall be retained in the system and remain accessible. They shall not be hidden, filtered out, or removed from the document list.</w:t>
            </w:r>
          </w:p>
        </w:tc>
      </w:tr>
    </w:tbl>
    <w:p w14:paraId="510EDE1A" w14:textId="70C4E2F3" w:rsidR="00D204FE" w:rsidRPr="00987633" w:rsidRDefault="00D204FE" w:rsidP="00835DC6">
      <w:pPr>
        <w:pStyle w:val="Heading2"/>
        <w:numPr>
          <w:ilvl w:val="0"/>
          <w:numId w:val="0"/>
        </w:numPr>
      </w:pPr>
    </w:p>
    <w:sectPr w:rsidR="00D204FE" w:rsidRPr="00987633" w:rsidSect="00C02770">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1693" w14:textId="77777777" w:rsidR="00CB0810" w:rsidRDefault="00CB0810">
      <w:r>
        <w:separator/>
      </w:r>
    </w:p>
    <w:p w14:paraId="6FE3F917" w14:textId="77777777" w:rsidR="00CB0810" w:rsidRDefault="00CB0810"/>
    <w:p w14:paraId="17D7D295" w14:textId="77777777" w:rsidR="00CB0810" w:rsidRDefault="00CB0810"/>
  </w:endnote>
  <w:endnote w:type="continuationSeparator" w:id="0">
    <w:p w14:paraId="65FDFDA2" w14:textId="77777777" w:rsidR="00CB0810" w:rsidRDefault="00CB0810">
      <w:r>
        <w:continuationSeparator/>
      </w:r>
    </w:p>
    <w:p w14:paraId="5BF82A82" w14:textId="77777777" w:rsidR="00CB0810" w:rsidRDefault="00CB0810"/>
    <w:p w14:paraId="5A83A454" w14:textId="77777777" w:rsidR="00CB0810" w:rsidRDefault="00CB08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EE5D6C" w:rsidRPr="007424D7" w14:paraId="1AFB4891" w14:textId="77777777" w:rsidTr="00D34F0E">
      <w:trPr>
        <w:trHeight w:val="350"/>
        <w:jc w:val="center"/>
      </w:trPr>
      <w:tc>
        <w:tcPr>
          <w:tcW w:w="3169" w:type="dxa"/>
          <w:vAlign w:val="center"/>
        </w:tcPr>
        <w:p w14:paraId="18CDAA15" w14:textId="4B5F8936" w:rsidR="00EE5D6C" w:rsidRPr="000B7BEB" w:rsidRDefault="001D0BD7"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vAlign w:val="center"/>
        </w:tcPr>
        <w:p w14:paraId="2502B1CF" w14:textId="25E4C7F5" w:rsidR="00E26EDC" w:rsidRPr="000C39FE" w:rsidRDefault="00A8425F" w:rsidP="00E26EDC">
          <w:pPr>
            <w:pStyle w:val="Footer"/>
            <w:tabs>
              <w:tab w:val="clear" w:pos="4320"/>
              <w:tab w:val="center" w:pos="1620"/>
              <w:tab w:val="left" w:pos="2880"/>
            </w:tabs>
            <w:jc w:val="center"/>
            <w:rPr>
              <w:rFonts w:ascii="Cambria" w:hAnsi="Cambria" w:cs="Arial"/>
              <w:b/>
              <w:sz w:val="18"/>
              <w:szCs w:val="18"/>
            </w:rPr>
          </w:pPr>
          <w:r w:rsidRPr="00A8425F">
            <w:rPr>
              <w:rFonts w:ascii="Cambria" w:hAnsi="Cambria" w:cs="Arial"/>
              <w:b/>
              <w:sz w:val="18"/>
              <w:szCs w:val="18"/>
            </w:rPr>
            <w:t>PROPRIETARY AND CONFIDENTIAL</w:t>
          </w:r>
        </w:p>
        <w:p w14:paraId="736C254B" w14:textId="77777777" w:rsidR="00EE5D6C" w:rsidRPr="000B7BEB" w:rsidRDefault="00E26EDC" w:rsidP="00E26EDC">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16DF98F2" w14:textId="77777777" w:rsidR="00EE5D6C" w:rsidRPr="000B7BEB" w:rsidRDefault="00EE5D6C"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BC010A">
            <w:rPr>
              <w:rStyle w:val="PageNumber"/>
              <w:rFonts w:ascii="Cambria" w:eastAsiaTheme="minorEastAsia" w:hAnsi="Cambria" w:cs="Arial"/>
              <w:noProof/>
              <w:sz w:val="18"/>
              <w:szCs w:val="18"/>
            </w:rPr>
            <w:t>4</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C010A">
            <w:rPr>
              <w:rFonts w:ascii="Cambria" w:hAnsi="Cambria" w:cs="Arial"/>
              <w:noProof/>
              <w:sz w:val="18"/>
              <w:szCs w:val="18"/>
            </w:rPr>
            <w:t>5</w:t>
          </w:r>
          <w:r w:rsidRPr="000B7BEB">
            <w:rPr>
              <w:rFonts w:ascii="Cambria" w:hAnsi="Cambria" w:cs="Arial"/>
              <w:sz w:val="18"/>
              <w:szCs w:val="18"/>
            </w:rPr>
            <w:fldChar w:fldCharType="end"/>
          </w:r>
        </w:p>
      </w:tc>
    </w:tr>
  </w:tbl>
  <w:p w14:paraId="351BB58C" w14:textId="77777777" w:rsidR="00EE5D6C" w:rsidRDefault="00EE5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66693" w14:textId="77777777" w:rsidR="00CB0810" w:rsidRDefault="00CB0810">
      <w:r>
        <w:separator/>
      </w:r>
    </w:p>
    <w:p w14:paraId="49AA02F2" w14:textId="77777777" w:rsidR="00CB0810" w:rsidRDefault="00CB0810"/>
    <w:p w14:paraId="1A3FED56" w14:textId="77777777" w:rsidR="00CB0810" w:rsidRDefault="00CB0810"/>
  </w:footnote>
  <w:footnote w:type="continuationSeparator" w:id="0">
    <w:p w14:paraId="617490EB" w14:textId="77777777" w:rsidR="00CB0810" w:rsidRDefault="00CB0810">
      <w:r>
        <w:continuationSeparator/>
      </w:r>
    </w:p>
    <w:p w14:paraId="4FE874C4" w14:textId="77777777" w:rsidR="00CB0810" w:rsidRDefault="00CB0810"/>
    <w:p w14:paraId="23D46489" w14:textId="77777777" w:rsidR="00CB0810" w:rsidRDefault="00CB08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EE5D6C" w:rsidRPr="008960B6" w14:paraId="01190797" w14:textId="77777777" w:rsidTr="00967474">
      <w:trPr>
        <w:cantSplit/>
        <w:trHeight w:val="690"/>
        <w:jc w:val="center"/>
      </w:trPr>
      <w:tc>
        <w:tcPr>
          <w:tcW w:w="3528" w:type="dxa"/>
          <w:vMerge w:val="restart"/>
          <w:vAlign w:val="center"/>
        </w:tcPr>
        <w:p w14:paraId="4AECAE06" w14:textId="4DFDEB9A" w:rsidR="00EE5D6C" w:rsidRPr="000C39FE" w:rsidRDefault="001D0BD7"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214462AA" wp14:editId="5789E6ED">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74DCF8A3" w14:textId="77777777" w:rsidR="00EE5D6C" w:rsidRPr="000B7BEB" w:rsidRDefault="00EE5D6C"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5C3B8AF6" w14:textId="69EAF4FF" w:rsidR="00EE5D6C" w:rsidRPr="000B7BEB" w:rsidRDefault="00EE5D6C" w:rsidP="00D34F0E">
          <w:pPr>
            <w:pStyle w:val="Header"/>
            <w:ind w:hanging="14"/>
            <w:rPr>
              <w:rFonts w:ascii="Cambria" w:hAnsi="Cambria" w:cs="Tahoma"/>
              <w:b/>
              <w:bCs/>
            </w:rPr>
          </w:pPr>
          <w:r>
            <w:rPr>
              <w:rFonts w:ascii="Cambria" w:hAnsi="Cambria" w:cs="Tahoma"/>
            </w:rPr>
            <w:t xml:space="preserve">Product Requirements </w:t>
          </w:r>
          <w:r w:rsidR="00233222">
            <w:rPr>
              <w:rFonts w:ascii="Cambria" w:hAnsi="Cambria" w:cs="Tahoma"/>
            </w:rPr>
            <w:t xml:space="preserve">Specification, </w:t>
          </w:r>
          <w:r w:rsidR="009E3732">
            <w:rPr>
              <w:rFonts w:ascii="Cambria" w:hAnsi="Cambria" w:cs="Tahoma"/>
            </w:rPr>
            <w:t>SilqQMS</w:t>
          </w:r>
        </w:p>
      </w:tc>
      <w:tc>
        <w:tcPr>
          <w:tcW w:w="1707" w:type="dxa"/>
          <w:vAlign w:val="center"/>
        </w:tcPr>
        <w:p w14:paraId="734EE20C" w14:textId="77777777" w:rsidR="00EE5D6C" w:rsidRPr="000B7BEB" w:rsidRDefault="00EE5D6C" w:rsidP="00D34F0E">
          <w:pPr>
            <w:pStyle w:val="Header"/>
            <w:ind w:hanging="14"/>
            <w:rPr>
              <w:rFonts w:ascii="Cambria" w:hAnsi="Cambria" w:cs="Tahoma"/>
              <w:b/>
            </w:rPr>
          </w:pPr>
          <w:r w:rsidRPr="000B7BEB">
            <w:rPr>
              <w:rFonts w:ascii="Cambria" w:hAnsi="Cambria" w:cs="Tahoma"/>
              <w:b/>
            </w:rPr>
            <w:t>Revision:</w:t>
          </w:r>
        </w:p>
        <w:p w14:paraId="3442C8AB" w14:textId="3B1687B2" w:rsidR="00EE5D6C" w:rsidRPr="000B7BEB" w:rsidRDefault="00DE6C25" w:rsidP="00D34F0E">
          <w:pPr>
            <w:pStyle w:val="Header"/>
            <w:ind w:hanging="14"/>
            <w:rPr>
              <w:rFonts w:ascii="Cambria" w:hAnsi="Cambria" w:cs="Tahoma"/>
            </w:rPr>
          </w:pPr>
          <w:r>
            <w:rPr>
              <w:rFonts w:ascii="Cambria" w:hAnsi="Cambria" w:cs="Tahoma"/>
            </w:rPr>
            <w:t>A</w:t>
          </w:r>
        </w:p>
      </w:tc>
    </w:tr>
    <w:tr w:rsidR="00EE5D6C" w:rsidRPr="008960B6" w14:paraId="1BC0F1ED" w14:textId="77777777" w:rsidTr="001D0BD7">
      <w:trPr>
        <w:cantSplit/>
        <w:trHeight w:val="681"/>
        <w:jc w:val="center"/>
      </w:trPr>
      <w:tc>
        <w:tcPr>
          <w:tcW w:w="3528" w:type="dxa"/>
          <w:vMerge/>
        </w:tcPr>
        <w:p w14:paraId="3844D990" w14:textId="77777777" w:rsidR="00EE5D6C" w:rsidRPr="00EA151F" w:rsidRDefault="00EE5D6C" w:rsidP="00D34F0E">
          <w:pPr>
            <w:pStyle w:val="Header"/>
            <w:rPr>
              <w:rFonts w:ascii="Tahoma" w:hAnsi="Tahoma" w:cs="Tahoma"/>
              <w:b/>
              <w:bCs/>
              <w:smallCaps/>
              <w:sz w:val="18"/>
              <w:szCs w:val="18"/>
            </w:rPr>
          </w:pPr>
        </w:p>
      </w:tc>
      <w:tc>
        <w:tcPr>
          <w:tcW w:w="4557" w:type="dxa"/>
          <w:vAlign w:val="center"/>
        </w:tcPr>
        <w:p w14:paraId="445B3B83" w14:textId="77777777" w:rsidR="00EE5D6C" w:rsidRPr="000B7BEB" w:rsidRDefault="00EE5D6C" w:rsidP="00D34F0E">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7B06D97E" w14:textId="50EB97DD" w:rsidR="00EE5D6C" w:rsidRPr="000B7BEB" w:rsidRDefault="00233222" w:rsidP="00D34F0E">
          <w:pPr>
            <w:pStyle w:val="Header"/>
            <w:rPr>
              <w:rFonts w:ascii="Cambria" w:hAnsi="Cambria" w:cs="Tahoma"/>
              <w:b/>
              <w:bCs/>
            </w:rPr>
          </w:pPr>
          <w:r>
            <w:rPr>
              <w:rFonts w:ascii="Cambria" w:hAnsi="Cambria" w:cs="Tahoma"/>
            </w:rPr>
            <w:t>SW</w:t>
          </w:r>
          <w:r w:rsidR="00BB4012">
            <w:rPr>
              <w:rFonts w:ascii="Cambria" w:hAnsi="Cambria" w:cs="Tahoma"/>
            </w:rPr>
            <w:t>.</w:t>
          </w:r>
          <w:r w:rsidR="001D0BD7">
            <w:rPr>
              <w:rFonts w:ascii="Cambria" w:hAnsi="Cambria" w:cs="Tahoma"/>
            </w:rPr>
            <w:t>SLQ</w:t>
          </w:r>
          <w:r w:rsidR="00701BFE">
            <w:rPr>
              <w:rFonts w:ascii="Cambria" w:hAnsi="Cambria" w:cs="Tahoma"/>
            </w:rPr>
            <w:t>0</w:t>
          </w:r>
          <w:r w:rsidR="005D3EAA">
            <w:rPr>
              <w:rFonts w:ascii="Cambria" w:hAnsi="Cambria" w:cs="Tahoma"/>
            </w:rPr>
            <w:t>0</w:t>
          </w:r>
          <w:r w:rsidR="009E3732">
            <w:rPr>
              <w:rFonts w:ascii="Cambria" w:hAnsi="Cambria" w:cs="Tahoma"/>
            </w:rPr>
            <w:t>8</w:t>
          </w:r>
        </w:p>
      </w:tc>
      <w:tc>
        <w:tcPr>
          <w:tcW w:w="1707" w:type="dxa"/>
          <w:vAlign w:val="center"/>
        </w:tcPr>
        <w:p w14:paraId="50D2ACDC" w14:textId="77777777" w:rsidR="00EE5D6C" w:rsidRPr="000B7BEB" w:rsidRDefault="00EE5D6C"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3D3E57F4" w14:textId="5118327E" w:rsidR="00EE5D6C" w:rsidRPr="000B7BEB" w:rsidRDefault="009E3732" w:rsidP="00D34F0E">
          <w:pPr>
            <w:pStyle w:val="Header"/>
            <w:rPr>
              <w:rFonts w:ascii="Cambria" w:hAnsi="Cambria" w:cs="Tahoma"/>
              <w:bCs/>
            </w:rPr>
          </w:pPr>
          <w:r>
            <w:rPr>
              <w:rFonts w:ascii="Cambria" w:hAnsi="Cambria" w:cs="Tahoma"/>
              <w:bCs/>
            </w:rPr>
            <w:t>31Mar2026</w:t>
          </w:r>
        </w:p>
      </w:tc>
    </w:tr>
  </w:tbl>
  <w:p w14:paraId="540DD31C" w14:textId="77777777" w:rsidR="00CB31E0" w:rsidRPr="007303DB" w:rsidRDefault="00CB31E0"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9C0DF7"/>
    <w:multiLevelType w:val="hybridMultilevel"/>
    <w:tmpl w:val="DF72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0174F"/>
    <w:multiLevelType w:val="hybridMultilevel"/>
    <w:tmpl w:val="D4E6F63C"/>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3" w15:restartNumberingAfterBreak="0">
    <w:nsid w:val="1CCE3EB4"/>
    <w:multiLevelType w:val="hybridMultilevel"/>
    <w:tmpl w:val="6D70D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903AF"/>
    <w:multiLevelType w:val="hybridMultilevel"/>
    <w:tmpl w:val="E4CC0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017D8"/>
    <w:multiLevelType w:val="hybridMultilevel"/>
    <w:tmpl w:val="ED00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65368"/>
    <w:multiLevelType w:val="multilevel"/>
    <w:tmpl w:val="18F82E18"/>
    <w:lvl w:ilvl="0">
      <w:start w:val="1"/>
      <w:numFmt w:val="decimal"/>
      <w:pStyle w:val="Heading1"/>
      <w:lvlText w:val="%1"/>
      <w:lvlJc w:val="left"/>
      <w:pPr>
        <w:tabs>
          <w:tab w:val="num" w:pos="432"/>
        </w:tabs>
        <w:ind w:left="432" w:hanging="432"/>
      </w:pPr>
      <w:rPr>
        <w:rFonts w:ascii="Cambria" w:hAnsi="Cambria" w:cs="Tahoma" w:hint="default"/>
        <w:b/>
        <w:i w:val="0"/>
        <w:sz w:val="24"/>
        <w:szCs w:val="24"/>
      </w:rPr>
    </w:lvl>
    <w:lvl w:ilvl="1">
      <w:start w:val="1"/>
      <w:numFmt w:val="decimal"/>
      <w:pStyle w:val="Heading2"/>
      <w:lvlText w:val="%1.%2"/>
      <w:lvlJc w:val="left"/>
      <w:pPr>
        <w:tabs>
          <w:tab w:val="num" w:pos="1152"/>
        </w:tabs>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Cambria" w:hAnsi="Cambria" w:cs="Arial Narrow" w:hint="default"/>
        <w:b w:val="0"/>
        <w:i w:val="0"/>
        <w:sz w:val="24"/>
        <w:szCs w:val="22"/>
      </w:rPr>
    </w:lvl>
    <w:lvl w:ilvl="4">
      <w:start w:val="1"/>
      <w:numFmt w:val="decimal"/>
      <w:pStyle w:val="Heading5"/>
      <w:lvlText w:val="%1.%2.%3.%4.%5"/>
      <w:lvlJc w:val="left"/>
      <w:pPr>
        <w:tabs>
          <w:tab w:val="num" w:pos="4032"/>
        </w:tabs>
        <w:ind w:left="4032" w:hanging="864"/>
      </w:pPr>
      <w:rPr>
        <w:rFonts w:ascii="Cambria" w:hAnsi="Cambria" w:cs="Arial Narrow" w:hint="default"/>
        <w:b w:val="0"/>
        <w:i w:val="0"/>
        <w:sz w:val="24"/>
        <w:szCs w:val="20"/>
      </w:rPr>
    </w:lvl>
    <w:lvl w:ilvl="5">
      <w:start w:val="1"/>
      <w:numFmt w:val="decimal"/>
      <w:pStyle w:val="Heading6"/>
      <w:lvlText w:val="%1.%2.%3.%4.%5.%6"/>
      <w:lvlJc w:val="left"/>
      <w:pPr>
        <w:ind w:left="4608" w:hanging="576"/>
      </w:pPr>
      <w:rPr>
        <w:rFonts w:ascii="Cambria" w:hAnsi="Cambria" w:cs="Arial Narrow" w:hint="default"/>
        <w:b w:val="0"/>
        <w:i w:val="0"/>
        <w:sz w:val="24"/>
        <w:szCs w:val="20"/>
      </w:rPr>
    </w:lvl>
    <w:lvl w:ilvl="6">
      <w:start w:val="1"/>
      <w:numFmt w:val="decimal"/>
      <w:pStyle w:val="Heading7"/>
      <w:lvlText w:val="%1.%2.%3.%4.%5.%6.%7"/>
      <w:lvlJc w:val="left"/>
      <w:pPr>
        <w:ind w:left="5472" w:hanging="1224"/>
      </w:pPr>
      <w:rPr>
        <w:rFonts w:ascii="Cambria" w:hAnsi="Cambria" w:cs="Times New Roman" w:hint="default"/>
        <w:b w:val="0"/>
        <w:i w:val="0"/>
        <w:sz w:val="24"/>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3C165F9D"/>
    <w:multiLevelType w:val="hybridMultilevel"/>
    <w:tmpl w:val="CC18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F251A"/>
    <w:multiLevelType w:val="hybridMultilevel"/>
    <w:tmpl w:val="1D86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6E243A9E"/>
    <w:multiLevelType w:val="hybridMultilevel"/>
    <w:tmpl w:val="2064FE16"/>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1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EC81992"/>
    <w:multiLevelType w:val="hybridMultilevel"/>
    <w:tmpl w:val="7DF8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71815">
    <w:abstractNumId w:val="11"/>
  </w:num>
  <w:num w:numId="2" w16cid:durableId="525099119">
    <w:abstractNumId w:val="9"/>
  </w:num>
  <w:num w:numId="3" w16cid:durableId="1341934028">
    <w:abstractNumId w:val="6"/>
  </w:num>
  <w:num w:numId="4" w16cid:durableId="1001011834">
    <w:abstractNumId w:val="6"/>
  </w:num>
  <w:num w:numId="5" w16cid:durableId="400445035">
    <w:abstractNumId w:val="0"/>
  </w:num>
  <w:num w:numId="6" w16cid:durableId="6256231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8798025">
    <w:abstractNumId w:val="4"/>
  </w:num>
  <w:num w:numId="8" w16cid:durableId="1982341483">
    <w:abstractNumId w:val="7"/>
  </w:num>
  <w:num w:numId="9" w16cid:durableId="1695109739">
    <w:abstractNumId w:val="3"/>
  </w:num>
  <w:num w:numId="10" w16cid:durableId="631982655">
    <w:abstractNumId w:val="10"/>
  </w:num>
  <w:num w:numId="11" w16cid:durableId="1217203564">
    <w:abstractNumId w:val="2"/>
  </w:num>
  <w:num w:numId="12" w16cid:durableId="342128068">
    <w:abstractNumId w:val="12"/>
  </w:num>
  <w:num w:numId="13" w16cid:durableId="1705985617">
    <w:abstractNumId w:val="1"/>
  </w:num>
  <w:num w:numId="14" w16cid:durableId="1557283083">
    <w:abstractNumId w:val="5"/>
  </w:num>
  <w:num w:numId="15" w16cid:durableId="1085684256">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4052"/>
    <w:rsid w:val="00005490"/>
    <w:rsid w:val="00007F0F"/>
    <w:rsid w:val="00030955"/>
    <w:rsid w:val="000356B3"/>
    <w:rsid w:val="00051DEA"/>
    <w:rsid w:val="00075AEB"/>
    <w:rsid w:val="000817C9"/>
    <w:rsid w:val="00090F21"/>
    <w:rsid w:val="00095B34"/>
    <w:rsid w:val="000A45E8"/>
    <w:rsid w:val="000C2D43"/>
    <w:rsid w:val="000C39FE"/>
    <w:rsid w:val="000C5F98"/>
    <w:rsid w:val="000D5A92"/>
    <w:rsid w:val="000E0355"/>
    <w:rsid w:val="000E5DB6"/>
    <w:rsid w:val="000F5052"/>
    <w:rsid w:val="0010006F"/>
    <w:rsid w:val="00121739"/>
    <w:rsid w:val="00135FE9"/>
    <w:rsid w:val="0015602E"/>
    <w:rsid w:val="001663A3"/>
    <w:rsid w:val="00167727"/>
    <w:rsid w:val="00186268"/>
    <w:rsid w:val="00196990"/>
    <w:rsid w:val="001D0BD7"/>
    <w:rsid w:val="001D18EF"/>
    <w:rsid w:val="001F1DBC"/>
    <w:rsid w:val="001F5374"/>
    <w:rsid w:val="00200EDA"/>
    <w:rsid w:val="0020572F"/>
    <w:rsid w:val="00212EFA"/>
    <w:rsid w:val="00213F53"/>
    <w:rsid w:val="00223699"/>
    <w:rsid w:val="00233222"/>
    <w:rsid w:val="0023322E"/>
    <w:rsid w:val="002403A3"/>
    <w:rsid w:val="00242009"/>
    <w:rsid w:val="00247517"/>
    <w:rsid w:val="00253459"/>
    <w:rsid w:val="002537DF"/>
    <w:rsid w:val="00294D24"/>
    <w:rsid w:val="002970FD"/>
    <w:rsid w:val="002A07DF"/>
    <w:rsid w:val="002A293D"/>
    <w:rsid w:val="002D5150"/>
    <w:rsid w:val="00314020"/>
    <w:rsid w:val="0032747F"/>
    <w:rsid w:val="00347CFA"/>
    <w:rsid w:val="00362858"/>
    <w:rsid w:val="00373E47"/>
    <w:rsid w:val="0037550D"/>
    <w:rsid w:val="003873E8"/>
    <w:rsid w:val="003962CB"/>
    <w:rsid w:val="003A164F"/>
    <w:rsid w:val="003C0092"/>
    <w:rsid w:val="003C4257"/>
    <w:rsid w:val="003C4D71"/>
    <w:rsid w:val="003D0D9D"/>
    <w:rsid w:val="003D36CF"/>
    <w:rsid w:val="003D423A"/>
    <w:rsid w:val="003F49CA"/>
    <w:rsid w:val="003F7B15"/>
    <w:rsid w:val="004110BD"/>
    <w:rsid w:val="00413FB3"/>
    <w:rsid w:val="004147C2"/>
    <w:rsid w:val="00422B7B"/>
    <w:rsid w:val="00432226"/>
    <w:rsid w:val="004365DB"/>
    <w:rsid w:val="00440D2B"/>
    <w:rsid w:val="00441812"/>
    <w:rsid w:val="00445A3C"/>
    <w:rsid w:val="0045530D"/>
    <w:rsid w:val="004710EB"/>
    <w:rsid w:val="00487A65"/>
    <w:rsid w:val="00493803"/>
    <w:rsid w:val="004A0B66"/>
    <w:rsid w:val="004A3E0C"/>
    <w:rsid w:val="004B55DE"/>
    <w:rsid w:val="004C610A"/>
    <w:rsid w:val="00500D0E"/>
    <w:rsid w:val="00506B2F"/>
    <w:rsid w:val="00514CE9"/>
    <w:rsid w:val="005356AC"/>
    <w:rsid w:val="00546705"/>
    <w:rsid w:val="00547CB4"/>
    <w:rsid w:val="00547D18"/>
    <w:rsid w:val="00552AF2"/>
    <w:rsid w:val="005664CD"/>
    <w:rsid w:val="00573104"/>
    <w:rsid w:val="00577013"/>
    <w:rsid w:val="005810B4"/>
    <w:rsid w:val="00586B58"/>
    <w:rsid w:val="005876AD"/>
    <w:rsid w:val="005931B4"/>
    <w:rsid w:val="00595D86"/>
    <w:rsid w:val="005B10BC"/>
    <w:rsid w:val="005B2A77"/>
    <w:rsid w:val="005B5E29"/>
    <w:rsid w:val="005C3169"/>
    <w:rsid w:val="005C628A"/>
    <w:rsid w:val="005D3665"/>
    <w:rsid w:val="005D3EAA"/>
    <w:rsid w:val="005D53EF"/>
    <w:rsid w:val="005E691B"/>
    <w:rsid w:val="005F08F9"/>
    <w:rsid w:val="00602157"/>
    <w:rsid w:val="00603646"/>
    <w:rsid w:val="00616FE3"/>
    <w:rsid w:val="00652176"/>
    <w:rsid w:val="006653DE"/>
    <w:rsid w:val="006B1F35"/>
    <w:rsid w:val="006B3081"/>
    <w:rsid w:val="006B54BC"/>
    <w:rsid w:val="006C48B5"/>
    <w:rsid w:val="006C5D6E"/>
    <w:rsid w:val="006D4449"/>
    <w:rsid w:val="006F5C56"/>
    <w:rsid w:val="006F75CD"/>
    <w:rsid w:val="00701BFE"/>
    <w:rsid w:val="007212C0"/>
    <w:rsid w:val="00722C25"/>
    <w:rsid w:val="007303DB"/>
    <w:rsid w:val="00766993"/>
    <w:rsid w:val="00770E41"/>
    <w:rsid w:val="00776360"/>
    <w:rsid w:val="00795E03"/>
    <w:rsid w:val="00796358"/>
    <w:rsid w:val="007B6297"/>
    <w:rsid w:val="007C0D1F"/>
    <w:rsid w:val="007E323E"/>
    <w:rsid w:val="007E67FE"/>
    <w:rsid w:val="007E6B91"/>
    <w:rsid w:val="007E7702"/>
    <w:rsid w:val="007F518A"/>
    <w:rsid w:val="00806538"/>
    <w:rsid w:val="00811143"/>
    <w:rsid w:val="00816F30"/>
    <w:rsid w:val="008329D0"/>
    <w:rsid w:val="00835DC6"/>
    <w:rsid w:val="0083796F"/>
    <w:rsid w:val="00841BBC"/>
    <w:rsid w:val="00842E39"/>
    <w:rsid w:val="008548A5"/>
    <w:rsid w:val="008938A1"/>
    <w:rsid w:val="00893DCF"/>
    <w:rsid w:val="008D20FC"/>
    <w:rsid w:val="008D5FA5"/>
    <w:rsid w:val="008D647E"/>
    <w:rsid w:val="008D6A00"/>
    <w:rsid w:val="008D79E1"/>
    <w:rsid w:val="008E17EC"/>
    <w:rsid w:val="00911A9A"/>
    <w:rsid w:val="00926264"/>
    <w:rsid w:val="009322A1"/>
    <w:rsid w:val="00946A1E"/>
    <w:rsid w:val="009567DE"/>
    <w:rsid w:val="00967474"/>
    <w:rsid w:val="009709DF"/>
    <w:rsid w:val="00970F67"/>
    <w:rsid w:val="0097119D"/>
    <w:rsid w:val="009744AF"/>
    <w:rsid w:val="00987633"/>
    <w:rsid w:val="009A3FDC"/>
    <w:rsid w:val="009B0AB2"/>
    <w:rsid w:val="009B6DD8"/>
    <w:rsid w:val="009D4367"/>
    <w:rsid w:val="009D5987"/>
    <w:rsid w:val="009D6052"/>
    <w:rsid w:val="009E19A3"/>
    <w:rsid w:val="009E3732"/>
    <w:rsid w:val="009F074A"/>
    <w:rsid w:val="00A06F9F"/>
    <w:rsid w:val="00A177DD"/>
    <w:rsid w:val="00A2587D"/>
    <w:rsid w:val="00A34010"/>
    <w:rsid w:val="00A505A0"/>
    <w:rsid w:val="00A560DA"/>
    <w:rsid w:val="00A767FC"/>
    <w:rsid w:val="00A8425F"/>
    <w:rsid w:val="00AC19D3"/>
    <w:rsid w:val="00AD3B7C"/>
    <w:rsid w:val="00AE2B24"/>
    <w:rsid w:val="00AE5943"/>
    <w:rsid w:val="00AF57F8"/>
    <w:rsid w:val="00B27928"/>
    <w:rsid w:val="00B27FCA"/>
    <w:rsid w:val="00B32756"/>
    <w:rsid w:val="00B43BDA"/>
    <w:rsid w:val="00B753F7"/>
    <w:rsid w:val="00B82A8E"/>
    <w:rsid w:val="00B95F9D"/>
    <w:rsid w:val="00BA0CC8"/>
    <w:rsid w:val="00BB4012"/>
    <w:rsid w:val="00BC010A"/>
    <w:rsid w:val="00BC3EB4"/>
    <w:rsid w:val="00BC3ED9"/>
    <w:rsid w:val="00BD24AD"/>
    <w:rsid w:val="00BD291B"/>
    <w:rsid w:val="00BD698E"/>
    <w:rsid w:val="00BD7F67"/>
    <w:rsid w:val="00C02770"/>
    <w:rsid w:val="00C0589F"/>
    <w:rsid w:val="00C31872"/>
    <w:rsid w:val="00C406DD"/>
    <w:rsid w:val="00C50B40"/>
    <w:rsid w:val="00C5224D"/>
    <w:rsid w:val="00C567B5"/>
    <w:rsid w:val="00C61DEB"/>
    <w:rsid w:val="00C6405D"/>
    <w:rsid w:val="00C810B9"/>
    <w:rsid w:val="00CA0C2C"/>
    <w:rsid w:val="00CB0810"/>
    <w:rsid w:val="00CB31E0"/>
    <w:rsid w:val="00CB3E04"/>
    <w:rsid w:val="00CC14B2"/>
    <w:rsid w:val="00CD34B5"/>
    <w:rsid w:val="00CE7A1D"/>
    <w:rsid w:val="00D204FE"/>
    <w:rsid w:val="00D25B38"/>
    <w:rsid w:val="00D313CF"/>
    <w:rsid w:val="00D47E47"/>
    <w:rsid w:val="00D51DDD"/>
    <w:rsid w:val="00D756A4"/>
    <w:rsid w:val="00D760C5"/>
    <w:rsid w:val="00D76509"/>
    <w:rsid w:val="00D8012D"/>
    <w:rsid w:val="00DA4052"/>
    <w:rsid w:val="00DA68BC"/>
    <w:rsid w:val="00DB168D"/>
    <w:rsid w:val="00DC1AA8"/>
    <w:rsid w:val="00DD52BF"/>
    <w:rsid w:val="00DD5414"/>
    <w:rsid w:val="00DE6C25"/>
    <w:rsid w:val="00DF69B0"/>
    <w:rsid w:val="00E2386D"/>
    <w:rsid w:val="00E26EDC"/>
    <w:rsid w:val="00E4640F"/>
    <w:rsid w:val="00E606E1"/>
    <w:rsid w:val="00E87615"/>
    <w:rsid w:val="00EB1B1C"/>
    <w:rsid w:val="00EB3A13"/>
    <w:rsid w:val="00EC1299"/>
    <w:rsid w:val="00ED2D46"/>
    <w:rsid w:val="00EE2C6A"/>
    <w:rsid w:val="00EE5D6C"/>
    <w:rsid w:val="00EE5FFA"/>
    <w:rsid w:val="00EE63BA"/>
    <w:rsid w:val="00EF3103"/>
    <w:rsid w:val="00EF39B0"/>
    <w:rsid w:val="00F0703E"/>
    <w:rsid w:val="00F11F2A"/>
    <w:rsid w:val="00F21DE2"/>
    <w:rsid w:val="00F25C26"/>
    <w:rsid w:val="00F3637D"/>
    <w:rsid w:val="00F41C41"/>
    <w:rsid w:val="00F43513"/>
    <w:rsid w:val="00F82AAB"/>
    <w:rsid w:val="00FA55C1"/>
    <w:rsid w:val="00FA7012"/>
    <w:rsid w:val="00FB2A3E"/>
    <w:rsid w:val="00FB70E9"/>
    <w:rsid w:val="00FC3509"/>
    <w:rsid w:val="00FC3E88"/>
    <w:rsid w:val="00FD4F56"/>
    <w:rsid w:val="00FE5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2EDF35"/>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04FE"/>
  </w:style>
  <w:style w:type="paragraph" w:styleId="Heading1">
    <w:name w:val="heading 1"/>
    <w:basedOn w:val="Normal"/>
    <w:link w:val="Heading1Char"/>
    <w:qFormat/>
    <w:rsid w:val="00500D0E"/>
    <w:pPr>
      <w:numPr>
        <w:numId w:val="4"/>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basedOn w:val="Normal"/>
    <w:link w:val="Heading2Char"/>
    <w:qFormat/>
    <w:rsid w:val="00500D0E"/>
    <w:pPr>
      <w:numPr>
        <w:ilvl w:val="1"/>
        <w:numId w:val="4"/>
      </w:numPr>
      <w:spacing w:before="120" w:after="120"/>
      <w:outlineLvl w:val="1"/>
    </w:pPr>
    <w:rPr>
      <w:rFonts w:ascii="Cambria" w:hAnsi="Cambria" w:cs="Tahoma"/>
      <w:sz w:val="24"/>
      <w:szCs w:val="24"/>
    </w:rPr>
  </w:style>
  <w:style w:type="paragraph" w:styleId="Heading3">
    <w:name w:val="heading 3"/>
    <w:basedOn w:val="Normal"/>
    <w:link w:val="Heading3Char"/>
    <w:qFormat/>
    <w:rsid w:val="00500D0E"/>
    <w:pPr>
      <w:numPr>
        <w:ilvl w:val="2"/>
        <w:numId w:val="4"/>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qFormat/>
    <w:rsid w:val="00AE5943"/>
    <w:pPr>
      <w:numPr>
        <w:ilvl w:val="3"/>
        <w:numId w:val="4"/>
      </w:numPr>
      <w:tabs>
        <w:tab w:val="left" w:pos="3240"/>
      </w:tabs>
      <w:spacing w:before="120" w:after="120"/>
      <w:outlineLvl w:val="3"/>
    </w:pPr>
    <w:rPr>
      <w:rFonts w:ascii="Cambria" w:hAnsi="Cambria"/>
      <w:sz w:val="24"/>
      <w:szCs w:val="22"/>
    </w:rPr>
  </w:style>
  <w:style w:type="paragraph" w:styleId="Heading5">
    <w:name w:val="heading 5"/>
    <w:basedOn w:val="Normal"/>
    <w:link w:val="Heading5Char"/>
    <w:qFormat/>
    <w:rsid w:val="00AE5943"/>
    <w:pPr>
      <w:numPr>
        <w:ilvl w:val="4"/>
        <w:numId w:val="4"/>
      </w:numPr>
      <w:spacing w:before="120" w:after="120"/>
      <w:outlineLvl w:val="4"/>
    </w:pPr>
    <w:rPr>
      <w:rFonts w:ascii="Cambria" w:hAnsi="Cambria"/>
      <w:sz w:val="24"/>
    </w:rPr>
  </w:style>
  <w:style w:type="paragraph" w:styleId="Heading6">
    <w:name w:val="heading 6"/>
    <w:basedOn w:val="Normal"/>
    <w:link w:val="Heading6Char"/>
    <w:qFormat/>
    <w:rsid w:val="00AE5943"/>
    <w:pPr>
      <w:numPr>
        <w:ilvl w:val="5"/>
        <w:numId w:val="4"/>
      </w:numPr>
      <w:spacing w:before="120" w:after="120"/>
      <w:outlineLvl w:val="5"/>
    </w:pPr>
    <w:rPr>
      <w:rFonts w:ascii="Cambria" w:hAnsi="Cambria"/>
      <w:sz w:val="24"/>
    </w:rPr>
  </w:style>
  <w:style w:type="paragraph" w:styleId="Heading7">
    <w:name w:val="heading 7"/>
    <w:basedOn w:val="Normal"/>
    <w:next w:val="Normal"/>
    <w:link w:val="Heading7Char"/>
    <w:qFormat/>
    <w:rsid w:val="00500D0E"/>
    <w:pPr>
      <w:numPr>
        <w:ilvl w:val="6"/>
        <w:numId w:val="4"/>
      </w:numPr>
      <w:spacing w:before="240" w:after="60"/>
      <w:outlineLvl w:val="6"/>
    </w:pPr>
    <w:rPr>
      <w:rFonts w:ascii="Arial" w:hAnsi="Arial"/>
    </w:rPr>
  </w:style>
  <w:style w:type="paragraph" w:styleId="Heading8">
    <w:name w:val="heading 8"/>
    <w:basedOn w:val="Normal"/>
    <w:next w:val="Normal"/>
    <w:link w:val="Heading8Char"/>
    <w:qFormat/>
    <w:rsid w:val="00500D0E"/>
    <w:pPr>
      <w:numPr>
        <w:ilvl w:val="7"/>
        <w:numId w:val="4"/>
      </w:numPr>
      <w:spacing w:before="240" w:after="60"/>
      <w:outlineLvl w:val="7"/>
    </w:pPr>
    <w:rPr>
      <w:rFonts w:ascii="Arial" w:hAnsi="Arial"/>
      <w:i/>
    </w:rPr>
  </w:style>
  <w:style w:type="paragraph" w:styleId="Heading9">
    <w:name w:val="heading 9"/>
    <w:basedOn w:val="Normal"/>
    <w:next w:val="Normal"/>
    <w:link w:val="Heading9Char"/>
    <w:qFormat/>
    <w:rsid w:val="00500D0E"/>
    <w:pPr>
      <w:numPr>
        <w:ilvl w:val="8"/>
        <w:numId w:val="4"/>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500D0E"/>
    <w:rPr>
      <w:rFonts w:ascii="Cambria" w:hAnsi="Cambria" w:cs="Tahoma"/>
      <w:sz w:val="24"/>
      <w:szCs w:val="24"/>
    </w:rPr>
  </w:style>
  <w:style w:type="character" w:customStyle="1" w:styleId="Heading3Char">
    <w:name w:val="Heading 3 Char"/>
    <w:basedOn w:val="DefaultParagraphFont"/>
    <w:link w:val="Heading3"/>
    <w:locked/>
    <w:rsid w:val="00500D0E"/>
    <w:rPr>
      <w:rFonts w:ascii="Cambria" w:hAnsi="Cambria" w:cs="Tahoma"/>
      <w:sz w:val="24"/>
      <w:szCs w:val="24"/>
    </w:rPr>
  </w:style>
  <w:style w:type="character" w:customStyle="1" w:styleId="Heading4Char">
    <w:name w:val="Heading 4 Char"/>
    <w:basedOn w:val="DefaultParagraphFont"/>
    <w:link w:val="Heading4"/>
    <w:rsid w:val="00AE5943"/>
    <w:rPr>
      <w:rFonts w:ascii="Cambria" w:hAnsi="Cambria"/>
      <w:sz w:val="24"/>
      <w:szCs w:val="22"/>
    </w:rPr>
  </w:style>
  <w:style w:type="character" w:customStyle="1" w:styleId="Heading5Char">
    <w:name w:val="Heading 5 Char"/>
    <w:basedOn w:val="DefaultParagraphFont"/>
    <w:link w:val="Heading5"/>
    <w:rsid w:val="00AE5943"/>
    <w:rPr>
      <w:rFonts w:ascii="Cambria" w:hAnsi="Cambria"/>
      <w:sz w:val="24"/>
    </w:rPr>
  </w:style>
  <w:style w:type="character" w:customStyle="1" w:styleId="Heading6Char">
    <w:name w:val="Heading 6 Char"/>
    <w:basedOn w:val="DefaultParagraphFont"/>
    <w:link w:val="Heading6"/>
    <w:rsid w:val="00AE5943"/>
    <w:rPr>
      <w:rFonts w:ascii="Cambria" w:hAnsi="Cambria"/>
      <w:sz w:val="24"/>
    </w:rPr>
  </w:style>
  <w:style w:type="character" w:customStyle="1" w:styleId="Heading7Char">
    <w:name w:val="Heading 7 Char"/>
    <w:basedOn w:val="DefaultParagraphFont"/>
    <w:link w:val="Heading7"/>
    <w:rPr>
      <w:rFonts w:ascii="Arial" w:hAnsi="Arial"/>
    </w:rPr>
  </w:style>
  <w:style w:type="character" w:customStyle="1" w:styleId="Heading8Char">
    <w:name w:val="Heading 8 Char"/>
    <w:basedOn w:val="DefaultParagraphFont"/>
    <w:link w:val="Heading8"/>
    <w:rPr>
      <w:rFonts w:ascii="Arial" w:hAnsi="Arial"/>
      <w:i/>
    </w:rPr>
  </w:style>
  <w:style w:type="character" w:customStyle="1" w:styleId="Heading9Char">
    <w:name w:val="Heading 9 Char"/>
    <w:basedOn w:val="DefaultParagraphFont"/>
    <w:link w:val="Heading9"/>
    <w:rPr>
      <w:rFonts w:ascii="Arial" w:hAnsi="Arial"/>
      <w:b/>
      <w:i/>
      <w:sz w:val="18"/>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1"/>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2"/>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5"/>
      </w:numPr>
      <w:contextualSpacing/>
    </w:pPr>
  </w:style>
  <w:style w:type="character" w:customStyle="1" w:styleId="Heading3nChar">
    <w:name w:val="Heading 3n Char"/>
    <w:link w:val="Heading3n"/>
    <w:locked/>
    <w:rPr>
      <w:rFonts w:ascii="Century Gothic" w:hAnsi="Century Gothic" w:cs="Tahoma"/>
      <w:sz w:val="24"/>
      <w:szCs w:val="24"/>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Cambria" w:hAnsi="Cambria" w:cs="Tahoma"/>
      <w:sz w:val="24"/>
      <w:szCs w:val="24"/>
    </w:rPr>
  </w:style>
  <w:style w:type="character" w:customStyle="1" w:styleId="Heading2NChar">
    <w:name w:val="Heading 2N Char"/>
    <w:link w:val="Heading2N"/>
    <w:locked/>
    <w:rPr>
      <w:rFonts w:ascii="Cambria" w:hAnsi="Cambria" w:cs="Tahoma"/>
      <w:sz w:val="24"/>
      <w:szCs w:val="24"/>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500D0E"/>
    <w:rPr>
      <w:rFonts w:ascii="Cambria" w:hAnsi="Cambria" w:cs="Tahoma"/>
      <w:b/>
      <w:bCs/>
      <w:kern w:val="28"/>
      <w:sz w:val="24"/>
      <w:szCs w:val="24"/>
    </w:rPr>
  </w:style>
  <w:style w:type="paragraph" w:styleId="NormalWeb">
    <w:name w:val="Normal (Web)"/>
    <w:basedOn w:val="Normal"/>
    <w:uiPriority w:val="99"/>
    <w:unhideWhenUsed/>
    <w:rsid w:val="00CA0C2C"/>
    <w:pPr>
      <w:spacing w:before="100" w:beforeAutospacing="1" w:after="100" w:afterAutospacing="1"/>
    </w:pPr>
    <w:rPr>
      <w:sz w:val="24"/>
      <w:szCs w:val="24"/>
    </w:rPr>
  </w:style>
  <w:style w:type="paragraph" w:styleId="Revision">
    <w:name w:val="Revision"/>
    <w:hidden/>
    <w:uiPriority w:val="71"/>
    <w:semiHidden/>
    <w:rsid w:val="00B82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3E86D-1212-F741-B0EA-8FED99AEB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12</Pages>
  <Words>2712</Words>
  <Characters>15463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Product Requirements Design Input Template</vt:lpstr>
    </vt:vector>
  </TitlesOfParts>
  <Company/>
  <LinksUpToDate>false</LinksUpToDate>
  <CharactersWithSpaces>18139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Design Input Template</dc:title>
  <dc:creator>Bryan</dc:creator>
  <cp:lastModifiedBy>Ethan Rao</cp:lastModifiedBy>
  <cp:revision>56</cp:revision>
  <cp:lastPrinted>2018-06-01T02:27:00Z</cp:lastPrinted>
  <dcterms:created xsi:type="dcterms:W3CDTF">2026-03-26T04:11:00Z</dcterms:created>
  <dcterms:modified xsi:type="dcterms:W3CDTF">2026-03-26T05:00:00Z</dcterms:modified>
</cp:coreProperties>
</file>