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80A7B04" w:rsidR="00BC42FC" w:rsidRPr="00895548" w:rsidRDefault="003538ED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D4BA1">
              <w:rPr>
                <w:rFonts w:ascii="Cambria" w:hAnsi="Cambria" w:cs="Tahoma"/>
              </w:rPr>
              <w:t>40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2B45212C" w:rsidR="00C47A95" w:rsidRPr="00895548" w:rsidRDefault="00102627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Supplier Quality Assurance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3AB2FA1F" w:rsidR="00C47A95" w:rsidRPr="00895548" w:rsidRDefault="00E83484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ED3DA5">
              <w:rPr>
                <w:rFonts w:ascii="Cambria" w:hAnsi="Cambria" w:cs="Tahoma"/>
              </w:rPr>
              <w:t>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49133BF8" w:rsidR="00C47A95" w:rsidRPr="00895548" w:rsidRDefault="00ED3DA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1E51C48B" w:rsidR="00336A7A" w:rsidRPr="00626A0A" w:rsidRDefault="00336A7A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Change due dates for corrective action plan and completion of corrective action plan to 30 calendar days and 90 calendar days, respectively.</w:t>
            </w:r>
            <w:bookmarkStart w:id="3" w:name="_GoBack"/>
            <w:bookmarkEnd w:id="3"/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14219BC1" w:rsidR="00B076A8" w:rsidRPr="00626A0A" w:rsidRDefault="00336A7A" w:rsidP="00127E0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Allow supplier enough time to develop a suitable and adequate corrective action plan and complete the corrective action plan. Original deadlines were too aggressive</w:t>
            </w:r>
            <w:r>
              <w:rPr>
                <w:rFonts w:ascii="Cambria" w:hAnsi="Cambria" w:cs="Tahoma"/>
              </w:rPr>
              <w:t>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4615925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</w:t>
            </w:r>
            <w:r w:rsidR="00ED3DA5">
              <w:rPr>
                <w:rFonts w:ascii="Cambria" w:hAnsi="Cambria" w:cs="Tahoma"/>
              </w:rPr>
              <w:t>for updates to QMS SOP</w:t>
            </w:r>
            <w:r w:rsidR="00ED3DA5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C170F54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ED3DA5">
              <w:rPr>
                <w:rFonts w:ascii="Cambria" w:hAnsi="Cambria" w:cs="Tahoma"/>
              </w:rPr>
              <w:t>updates to QMS SOP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8527F2D" w:rsidR="00BC42FC" w:rsidRPr="00895548" w:rsidRDefault="008C5E82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ED3DA5">
              <w:rPr>
                <w:rFonts w:ascii="Cambria" w:hAnsi="Cambria" w:cs="Tahoma"/>
              </w:rPr>
              <w:t>15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0A3055">
              <w:rPr>
                <w:rFonts w:ascii="Cambria" w:hAnsi="Cambria" w:cs="Tahoma"/>
              </w:rPr>
            </w:r>
            <w:r w:rsidR="000A3055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7196945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>for updates to QMS SOP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A3055">
        <w:rPr>
          <w:rFonts w:ascii="Cambria" w:hAnsi="Cambria" w:cs="Tahoma"/>
        </w:rPr>
      </w:r>
      <w:r w:rsidR="000A305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7EF14FF7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ED3DA5">
              <w:rPr>
                <w:rFonts w:ascii="Cambria" w:hAnsi="Cambria" w:cs="Tahoma"/>
              </w:rPr>
              <w:t>for updates to QMS SOP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BF3A33" w14:textId="77777777" w:rsidR="000A3055" w:rsidRDefault="000A3055">
      <w:r>
        <w:separator/>
      </w:r>
    </w:p>
    <w:p w14:paraId="4D28697A" w14:textId="77777777" w:rsidR="000A3055" w:rsidRDefault="000A3055"/>
    <w:p w14:paraId="22635AF1" w14:textId="77777777" w:rsidR="000A3055" w:rsidRDefault="000A3055"/>
  </w:endnote>
  <w:endnote w:type="continuationSeparator" w:id="0">
    <w:p w14:paraId="3E84E433" w14:textId="77777777" w:rsidR="000A3055" w:rsidRDefault="000A3055">
      <w:r>
        <w:continuationSeparator/>
      </w:r>
    </w:p>
    <w:p w14:paraId="0B335CEF" w14:textId="77777777" w:rsidR="000A3055" w:rsidRDefault="000A3055"/>
    <w:p w14:paraId="4C80FF96" w14:textId="77777777" w:rsidR="000A3055" w:rsidRDefault="000A30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2B326" w14:textId="77777777" w:rsidR="000A3055" w:rsidRDefault="000A3055">
      <w:r>
        <w:separator/>
      </w:r>
    </w:p>
    <w:p w14:paraId="0E6F96B1" w14:textId="77777777" w:rsidR="000A3055" w:rsidRDefault="000A3055"/>
    <w:p w14:paraId="69F4CEA1" w14:textId="77777777" w:rsidR="000A3055" w:rsidRDefault="000A3055"/>
  </w:footnote>
  <w:footnote w:type="continuationSeparator" w:id="0">
    <w:p w14:paraId="1503EBC6" w14:textId="77777777" w:rsidR="000A3055" w:rsidRDefault="000A3055">
      <w:r>
        <w:continuationSeparator/>
      </w:r>
    </w:p>
    <w:p w14:paraId="5278D87B" w14:textId="77777777" w:rsidR="000A3055" w:rsidRDefault="000A3055"/>
    <w:p w14:paraId="0115C074" w14:textId="77777777" w:rsidR="000A3055" w:rsidRDefault="000A30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4D67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3055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2627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F30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36A7A"/>
    <w:rsid w:val="00341663"/>
    <w:rsid w:val="0034280F"/>
    <w:rsid w:val="00342A73"/>
    <w:rsid w:val="00345E3E"/>
    <w:rsid w:val="0035117C"/>
    <w:rsid w:val="003525B0"/>
    <w:rsid w:val="003538ED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3E61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26A3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4595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5BFA"/>
    <w:rsid w:val="00AD2399"/>
    <w:rsid w:val="00AD33A6"/>
    <w:rsid w:val="00AD4BA1"/>
    <w:rsid w:val="00AD7425"/>
    <w:rsid w:val="00AD76F6"/>
    <w:rsid w:val="00AE28EC"/>
    <w:rsid w:val="00AE3645"/>
    <w:rsid w:val="00AE6B6B"/>
    <w:rsid w:val="00AE74E9"/>
    <w:rsid w:val="00AE7676"/>
    <w:rsid w:val="00AF7153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45F46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5474C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DA5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240B9-98B2-054B-8A05-B6318C19D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25</cp:revision>
  <cp:lastPrinted>2018-08-02T23:20:00Z</cp:lastPrinted>
  <dcterms:created xsi:type="dcterms:W3CDTF">2022-09-19T21:29:00Z</dcterms:created>
  <dcterms:modified xsi:type="dcterms:W3CDTF">2022-10-20T21:25:00Z</dcterms:modified>
  <cp:category/>
</cp:coreProperties>
</file>