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273374" w14:textId="77777777" w:rsidR="005D7A1D" w:rsidRPr="00815249" w:rsidRDefault="005D7A1D" w:rsidP="005D7A1D">
      <w:pPr>
        <w:pStyle w:val="Header"/>
        <w:tabs>
          <w:tab w:val="clear" w:pos="4320"/>
          <w:tab w:val="clear" w:pos="8640"/>
        </w:tabs>
        <w:jc w:val="center"/>
        <w:rPr>
          <w:rFonts w:ascii="Cambria" w:hAnsi="Cambria"/>
          <w:b/>
          <w:i/>
          <w:sz w:val="36"/>
          <w:szCs w:val="36"/>
        </w:rPr>
      </w:pPr>
    </w:p>
    <w:p w14:paraId="5AEDDA0E" w14:textId="106009E2" w:rsidR="005D7A1D" w:rsidRPr="00815249" w:rsidRDefault="005D7A1D" w:rsidP="005D7A1D">
      <w:pPr>
        <w:pStyle w:val="Header"/>
        <w:tabs>
          <w:tab w:val="clear" w:pos="4320"/>
          <w:tab w:val="clear" w:pos="8640"/>
        </w:tabs>
        <w:jc w:val="center"/>
        <w:rPr>
          <w:rFonts w:ascii="Cambria" w:hAnsi="Cambria"/>
          <w:b/>
          <w:i/>
          <w:sz w:val="36"/>
          <w:szCs w:val="36"/>
        </w:rPr>
      </w:pPr>
    </w:p>
    <w:p w14:paraId="4F67E85F" w14:textId="1E1F04B7" w:rsidR="00DF426F" w:rsidRPr="00815249" w:rsidRDefault="00DF426F" w:rsidP="005D7A1D">
      <w:pPr>
        <w:pStyle w:val="Header"/>
        <w:tabs>
          <w:tab w:val="clear" w:pos="4320"/>
          <w:tab w:val="clear" w:pos="8640"/>
        </w:tabs>
        <w:jc w:val="center"/>
        <w:rPr>
          <w:rFonts w:ascii="Cambria" w:hAnsi="Cambria"/>
          <w:b/>
          <w:i/>
          <w:sz w:val="36"/>
          <w:szCs w:val="36"/>
        </w:rPr>
      </w:pPr>
    </w:p>
    <w:p w14:paraId="2704A2B8" w14:textId="77777777" w:rsidR="00DF426F" w:rsidRPr="00815249" w:rsidRDefault="00DF426F" w:rsidP="005D7A1D">
      <w:pPr>
        <w:pStyle w:val="Header"/>
        <w:tabs>
          <w:tab w:val="clear" w:pos="4320"/>
          <w:tab w:val="clear" w:pos="8640"/>
        </w:tabs>
        <w:jc w:val="center"/>
        <w:rPr>
          <w:rFonts w:ascii="Cambria" w:hAnsi="Cambria"/>
          <w:b/>
          <w:i/>
          <w:sz w:val="36"/>
          <w:szCs w:val="36"/>
        </w:rPr>
      </w:pPr>
    </w:p>
    <w:p w14:paraId="71D34105" w14:textId="0AF1BDB2" w:rsidR="005D7A1D" w:rsidRPr="00815249" w:rsidRDefault="005920B6" w:rsidP="005D7A1D">
      <w:pPr>
        <w:pStyle w:val="Header"/>
        <w:tabs>
          <w:tab w:val="clear" w:pos="4320"/>
          <w:tab w:val="clear" w:pos="8640"/>
        </w:tabs>
        <w:jc w:val="center"/>
        <w:rPr>
          <w:rFonts w:ascii="Cambria" w:hAnsi="Cambria"/>
          <w:b/>
          <w:sz w:val="36"/>
          <w:szCs w:val="36"/>
        </w:rPr>
      </w:pPr>
      <w:r>
        <w:rPr>
          <w:rFonts w:ascii="Cambria" w:hAnsi="Cambria"/>
          <w:b/>
          <w:noProof/>
          <w:sz w:val="36"/>
          <w:szCs w:val="36"/>
        </w:rPr>
        <w:drawing>
          <wp:inline distT="0" distB="0" distL="0" distR="0" wp14:anchorId="0B56DE97" wp14:editId="5A492A5D">
            <wp:extent cx="1517904" cy="1558381"/>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 smaller.png"/>
                    <pic:cNvPicPr/>
                  </pic:nvPicPr>
                  <pic:blipFill>
                    <a:blip r:embed="rId8">
                      <a:extLst>
                        <a:ext uri="{28A0092B-C50C-407E-A947-70E740481C1C}">
                          <a14:useLocalDpi xmlns:a14="http://schemas.microsoft.com/office/drawing/2010/main" val="0"/>
                        </a:ext>
                      </a:extLst>
                    </a:blip>
                    <a:stretch>
                      <a:fillRect/>
                    </a:stretch>
                  </pic:blipFill>
                  <pic:spPr>
                    <a:xfrm>
                      <a:off x="0" y="0"/>
                      <a:ext cx="1517904" cy="1558381"/>
                    </a:xfrm>
                    <a:prstGeom prst="rect">
                      <a:avLst/>
                    </a:prstGeom>
                  </pic:spPr>
                </pic:pic>
              </a:graphicData>
            </a:graphic>
          </wp:inline>
        </w:drawing>
      </w:r>
    </w:p>
    <w:p w14:paraId="50725946" w14:textId="77777777" w:rsidR="005D7A1D" w:rsidRPr="00815249" w:rsidRDefault="005D7A1D" w:rsidP="005D7A1D">
      <w:pPr>
        <w:pStyle w:val="Header"/>
        <w:tabs>
          <w:tab w:val="clear" w:pos="4320"/>
          <w:tab w:val="clear" w:pos="8640"/>
        </w:tabs>
        <w:jc w:val="center"/>
        <w:rPr>
          <w:rFonts w:ascii="Cambria" w:hAnsi="Cambria"/>
          <w:b/>
          <w:i/>
          <w:sz w:val="36"/>
          <w:szCs w:val="36"/>
        </w:rPr>
      </w:pPr>
    </w:p>
    <w:p w14:paraId="64497823" w14:textId="77777777" w:rsidR="005D7A1D" w:rsidRPr="00815249" w:rsidRDefault="005D7A1D" w:rsidP="005D7A1D">
      <w:pPr>
        <w:jc w:val="center"/>
        <w:rPr>
          <w:rFonts w:ascii="Cambria" w:hAnsi="Cambria"/>
          <w:b/>
          <w:bCs/>
          <w:i/>
          <w:sz w:val="36"/>
          <w:szCs w:val="36"/>
        </w:rPr>
      </w:pPr>
    </w:p>
    <w:p w14:paraId="7192B473" w14:textId="77777777" w:rsidR="005D7A1D" w:rsidRPr="00815249" w:rsidRDefault="005D7A1D" w:rsidP="005D7A1D">
      <w:pPr>
        <w:jc w:val="center"/>
        <w:rPr>
          <w:rFonts w:ascii="Cambria" w:hAnsi="Cambria"/>
          <w:b/>
          <w:bCs/>
          <w:i/>
          <w:sz w:val="36"/>
          <w:szCs w:val="36"/>
        </w:rPr>
      </w:pPr>
    </w:p>
    <w:p w14:paraId="11CF486F" w14:textId="4C920D90" w:rsidR="00C55102" w:rsidRPr="00815249" w:rsidRDefault="00E61128" w:rsidP="00C55102">
      <w:pPr>
        <w:jc w:val="center"/>
        <w:rPr>
          <w:rFonts w:ascii="Cambria" w:hAnsi="Cambria"/>
          <w:bCs/>
          <w:i/>
          <w:sz w:val="52"/>
          <w:szCs w:val="52"/>
        </w:rPr>
      </w:pPr>
      <w:r w:rsidRPr="00815249">
        <w:rPr>
          <w:rFonts w:ascii="Cambria" w:hAnsi="Cambria"/>
          <w:b/>
          <w:i/>
          <w:sz w:val="52"/>
          <w:szCs w:val="52"/>
        </w:rPr>
        <w:t>Identification and Traceability</w:t>
      </w:r>
    </w:p>
    <w:p w14:paraId="318DAB9B" w14:textId="77777777" w:rsidR="005D7A1D" w:rsidRPr="00815249" w:rsidRDefault="005D7A1D" w:rsidP="005D7A1D">
      <w:pPr>
        <w:jc w:val="center"/>
        <w:rPr>
          <w:rFonts w:ascii="Cambria" w:hAnsi="Cambria"/>
          <w:b/>
          <w:bCs/>
          <w:i/>
          <w:sz w:val="36"/>
          <w:szCs w:val="36"/>
        </w:rPr>
      </w:pPr>
    </w:p>
    <w:p w14:paraId="22FD1674" w14:textId="77777777" w:rsidR="005D7A1D" w:rsidRPr="00815249" w:rsidRDefault="005D7A1D" w:rsidP="005D7A1D">
      <w:pPr>
        <w:jc w:val="center"/>
        <w:rPr>
          <w:rFonts w:ascii="Cambria" w:hAnsi="Cambria"/>
          <w:b/>
          <w:bCs/>
          <w:i/>
          <w:sz w:val="36"/>
          <w:szCs w:val="36"/>
        </w:rPr>
      </w:pPr>
    </w:p>
    <w:p w14:paraId="62531C02" w14:textId="77777777" w:rsidR="005D7A1D" w:rsidRPr="00815249" w:rsidRDefault="005D7A1D" w:rsidP="005D7A1D">
      <w:pPr>
        <w:jc w:val="center"/>
        <w:rPr>
          <w:rFonts w:ascii="Cambria" w:hAnsi="Cambria"/>
          <w:b/>
          <w:bCs/>
          <w:i/>
          <w:sz w:val="36"/>
          <w:szCs w:val="36"/>
        </w:rPr>
      </w:pPr>
    </w:p>
    <w:p w14:paraId="29665796" w14:textId="77777777" w:rsidR="005D7A1D" w:rsidRPr="00815249" w:rsidRDefault="005D7A1D" w:rsidP="005D7A1D">
      <w:pPr>
        <w:jc w:val="center"/>
        <w:rPr>
          <w:rFonts w:ascii="Cambria" w:hAnsi="Cambria"/>
          <w:b/>
          <w:bCs/>
          <w:i/>
          <w:sz w:val="36"/>
          <w:szCs w:val="36"/>
        </w:rPr>
      </w:pPr>
    </w:p>
    <w:p w14:paraId="563AEDAF" w14:textId="77777777" w:rsidR="005D7A1D" w:rsidRPr="00815249" w:rsidRDefault="005D7A1D" w:rsidP="005D7A1D">
      <w:pPr>
        <w:jc w:val="center"/>
        <w:rPr>
          <w:rFonts w:ascii="Cambria" w:hAnsi="Cambria"/>
          <w:b/>
          <w:bCs/>
          <w:i/>
          <w:sz w:val="36"/>
          <w:szCs w:val="36"/>
        </w:rPr>
      </w:pPr>
    </w:p>
    <w:p w14:paraId="2DBD2466" w14:textId="77777777" w:rsidR="005D7A1D" w:rsidRPr="00815249" w:rsidRDefault="005D7A1D" w:rsidP="005D7A1D">
      <w:pPr>
        <w:jc w:val="center"/>
        <w:rPr>
          <w:rFonts w:ascii="Cambria" w:hAnsi="Cambria"/>
          <w:b/>
          <w:bCs/>
          <w:i/>
          <w:sz w:val="36"/>
          <w:szCs w:val="36"/>
        </w:rPr>
      </w:pPr>
    </w:p>
    <w:p w14:paraId="1553556F" w14:textId="74A3501B" w:rsidR="00C55102" w:rsidRPr="00815249" w:rsidRDefault="00C55102" w:rsidP="00C55102">
      <w:pPr>
        <w:jc w:val="center"/>
        <w:rPr>
          <w:rFonts w:ascii="Cambria" w:hAnsi="Cambria"/>
          <w:i/>
          <w:sz w:val="48"/>
          <w:szCs w:val="48"/>
        </w:rPr>
      </w:pPr>
      <w:r w:rsidRPr="00815249">
        <w:rPr>
          <w:rFonts w:ascii="Cambria" w:hAnsi="Cambria"/>
          <w:bCs/>
          <w:i/>
          <w:sz w:val="48"/>
          <w:szCs w:val="48"/>
        </w:rPr>
        <w:t>Sta</w:t>
      </w:r>
      <w:r w:rsidR="00E61128" w:rsidRPr="00815249">
        <w:rPr>
          <w:rFonts w:ascii="Cambria" w:hAnsi="Cambria"/>
          <w:bCs/>
          <w:i/>
          <w:sz w:val="48"/>
          <w:szCs w:val="48"/>
        </w:rPr>
        <w:t>ndard Operating Procedure</w:t>
      </w:r>
    </w:p>
    <w:p w14:paraId="39013AB2" w14:textId="77777777" w:rsidR="00C55102" w:rsidRPr="00815249" w:rsidRDefault="00C55102" w:rsidP="00C55102">
      <w:pPr>
        <w:rPr>
          <w:rFonts w:ascii="Cambria" w:hAnsi="Cambria"/>
          <w:sz w:val="22"/>
        </w:rPr>
      </w:pPr>
    </w:p>
    <w:p w14:paraId="7F35A16B" w14:textId="77777777" w:rsidR="00C55102" w:rsidRPr="00815249" w:rsidRDefault="00C55102" w:rsidP="00BF02B0">
      <w:pPr>
        <w:pStyle w:val="Heading1"/>
        <w:numPr>
          <w:ilvl w:val="0"/>
          <w:numId w:val="5"/>
        </w:numPr>
      </w:pPr>
      <w:r w:rsidRPr="00815249">
        <w:br w:type="page"/>
      </w:r>
      <w:r w:rsidRPr="00815249">
        <w:lastRenderedPageBreak/>
        <w:t>Purpose</w:t>
      </w:r>
    </w:p>
    <w:p w14:paraId="477E6F25" w14:textId="68C1B9D0" w:rsidR="00C55102" w:rsidRPr="00815249" w:rsidRDefault="00AD2EE0" w:rsidP="00663292">
      <w:pPr>
        <w:pStyle w:val="Heading2"/>
        <w:rPr>
          <w:b/>
          <w:iCs/>
        </w:rPr>
      </w:pPr>
      <w:r w:rsidRPr="00815249">
        <w:t>The purpose of this standard operating procedure is to define the requirements and process for the identification and traceability of manufacturing processes, manufacturing materials, raw materials, components, assemblies and final product.</w:t>
      </w:r>
    </w:p>
    <w:p w14:paraId="587AC039" w14:textId="77777777" w:rsidR="00C55102" w:rsidRPr="00815249" w:rsidRDefault="00C55102" w:rsidP="00F06B17">
      <w:pPr>
        <w:pStyle w:val="Heading1"/>
      </w:pPr>
      <w:r w:rsidRPr="00815249">
        <w:t>Scope</w:t>
      </w:r>
    </w:p>
    <w:p w14:paraId="2853DD56" w14:textId="0EFDD1A2" w:rsidR="000D2CA8" w:rsidRPr="00815249" w:rsidRDefault="000D2CA8" w:rsidP="00B32BCA">
      <w:pPr>
        <w:pStyle w:val="Heading2"/>
      </w:pPr>
      <w:r w:rsidRPr="00815249">
        <w:t xml:space="preserve">This procedure applies to all purchased product and product related items for production use and to all final product manufactured by </w:t>
      </w:r>
      <w:r w:rsidR="005920B6">
        <w:t>SILQ</w:t>
      </w:r>
      <w:r w:rsidRPr="00815249">
        <w:rPr>
          <w:lang w:val="en-US"/>
        </w:rPr>
        <w:t>.</w:t>
      </w:r>
    </w:p>
    <w:p w14:paraId="10E09C6E" w14:textId="5BB6F8B6" w:rsidR="000D2CA8" w:rsidRPr="00815249" w:rsidRDefault="000D2CA8" w:rsidP="00B32BCA">
      <w:pPr>
        <w:pStyle w:val="Heading2"/>
      </w:pPr>
      <w:r w:rsidRPr="00815249">
        <w:t xml:space="preserve">This procedure defines the minimum requirements for identification and traceability </w:t>
      </w:r>
      <w:r w:rsidR="005C4E4B" w:rsidRPr="00815249">
        <w:rPr>
          <w:lang w:val="en-US"/>
        </w:rPr>
        <w:t xml:space="preserve">to be carried out by </w:t>
      </w:r>
      <w:r w:rsidR="008E7802">
        <w:rPr>
          <w:lang w:val="en-US"/>
        </w:rPr>
        <w:t xml:space="preserve">SILQ, </w:t>
      </w:r>
      <w:r w:rsidR="005C4E4B" w:rsidRPr="00815249">
        <w:rPr>
          <w:lang w:val="en-US"/>
        </w:rPr>
        <w:t>Contract Manufacturing Organizations (CMOs)</w:t>
      </w:r>
      <w:r w:rsidR="008E7802">
        <w:rPr>
          <w:lang w:val="en-US"/>
        </w:rPr>
        <w:t>,</w:t>
      </w:r>
      <w:r w:rsidR="005C4E4B" w:rsidRPr="00815249">
        <w:rPr>
          <w:lang w:val="en-US"/>
        </w:rPr>
        <w:t xml:space="preserve"> or service providers </w:t>
      </w:r>
      <w:r w:rsidRPr="00815249">
        <w:t xml:space="preserve">in regards to product and product related items for </w:t>
      </w:r>
      <w:r w:rsidR="005920B6">
        <w:t>SILQ</w:t>
      </w:r>
      <w:r w:rsidR="009A4D03" w:rsidRPr="00815249">
        <w:rPr>
          <w:lang w:val="en-US"/>
        </w:rPr>
        <w:t xml:space="preserve"> in accordance with applicable regulatory requirements</w:t>
      </w:r>
      <w:r w:rsidRPr="00815249">
        <w:rPr>
          <w:lang w:val="en-US"/>
        </w:rPr>
        <w:t>.</w:t>
      </w:r>
    </w:p>
    <w:p w14:paraId="782D261E" w14:textId="26CA5C69" w:rsidR="00C55102" w:rsidRPr="00815249" w:rsidRDefault="000D2CA8" w:rsidP="00B32BCA">
      <w:pPr>
        <w:pStyle w:val="Heading2"/>
      </w:pPr>
      <w:r w:rsidRPr="00815249">
        <w:t>This procedure does not apply to general supplies such as office supplies or items</w:t>
      </w:r>
      <w:r w:rsidRPr="00815249">
        <w:rPr>
          <w:lang w:val="en-US"/>
        </w:rPr>
        <w:t>.</w:t>
      </w:r>
      <w:r w:rsidR="00C55102" w:rsidRPr="00815249">
        <w:t xml:space="preserve">  </w:t>
      </w:r>
    </w:p>
    <w:p w14:paraId="771C3DD0" w14:textId="77777777" w:rsidR="00C55102" w:rsidRPr="00815249" w:rsidRDefault="006E4684" w:rsidP="00837DCC">
      <w:pPr>
        <w:pStyle w:val="Heading1"/>
      </w:pPr>
      <w:r w:rsidRPr="00815249">
        <w:t>D</w:t>
      </w:r>
      <w:r w:rsidR="00C55102" w:rsidRPr="00815249">
        <w:t>ocuments</w:t>
      </w:r>
    </w:p>
    <w:p w14:paraId="117C4A94" w14:textId="77777777" w:rsidR="00C55102" w:rsidRPr="00815249" w:rsidRDefault="00C55102" w:rsidP="00972E70">
      <w:pPr>
        <w:pStyle w:val="Heading2"/>
      </w:pPr>
      <w:r w:rsidRPr="00815249">
        <w:t>Reference Documents</w:t>
      </w:r>
    </w:p>
    <w:p w14:paraId="695E3D9C" w14:textId="0F876D2B" w:rsidR="007C4A3A" w:rsidRPr="00815249" w:rsidRDefault="005920B6" w:rsidP="00663292">
      <w:pPr>
        <w:pStyle w:val="Heading3"/>
      </w:pPr>
      <w:r>
        <w:rPr>
          <w:lang w:val="en-US"/>
        </w:rPr>
        <w:t>QM.SLQ</w:t>
      </w:r>
      <w:r w:rsidR="00B52E8D" w:rsidRPr="00815249">
        <w:rPr>
          <w:lang w:val="en-US"/>
        </w:rPr>
        <w:t>001</w:t>
      </w:r>
      <w:r w:rsidR="00B52E8D" w:rsidRPr="00815249">
        <w:rPr>
          <w:lang w:val="en-US"/>
        </w:rPr>
        <w:tab/>
      </w:r>
      <w:r w:rsidR="00485E2B" w:rsidRPr="00815249">
        <w:tab/>
      </w:r>
      <w:r w:rsidR="00B52E8D" w:rsidRPr="00815249">
        <w:rPr>
          <w:lang w:val="en-US"/>
        </w:rPr>
        <w:t>Document Control SOP</w:t>
      </w:r>
    </w:p>
    <w:p w14:paraId="3BA41030" w14:textId="5973CDAE" w:rsidR="00241D9A" w:rsidRPr="00815249" w:rsidRDefault="005920B6" w:rsidP="00663292">
      <w:pPr>
        <w:pStyle w:val="Heading3"/>
      </w:pPr>
      <w:r>
        <w:rPr>
          <w:lang w:val="en-US"/>
        </w:rPr>
        <w:t>QM.SLQ</w:t>
      </w:r>
      <w:r w:rsidR="00241D9A" w:rsidRPr="00815249">
        <w:rPr>
          <w:lang w:val="en-US"/>
        </w:rPr>
        <w:t>026</w:t>
      </w:r>
      <w:r w:rsidR="00241D9A" w:rsidRPr="00815249">
        <w:rPr>
          <w:lang w:val="en-US"/>
        </w:rPr>
        <w:tab/>
      </w:r>
      <w:r w:rsidR="00241D9A" w:rsidRPr="00815249">
        <w:rPr>
          <w:lang w:val="en-US"/>
        </w:rPr>
        <w:tab/>
        <w:t>Part Number Assignment WI</w:t>
      </w:r>
    </w:p>
    <w:p w14:paraId="283AC7FA" w14:textId="0EE2C486" w:rsidR="00D12F74" w:rsidRPr="00BE4278" w:rsidRDefault="00D12F74" w:rsidP="00663292">
      <w:pPr>
        <w:pStyle w:val="Heading3"/>
      </w:pPr>
      <w:r>
        <w:rPr>
          <w:lang w:val="en-US"/>
        </w:rPr>
        <w:t>QM.SLQ043</w:t>
      </w:r>
      <w:r>
        <w:rPr>
          <w:lang w:val="en-US"/>
        </w:rPr>
        <w:tab/>
      </w:r>
      <w:r>
        <w:rPr>
          <w:lang w:val="en-US"/>
        </w:rPr>
        <w:tab/>
        <w:t>Work Order SOP</w:t>
      </w:r>
    </w:p>
    <w:p w14:paraId="1F6792CF" w14:textId="20884E91" w:rsidR="009003A9" w:rsidRDefault="009003A9" w:rsidP="00663292">
      <w:pPr>
        <w:pStyle w:val="Heading3"/>
      </w:pPr>
      <w:r>
        <w:rPr>
          <w:lang w:val="en-US"/>
        </w:rPr>
        <w:t>QM.SLQ0</w:t>
      </w:r>
      <w:r w:rsidR="00980058">
        <w:rPr>
          <w:lang w:val="en-US"/>
        </w:rPr>
        <w:t>45</w:t>
      </w:r>
      <w:r>
        <w:rPr>
          <w:lang w:val="en-US"/>
        </w:rPr>
        <w:tab/>
      </w:r>
      <w:r>
        <w:rPr>
          <w:lang w:val="en-US"/>
        </w:rPr>
        <w:tab/>
        <w:t>Re</w:t>
      </w:r>
      <w:r w:rsidR="00980058">
        <w:rPr>
          <w:lang w:val="en-US"/>
        </w:rPr>
        <w:t>ceiving SOP</w:t>
      </w:r>
    </w:p>
    <w:p w14:paraId="6D1536D5" w14:textId="01AE866C" w:rsidR="007C4A3A" w:rsidRPr="00815249" w:rsidRDefault="007C4A3A" w:rsidP="00663292">
      <w:pPr>
        <w:pStyle w:val="Heading3"/>
      </w:pPr>
      <w:r w:rsidRPr="00815249">
        <w:t>ISO 13485</w:t>
      </w:r>
      <w:r w:rsidR="00815249">
        <w:rPr>
          <w:lang w:val="en-US"/>
        </w:rPr>
        <w:t>:2016</w:t>
      </w:r>
      <w:r w:rsidRPr="00815249">
        <w:t xml:space="preserve"> </w:t>
      </w:r>
      <w:r w:rsidRPr="00815249">
        <w:tab/>
        <w:t>International Standards Organization – Medical Devices – Quality Management Systems (section 7.5.3 – Identification and Traceability</w:t>
      </w:r>
      <w:r w:rsidRPr="00815249">
        <w:rPr>
          <w:lang w:val="en-US"/>
        </w:rPr>
        <w:t>)</w:t>
      </w:r>
    </w:p>
    <w:p w14:paraId="6EC4B83E" w14:textId="4432E9F3" w:rsidR="007C4A3A" w:rsidRPr="00815249" w:rsidRDefault="007C4A3A" w:rsidP="00663292">
      <w:pPr>
        <w:pStyle w:val="Heading3"/>
      </w:pPr>
      <w:r w:rsidRPr="00815249">
        <w:t xml:space="preserve">21 CFR 820 </w:t>
      </w:r>
      <w:r w:rsidRPr="00815249">
        <w:tab/>
      </w:r>
      <w:r w:rsidR="00407C93" w:rsidRPr="00815249">
        <w:tab/>
      </w:r>
      <w:r w:rsidR="00E92C59" w:rsidRPr="00815249">
        <w:rPr>
          <w:lang w:val="en-US"/>
        </w:rPr>
        <w:t xml:space="preserve">FDA </w:t>
      </w:r>
      <w:r w:rsidRPr="00815249">
        <w:t>Quality System Regulation (820.60 – Identification; 820.65 – Traceability</w:t>
      </w:r>
      <w:r w:rsidRPr="00815249">
        <w:rPr>
          <w:lang w:val="en-US"/>
        </w:rPr>
        <w:t>)</w:t>
      </w:r>
    </w:p>
    <w:p w14:paraId="1E44A68B" w14:textId="57B5E0AB" w:rsidR="007C4A3A" w:rsidRPr="00815249" w:rsidRDefault="007C4A3A" w:rsidP="00663292">
      <w:pPr>
        <w:pStyle w:val="Heading3"/>
      </w:pPr>
      <w:r w:rsidRPr="00815249">
        <w:t>21 CFR 812.5</w:t>
      </w:r>
      <w:r w:rsidRPr="00815249">
        <w:tab/>
      </w:r>
      <w:r w:rsidR="00407C93" w:rsidRPr="00815249">
        <w:tab/>
      </w:r>
      <w:r w:rsidRPr="00815249">
        <w:t>FDA Quality System Regulation – Labeling of Investigational Device</w:t>
      </w:r>
      <w:r w:rsidRPr="00815249">
        <w:rPr>
          <w:lang w:val="en-US"/>
        </w:rPr>
        <w:t>s</w:t>
      </w:r>
    </w:p>
    <w:p w14:paraId="1E0E7B97" w14:textId="0AFCBE7F" w:rsidR="00E92C59" w:rsidRPr="00815249" w:rsidRDefault="00E92C59" w:rsidP="00663292">
      <w:pPr>
        <w:pStyle w:val="Heading3"/>
      </w:pPr>
      <w:r w:rsidRPr="00815249">
        <w:rPr>
          <w:lang w:val="en-US"/>
        </w:rPr>
        <w:t>21 CFR 830</w:t>
      </w:r>
      <w:r w:rsidRPr="00815249">
        <w:rPr>
          <w:lang w:val="en-US"/>
        </w:rPr>
        <w:tab/>
      </w:r>
      <w:r w:rsidRPr="00815249">
        <w:rPr>
          <w:lang w:val="en-US"/>
        </w:rPr>
        <w:tab/>
      </w:r>
      <w:r w:rsidRPr="00815249">
        <w:t>FDA Quality System Regulation</w:t>
      </w:r>
      <w:r w:rsidRPr="00815249">
        <w:rPr>
          <w:lang w:val="en-US"/>
        </w:rPr>
        <w:t xml:space="preserve"> – Unique Device Identification</w:t>
      </w:r>
    </w:p>
    <w:p w14:paraId="454A44BC" w14:textId="77777777" w:rsidR="00C55102" w:rsidRPr="00815249" w:rsidRDefault="00C55102" w:rsidP="000B7BEB">
      <w:pPr>
        <w:pStyle w:val="Heading1"/>
      </w:pPr>
      <w:r w:rsidRPr="00815249">
        <w:t>Definitions</w:t>
      </w:r>
    </w:p>
    <w:p w14:paraId="4D3BAA8D" w14:textId="77777777" w:rsidR="00C55102" w:rsidRPr="00815249" w:rsidRDefault="00C55102" w:rsidP="00656220">
      <w:pPr>
        <w:pStyle w:val="Heading2"/>
      </w:pPr>
      <w:r w:rsidRPr="00815249">
        <w:t>Abbreviations / Acronyms</w:t>
      </w:r>
    </w:p>
    <w:p w14:paraId="05116373" w14:textId="492C4226" w:rsidR="00111384" w:rsidRPr="006435E5" w:rsidRDefault="00111384" w:rsidP="00656220">
      <w:pPr>
        <w:pStyle w:val="Heading3"/>
      </w:pPr>
      <w:r>
        <w:rPr>
          <w:b/>
          <w:lang w:val="en-US"/>
        </w:rPr>
        <w:t xml:space="preserve">CMO: </w:t>
      </w:r>
      <w:r>
        <w:rPr>
          <w:bCs/>
          <w:lang w:val="en-US"/>
        </w:rPr>
        <w:t>Contract Manufacturing Organization</w:t>
      </w:r>
    </w:p>
    <w:p w14:paraId="050ABD4A" w14:textId="135D8058" w:rsidR="00C55102" w:rsidRPr="00815249" w:rsidRDefault="009B1C3D" w:rsidP="00656220">
      <w:pPr>
        <w:pStyle w:val="Heading3"/>
      </w:pPr>
      <w:r w:rsidRPr="00815249">
        <w:rPr>
          <w:b/>
          <w:lang w:val="en-US"/>
        </w:rPr>
        <w:t>DHR</w:t>
      </w:r>
      <w:r w:rsidR="00C55102" w:rsidRPr="00815249">
        <w:rPr>
          <w:b/>
        </w:rPr>
        <w:t>:</w:t>
      </w:r>
      <w:r w:rsidR="00C55102" w:rsidRPr="00815249">
        <w:t xml:space="preserve">  </w:t>
      </w:r>
      <w:r w:rsidRPr="00815249">
        <w:rPr>
          <w:lang w:val="en-US"/>
        </w:rPr>
        <w:t>Device History Record</w:t>
      </w:r>
    </w:p>
    <w:p w14:paraId="6659F96D" w14:textId="25F8F4B9" w:rsidR="009B1C3D" w:rsidRPr="00815249" w:rsidRDefault="009B1C3D" w:rsidP="00656220">
      <w:pPr>
        <w:pStyle w:val="Heading3"/>
      </w:pPr>
      <w:r w:rsidRPr="00815249">
        <w:rPr>
          <w:b/>
          <w:lang w:val="en-US"/>
        </w:rPr>
        <w:lastRenderedPageBreak/>
        <w:t>DMR:</w:t>
      </w:r>
      <w:r w:rsidRPr="00815249">
        <w:rPr>
          <w:lang w:val="en-US"/>
        </w:rPr>
        <w:t xml:space="preserve">  Device Master Record</w:t>
      </w:r>
    </w:p>
    <w:p w14:paraId="5AD120CB" w14:textId="2814D78B" w:rsidR="009B1C3D" w:rsidRPr="00815249" w:rsidRDefault="009B1C3D" w:rsidP="00656220">
      <w:pPr>
        <w:pStyle w:val="Heading3"/>
      </w:pPr>
      <w:r w:rsidRPr="00815249">
        <w:rPr>
          <w:b/>
          <w:lang w:val="en-US"/>
        </w:rPr>
        <w:t>P.O.:</w:t>
      </w:r>
      <w:r w:rsidRPr="00815249">
        <w:rPr>
          <w:lang w:val="en-US"/>
        </w:rPr>
        <w:t xml:space="preserve">  Purchase Order</w:t>
      </w:r>
    </w:p>
    <w:p w14:paraId="429DA8D1" w14:textId="407C15B2" w:rsidR="00241D9A" w:rsidRPr="00815249" w:rsidRDefault="00241D9A" w:rsidP="00656220">
      <w:pPr>
        <w:pStyle w:val="Heading3"/>
      </w:pPr>
      <w:r w:rsidRPr="00815249">
        <w:rPr>
          <w:b/>
          <w:lang w:val="en-US"/>
        </w:rPr>
        <w:t>SOP:</w:t>
      </w:r>
      <w:r w:rsidRPr="00815249">
        <w:rPr>
          <w:lang w:val="en-US"/>
        </w:rPr>
        <w:t xml:space="preserve">  Standard Operating Procedure</w:t>
      </w:r>
    </w:p>
    <w:p w14:paraId="04BD3FA9" w14:textId="278605CD" w:rsidR="00714FB9" w:rsidRPr="00815249" w:rsidRDefault="00714FB9" w:rsidP="00656220">
      <w:pPr>
        <w:pStyle w:val="Heading3"/>
      </w:pPr>
      <w:r w:rsidRPr="00815249">
        <w:rPr>
          <w:b/>
          <w:lang w:val="en-US"/>
        </w:rPr>
        <w:t>UDI:</w:t>
      </w:r>
      <w:r w:rsidRPr="00815249">
        <w:rPr>
          <w:lang w:val="en-US"/>
        </w:rPr>
        <w:t xml:space="preserve"> Unique Device </w:t>
      </w:r>
      <w:r w:rsidR="00E92C59" w:rsidRPr="00815249">
        <w:rPr>
          <w:lang w:val="en-US"/>
        </w:rPr>
        <w:t>Identifier</w:t>
      </w:r>
    </w:p>
    <w:p w14:paraId="0AA9251E" w14:textId="119F51E1" w:rsidR="00241D9A" w:rsidRPr="00815249" w:rsidRDefault="00241D9A" w:rsidP="00656220">
      <w:pPr>
        <w:pStyle w:val="Heading3"/>
      </w:pPr>
      <w:r w:rsidRPr="00815249">
        <w:rPr>
          <w:b/>
          <w:lang w:val="en-US"/>
        </w:rPr>
        <w:t>WI:</w:t>
      </w:r>
      <w:r w:rsidRPr="00815249">
        <w:rPr>
          <w:lang w:val="en-US"/>
        </w:rPr>
        <w:t xml:space="preserve"> Work Instruction</w:t>
      </w:r>
    </w:p>
    <w:p w14:paraId="629B0C1B" w14:textId="77777777" w:rsidR="00C55102" w:rsidRPr="00815249" w:rsidRDefault="00C55102" w:rsidP="00B32BCA">
      <w:pPr>
        <w:pStyle w:val="Heading2"/>
      </w:pPr>
      <w:r w:rsidRPr="00815249">
        <w:t>General Definitions</w:t>
      </w:r>
    </w:p>
    <w:p w14:paraId="712C5D85" w14:textId="26B1E52A" w:rsidR="00C55102" w:rsidRPr="00815249" w:rsidRDefault="00515E3E" w:rsidP="00B32BCA">
      <w:pPr>
        <w:pStyle w:val="Heading3"/>
      </w:pPr>
      <w:r w:rsidRPr="00815249">
        <w:rPr>
          <w:b/>
        </w:rPr>
        <w:t>Component:</w:t>
      </w:r>
      <w:r w:rsidRPr="00815249">
        <w:t xml:space="preserve"> any material, substance, piece, part, software, firmware, labeling, or assembly, which is intended to be included in the finished, packaged, and labeled device</w:t>
      </w:r>
      <w:r w:rsidRPr="00815249">
        <w:rPr>
          <w:lang w:val="en-US"/>
        </w:rPr>
        <w:t>.</w:t>
      </w:r>
    </w:p>
    <w:p w14:paraId="22A9A5B9" w14:textId="0BD0A03A" w:rsidR="00515E3E" w:rsidRPr="00815249" w:rsidRDefault="00515E3E" w:rsidP="00B32BCA">
      <w:pPr>
        <w:pStyle w:val="Heading3"/>
      </w:pPr>
      <w:r w:rsidRPr="00815249">
        <w:rPr>
          <w:b/>
        </w:rPr>
        <w:t>Lot or Batch:</w:t>
      </w:r>
      <w:r w:rsidRPr="00815249">
        <w:t xml:space="preserve">  One or more manufacturing materials, raw materials, components, assemblies or final product that consist of a single type, model, class, size, composition, or software version that are manufactured under essentially the same conditions and that are intended to have uniform characteristics and quality within specified limits</w:t>
      </w:r>
      <w:r w:rsidR="00706F13" w:rsidRPr="00815249">
        <w:rPr>
          <w:lang w:val="en-US"/>
        </w:rPr>
        <w:t>.</w:t>
      </w:r>
    </w:p>
    <w:p w14:paraId="70D739C8" w14:textId="6379C6A8" w:rsidR="00706F13" w:rsidRPr="00815249" w:rsidRDefault="00F74F31" w:rsidP="00B32BCA">
      <w:pPr>
        <w:pStyle w:val="Heading3"/>
      </w:pPr>
      <w:r w:rsidRPr="00815249">
        <w:rPr>
          <w:b/>
        </w:rPr>
        <w:t>Lot or Batch Number:</w:t>
      </w:r>
      <w:r w:rsidRPr="00815249">
        <w:t xml:space="preserve">  A unique and distinctive combination of letters or numbers, or both assigned to a production lot or batch of components, materials, or final product for traceability purposes</w:t>
      </w:r>
      <w:r w:rsidRPr="00815249">
        <w:rPr>
          <w:lang w:val="en-US"/>
        </w:rPr>
        <w:t>.</w:t>
      </w:r>
    </w:p>
    <w:p w14:paraId="0AC28520" w14:textId="534BC6DD" w:rsidR="00F74F31" w:rsidRPr="00815249" w:rsidRDefault="00F74F31" w:rsidP="00B32BCA">
      <w:pPr>
        <w:pStyle w:val="Heading3"/>
      </w:pPr>
      <w:r w:rsidRPr="00815249">
        <w:rPr>
          <w:b/>
        </w:rPr>
        <w:t>Manufacturing Material:</w:t>
      </w:r>
      <w:r w:rsidRPr="00815249">
        <w:t xml:space="preserve">  Any material or substance used in or to facilitate in the manufacturing process: a concomitant constituent, or byproduct constituent produced during the manufacturing process; which is present in or on the final product as a residue or impurity not by design or intent of the manufacturer</w:t>
      </w:r>
      <w:r w:rsidRPr="00815249">
        <w:rPr>
          <w:lang w:val="en-US"/>
        </w:rPr>
        <w:t>.</w:t>
      </w:r>
    </w:p>
    <w:p w14:paraId="1697A96F" w14:textId="244C84BB" w:rsidR="00F74F31" w:rsidRPr="00815249" w:rsidRDefault="00F74F31" w:rsidP="00B32BCA">
      <w:pPr>
        <w:pStyle w:val="Heading3"/>
      </w:pPr>
      <w:r w:rsidRPr="00815249">
        <w:rPr>
          <w:b/>
        </w:rPr>
        <w:t>Non-conforming Product:</w:t>
      </w:r>
      <w:r w:rsidRPr="00815249">
        <w:t xml:space="preserve">  Any component, manufacturing material, in–process product or device, final product, or returned product that does not fulfill specified requirements</w:t>
      </w:r>
      <w:r w:rsidRPr="00815249">
        <w:rPr>
          <w:lang w:val="en-US"/>
        </w:rPr>
        <w:t>.</w:t>
      </w:r>
    </w:p>
    <w:p w14:paraId="23CCDB51" w14:textId="4080BD09" w:rsidR="00F74F31" w:rsidRPr="00815249" w:rsidRDefault="00F74F31" w:rsidP="00B32BCA">
      <w:pPr>
        <w:pStyle w:val="Heading3"/>
      </w:pPr>
      <w:r w:rsidRPr="00815249">
        <w:rPr>
          <w:b/>
        </w:rPr>
        <w:t>Product:</w:t>
      </w:r>
      <w:r w:rsidRPr="00815249">
        <w:t xml:space="preserve">  components, manufacturing materials, in-process devices, </w:t>
      </w:r>
      <w:r w:rsidR="0065134C">
        <w:rPr>
          <w:lang w:val="en-US"/>
        </w:rPr>
        <w:t>finished devices</w:t>
      </w:r>
      <w:r w:rsidRPr="00815249">
        <w:t xml:space="preserve">, and returned </w:t>
      </w:r>
      <w:r w:rsidR="0065134C">
        <w:rPr>
          <w:lang w:val="en-US"/>
        </w:rPr>
        <w:t>finished devices</w:t>
      </w:r>
      <w:r w:rsidRPr="00815249">
        <w:rPr>
          <w:lang w:val="en-US"/>
        </w:rPr>
        <w:t>.</w:t>
      </w:r>
    </w:p>
    <w:p w14:paraId="0FAE10D0" w14:textId="0A8FA444" w:rsidR="00F74F31" w:rsidRPr="00815249" w:rsidRDefault="00F74F31" w:rsidP="00B32BCA">
      <w:pPr>
        <w:pStyle w:val="Heading3"/>
      </w:pPr>
      <w:r w:rsidRPr="00815249">
        <w:rPr>
          <w:b/>
        </w:rPr>
        <w:t>Purchase Order:</w:t>
      </w:r>
      <w:r w:rsidRPr="00815249">
        <w:rPr>
          <w:i/>
        </w:rPr>
        <w:t xml:space="preserve">  </w:t>
      </w:r>
      <w:r w:rsidR="0007641F" w:rsidRPr="00815249">
        <w:rPr>
          <w:lang w:val="en"/>
        </w:rPr>
        <w:t xml:space="preserve">a document issued by </w:t>
      </w:r>
      <w:r w:rsidR="005920B6">
        <w:t>SILQ</w:t>
      </w:r>
      <w:r w:rsidRPr="00815249">
        <w:rPr>
          <w:lang w:val="en"/>
        </w:rPr>
        <w:t xml:space="preserve"> to a seller (supplier), indicating types, quantities, and agreed prices for products or services</w:t>
      </w:r>
      <w:r w:rsidR="00AE67A2" w:rsidRPr="00815249">
        <w:rPr>
          <w:lang w:val="en"/>
        </w:rPr>
        <w:t xml:space="preserve"> the seller will provide to </w:t>
      </w:r>
      <w:r w:rsidR="005920B6">
        <w:t>SILQ</w:t>
      </w:r>
      <w:r w:rsidRPr="00815249">
        <w:rPr>
          <w:lang w:val="en"/>
        </w:rPr>
        <w:t>. It is used to control the purchasing of products and services from external suppliers.   Issuing a purchase order to a supplier constitutes a legal offer to buy products or services. Acceptance of a purchase order by a seller usual</w:t>
      </w:r>
      <w:r w:rsidR="000839CE" w:rsidRPr="00815249">
        <w:rPr>
          <w:lang w:val="en"/>
        </w:rPr>
        <w:t xml:space="preserve">ly forms a contract between </w:t>
      </w:r>
      <w:r w:rsidR="005920B6">
        <w:t>SILQ</w:t>
      </w:r>
      <w:r w:rsidRPr="00815249">
        <w:rPr>
          <w:lang w:val="en"/>
        </w:rPr>
        <w:t xml:space="preserve"> and seller, so no contract exists until the purchase order is accepted.</w:t>
      </w:r>
    </w:p>
    <w:p w14:paraId="4449C05C" w14:textId="7EB2D725" w:rsidR="00813BC5" w:rsidRPr="00815249" w:rsidRDefault="00813BC5" w:rsidP="00B32BCA">
      <w:pPr>
        <w:pStyle w:val="Heading3"/>
      </w:pPr>
      <w:r w:rsidRPr="00815249">
        <w:rPr>
          <w:b/>
        </w:rPr>
        <w:lastRenderedPageBreak/>
        <w:t>Raw Material:</w:t>
      </w:r>
      <w:r w:rsidRPr="00815249">
        <w:t xml:space="preserve">  Any material or substance used in the final product or to facilitate the manufacture of the final product</w:t>
      </w:r>
      <w:r w:rsidRPr="00815249">
        <w:rPr>
          <w:lang w:val="en-US"/>
        </w:rPr>
        <w:t>.</w:t>
      </w:r>
    </w:p>
    <w:p w14:paraId="16834D33" w14:textId="01D2D72D" w:rsidR="00FE51E5" w:rsidRPr="00815249" w:rsidRDefault="00FE51E5" w:rsidP="00B32BCA">
      <w:pPr>
        <w:pStyle w:val="Heading3"/>
      </w:pPr>
      <w:r w:rsidRPr="00815249">
        <w:rPr>
          <w:b/>
        </w:rPr>
        <w:t>Specification:</w:t>
      </w:r>
      <w:r w:rsidRPr="00815249">
        <w:t xml:space="preserve"> any requirement with which a product, process, service or other activity must conform</w:t>
      </w:r>
      <w:r w:rsidRPr="00815249">
        <w:rPr>
          <w:lang w:val="en-US"/>
        </w:rPr>
        <w:t>.</w:t>
      </w:r>
    </w:p>
    <w:p w14:paraId="1CE46A68" w14:textId="0C8D8DBE" w:rsidR="00FE51E5" w:rsidRPr="00815249" w:rsidRDefault="00FE51E5" w:rsidP="00B32BCA">
      <w:pPr>
        <w:pStyle w:val="Heading3"/>
      </w:pPr>
      <w:r w:rsidRPr="00815249">
        <w:rPr>
          <w:b/>
        </w:rPr>
        <w:t>Supplier:</w:t>
      </w:r>
      <w:r w:rsidRPr="00815249">
        <w:t xml:space="preserve">  A </w:t>
      </w:r>
      <w:r w:rsidR="00707E57" w:rsidRPr="00815249">
        <w:rPr>
          <w:lang w:val="en-US"/>
        </w:rPr>
        <w:t>contract manufacturing organization (</w:t>
      </w:r>
      <w:r w:rsidRPr="00815249">
        <w:t>CMO</w:t>
      </w:r>
      <w:r w:rsidR="00707E57" w:rsidRPr="00815249">
        <w:rPr>
          <w:lang w:val="en-US"/>
        </w:rPr>
        <w:t>)</w:t>
      </w:r>
      <w:r w:rsidRPr="00815249">
        <w:t>, custom fabricator, or distributor that provides purchased product</w:t>
      </w:r>
      <w:r w:rsidRPr="00815249">
        <w:rPr>
          <w:lang w:val="en-US"/>
        </w:rPr>
        <w:t>.</w:t>
      </w:r>
    </w:p>
    <w:p w14:paraId="5B995AB2" w14:textId="72AE44C9" w:rsidR="00E92C59" w:rsidRPr="00815249" w:rsidRDefault="00E92C59" w:rsidP="00E92C59">
      <w:pPr>
        <w:pStyle w:val="Heading3"/>
      </w:pPr>
      <w:r w:rsidRPr="00815249">
        <w:rPr>
          <w:b/>
          <w:lang w:val="en-US"/>
        </w:rPr>
        <w:t>Unique Device Identifier:</w:t>
      </w:r>
      <w:r w:rsidRPr="00815249">
        <w:rPr>
          <w:lang w:val="en-US"/>
        </w:rPr>
        <w:t xml:space="preserve"> </w:t>
      </w:r>
      <w:r w:rsidR="009A4D03" w:rsidRPr="00815249">
        <w:rPr>
          <w:lang w:val="en-US"/>
        </w:rPr>
        <w:t>An identifier that adequately identifies a device through its distribution and use. The first part of the UDI is unique and linked to all devices of that specific type; the second part of the UDI is linked to homogenous production of devices (e.g. batch, serial number, etc.).</w:t>
      </w:r>
    </w:p>
    <w:p w14:paraId="553785AF" w14:textId="304BB760" w:rsidR="00C55102" w:rsidRPr="00815249" w:rsidRDefault="00C55102" w:rsidP="000B7BEB">
      <w:pPr>
        <w:pStyle w:val="Heading1"/>
      </w:pPr>
      <w:r w:rsidRPr="00815249">
        <w:t>Responsibilities</w:t>
      </w:r>
    </w:p>
    <w:p w14:paraId="3174BA74" w14:textId="126038AE" w:rsidR="00F73DCB" w:rsidRPr="00815249" w:rsidRDefault="00F73DCB" w:rsidP="00B76474">
      <w:pPr>
        <w:pStyle w:val="Heading2"/>
      </w:pPr>
      <w:r w:rsidRPr="00815249">
        <w:t xml:space="preserve">It is the responsibility of </w:t>
      </w:r>
      <w:r w:rsidR="001663B0" w:rsidRPr="00815249">
        <w:rPr>
          <w:lang w:val="en-US"/>
        </w:rPr>
        <w:t>P</w:t>
      </w:r>
      <w:r w:rsidR="00707E57" w:rsidRPr="00815249">
        <w:rPr>
          <w:lang w:val="en-US"/>
        </w:rPr>
        <w:t xml:space="preserve">urchasing </w:t>
      </w:r>
      <w:r w:rsidRPr="00815249">
        <w:t xml:space="preserve">to ensure P.O. </w:t>
      </w:r>
      <w:r w:rsidR="00FC1CD7" w:rsidRPr="00815249">
        <w:rPr>
          <w:lang w:val="en-US"/>
        </w:rPr>
        <w:t>is</w:t>
      </w:r>
      <w:r w:rsidRPr="00815249">
        <w:t xml:space="preserve"> generated in accordance with applicable sections of this procedure</w:t>
      </w:r>
      <w:r w:rsidRPr="00815249">
        <w:rPr>
          <w:lang w:val="en-US"/>
        </w:rPr>
        <w:t>.</w:t>
      </w:r>
    </w:p>
    <w:p w14:paraId="374D05DC" w14:textId="66314F05" w:rsidR="00F73DCB" w:rsidRPr="00815249" w:rsidRDefault="00F73DCB" w:rsidP="00B76474">
      <w:pPr>
        <w:pStyle w:val="Heading2"/>
      </w:pPr>
      <w:r w:rsidRPr="00815249">
        <w:t xml:space="preserve">It is the responsibility of </w:t>
      </w:r>
      <w:r w:rsidR="005920B6">
        <w:rPr>
          <w:lang w:val="en-US"/>
        </w:rPr>
        <w:t>SILQ</w:t>
      </w:r>
      <w:r w:rsidR="008A62DB" w:rsidRPr="00815249">
        <w:rPr>
          <w:lang w:val="en-US"/>
        </w:rPr>
        <w:t xml:space="preserve"> </w:t>
      </w:r>
      <w:r w:rsidR="00D15B73">
        <w:rPr>
          <w:lang w:val="en-US"/>
        </w:rPr>
        <w:t>operations</w:t>
      </w:r>
      <w:r w:rsidR="00A92BEF">
        <w:rPr>
          <w:lang w:val="en-US"/>
        </w:rPr>
        <w:t xml:space="preserve"> </w:t>
      </w:r>
      <w:r w:rsidRPr="00815249">
        <w:t xml:space="preserve">personnel </w:t>
      </w:r>
      <w:r w:rsidR="002F3891" w:rsidRPr="00815249">
        <w:rPr>
          <w:lang w:val="en-US"/>
        </w:rPr>
        <w:t xml:space="preserve">or contract manufacturing organization on behalf of the company </w:t>
      </w:r>
      <w:r w:rsidRPr="00815249">
        <w:t>to maintain logs of lot numbers in accordance with this procedure</w:t>
      </w:r>
      <w:r w:rsidRPr="00815249">
        <w:rPr>
          <w:lang w:val="en-US"/>
        </w:rPr>
        <w:t>.</w:t>
      </w:r>
    </w:p>
    <w:p w14:paraId="1914F1ED" w14:textId="442049AD" w:rsidR="00F73DCB" w:rsidRPr="00815249" w:rsidRDefault="00F73DCB" w:rsidP="00B76474">
      <w:pPr>
        <w:pStyle w:val="Heading2"/>
      </w:pPr>
      <w:r w:rsidRPr="00815249">
        <w:t xml:space="preserve">It is the responsibility of all </w:t>
      </w:r>
      <w:r w:rsidR="005920B6">
        <w:t>SILQ</w:t>
      </w:r>
      <w:r w:rsidRPr="00815249">
        <w:t xml:space="preserve"> </w:t>
      </w:r>
      <w:r w:rsidR="00D15B73">
        <w:rPr>
          <w:lang w:val="en-US"/>
        </w:rPr>
        <w:t>operations</w:t>
      </w:r>
      <w:r w:rsidR="00D15B73" w:rsidRPr="00815249">
        <w:t xml:space="preserve"> </w:t>
      </w:r>
      <w:r w:rsidRPr="00815249">
        <w:t>personnel</w:t>
      </w:r>
      <w:r w:rsidR="00B90713" w:rsidRPr="00815249">
        <w:rPr>
          <w:lang w:val="en-US"/>
        </w:rPr>
        <w:t xml:space="preserve"> </w:t>
      </w:r>
      <w:r w:rsidR="004066C6" w:rsidRPr="00815249">
        <w:rPr>
          <w:lang w:val="en-US"/>
        </w:rPr>
        <w:t xml:space="preserve">and applicable contract manufacturing organizations </w:t>
      </w:r>
      <w:r w:rsidRPr="00815249">
        <w:t>to perform duties in accordance with this procedure</w:t>
      </w:r>
      <w:r w:rsidRPr="00815249">
        <w:rPr>
          <w:lang w:val="en-US"/>
        </w:rPr>
        <w:t>.</w:t>
      </w:r>
    </w:p>
    <w:p w14:paraId="3981D806" w14:textId="53BEC519" w:rsidR="00F73DCB" w:rsidRPr="00815249" w:rsidRDefault="00F73DCB" w:rsidP="00B76474">
      <w:pPr>
        <w:pStyle w:val="Heading2"/>
      </w:pPr>
      <w:r w:rsidRPr="00815249">
        <w:t>It is the responsibility of Quality Assurance to ensure this procedure and its reference procedures and activities are followed</w:t>
      </w:r>
      <w:r w:rsidR="004066C6" w:rsidRPr="00815249">
        <w:rPr>
          <w:lang w:val="en-US"/>
        </w:rPr>
        <w:t xml:space="preserve"> and periodic audits of compliance are performed</w:t>
      </w:r>
      <w:r w:rsidR="00707E57" w:rsidRPr="00815249">
        <w:rPr>
          <w:lang w:val="en-US"/>
        </w:rPr>
        <w:t>.</w:t>
      </w:r>
    </w:p>
    <w:p w14:paraId="69E57A44" w14:textId="1D89C537" w:rsidR="00C55102" w:rsidRPr="00815249" w:rsidRDefault="00C55102" w:rsidP="000B7BEB">
      <w:pPr>
        <w:pStyle w:val="Heading1"/>
      </w:pPr>
      <w:r w:rsidRPr="00815249">
        <w:t>Procedure</w:t>
      </w:r>
      <w:r w:rsidR="005F791D" w:rsidRPr="00815249">
        <w:t>: General Requirements</w:t>
      </w:r>
    </w:p>
    <w:p w14:paraId="73C74762" w14:textId="61A896AC" w:rsidR="00575140" w:rsidRPr="00815249" w:rsidRDefault="00575140" w:rsidP="00656220">
      <w:pPr>
        <w:pStyle w:val="Heading2"/>
      </w:pPr>
      <w:r w:rsidRPr="00815249">
        <w:t xml:space="preserve">All processes performed for product identification including part number assignments and revision level changes are to be controlled in accordance with </w:t>
      </w:r>
      <w:r w:rsidR="005920B6">
        <w:rPr>
          <w:lang w:val="en-US"/>
        </w:rPr>
        <w:t>QM.SLQ</w:t>
      </w:r>
      <w:r w:rsidR="00241D9A" w:rsidRPr="00815249">
        <w:rPr>
          <w:lang w:val="en-US"/>
        </w:rPr>
        <w:t>001</w:t>
      </w:r>
      <w:r w:rsidRPr="00815249">
        <w:t xml:space="preserve"> Document Control SOP</w:t>
      </w:r>
      <w:r w:rsidR="00241D9A" w:rsidRPr="00815249">
        <w:rPr>
          <w:lang w:val="en-US"/>
        </w:rPr>
        <w:t xml:space="preserve"> and </w:t>
      </w:r>
      <w:r w:rsidR="005920B6">
        <w:rPr>
          <w:lang w:val="en-US"/>
        </w:rPr>
        <w:t>QM.SLQ</w:t>
      </w:r>
      <w:r w:rsidR="00241D9A" w:rsidRPr="00815249">
        <w:rPr>
          <w:lang w:val="en-US"/>
        </w:rPr>
        <w:t>026 Part Number Assignment WI</w:t>
      </w:r>
      <w:r w:rsidRPr="00815249">
        <w:rPr>
          <w:lang w:val="en-US"/>
        </w:rPr>
        <w:t>.</w:t>
      </w:r>
    </w:p>
    <w:p w14:paraId="06D85E31" w14:textId="2BAF6156" w:rsidR="00A135D0" w:rsidRPr="00815249" w:rsidRDefault="00A135D0" w:rsidP="00656220">
      <w:pPr>
        <w:pStyle w:val="Heading2"/>
      </w:pPr>
      <w:r w:rsidRPr="00815249">
        <w:t xml:space="preserve">Changes to product including but not limited to raw materials, components, assemblies used in the manufacture of the final product or changes to the final product itself are, at a minimum, to be documented and controlled by revision level in order to provide traceability of </w:t>
      </w:r>
      <w:r w:rsidR="00D83690" w:rsidRPr="00815249">
        <w:t xml:space="preserve">the changes. Note: </w:t>
      </w:r>
      <w:r w:rsidR="00D83690" w:rsidRPr="00815249">
        <w:rPr>
          <w:lang w:val="en-US"/>
        </w:rPr>
        <w:t>I</w:t>
      </w:r>
      <w:r w:rsidRPr="00815249">
        <w:t>n general, changes affecting form, fit or function should constitute a change to the part number</w:t>
      </w:r>
      <w:r w:rsidRPr="00815249">
        <w:rPr>
          <w:lang w:val="en-US"/>
        </w:rPr>
        <w:t>.</w:t>
      </w:r>
    </w:p>
    <w:p w14:paraId="1E7C9529" w14:textId="41662018" w:rsidR="00A135D0" w:rsidRPr="00815249" w:rsidRDefault="00A135D0" w:rsidP="00656220">
      <w:pPr>
        <w:pStyle w:val="Heading2"/>
      </w:pPr>
      <w:r w:rsidRPr="00815249">
        <w:t xml:space="preserve">Purchase Orders are to have </w:t>
      </w:r>
      <w:r w:rsidR="005920B6">
        <w:t>SILQ</w:t>
      </w:r>
      <w:r w:rsidRPr="00815249">
        <w:t xml:space="preserve"> part numbers and revision and, where applicable, manufacturer’s part numbers </w:t>
      </w:r>
      <w:r w:rsidR="008B4D37" w:rsidRPr="00815249">
        <w:t xml:space="preserve">(if applicable) </w:t>
      </w:r>
      <w:r w:rsidRPr="00815249">
        <w:t>referenced</w:t>
      </w:r>
      <w:r w:rsidRPr="00815249">
        <w:rPr>
          <w:lang w:val="en-US"/>
        </w:rPr>
        <w:t>.</w:t>
      </w:r>
    </w:p>
    <w:p w14:paraId="51B024DD" w14:textId="14537B67" w:rsidR="00A135D0" w:rsidRPr="00815249" w:rsidRDefault="00A135D0" w:rsidP="00656220">
      <w:pPr>
        <w:pStyle w:val="Heading2"/>
      </w:pPr>
      <w:r w:rsidRPr="00815249">
        <w:lastRenderedPageBreak/>
        <w:t>Raw material, component, assembly part numbers, lot numbers and/or serial numbers (as applicable) are to be referenced on all documentation used in the manufacture of the final product</w:t>
      </w:r>
      <w:r w:rsidRPr="00815249">
        <w:rPr>
          <w:lang w:val="en-US"/>
        </w:rPr>
        <w:t>.</w:t>
      </w:r>
    </w:p>
    <w:p w14:paraId="5E3E3A67" w14:textId="0CB16A08" w:rsidR="00A135D0" w:rsidRPr="00815249" w:rsidRDefault="00A135D0" w:rsidP="00656220">
      <w:pPr>
        <w:pStyle w:val="Heading2"/>
      </w:pPr>
      <w:r w:rsidRPr="00815249">
        <w:t>Lot numbers are to provide traceability to the following</w:t>
      </w:r>
      <w:r w:rsidRPr="00815249">
        <w:rPr>
          <w:lang w:val="en-US"/>
        </w:rPr>
        <w:t>:</w:t>
      </w:r>
    </w:p>
    <w:p w14:paraId="16E246E3" w14:textId="6B2FBE16" w:rsidR="00A135D0" w:rsidRPr="00815249" w:rsidRDefault="00A135D0" w:rsidP="00A135D0">
      <w:pPr>
        <w:pStyle w:val="Heading3"/>
      </w:pPr>
      <w:r w:rsidRPr="00815249">
        <w:t>Part number</w:t>
      </w:r>
    </w:p>
    <w:p w14:paraId="33BCC073" w14:textId="219C48AE" w:rsidR="00A135D0" w:rsidRPr="00815249" w:rsidRDefault="00A135D0" w:rsidP="00A135D0">
      <w:pPr>
        <w:pStyle w:val="Heading3"/>
      </w:pPr>
      <w:r w:rsidRPr="00815249">
        <w:t>Revision level (if applicable)</w:t>
      </w:r>
    </w:p>
    <w:p w14:paraId="488773A9" w14:textId="606CC448" w:rsidR="00724240" w:rsidRPr="00815249" w:rsidRDefault="00724240" w:rsidP="00A135D0">
      <w:pPr>
        <w:pStyle w:val="Heading3"/>
      </w:pPr>
      <w:r w:rsidRPr="00815249">
        <w:rPr>
          <w:lang w:val="en-US"/>
        </w:rPr>
        <w:t>Raw material lot (if applicable)</w:t>
      </w:r>
    </w:p>
    <w:p w14:paraId="0F6CEA7F" w14:textId="1F4550EC" w:rsidR="00724240" w:rsidRPr="00815249" w:rsidRDefault="00724240" w:rsidP="00A135D0">
      <w:pPr>
        <w:pStyle w:val="Heading3"/>
      </w:pPr>
      <w:r w:rsidRPr="00815249">
        <w:rPr>
          <w:lang w:val="en-US"/>
        </w:rPr>
        <w:t>Com</w:t>
      </w:r>
      <w:r w:rsidR="00D67B3E" w:rsidRPr="00815249">
        <w:rPr>
          <w:lang w:val="en-US"/>
        </w:rPr>
        <w:t>ponent log (if applicable)</w:t>
      </w:r>
    </w:p>
    <w:p w14:paraId="4C81812C" w14:textId="0C91CC7C" w:rsidR="00D67B3E" w:rsidRPr="00815249" w:rsidRDefault="00D67B3E" w:rsidP="00A135D0">
      <w:pPr>
        <w:pStyle w:val="Heading3"/>
      </w:pPr>
      <w:r w:rsidRPr="00815249">
        <w:rPr>
          <w:lang w:val="en-US"/>
        </w:rPr>
        <w:t>Assembly lot (if applicable)</w:t>
      </w:r>
    </w:p>
    <w:p w14:paraId="413E42B4" w14:textId="50181C4A" w:rsidR="00D67B3E" w:rsidRPr="00815249" w:rsidRDefault="00D67B3E" w:rsidP="00A135D0">
      <w:pPr>
        <w:pStyle w:val="Heading3"/>
      </w:pPr>
      <w:r w:rsidRPr="00815249">
        <w:rPr>
          <w:lang w:val="en-US"/>
        </w:rPr>
        <w:t>Date of manufacture</w:t>
      </w:r>
    </w:p>
    <w:p w14:paraId="505E6366" w14:textId="17872F2E" w:rsidR="00D67B3E" w:rsidRPr="00815249" w:rsidRDefault="00D67B3E" w:rsidP="00A135D0">
      <w:pPr>
        <w:pStyle w:val="Heading3"/>
      </w:pPr>
      <w:r w:rsidRPr="00815249">
        <w:rPr>
          <w:lang w:val="en-US"/>
        </w:rPr>
        <w:t>Quantity</w:t>
      </w:r>
    </w:p>
    <w:p w14:paraId="480233BA" w14:textId="6D58AFC5" w:rsidR="00D67B3E" w:rsidRPr="00815249" w:rsidRDefault="00D67B3E" w:rsidP="00D67B3E">
      <w:pPr>
        <w:pStyle w:val="Heading2"/>
      </w:pPr>
      <w:r w:rsidRPr="00815249">
        <w:t>Product is to be clearly identified and controlled during all stages of handling to prevent the loss of traceability, including any containers, bins, carts, pallets, trays, plastic bags, or fixtures used to protect, store and/or move product.  These items must clearly display the associated material / component / assembly number and status</w:t>
      </w:r>
      <w:r w:rsidRPr="00815249">
        <w:rPr>
          <w:lang w:val="en-US"/>
        </w:rPr>
        <w:t>.</w:t>
      </w:r>
    </w:p>
    <w:p w14:paraId="2AB498DA" w14:textId="7089A37E" w:rsidR="00D67B3E" w:rsidRPr="00815249" w:rsidRDefault="00D67B3E" w:rsidP="00D67B3E">
      <w:pPr>
        <w:pStyle w:val="Heading2"/>
      </w:pPr>
      <w:r w:rsidRPr="00815249">
        <w:t>Any identifying information for non-conforming product such as part number or lot number is to be entered into the device history records for product status and traceability.  Product status is to be labeled clearly as non-conforming with the proper disposition on in-process product</w:t>
      </w:r>
      <w:r w:rsidRPr="00815249">
        <w:rPr>
          <w:lang w:val="en-US"/>
        </w:rPr>
        <w:t xml:space="preserve"> labels.</w:t>
      </w:r>
    </w:p>
    <w:p w14:paraId="1F9A4D8C" w14:textId="47B14ED0" w:rsidR="00AC2056" w:rsidRPr="00815249" w:rsidRDefault="00AC2056" w:rsidP="00AC2056">
      <w:pPr>
        <w:pStyle w:val="Heading1"/>
      </w:pPr>
      <w:r w:rsidRPr="00815249">
        <w:t>Procedure: Purchased Product</w:t>
      </w:r>
    </w:p>
    <w:p w14:paraId="5FBEAA8D" w14:textId="5ABD3744" w:rsidR="00A97616" w:rsidRPr="00815249" w:rsidRDefault="00AC2056" w:rsidP="00AC2056">
      <w:pPr>
        <w:pStyle w:val="Heading2"/>
      </w:pPr>
      <w:r w:rsidRPr="00815249">
        <w:t>All purchased products including raw materials, components, fabricated parts, finished goods, manufacturing mater</w:t>
      </w:r>
      <w:r w:rsidR="003A33F5" w:rsidRPr="00815249">
        <w:t>ials</w:t>
      </w:r>
      <w:r w:rsidR="009E534E">
        <w:rPr>
          <w:lang w:val="en-US"/>
        </w:rPr>
        <w:t>,</w:t>
      </w:r>
      <w:r w:rsidR="003A33F5" w:rsidRPr="00815249">
        <w:t xml:space="preserve"> and supplies are to have </w:t>
      </w:r>
      <w:r w:rsidRPr="00815249">
        <w:t>unique part numbers assigned and a corresponding specification developed and released</w:t>
      </w:r>
      <w:r w:rsidRPr="00815249">
        <w:rPr>
          <w:lang w:val="en-US"/>
        </w:rPr>
        <w:t>.</w:t>
      </w:r>
    </w:p>
    <w:p w14:paraId="45329D9B" w14:textId="0D3D6803" w:rsidR="00AC2056" w:rsidRPr="00815249" w:rsidRDefault="00B00833" w:rsidP="00AC2056">
      <w:pPr>
        <w:pStyle w:val="Heading2"/>
      </w:pPr>
      <w:r w:rsidRPr="00815249">
        <w:t>Part number, revision level</w:t>
      </w:r>
      <w:r w:rsidR="009E534E">
        <w:rPr>
          <w:lang w:val="en-US"/>
        </w:rPr>
        <w:t>,</w:t>
      </w:r>
      <w:r w:rsidRPr="00815249">
        <w:t xml:space="preserve"> and lot number are to be recorded in the appropriate Receiving Inspection forms (as applicable)</w:t>
      </w:r>
      <w:r w:rsidRPr="00815249">
        <w:rPr>
          <w:lang w:val="en-US"/>
        </w:rPr>
        <w:t>.</w:t>
      </w:r>
    </w:p>
    <w:p w14:paraId="790127DA" w14:textId="0710B40D" w:rsidR="00B00833" w:rsidRPr="00815249" w:rsidRDefault="00B00833" w:rsidP="00AC2056">
      <w:pPr>
        <w:pStyle w:val="Heading2"/>
      </w:pPr>
      <w:r w:rsidRPr="00815249">
        <w:t>Receiving inspection documentation should</w:t>
      </w:r>
      <w:r w:rsidR="00431B41">
        <w:rPr>
          <w:lang w:val="en-US"/>
        </w:rPr>
        <w:t>,</w:t>
      </w:r>
      <w:r w:rsidRPr="00815249">
        <w:t xml:space="preserve"> at a minimum</w:t>
      </w:r>
      <w:r w:rsidR="00431B41">
        <w:rPr>
          <w:lang w:val="en-US"/>
        </w:rPr>
        <w:t>,</w:t>
      </w:r>
      <w:r w:rsidRPr="00815249">
        <w:t xml:space="preserve"> include traceability to measurement equipment (if applicable), measurement results (if applicable) and personnel</w:t>
      </w:r>
      <w:r w:rsidR="009E534E">
        <w:rPr>
          <w:lang w:val="en-US"/>
        </w:rPr>
        <w:t xml:space="preserve"> performing the inspection</w:t>
      </w:r>
      <w:r w:rsidRPr="00815249">
        <w:rPr>
          <w:lang w:val="en-US"/>
        </w:rPr>
        <w:t>.</w:t>
      </w:r>
    </w:p>
    <w:p w14:paraId="32F2FB76" w14:textId="07CBE9EC" w:rsidR="00B00833" w:rsidRPr="00815249" w:rsidRDefault="00B00833" w:rsidP="00AC2056">
      <w:pPr>
        <w:pStyle w:val="Heading2"/>
      </w:pPr>
      <w:r w:rsidRPr="00815249">
        <w:t>Product and materials are to be identified by the part number, received date, lot number</w:t>
      </w:r>
      <w:r w:rsidR="00A70957">
        <w:rPr>
          <w:lang w:val="en-US"/>
        </w:rPr>
        <w:t>, and acceptance status</w:t>
      </w:r>
      <w:r w:rsidRPr="00815249">
        <w:t xml:space="preserve"> in one or more of the following methods</w:t>
      </w:r>
      <w:r w:rsidRPr="00815249">
        <w:rPr>
          <w:lang w:val="en-US"/>
        </w:rPr>
        <w:t>:</w:t>
      </w:r>
    </w:p>
    <w:p w14:paraId="35D53B65" w14:textId="4FB0F758" w:rsidR="00B00833" w:rsidRPr="00815249" w:rsidRDefault="00B00833" w:rsidP="00B00833">
      <w:pPr>
        <w:pStyle w:val="Heading3"/>
      </w:pPr>
      <w:r w:rsidRPr="00815249">
        <w:t>Stamped</w:t>
      </w:r>
    </w:p>
    <w:p w14:paraId="74ED53B3" w14:textId="53F8F736" w:rsidR="00B00833" w:rsidRPr="00815249" w:rsidRDefault="00B00833" w:rsidP="00B00833">
      <w:pPr>
        <w:pStyle w:val="Heading3"/>
      </w:pPr>
      <w:r w:rsidRPr="00815249">
        <w:t>Etched</w:t>
      </w:r>
    </w:p>
    <w:p w14:paraId="530DD032" w14:textId="3DD0C2FF" w:rsidR="00B00833" w:rsidRPr="00815249" w:rsidRDefault="00B00833" w:rsidP="00B00833">
      <w:pPr>
        <w:pStyle w:val="Heading3"/>
      </w:pPr>
      <w:r w:rsidRPr="00815249">
        <w:t>Labeled – product or container</w:t>
      </w:r>
    </w:p>
    <w:p w14:paraId="099BDFB4" w14:textId="679099E6" w:rsidR="00B00833" w:rsidRPr="00815249" w:rsidRDefault="00B00833" w:rsidP="00B00833">
      <w:pPr>
        <w:pStyle w:val="Heading3"/>
      </w:pPr>
      <w:r w:rsidRPr="00815249">
        <w:rPr>
          <w:lang w:val="en-US"/>
        </w:rPr>
        <w:lastRenderedPageBreak/>
        <w:t>Attached tag or traveler – product or container</w:t>
      </w:r>
    </w:p>
    <w:p w14:paraId="1F42FA7F" w14:textId="69612775" w:rsidR="00B00833" w:rsidRPr="00815249" w:rsidRDefault="008B76D7" w:rsidP="00B00833">
      <w:pPr>
        <w:pStyle w:val="Heading2"/>
      </w:pPr>
      <w:r w:rsidRPr="00815249">
        <w:t>Part number</w:t>
      </w:r>
      <w:r w:rsidR="009E534E">
        <w:rPr>
          <w:lang w:val="en-US"/>
        </w:rPr>
        <w:t>, revision level,</w:t>
      </w:r>
      <w:r w:rsidRPr="00815249">
        <w:t xml:space="preserve"> and lot number are to be recorded in the DHR of the final produc</w:t>
      </w:r>
      <w:r w:rsidRPr="00815249">
        <w:rPr>
          <w:lang w:val="en-US"/>
        </w:rPr>
        <w:t>t.</w:t>
      </w:r>
    </w:p>
    <w:p w14:paraId="0C0EB984" w14:textId="22354481" w:rsidR="008B76D7" w:rsidRPr="00815249" w:rsidRDefault="008B76D7" w:rsidP="00B00833">
      <w:pPr>
        <w:pStyle w:val="Heading2"/>
      </w:pPr>
      <w:r w:rsidRPr="00815249">
        <w:t xml:space="preserve">Batch </w:t>
      </w:r>
      <w:r w:rsidR="009E534E">
        <w:rPr>
          <w:lang w:val="en-US"/>
        </w:rPr>
        <w:t xml:space="preserve">or </w:t>
      </w:r>
      <w:r w:rsidRPr="00815249">
        <w:t>lot numbers that have been assigned by the manufacturer (supplier) are acceptable to maintain and reference in the DHR, without having to assign a new identifying number</w:t>
      </w:r>
      <w:r w:rsidRPr="00815249">
        <w:rPr>
          <w:lang w:val="en-US"/>
        </w:rPr>
        <w:t>.</w:t>
      </w:r>
    </w:p>
    <w:p w14:paraId="7841195E" w14:textId="5D1BFC01" w:rsidR="008B76D7" w:rsidRPr="00815249" w:rsidRDefault="008B76D7" w:rsidP="008B76D7">
      <w:pPr>
        <w:pStyle w:val="Heading1"/>
      </w:pPr>
      <w:r w:rsidRPr="00815249">
        <w:t>Procedure: Manufactured Product</w:t>
      </w:r>
    </w:p>
    <w:p w14:paraId="159F99B1" w14:textId="05EA21D9" w:rsidR="008B76D7" w:rsidRPr="00815249" w:rsidRDefault="008B76D7" w:rsidP="008B76D7">
      <w:pPr>
        <w:pStyle w:val="Heading2"/>
      </w:pPr>
      <w:r w:rsidRPr="00815249">
        <w:t xml:space="preserve">Product (including components and assemblies) manufactured for </w:t>
      </w:r>
      <w:r w:rsidR="005920B6">
        <w:t>SILQ</w:t>
      </w:r>
      <w:r w:rsidRPr="00815249">
        <w:t xml:space="preserve"> are to have a unique part number assigned and a corresponding specification developed and released</w:t>
      </w:r>
      <w:r w:rsidRPr="00815249">
        <w:rPr>
          <w:lang w:val="en-US"/>
        </w:rPr>
        <w:t>.</w:t>
      </w:r>
    </w:p>
    <w:p w14:paraId="22961F93" w14:textId="229D1A77" w:rsidR="008B76D7" w:rsidRPr="00815249" w:rsidRDefault="008B76D7" w:rsidP="008B76D7">
      <w:pPr>
        <w:pStyle w:val="Heading2"/>
      </w:pPr>
      <w:r w:rsidRPr="00815249">
        <w:t xml:space="preserve">All final product </w:t>
      </w:r>
      <w:r w:rsidR="00F75905" w:rsidRPr="00815249">
        <w:rPr>
          <w:lang w:val="en-US"/>
        </w:rPr>
        <w:t xml:space="preserve">manufactured for </w:t>
      </w:r>
      <w:r w:rsidR="005920B6">
        <w:rPr>
          <w:lang w:val="en-US"/>
        </w:rPr>
        <w:t>SILQ</w:t>
      </w:r>
      <w:r w:rsidR="00F75905" w:rsidRPr="00815249">
        <w:rPr>
          <w:lang w:val="en-US"/>
        </w:rPr>
        <w:t xml:space="preserve"> </w:t>
      </w:r>
      <w:r w:rsidRPr="00815249">
        <w:t>must have a unique lot number assigned</w:t>
      </w:r>
      <w:r w:rsidR="00F75905" w:rsidRPr="00815249">
        <w:rPr>
          <w:lang w:val="en-US"/>
        </w:rPr>
        <w:t xml:space="preserve"> by </w:t>
      </w:r>
      <w:r w:rsidR="00AF4EC5">
        <w:rPr>
          <w:lang w:val="en-US"/>
        </w:rPr>
        <w:t xml:space="preserve">SILQ or </w:t>
      </w:r>
      <w:r w:rsidR="00F75905" w:rsidRPr="00815249">
        <w:rPr>
          <w:lang w:val="en-US"/>
        </w:rPr>
        <w:t>the applicable CMO</w:t>
      </w:r>
      <w:r w:rsidRPr="00815249">
        <w:rPr>
          <w:lang w:val="en-US"/>
        </w:rPr>
        <w:t>.</w:t>
      </w:r>
    </w:p>
    <w:p w14:paraId="3E369D99" w14:textId="1BA939AD" w:rsidR="00C90044" w:rsidRPr="00815249" w:rsidRDefault="008B4D37" w:rsidP="001301BE">
      <w:pPr>
        <w:pStyle w:val="Heading2"/>
      </w:pPr>
      <w:r w:rsidRPr="00815249">
        <w:t xml:space="preserve">If it is determined that the </w:t>
      </w:r>
      <w:r w:rsidR="00493268">
        <w:rPr>
          <w:lang w:val="en-US"/>
        </w:rPr>
        <w:t>finished</w:t>
      </w:r>
      <w:r w:rsidR="00493268" w:rsidRPr="00815249">
        <w:t xml:space="preserve"> </w:t>
      </w:r>
      <w:r w:rsidRPr="00815249">
        <w:t xml:space="preserve">device must be uniquely identified per regulatory requirements or </w:t>
      </w:r>
      <w:r w:rsidR="005920B6">
        <w:rPr>
          <w:lang w:val="en-US"/>
        </w:rPr>
        <w:t>SILQ</w:t>
      </w:r>
      <w:r w:rsidRPr="00815249">
        <w:t xml:space="preserve"> preference, a Unique Device Identifi</w:t>
      </w:r>
      <w:r w:rsidRPr="00815249">
        <w:rPr>
          <w:lang w:val="en-US"/>
        </w:rPr>
        <w:t>er</w:t>
      </w:r>
      <w:r w:rsidRPr="00815249">
        <w:t xml:space="preserve"> (UDI) will be assigned to each individual final device</w:t>
      </w:r>
      <w:r w:rsidR="005B6CBD" w:rsidRPr="00815249">
        <w:rPr>
          <w:lang w:val="en-US"/>
        </w:rPr>
        <w:t xml:space="preserve"> in accordance with 21 CFR Part 830</w:t>
      </w:r>
      <w:r w:rsidR="003A2565" w:rsidRPr="00815249">
        <w:rPr>
          <w:lang w:val="en-US"/>
        </w:rPr>
        <w:t>.</w:t>
      </w:r>
      <w:r w:rsidR="00C90044" w:rsidRPr="00815249">
        <w:rPr>
          <w:lang w:val="en-US"/>
        </w:rPr>
        <w:t xml:space="preserve"> The UDI</w:t>
      </w:r>
      <w:r w:rsidRPr="00815249">
        <w:rPr>
          <w:lang w:val="en-US"/>
        </w:rPr>
        <w:t xml:space="preserve"> provides identification and traceability of each device distributed for use. </w:t>
      </w:r>
    </w:p>
    <w:p w14:paraId="266A379A" w14:textId="227A4133" w:rsidR="00DA435E" w:rsidRPr="00815249" w:rsidRDefault="00DA435E" w:rsidP="008B76D7">
      <w:pPr>
        <w:pStyle w:val="Heading2"/>
      </w:pPr>
      <w:r w:rsidRPr="00815249">
        <w:t xml:space="preserve">Product is to be identified by the part number, revision level, lot number, and </w:t>
      </w:r>
      <w:r w:rsidR="00A70957">
        <w:rPr>
          <w:lang w:val="en-US"/>
        </w:rPr>
        <w:t xml:space="preserve">acceptance </w:t>
      </w:r>
      <w:r w:rsidRPr="00815249">
        <w:t>status</w:t>
      </w:r>
      <w:r w:rsidRPr="00815249">
        <w:rPr>
          <w:lang w:val="en-US"/>
        </w:rPr>
        <w:t>.</w:t>
      </w:r>
    </w:p>
    <w:p w14:paraId="08F05C65" w14:textId="0B72B600" w:rsidR="00DA435E" w:rsidRPr="00815249" w:rsidRDefault="00DA435E" w:rsidP="008B76D7">
      <w:pPr>
        <w:pStyle w:val="Heading2"/>
      </w:pPr>
      <w:r w:rsidRPr="00815249">
        <w:t>Part number and lot number of raw materials, components, and assemblies are to be recorded in the DHR</w:t>
      </w:r>
      <w:r w:rsidRPr="00815249">
        <w:rPr>
          <w:lang w:val="en-US"/>
        </w:rPr>
        <w:t>.</w:t>
      </w:r>
    </w:p>
    <w:p w14:paraId="4A246876" w14:textId="72EC39C2" w:rsidR="00DA435E" w:rsidRPr="00815249" w:rsidRDefault="00DA435E" w:rsidP="008B76D7">
      <w:pPr>
        <w:pStyle w:val="Heading2"/>
      </w:pPr>
      <w:r w:rsidRPr="00815249">
        <w:t xml:space="preserve">The DHR </w:t>
      </w:r>
      <w:r w:rsidR="00E112B7" w:rsidRPr="00815249">
        <w:rPr>
          <w:lang w:val="en-US"/>
        </w:rPr>
        <w:t xml:space="preserve">of product manufactured for </w:t>
      </w:r>
      <w:r w:rsidR="005920B6">
        <w:rPr>
          <w:lang w:val="en-US"/>
        </w:rPr>
        <w:t>SILQ</w:t>
      </w:r>
      <w:r w:rsidR="00E112B7" w:rsidRPr="00815249">
        <w:rPr>
          <w:lang w:val="en-US"/>
        </w:rPr>
        <w:t xml:space="preserve"> </w:t>
      </w:r>
      <w:r w:rsidRPr="00815249">
        <w:t>should at a minimum include traceability to key process steps / parameters, equipment and personnel</w:t>
      </w:r>
      <w:r w:rsidRPr="00815249">
        <w:rPr>
          <w:lang w:val="en-US"/>
        </w:rPr>
        <w:t>.</w:t>
      </w:r>
    </w:p>
    <w:p w14:paraId="3E08663D" w14:textId="4724191E" w:rsidR="00DA435E" w:rsidRPr="00815249" w:rsidRDefault="00DA435E" w:rsidP="00DA435E">
      <w:pPr>
        <w:pStyle w:val="Heading1"/>
      </w:pPr>
      <w:r w:rsidRPr="00815249">
        <w:t xml:space="preserve">Procedure: Assigning Lot Numbers </w:t>
      </w:r>
    </w:p>
    <w:p w14:paraId="342635E5" w14:textId="2E4406F6" w:rsidR="00DA435E" w:rsidRPr="00815249" w:rsidRDefault="00282C17" w:rsidP="00DA435E">
      <w:pPr>
        <w:pStyle w:val="Heading2"/>
      </w:pPr>
      <w:r w:rsidRPr="00815249">
        <w:t xml:space="preserve">For incoming raw materials, components, and assemblies the manufacturer’s assigned lot number </w:t>
      </w:r>
      <w:r w:rsidR="00DC57CD">
        <w:rPr>
          <w:lang w:val="en-US"/>
        </w:rPr>
        <w:t>shall</w:t>
      </w:r>
      <w:r w:rsidR="00DC57CD" w:rsidRPr="00815249">
        <w:t xml:space="preserve"> </w:t>
      </w:r>
      <w:r w:rsidRPr="00815249">
        <w:t xml:space="preserve">be used, if present.  If a lot or batch number has not been assigned by the manufacturer, a lot number </w:t>
      </w:r>
      <w:r w:rsidR="00A92BEF">
        <w:rPr>
          <w:lang w:val="en-US"/>
        </w:rPr>
        <w:t>shall</w:t>
      </w:r>
      <w:r w:rsidR="00A92BEF" w:rsidRPr="00815249">
        <w:t xml:space="preserve"> </w:t>
      </w:r>
      <w:r w:rsidRPr="00815249">
        <w:t>be assigned</w:t>
      </w:r>
      <w:r w:rsidR="00A20459" w:rsidRPr="00815249">
        <w:rPr>
          <w:lang w:val="en-US"/>
        </w:rPr>
        <w:t xml:space="preserve"> by </w:t>
      </w:r>
      <w:r w:rsidR="005920B6">
        <w:rPr>
          <w:lang w:val="en-US"/>
        </w:rPr>
        <w:t>SILQ</w:t>
      </w:r>
      <w:r w:rsidR="00897434" w:rsidRPr="00815249">
        <w:rPr>
          <w:lang w:val="en-US"/>
        </w:rPr>
        <w:t xml:space="preserve"> or the applicable CMO</w:t>
      </w:r>
      <w:r w:rsidR="00A92BEF">
        <w:rPr>
          <w:lang w:val="en-US"/>
        </w:rPr>
        <w:t xml:space="preserve"> using the applicable purchase order number</w:t>
      </w:r>
      <w:r w:rsidRPr="00815249">
        <w:rPr>
          <w:lang w:val="en-US"/>
        </w:rPr>
        <w:t>.</w:t>
      </w:r>
    </w:p>
    <w:p w14:paraId="4E8A2411" w14:textId="45718DBA" w:rsidR="004F5559" w:rsidRPr="00BE4278" w:rsidRDefault="004F5559" w:rsidP="00DA435E">
      <w:pPr>
        <w:pStyle w:val="Heading2"/>
      </w:pPr>
      <w:r>
        <w:rPr>
          <w:lang w:val="en-US"/>
        </w:rPr>
        <w:t>For components and assemblies</w:t>
      </w:r>
      <w:r w:rsidR="00436334">
        <w:rPr>
          <w:lang w:val="en-US"/>
        </w:rPr>
        <w:t xml:space="preserve"> manufactured by SILQ, a unique lot number shall be assigned </w:t>
      </w:r>
      <w:r w:rsidR="00497864">
        <w:rPr>
          <w:lang w:val="en-US"/>
        </w:rPr>
        <w:t>to the lot.</w:t>
      </w:r>
      <w:r w:rsidR="003A5FF9">
        <w:rPr>
          <w:lang w:val="en-US"/>
        </w:rPr>
        <w:t xml:space="preserve"> </w:t>
      </w:r>
    </w:p>
    <w:p w14:paraId="41A541AF" w14:textId="1663053C" w:rsidR="00282C17" w:rsidRPr="00815249" w:rsidRDefault="00282C17" w:rsidP="00DA435E">
      <w:pPr>
        <w:pStyle w:val="Heading2"/>
      </w:pPr>
      <w:r w:rsidRPr="00815249">
        <w:t xml:space="preserve">A log of lot numbers </w:t>
      </w:r>
      <w:r w:rsidR="00BC165E">
        <w:rPr>
          <w:lang w:val="en-US"/>
        </w:rPr>
        <w:t>shall</w:t>
      </w:r>
      <w:r w:rsidRPr="00815249">
        <w:t xml:space="preserve"> be maintained by </w:t>
      </w:r>
      <w:r w:rsidR="00E848DA">
        <w:rPr>
          <w:lang w:val="en-US"/>
        </w:rPr>
        <w:t xml:space="preserve">SILQ </w:t>
      </w:r>
      <w:r w:rsidR="00CF24F3">
        <w:rPr>
          <w:lang w:val="en-US"/>
        </w:rPr>
        <w:t>operations</w:t>
      </w:r>
      <w:r w:rsidRPr="00815249">
        <w:t xml:space="preserve"> personnel.  The log must </w:t>
      </w:r>
      <w:r w:rsidR="00DC47B1">
        <w:rPr>
          <w:lang w:val="en-US"/>
        </w:rPr>
        <w:t>shall</w:t>
      </w:r>
      <w:r w:rsidR="00DC47B1" w:rsidRPr="00815249">
        <w:t xml:space="preserve"> </w:t>
      </w:r>
      <w:r w:rsidRPr="00815249">
        <w:t>(at minimum) the following</w:t>
      </w:r>
      <w:r w:rsidRPr="00815249">
        <w:rPr>
          <w:lang w:val="en-US"/>
        </w:rPr>
        <w:t>:</w:t>
      </w:r>
    </w:p>
    <w:p w14:paraId="324FA27E" w14:textId="60B3B25E" w:rsidR="00282C17" w:rsidRPr="00815249" w:rsidRDefault="00282C17" w:rsidP="00282C17">
      <w:pPr>
        <w:pStyle w:val="Heading3"/>
      </w:pPr>
      <w:r w:rsidRPr="00815249">
        <w:t>Lot number</w:t>
      </w:r>
    </w:p>
    <w:p w14:paraId="0A289FE8" w14:textId="0040CD34" w:rsidR="00282C17" w:rsidRPr="00815249" w:rsidRDefault="00972A9A" w:rsidP="00282C17">
      <w:pPr>
        <w:pStyle w:val="Heading3"/>
      </w:pPr>
      <w:r>
        <w:rPr>
          <w:lang w:val="en-US"/>
        </w:rPr>
        <w:t xml:space="preserve">Part number of the </w:t>
      </w:r>
      <w:r w:rsidR="00282C17" w:rsidRPr="00815249">
        <w:t xml:space="preserve">Component / Assembly / Material or other commodity that the </w:t>
      </w:r>
      <w:r>
        <w:rPr>
          <w:lang w:val="en-US"/>
        </w:rPr>
        <w:t xml:space="preserve">lot </w:t>
      </w:r>
      <w:r w:rsidR="00282C17" w:rsidRPr="00815249">
        <w:t xml:space="preserve">number is assigned </w:t>
      </w:r>
      <w:r w:rsidR="00282C17" w:rsidRPr="00815249">
        <w:rPr>
          <w:lang w:val="en-US"/>
        </w:rPr>
        <w:t>to</w:t>
      </w:r>
    </w:p>
    <w:p w14:paraId="3100787F" w14:textId="7B776BEE" w:rsidR="00282C17" w:rsidRPr="00BE4278" w:rsidRDefault="00282C17" w:rsidP="00282C17">
      <w:pPr>
        <w:pStyle w:val="Heading3"/>
      </w:pPr>
      <w:r w:rsidRPr="00815249">
        <w:rPr>
          <w:lang w:val="en-US"/>
        </w:rPr>
        <w:lastRenderedPageBreak/>
        <w:t>Part name or description</w:t>
      </w:r>
      <w:bookmarkStart w:id="0" w:name="_GoBack"/>
      <w:bookmarkEnd w:id="0"/>
    </w:p>
    <w:p w14:paraId="54457CE1" w14:textId="3197ADB8" w:rsidR="00AA2891" w:rsidRPr="00815249" w:rsidRDefault="00AA2891" w:rsidP="00282C17">
      <w:pPr>
        <w:pStyle w:val="Heading3"/>
      </w:pPr>
      <w:r>
        <w:rPr>
          <w:lang w:val="en-US"/>
        </w:rPr>
        <w:t>Part revision</w:t>
      </w:r>
    </w:p>
    <w:p w14:paraId="072C8B26" w14:textId="2114DBA6" w:rsidR="00282C17" w:rsidRPr="00815249" w:rsidRDefault="00282C17" w:rsidP="00282C17">
      <w:pPr>
        <w:pStyle w:val="Heading3"/>
      </w:pPr>
      <w:r w:rsidRPr="00815249">
        <w:rPr>
          <w:lang w:val="en-US"/>
        </w:rPr>
        <w:t>Assigned by</w:t>
      </w:r>
    </w:p>
    <w:p w14:paraId="64D835C6" w14:textId="50673C2E" w:rsidR="00282C17" w:rsidRPr="00815249" w:rsidRDefault="00282C17" w:rsidP="00282C17">
      <w:pPr>
        <w:pStyle w:val="Heading3"/>
      </w:pPr>
      <w:r w:rsidRPr="00815249">
        <w:rPr>
          <w:lang w:val="en-US"/>
        </w:rPr>
        <w:t>Date assigned</w:t>
      </w:r>
    </w:p>
    <w:p w14:paraId="11A2D301" w14:textId="29AF66CE" w:rsidR="00195B16" w:rsidRPr="006435E5" w:rsidRDefault="00195B16" w:rsidP="008B5504">
      <w:pPr>
        <w:pStyle w:val="Heading2"/>
      </w:pPr>
      <w:bookmarkStart w:id="1" w:name="_Ref97838016"/>
      <w:r>
        <w:rPr>
          <w:lang w:val="en-US"/>
        </w:rPr>
        <w:t xml:space="preserve">The following schema </w:t>
      </w:r>
      <w:r w:rsidR="00DD71A0">
        <w:rPr>
          <w:lang w:val="en-US"/>
        </w:rPr>
        <w:t xml:space="preserve">shall </w:t>
      </w:r>
      <w:r>
        <w:rPr>
          <w:lang w:val="en-US"/>
        </w:rPr>
        <w:t>be used to assign lot numbers</w:t>
      </w:r>
      <w:r w:rsidR="0006530F">
        <w:rPr>
          <w:lang w:val="en-US"/>
        </w:rPr>
        <w:t xml:space="preserve"> internally</w:t>
      </w:r>
      <w:r w:rsidR="00307CBE">
        <w:rPr>
          <w:lang w:val="en-US"/>
        </w:rPr>
        <w:t xml:space="preserve"> </w:t>
      </w:r>
      <w:r w:rsidR="00C63354">
        <w:rPr>
          <w:lang w:val="en-US"/>
        </w:rPr>
        <w:t>YYMM</w:t>
      </w:r>
      <w:r w:rsidR="000E7EC3">
        <w:rPr>
          <w:lang w:val="en-US"/>
        </w:rPr>
        <w:t>-XX</w:t>
      </w:r>
      <w:r w:rsidR="0033787E">
        <w:rPr>
          <w:lang w:val="en-US"/>
        </w:rPr>
        <w:t>-</w:t>
      </w:r>
      <w:r w:rsidR="000E7EC3">
        <w:rPr>
          <w:lang w:val="en-US"/>
        </w:rPr>
        <w:t>Z</w:t>
      </w:r>
      <w:r w:rsidR="00307CBE">
        <w:rPr>
          <w:lang w:val="en-US"/>
        </w:rPr>
        <w:t>, where</w:t>
      </w:r>
      <w:r w:rsidR="0006530F">
        <w:rPr>
          <w:lang w:val="en-US"/>
        </w:rPr>
        <w:t>:</w:t>
      </w:r>
      <w:bookmarkEnd w:id="1"/>
    </w:p>
    <w:p w14:paraId="1DB705BE" w14:textId="23B07E87" w:rsidR="0006530F" w:rsidRPr="00815249" w:rsidRDefault="000E7EC3" w:rsidP="0006530F">
      <w:pPr>
        <w:pStyle w:val="ListParagraph"/>
        <w:numPr>
          <w:ilvl w:val="0"/>
          <w:numId w:val="16"/>
        </w:numPr>
        <w:spacing w:before="120" w:after="120"/>
        <w:ind w:left="1710"/>
        <w:contextualSpacing w:val="0"/>
        <w:rPr>
          <w:rFonts w:ascii="Cambria" w:hAnsi="Cambria"/>
          <w:sz w:val="24"/>
        </w:rPr>
      </w:pPr>
      <w:r w:rsidRPr="000E7EC3">
        <w:rPr>
          <w:rFonts w:ascii="Cambria" w:hAnsi="Cambria"/>
          <w:sz w:val="24"/>
        </w:rPr>
        <w:t>YYMM-XX</w:t>
      </w:r>
      <w:r w:rsidR="0033787E" w:rsidRPr="00815249">
        <w:rPr>
          <w:rFonts w:ascii="Cambria" w:hAnsi="Cambria"/>
          <w:sz w:val="24"/>
        </w:rPr>
        <w:t xml:space="preserve"> </w:t>
      </w:r>
      <w:r w:rsidR="0006530F" w:rsidRPr="00815249">
        <w:rPr>
          <w:rFonts w:ascii="Cambria" w:hAnsi="Cambria"/>
          <w:sz w:val="24"/>
        </w:rPr>
        <w:t xml:space="preserve">= </w:t>
      </w:r>
      <w:r w:rsidR="0033787E">
        <w:rPr>
          <w:rFonts w:ascii="Cambria" w:hAnsi="Cambria"/>
          <w:sz w:val="24"/>
        </w:rPr>
        <w:t>Work order number assigned in accordance with QM.SLQ043 Work Order SOP</w:t>
      </w:r>
    </w:p>
    <w:p w14:paraId="4805FADF" w14:textId="5C7CC050" w:rsidR="0006530F" w:rsidRDefault="000E7EC3" w:rsidP="0006530F">
      <w:pPr>
        <w:pStyle w:val="ListParagraph"/>
        <w:numPr>
          <w:ilvl w:val="0"/>
          <w:numId w:val="16"/>
        </w:numPr>
        <w:spacing w:before="120" w:after="120"/>
        <w:ind w:left="1710"/>
        <w:contextualSpacing w:val="0"/>
        <w:rPr>
          <w:rFonts w:ascii="Cambria" w:hAnsi="Cambria"/>
          <w:sz w:val="24"/>
        </w:rPr>
      </w:pPr>
      <w:r>
        <w:rPr>
          <w:rFonts w:ascii="Cambria" w:hAnsi="Cambria"/>
          <w:sz w:val="24"/>
        </w:rPr>
        <w:t>Z</w:t>
      </w:r>
      <w:r w:rsidR="0033787E" w:rsidRPr="00815249">
        <w:rPr>
          <w:rFonts w:ascii="Cambria" w:hAnsi="Cambria"/>
          <w:sz w:val="24"/>
        </w:rPr>
        <w:t xml:space="preserve"> </w:t>
      </w:r>
      <w:r w:rsidR="0006530F" w:rsidRPr="00815249">
        <w:rPr>
          <w:rFonts w:ascii="Cambria" w:hAnsi="Cambria"/>
          <w:sz w:val="24"/>
        </w:rPr>
        <w:t xml:space="preserve">= next consecutive </w:t>
      </w:r>
      <w:r w:rsidR="001377A7">
        <w:rPr>
          <w:rFonts w:ascii="Cambria" w:hAnsi="Cambria"/>
          <w:sz w:val="24"/>
        </w:rPr>
        <w:t xml:space="preserve">production run in the work order </w:t>
      </w:r>
      <w:r w:rsidR="0006530F" w:rsidRPr="00815249">
        <w:rPr>
          <w:rFonts w:ascii="Cambria" w:hAnsi="Cambria"/>
          <w:sz w:val="24"/>
        </w:rPr>
        <w:t xml:space="preserve">starting with 1.  </w:t>
      </w:r>
      <w:r w:rsidR="00AB3589">
        <w:rPr>
          <w:rFonts w:ascii="Cambria" w:hAnsi="Cambria"/>
          <w:sz w:val="24"/>
        </w:rPr>
        <w:t>For e</w:t>
      </w:r>
      <w:r w:rsidR="0006530F" w:rsidRPr="00815249">
        <w:rPr>
          <w:rFonts w:ascii="Cambria" w:hAnsi="Cambria"/>
          <w:sz w:val="24"/>
        </w:rPr>
        <w:t xml:space="preserve">ach </w:t>
      </w:r>
      <w:r w:rsidR="00AB3589">
        <w:rPr>
          <w:rFonts w:ascii="Cambria" w:hAnsi="Cambria"/>
          <w:sz w:val="24"/>
        </w:rPr>
        <w:t xml:space="preserve">work order </w:t>
      </w:r>
      <w:r w:rsidR="0006530F" w:rsidRPr="00815249">
        <w:rPr>
          <w:rFonts w:ascii="Cambria" w:hAnsi="Cambria"/>
          <w:sz w:val="24"/>
        </w:rPr>
        <w:t>the sequence will begin at 1.</w:t>
      </w:r>
    </w:p>
    <w:p w14:paraId="32E53BF6" w14:textId="1F7F6B80" w:rsidR="00F53726" w:rsidRDefault="000304F2" w:rsidP="006435E5">
      <w:pPr>
        <w:pStyle w:val="ListParagraph"/>
        <w:numPr>
          <w:ilvl w:val="2"/>
          <w:numId w:val="16"/>
        </w:numPr>
        <w:spacing w:before="120" w:after="120"/>
        <w:contextualSpacing w:val="0"/>
        <w:rPr>
          <w:rFonts w:ascii="Cambria" w:hAnsi="Cambria"/>
          <w:sz w:val="24"/>
        </w:rPr>
      </w:pPr>
      <w:r>
        <w:rPr>
          <w:rFonts w:ascii="Cambria" w:hAnsi="Cambria"/>
          <w:sz w:val="24"/>
        </w:rPr>
        <w:t>E</w:t>
      </w:r>
      <w:r w:rsidR="009E5F4B">
        <w:rPr>
          <w:rFonts w:ascii="Cambria" w:hAnsi="Cambria"/>
          <w:sz w:val="24"/>
        </w:rPr>
        <w:t>xample</w:t>
      </w:r>
      <w:r>
        <w:rPr>
          <w:rFonts w:ascii="Cambria" w:hAnsi="Cambria"/>
          <w:sz w:val="24"/>
        </w:rPr>
        <w:t xml:space="preserve"> 1:</w:t>
      </w:r>
      <w:r w:rsidR="009E5F4B">
        <w:rPr>
          <w:rFonts w:ascii="Cambria" w:hAnsi="Cambria"/>
          <w:sz w:val="24"/>
        </w:rPr>
        <w:t xml:space="preserve"> </w:t>
      </w:r>
      <w:r>
        <w:rPr>
          <w:rFonts w:ascii="Cambria" w:hAnsi="Cambria"/>
          <w:sz w:val="24"/>
        </w:rPr>
        <w:t xml:space="preserve">Three </w:t>
      </w:r>
      <w:r w:rsidR="007A1492">
        <w:rPr>
          <w:rFonts w:ascii="Cambria" w:hAnsi="Cambria"/>
          <w:sz w:val="24"/>
        </w:rPr>
        <w:t>production run</w:t>
      </w:r>
      <w:r w:rsidR="005F53CF">
        <w:rPr>
          <w:rFonts w:ascii="Cambria" w:hAnsi="Cambria"/>
          <w:sz w:val="24"/>
        </w:rPr>
        <w:t xml:space="preserve">s are planned for </w:t>
      </w:r>
      <w:r w:rsidR="00C015C2">
        <w:rPr>
          <w:rFonts w:ascii="Cambria" w:hAnsi="Cambria"/>
          <w:sz w:val="24"/>
        </w:rPr>
        <w:t xml:space="preserve">the third </w:t>
      </w:r>
      <w:r w:rsidR="007A1492">
        <w:rPr>
          <w:rFonts w:ascii="Cambria" w:hAnsi="Cambria"/>
          <w:sz w:val="24"/>
        </w:rPr>
        <w:t xml:space="preserve">work order </w:t>
      </w:r>
      <w:r w:rsidR="00C015C2">
        <w:rPr>
          <w:rFonts w:ascii="Cambria" w:hAnsi="Cambria"/>
          <w:sz w:val="24"/>
        </w:rPr>
        <w:t>of December 2022</w:t>
      </w:r>
      <w:r w:rsidR="00246C61">
        <w:rPr>
          <w:rFonts w:ascii="Cambria" w:hAnsi="Cambria"/>
          <w:sz w:val="24"/>
        </w:rPr>
        <w:t>.</w:t>
      </w:r>
      <w:r w:rsidR="005F53CF">
        <w:rPr>
          <w:rFonts w:ascii="Cambria" w:hAnsi="Cambria"/>
          <w:sz w:val="24"/>
        </w:rPr>
        <w:t xml:space="preserve"> The lot numbers associated with the work order are</w:t>
      </w:r>
      <w:r w:rsidR="003A0390">
        <w:rPr>
          <w:rFonts w:ascii="Cambria" w:hAnsi="Cambria"/>
          <w:sz w:val="24"/>
        </w:rPr>
        <w:t>: 2212-03-1, 2212-03-2, and 2212-03-3.</w:t>
      </w:r>
    </w:p>
    <w:p w14:paraId="62D1A956" w14:textId="2AB63F5E" w:rsidR="00270CE8" w:rsidRPr="00815249" w:rsidRDefault="00270CE8" w:rsidP="006435E5">
      <w:pPr>
        <w:pStyle w:val="ListParagraph"/>
        <w:numPr>
          <w:ilvl w:val="2"/>
          <w:numId w:val="16"/>
        </w:numPr>
        <w:spacing w:before="120" w:after="120"/>
        <w:contextualSpacing w:val="0"/>
        <w:rPr>
          <w:rFonts w:ascii="Cambria" w:hAnsi="Cambria"/>
          <w:sz w:val="24"/>
        </w:rPr>
      </w:pPr>
      <w:r>
        <w:rPr>
          <w:rFonts w:ascii="Cambria" w:hAnsi="Cambria"/>
          <w:sz w:val="24"/>
        </w:rPr>
        <w:t xml:space="preserve">Example 2: Two production runs are planned for the first work order of </w:t>
      </w:r>
      <w:r w:rsidR="003F0270">
        <w:rPr>
          <w:rFonts w:ascii="Cambria" w:hAnsi="Cambria"/>
          <w:sz w:val="24"/>
        </w:rPr>
        <w:t>January 2023. The lot numbers associated with the work order are: 2301-01-1 and 2301-01-2.</w:t>
      </w:r>
    </w:p>
    <w:p w14:paraId="747BC812" w14:textId="1753639A" w:rsidR="008B5504" w:rsidRPr="00815249" w:rsidRDefault="008B5504" w:rsidP="008B5504">
      <w:pPr>
        <w:pStyle w:val="Heading2"/>
      </w:pPr>
      <w:r w:rsidRPr="00815249">
        <w:rPr>
          <w:lang w:val="en-US"/>
        </w:rPr>
        <w:t xml:space="preserve">Lot numbers are to be assigned by the applicable CMO in accordance with their own internal procedures </w:t>
      </w:r>
      <w:r w:rsidR="00195B16">
        <w:rPr>
          <w:lang w:val="en-US"/>
        </w:rPr>
        <w:t xml:space="preserve">provided </w:t>
      </w:r>
      <w:r w:rsidRPr="00815249">
        <w:rPr>
          <w:lang w:val="en-US"/>
        </w:rPr>
        <w:t>the requirements defined in this procedure</w:t>
      </w:r>
      <w:r w:rsidR="00195B16">
        <w:rPr>
          <w:lang w:val="en-US"/>
        </w:rPr>
        <w:t xml:space="preserve"> are met</w:t>
      </w:r>
      <w:r w:rsidRPr="00815249">
        <w:rPr>
          <w:lang w:val="en-US"/>
        </w:rPr>
        <w:t>.</w:t>
      </w:r>
    </w:p>
    <w:p w14:paraId="0F1D91F7" w14:textId="6B25BC8C" w:rsidR="00043A4B" w:rsidRPr="00815249" w:rsidRDefault="00043A4B" w:rsidP="00043A4B">
      <w:pPr>
        <w:pStyle w:val="Heading1"/>
      </w:pPr>
      <w:r w:rsidRPr="00815249">
        <w:t xml:space="preserve">Procedure: </w:t>
      </w:r>
      <w:r w:rsidR="00A261EB">
        <w:t>Finished Device</w:t>
      </w:r>
      <w:r w:rsidRPr="00815249">
        <w:t xml:space="preserve"> Traceability</w:t>
      </w:r>
    </w:p>
    <w:p w14:paraId="75291EC6" w14:textId="21BF2D83" w:rsidR="00F10684" w:rsidRPr="00815249" w:rsidRDefault="00F10684" w:rsidP="006430C0">
      <w:pPr>
        <w:pStyle w:val="Heading2"/>
      </w:pPr>
      <w:r w:rsidRPr="00815249">
        <w:rPr>
          <w:lang w:val="en-US"/>
        </w:rPr>
        <w:t xml:space="preserve">A consignee list is to be maintained </w:t>
      </w:r>
      <w:r w:rsidR="006C0BAF" w:rsidRPr="00815249">
        <w:rPr>
          <w:lang w:val="en-US"/>
        </w:rPr>
        <w:t>by the applicable CMO responsible f</w:t>
      </w:r>
      <w:r w:rsidRPr="00815249">
        <w:rPr>
          <w:lang w:val="en-US"/>
        </w:rPr>
        <w:t xml:space="preserve">or storage and distribution of </w:t>
      </w:r>
      <w:r w:rsidR="004957CC">
        <w:rPr>
          <w:lang w:val="en-US"/>
        </w:rPr>
        <w:t>finished devices</w:t>
      </w:r>
      <w:r w:rsidR="006C0BAF" w:rsidRPr="00815249">
        <w:rPr>
          <w:lang w:val="en-US"/>
        </w:rPr>
        <w:t xml:space="preserve"> on behalf of </w:t>
      </w:r>
      <w:r w:rsidR="005920B6">
        <w:rPr>
          <w:lang w:val="en-US"/>
        </w:rPr>
        <w:t>SILQ</w:t>
      </w:r>
      <w:r w:rsidRPr="00815249">
        <w:rPr>
          <w:lang w:val="en-US"/>
        </w:rPr>
        <w:t>.</w:t>
      </w:r>
    </w:p>
    <w:p w14:paraId="34966239" w14:textId="3E41CEBC" w:rsidR="00CD587A" w:rsidRPr="00815249" w:rsidRDefault="00CD587A" w:rsidP="006430C0">
      <w:pPr>
        <w:pStyle w:val="Heading2"/>
      </w:pPr>
      <w:r w:rsidRPr="00815249">
        <w:t xml:space="preserve">At a minimum, </w:t>
      </w:r>
      <w:r w:rsidR="00F10684" w:rsidRPr="00815249">
        <w:rPr>
          <w:lang w:val="en-US"/>
        </w:rPr>
        <w:t xml:space="preserve">consignee list and </w:t>
      </w:r>
      <w:r w:rsidRPr="00815249">
        <w:t xml:space="preserve">distribution records for the </w:t>
      </w:r>
      <w:r w:rsidR="004957CC">
        <w:rPr>
          <w:lang w:val="en-US"/>
        </w:rPr>
        <w:t>finished devices</w:t>
      </w:r>
      <w:r w:rsidRPr="00815249">
        <w:t xml:space="preserve"> shall include, at a minimum, the following:  </w:t>
      </w:r>
    </w:p>
    <w:p w14:paraId="0843013F" w14:textId="77777777" w:rsidR="00CD587A" w:rsidRPr="00815249" w:rsidRDefault="00CD587A" w:rsidP="006430C0">
      <w:pPr>
        <w:pStyle w:val="Heading3"/>
      </w:pPr>
      <w:r w:rsidRPr="00815249">
        <w:t>The name and address of the initial consignee;</w:t>
      </w:r>
    </w:p>
    <w:p w14:paraId="0D938DE1" w14:textId="77777777" w:rsidR="00CD587A" w:rsidRPr="00815249" w:rsidRDefault="00CD587A" w:rsidP="006430C0">
      <w:pPr>
        <w:pStyle w:val="Heading3"/>
      </w:pPr>
      <w:r w:rsidRPr="00815249">
        <w:t>The identification and quantity of devices shipped;</w:t>
      </w:r>
    </w:p>
    <w:p w14:paraId="70B6A8DB" w14:textId="77777777" w:rsidR="00CD587A" w:rsidRPr="00815249" w:rsidRDefault="00CD587A" w:rsidP="006430C0">
      <w:pPr>
        <w:pStyle w:val="Heading3"/>
      </w:pPr>
      <w:r w:rsidRPr="00815249">
        <w:t>The date shipped; and</w:t>
      </w:r>
    </w:p>
    <w:p w14:paraId="6E44D384" w14:textId="3C5C8853" w:rsidR="00043A4B" w:rsidRPr="00815249" w:rsidRDefault="00CD587A" w:rsidP="00030257">
      <w:pPr>
        <w:pStyle w:val="Heading3"/>
      </w:pPr>
      <w:r w:rsidRPr="00815249">
        <w:t xml:space="preserve">Lot number, </w:t>
      </w:r>
      <w:r w:rsidR="008B4D37" w:rsidRPr="00815249">
        <w:t xml:space="preserve">and/or </w:t>
      </w:r>
      <w:r w:rsidR="008B4D37" w:rsidRPr="00815249">
        <w:rPr>
          <w:lang w:val="en-US"/>
        </w:rPr>
        <w:t>unique device identifier</w:t>
      </w:r>
      <w:r w:rsidR="00A765F3" w:rsidRPr="00815249">
        <w:rPr>
          <w:lang w:val="en-US"/>
        </w:rPr>
        <w:t xml:space="preserve"> (UDI)</w:t>
      </w:r>
      <w:r w:rsidR="008B4D37" w:rsidRPr="00815249">
        <w:rPr>
          <w:lang w:val="en-US"/>
        </w:rPr>
        <w:t xml:space="preserve">, </w:t>
      </w:r>
      <w:r w:rsidRPr="00815249">
        <w:t>as applicable</w:t>
      </w:r>
      <w:r w:rsidRPr="00815249">
        <w:rPr>
          <w:lang w:val="en-US"/>
        </w:rPr>
        <w:t>.</w:t>
      </w:r>
    </w:p>
    <w:sectPr w:rsidR="00043A4B" w:rsidRPr="00815249"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A84F99" w14:textId="77777777" w:rsidR="00DD4D21" w:rsidRDefault="00DD4D21">
      <w:r>
        <w:separator/>
      </w:r>
    </w:p>
    <w:p w14:paraId="330288CF" w14:textId="77777777" w:rsidR="00DD4D21" w:rsidRDefault="00DD4D21"/>
    <w:p w14:paraId="03473A28" w14:textId="77777777" w:rsidR="00DD4D21" w:rsidRDefault="00DD4D21"/>
  </w:endnote>
  <w:endnote w:type="continuationSeparator" w:id="0">
    <w:p w14:paraId="23649089" w14:textId="77777777" w:rsidR="00DD4D21" w:rsidRDefault="00DD4D21">
      <w:r>
        <w:continuationSeparator/>
      </w:r>
    </w:p>
    <w:p w14:paraId="6409A2EC" w14:textId="77777777" w:rsidR="00DD4D21" w:rsidRDefault="00DD4D21"/>
    <w:p w14:paraId="60BC18B1" w14:textId="77777777" w:rsidR="00DD4D21" w:rsidRDefault="00DD4D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0000500000000020000"/>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096"/>
      <w:gridCol w:w="3432"/>
      <w:gridCol w:w="3264"/>
    </w:tblGrid>
    <w:tr w:rsidR="00241D9A" w:rsidRPr="00815249" w14:paraId="3227367C" w14:textId="77777777" w:rsidTr="001A70A7">
      <w:trPr>
        <w:trHeight w:val="510"/>
        <w:jc w:val="center"/>
      </w:trPr>
      <w:tc>
        <w:tcPr>
          <w:tcW w:w="3096" w:type="dxa"/>
          <w:shd w:val="clear" w:color="auto" w:fill="auto"/>
          <w:vAlign w:val="center"/>
        </w:tcPr>
        <w:p w14:paraId="55E81882" w14:textId="3B6A56B7" w:rsidR="00241D9A" w:rsidRPr="00815249" w:rsidRDefault="005920B6" w:rsidP="00241D9A">
          <w:pPr>
            <w:pStyle w:val="Footer"/>
            <w:tabs>
              <w:tab w:val="clear" w:pos="4320"/>
              <w:tab w:val="center" w:pos="1620"/>
              <w:tab w:val="left" w:pos="2880"/>
            </w:tabs>
            <w:rPr>
              <w:rFonts w:ascii="Cambria" w:hAnsi="Cambria"/>
              <w:sz w:val="18"/>
              <w:szCs w:val="18"/>
            </w:rPr>
          </w:pPr>
          <w:r>
            <w:rPr>
              <w:rFonts w:ascii="Cambria" w:hAnsi="Cambria"/>
              <w:b/>
              <w:sz w:val="18"/>
              <w:szCs w:val="18"/>
            </w:rPr>
            <w:t>Silq Technologies Corporation</w:t>
          </w:r>
        </w:p>
      </w:tc>
      <w:tc>
        <w:tcPr>
          <w:tcW w:w="3432" w:type="dxa"/>
          <w:shd w:val="clear" w:color="auto" w:fill="auto"/>
          <w:vAlign w:val="center"/>
        </w:tcPr>
        <w:p w14:paraId="44011F59" w14:textId="1D673CA9" w:rsidR="00241D9A" w:rsidRPr="00815249" w:rsidRDefault="007F3241" w:rsidP="00241D9A">
          <w:pPr>
            <w:pStyle w:val="Footer"/>
            <w:tabs>
              <w:tab w:val="clear" w:pos="4320"/>
              <w:tab w:val="center" w:pos="1620"/>
              <w:tab w:val="left" w:pos="2880"/>
            </w:tabs>
            <w:jc w:val="center"/>
            <w:rPr>
              <w:rFonts w:ascii="Cambria" w:hAnsi="Cambria"/>
              <w:b/>
              <w:sz w:val="18"/>
              <w:szCs w:val="18"/>
            </w:rPr>
          </w:pPr>
          <w:r w:rsidRPr="00815249">
            <w:rPr>
              <w:rFonts w:ascii="Cambria" w:hAnsi="Cambria"/>
              <w:b/>
              <w:sz w:val="18"/>
              <w:szCs w:val="18"/>
            </w:rPr>
            <w:t>PROPRIETARY AND CONFIDENTIAL</w:t>
          </w:r>
        </w:p>
        <w:p w14:paraId="7A1C774A" w14:textId="77777777" w:rsidR="00241D9A" w:rsidRPr="00815249" w:rsidRDefault="00241D9A" w:rsidP="00241D9A">
          <w:pPr>
            <w:pStyle w:val="Footer"/>
            <w:tabs>
              <w:tab w:val="clear" w:pos="4320"/>
              <w:tab w:val="center" w:pos="1620"/>
              <w:tab w:val="left" w:pos="2880"/>
            </w:tabs>
            <w:jc w:val="center"/>
            <w:rPr>
              <w:rFonts w:ascii="Cambria" w:hAnsi="Cambria"/>
              <w:sz w:val="18"/>
              <w:szCs w:val="18"/>
            </w:rPr>
          </w:pPr>
          <w:r w:rsidRPr="00815249">
            <w:rPr>
              <w:rFonts w:ascii="Cambria" w:hAnsi="Cambria"/>
              <w:sz w:val="16"/>
              <w:szCs w:val="16"/>
            </w:rPr>
            <w:t>This document is for reference only</w:t>
          </w:r>
        </w:p>
      </w:tc>
      <w:tc>
        <w:tcPr>
          <w:tcW w:w="3264" w:type="dxa"/>
          <w:shd w:val="clear" w:color="auto" w:fill="auto"/>
          <w:vAlign w:val="center"/>
        </w:tcPr>
        <w:p w14:paraId="3119498B" w14:textId="77777777" w:rsidR="00241D9A" w:rsidRPr="00815249" w:rsidRDefault="00241D9A" w:rsidP="00241D9A">
          <w:pPr>
            <w:pStyle w:val="Footer"/>
            <w:tabs>
              <w:tab w:val="clear" w:pos="4320"/>
              <w:tab w:val="center" w:pos="1620"/>
              <w:tab w:val="left" w:pos="2880"/>
            </w:tabs>
            <w:jc w:val="right"/>
            <w:rPr>
              <w:rFonts w:ascii="Cambria" w:hAnsi="Cambria"/>
              <w:sz w:val="18"/>
              <w:szCs w:val="18"/>
            </w:rPr>
          </w:pPr>
          <w:r w:rsidRPr="00815249">
            <w:rPr>
              <w:rFonts w:ascii="Cambria" w:hAnsi="Cambria"/>
              <w:sz w:val="18"/>
              <w:szCs w:val="18"/>
            </w:rPr>
            <w:t xml:space="preserve">Page </w:t>
          </w:r>
          <w:r w:rsidRPr="00815249">
            <w:rPr>
              <w:rStyle w:val="PageNumber"/>
              <w:rFonts w:ascii="Cambria" w:hAnsi="Cambria"/>
              <w:sz w:val="18"/>
              <w:szCs w:val="18"/>
            </w:rPr>
            <w:fldChar w:fldCharType="begin"/>
          </w:r>
          <w:r w:rsidRPr="00815249">
            <w:rPr>
              <w:rStyle w:val="PageNumber"/>
              <w:rFonts w:ascii="Cambria" w:hAnsi="Cambria"/>
              <w:sz w:val="18"/>
              <w:szCs w:val="18"/>
            </w:rPr>
            <w:instrText xml:space="preserve"> PAGE </w:instrText>
          </w:r>
          <w:r w:rsidRPr="00815249">
            <w:rPr>
              <w:rStyle w:val="PageNumber"/>
              <w:rFonts w:ascii="Cambria" w:hAnsi="Cambria"/>
              <w:sz w:val="18"/>
              <w:szCs w:val="18"/>
            </w:rPr>
            <w:fldChar w:fldCharType="separate"/>
          </w:r>
          <w:r w:rsidR="00876E29" w:rsidRPr="00815249">
            <w:rPr>
              <w:rStyle w:val="PageNumber"/>
              <w:rFonts w:ascii="Cambria" w:hAnsi="Cambria"/>
              <w:noProof/>
              <w:sz w:val="18"/>
              <w:szCs w:val="18"/>
            </w:rPr>
            <w:t>7</w:t>
          </w:r>
          <w:r w:rsidRPr="00815249">
            <w:rPr>
              <w:rStyle w:val="PageNumber"/>
              <w:rFonts w:ascii="Cambria" w:hAnsi="Cambria"/>
              <w:sz w:val="18"/>
              <w:szCs w:val="18"/>
            </w:rPr>
            <w:fldChar w:fldCharType="end"/>
          </w:r>
          <w:r w:rsidRPr="00815249">
            <w:rPr>
              <w:rStyle w:val="PageNumber"/>
              <w:rFonts w:ascii="Cambria" w:hAnsi="Cambria"/>
              <w:sz w:val="18"/>
              <w:szCs w:val="18"/>
            </w:rPr>
            <w:t xml:space="preserve"> </w:t>
          </w:r>
          <w:r w:rsidRPr="00815249">
            <w:rPr>
              <w:rFonts w:ascii="Cambria" w:hAnsi="Cambria"/>
              <w:sz w:val="18"/>
              <w:szCs w:val="18"/>
            </w:rPr>
            <w:t xml:space="preserve">of </w:t>
          </w:r>
          <w:r w:rsidRPr="00815249">
            <w:rPr>
              <w:rFonts w:ascii="Cambria" w:hAnsi="Cambria"/>
              <w:sz w:val="18"/>
              <w:szCs w:val="18"/>
            </w:rPr>
            <w:fldChar w:fldCharType="begin"/>
          </w:r>
          <w:r w:rsidRPr="00815249">
            <w:rPr>
              <w:rFonts w:ascii="Cambria" w:hAnsi="Cambria"/>
              <w:sz w:val="18"/>
              <w:szCs w:val="18"/>
            </w:rPr>
            <w:instrText xml:space="preserve"> NUMPAGES </w:instrText>
          </w:r>
          <w:r w:rsidRPr="00815249">
            <w:rPr>
              <w:rFonts w:ascii="Cambria" w:hAnsi="Cambria"/>
              <w:sz w:val="18"/>
              <w:szCs w:val="18"/>
            </w:rPr>
            <w:fldChar w:fldCharType="separate"/>
          </w:r>
          <w:r w:rsidR="00876E29" w:rsidRPr="00815249">
            <w:rPr>
              <w:rFonts w:ascii="Cambria" w:hAnsi="Cambria"/>
              <w:noProof/>
              <w:sz w:val="18"/>
              <w:szCs w:val="18"/>
            </w:rPr>
            <w:t>7</w:t>
          </w:r>
          <w:r w:rsidRPr="00815249">
            <w:rPr>
              <w:rFonts w:ascii="Cambria" w:hAnsi="Cambria"/>
              <w:sz w:val="18"/>
              <w:szCs w:val="18"/>
            </w:rPr>
            <w:fldChar w:fldCharType="end"/>
          </w:r>
        </w:p>
      </w:tc>
    </w:tr>
  </w:tbl>
  <w:p w14:paraId="6B1650DA" w14:textId="77777777" w:rsidR="00A63956" w:rsidRPr="00815249" w:rsidRDefault="00A63956" w:rsidP="00241D9A">
    <w:pPr>
      <w:pStyle w:val="Footer"/>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1CD15F" w14:textId="77777777" w:rsidR="00DD4D21" w:rsidRDefault="00DD4D21">
      <w:r>
        <w:separator/>
      </w:r>
    </w:p>
    <w:p w14:paraId="0998F33F" w14:textId="77777777" w:rsidR="00DD4D21" w:rsidRDefault="00DD4D21"/>
    <w:p w14:paraId="4BB8612C" w14:textId="77777777" w:rsidR="00DD4D21" w:rsidRDefault="00DD4D21"/>
  </w:footnote>
  <w:footnote w:type="continuationSeparator" w:id="0">
    <w:p w14:paraId="46DF40C3" w14:textId="77777777" w:rsidR="00DD4D21" w:rsidRDefault="00DD4D21">
      <w:r>
        <w:continuationSeparator/>
      </w:r>
    </w:p>
    <w:p w14:paraId="7DC460E9" w14:textId="77777777" w:rsidR="00DD4D21" w:rsidRDefault="00DD4D21"/>
    <w:p w14:paraId="71C6D64F" w14:textId="77777777" w:rsidR="00DD4D21" w:rsidRDefault="00DD4D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815249" w14:paraId="48C0727B" w14:textId="77777777" w:rsidTr="00D34F0E">
      <w:trPr>
        <w:cantSplit/>
        <w:trHeight w:val="690"/>
        <w:jc w:val="center"/>
      </w:trPr>
      <w:tc>
        <w:tcPr>
          <w:tcW w:w="3528" w:type="dxa"/>
          <w:vMerge w:val="restart"/>
          <w:vAlign w:val="center"/>
        </w:tcPr>
        <w:p w14:paraId="7FDD1EC8" w14:textId="5A0DE3F8" w:rsidR="00292D22" w:rsidRPr="00815249" w:rsidRDefault="005920B6" w:rsidP="00D34F0E">
          <w:pPr>
            <w:pStyle w:val="Header"/>
            <w:ind w:hanging="14"/>
            <w:jc w:val="center"/>
            <w:rPr>
              <w:rFonts w:ascii="Cambria" w:hAnsi="Cambria"/>
              <w:b/>
              <w:bCs/>
              <w:smallCaps/>
              <w:sz w:val="52"/>
              <w:szCs w:val="52"/>
            </w:rPr>
          </w:pPr>
          <w:r>
            <w:rPr>
              <w:rFonts w:ascii="Cambria" w:hAnsi="Cambria"/>
              <w:b/>
              <w:bCs/>
              <w:smallCaps/>
              <w:noProof/>
              <w:sz w:val="52"/>
              <w:szCs w:val="52"/>
            </w:rPr>
            <w:drawing>
              <wp:inline distT="0" distB="0" distL="0" distR="0" wp14:anchorId="225BAB75" wp14:editId="49A33CD5">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292D22" w:rsidRPr="00815249" w:rsidRDefault="00292D22" w:rsidP="00D34F0E">
          <w:pPr>
            <w:pStyle w:val="Header"/>
            <w:ind w:hanging="14"/>
            <w:rPr>
              <w:rFonts w:ascii="Cambria" w:hAnsi="Cambria"/>
              <w:b/>
              <w:bCs/>
            </w:rPr>
          </w:pPr>
          <w:r w:rsidRPr="00815249">
            <w:rPr>
              <w:rFonts w:ascii="Cambria" w:hAnsi="Cambria"/>
              <w:b/>
              <w:bCs/>
              <w:smallCaps/>
            </w:rPr>
            <w:t>Document Title</w:t>
          </w:r>
          <w:r w:rsidRPr="00815249">
            <w:rPr>
              <w:rFonts w:ascii="Cambria" w:hAnsi="Cambria"/>
              <w:b/>
              <w:bCs/>
            </w:rPr>
            <w:t>:</w:t>
          </w:r>
        </w:p>
        <w:p w14:paraId="61D21EDB" w14:textId="140170BF" w:rsidR="00292D22" w:rsidRPr="00815249" w:rsidRDefault="00E61128" w:rsidP="00D34F0E">
          <w:pPr>
            <w:pStyle w:val="Header"/>
            <w:ind w:hanging="14"/>
            <w:rPr>
              <w:rFonts w:ascii="Cambria" w:hAnsi="Cambria"/>
              <w:b/>
              <w:bCs/>
            </w:rPr>
          </w:pPr>
          <w:r w:rsidRPr="00815249">
            <w:rPr>
              <w:rFonts w:ascii="Cambria" w:hAnsi="Cambria"/>
            </w:rPr>
            <w:t>Identification and Traceability</w:t>
          </w:r>
        </w:p>
      </w:tc>
      <w:tc>
        <w:tcPr>
          <w:tcW w:w="1707" w:type="dxa"/>
          <w:vAlign w:val="center"/>
        </w:tcPr>
        <w:p w14:paraId="54F69944" w14:textId="77777777" w:rsidR="00292D22" w:rsidRPr="00815249" w:rsidRDefault="00292D22" w:rsidP="00D34F0E">
          <w:pPr>
            <w:pStyle w:val="Header"/>
            <w:ind w:hanging="14"/>
            <w:rPr>
              <w:rFonts w:ascii="Cambria" w:hAnsi="Cambria"/>
              <w:b/>
            </w:rPr>
          </w:pPr>
          <w:r w:rsidRPr="00815249">
            <w:rPr>
              <w:rFonts w:ascii="Cambria" w:hAnsi="Cambria"/>
              <w:b/>
            </w:rPr>
            <w:t>Revision:</w:t>
          </w:r>
        </w:p>
        <w:p w14:paraId="13629A26" w14:textId="7DA4DB75" w:rsidR="00292D22" w:rsidRPr="00815249" w:rsidRDefault="001A0F12" w:rsidP="00D34F0E">
          <w:pPr>
            <w:pStyle w:val="Header"/>
            <w:ind w:hanging="14"/>
            <w:rPr>
              <w:rFonts w:ascii="Cambria" w:hAnsi="Cambria"/>
            </w:rPr>
          </w:pPr>
          <w:r>
            <w:rPr>
              <w:rFonts w:ascii="Cambria" w:hAnsi="Cambria"/>
            </w:rPr>
            <w:t>C</w:t>
          </w:r>
        </w:p>
      </w:tc>
    </w:tr>
    <w:tr w:rsidR="00292D22" w:rsidRPr="00815249" w14:paraId="4C5A8658" w14:textId="77777777" w:rsidTr="00370746">
      <w:trPr>
        <w:cantSplit/>
        <w:trHeight w:val="510"/>
        <w:jc w:val="center"/>
      </w:trPr>
      <w:tc>
        <w:tcPr>
          <w:tcW w:w="3528" w:type="dxa"/>
          <w:vMerge/>
        </w:tcPr>
        <w:p w14:paraId="19F4A7E3" w14:textId="77777777" w:rsidR="00292D22" w:rsidRPr="00815249" w:rsidRDefault="00292D22" w:rsidP="00D34F0E">
          <w:pPr>
            <w:pStyle w:val="Header"/>
            <w:rPr>
              <w:rFonts w:ascii="Cambria" w:hAnsi="Cambria"/>
              <w:b/>
              <w:bCs/>
              <w:smallCaps/>
            </w:rPr>
          </w:pPr>
        </w:p>
      </w:tc>
      <w:tc>
        <w:tcPr>
          <w:tcW w:w="4557" w:type="dxa"/>
          <w:vAlign w:val="center"/>
        </w:tcPr>
        <w:p w14:paraId="59D962B7" w14:textId="77777777" w:rsidR="00292D22" w:rsidRPr="00815249" w:rsidRDefault="00292D22" w:rsidP="00D34F0E">
          <w:pPr>
            <w:pStyle w:val="Header"/>
            <w:rPr>
              <w:rFonts w:ascii="Cambria" w:hAnsi="Cambria"/>
              <w:b/>
              <w:bCs/>
            </w:rPr>
          </w:pPr>
          <w:r w:rsidRPr="00815249">
            <w:rPr>
              <w:rFonts w:ascii="Cambria" w:hAnsi="Cambria"/>
              <w:b/>
              <w:bCs/>
              <w:smallCaps/>
            </w:rPr>
            <w:t xml:space="preserve">Document </w:t>
          </w:r>
          <w:r w:rsidRPr="00815249">
            <w:rPr>
              <w:rFonts w:ascii="Cambria" w:hAnsi="Cambria"/>
              <w:b/>
              <w:bCs/>
            </w:rPr>
            <w:t>#:</w:t>
          </w:r>
        </w:p>
        <w:p w14:paraId="03ACE99D" w14:textId="0F14E367" w:rsidR="00292D22" w:rsidRPr="00815249" w:rsidRDefault="005920B6" w:rsidP="00D34F0E">
          <w:pPr>
            <w:rPr>
              <w:rFonts w:ascii="Cambria" w:hAnsi="Cambria"/>
            </w:rPr>
          </w:pPr>
          <w:r>
            <w:rPr>
              <w:rFonts w:ascii="Cambria" w:hAnsi="Cambria"/>
            </w:rPr>
            <w:t>QM.SLQ</w:t>
          </w:r>
          <w:r w:rsidR="00292D22" w:rsidRPr="00815249">
            <w:rPr>
              <w:rFonts w:ascii="Cambria" w:hAnsi="Cambria"/>
            </w:rPr>
            <w:t>0</w:t>
          </w:r>
          <w:r w:rsidR="00A011D5" w:rsidRPr="00815249">
            <w:rPr>
              <w:rFonts w:ascii="Cambria" w:hAnsi="Cambria"/>
            </w:rPr>
            <w:t>19</w:t>
          </w:r>
        </w:p>
      </w:tc>
      <w:tc>
        <w:tcPr>
          <w:tcW w:w="1707" w:type="dxa"/>
          <w:vAlign w:val="center"/>
        </w:tcPr>
        <w:p w14:paraId="1B8AEB6D" w14:textId="77777777" w:rsidR="00292D22" w:rsidRPr="00815249" w:rsidRDefault="00292D22" w:rsidP="00D34F0E">
          <w:pPr>
            <w:pStyle w:val="Header"/>
            <w:rPr>
              <w:rFonts w:ascii="Cambria" w:hAnsi="Cambria"/>
              <w:b/>
              <w:bCs/>
            </w:rPr>
          </w:pPr>
          <w:r w:rsidRPr="00815249">
            <w:rPr>
              <w:rFonts w:ascii="Cambria" w:hAnsi="Cambria"/>
              <w:b/>
              <w:bCs/>
            </w:rPr>
            <w:t>Effective Date:</w:t>
          </w:r>
        </w:p>
        <w:p w14:paraId="3B7681B3" w14:textId="538D9315" w:rsidR="00292D22" w:rsidRPr="00815249" w:rsidRDefault="00BE4278" w:rsidP="00D34F0E">
          <w:pPr>
            <w:pStyle w:val="Header"/>
            <w:rPr>
              <w:rFonts w:ascii="Cambria" w:hAnsi="Cambria"/>
              <w:bCs/>
            </w:rPr>
          </w:pPr>
          <w:r>
            <w:rPr>
              <w:rFonts w:ascii="Cambria" w:hAnsi="Cambria" w:cs="Tahoma"/>
              <w:bCs/>
            </w:rPr>
            <w:t>11Oct2022</w:t>
          </w:r>
        </w:p>
      </w:tc>
    </w:tr>
  </w:tbl>
  <w:p w14:paraId="47A37EAE" w14:textId="77777777" w:rsidR="00E816F5" w:rsidRPr="00815249" w:rsidRDefault="00E816F5" w:rsidP="008D3E06">
    <w:pPr>
      <w:pStyle w:val="Header"/>
      <w:rPr>
        <w:rFonts w:ascii="Cambria" w:hAnsi="Cambri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FD51FF8"/>
    <w:multiLevelType w:val="multilevel"/>
    <w:tmpl w:val="2ED612D4"/>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2D5C7024"/>
    <w:multiLevelType w:val="multilevel"/>
    <w:tmpl w:val="82DCB60E"/>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BD65368"/>
    <w:multiLevelType w:val="multilevel"/>
    <w:tmpl w:val="57164A9E"/>
    <w:lvl w:ilvl="0">
      <w:start w:val="1"/>
      <w:numFmt w:val="decimal"/>
      <w:pStyle w:val="Heading1"/>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0" w15:restartNumberingAfterBreak="0">
    <w:nsid w:val="4B4A0A74"/>
    <w:multiLevelType w:val="multilevel"/>
    <w:tmpl w:val="2FBCCA98"/>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5E2048BA"/>
    <w:multiLevelType w:val="hybridMultilevel"/>
    <w:tmpl w:val="6D84F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533595"/>
    <w:multiLevelType w:val="multilevel"/>
    <w:tmpl w:val="0848FC8A"/>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4"/>
  </w:num>
  <w:num w:numId="2">
    <w:abstractNumId w:val="11"/>
  </w:num>
  <w:num w:numId="3">
    <w:abstractNumId w:val="8"/>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9"/>
  </w:num>
  <w:num w:numId="8">
    <w:abstractNumId w:val="1"/>
  </w:num>
  <w:num w:numId="9">
    <w:abstractNumId w:val="13"/>
  </w:num>
  <w:num w:numId="10">
    <w:abstractNumId w:val="7"/>
  </w:num>
  <w:num w:numId="11">
    <w:abstractNumId w:val="3"/>
  </w:num>
  <w:num w:numId="12">
    <w:abstractNumId w:val="10"/>
  </w:num>
  <w:num w:numId="13">
    <w:abstractNumId w:val="6"/>
  </w:num>
  <w:num w:numId="14">
    <w:abstractNumId w:val="2"/>
  </w:num>
  <w:num w:numId="15">
    <w:abstractNumId w:val="5"/>
  </w:num>
  <w:num w:numId="16">
    <w:abstractNumId w:val="12"/>
  </w:num>
  <w:num w:numId="17">
    <w:abstractNumId w:val="4"/>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8"/>
  </w:num>
  <w:num w:numId="27">
    <w:abstractNumId w:val="8"/>
  </w:num>
  <w:num w:numId="28">
    <w:abstractNumId w:val="8"/>
  </w:num>
  <w:num w:numId="29">
    <w:abstractNumId w:val="8"/>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8"/>
  </w:num>
  <w:num w:numId="41">
    <w:abstractNumId w:val="8"/>
  </w:num>
  <w:num w:numId="42">
    <w:abstractNumId w:val="8"/>
  </w:num>
  <w:num w:numId="43">
    <w:abstractNumId w:val="14"/>
  </w:num>
  <w:num w:numId="44">
    <w:abstractNumId w:val="11"/>
  </w:num>
  <w:num w:numId="45">
    <w:abstractNumId w:val="0"/>
  </w:num>
  <w:num w:numId="46">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27"/>
    <w:rsid w:val="0000064C"/>
    <w:rsid w:val="00002EA7"/>
    <w:rsid w:val="000034EE"/>
    <w:rsid w:val="0000769B"/>
    <w:rsid w:val="00007E80"/>
    <w:rsid w:val="00012E09"/>
    <w:rsid w:val="00013029"/>
    <w:rsid w:val="0001452C"/>
    <w:rsid w:val="00015506"/>
    <w:rsid w:val="00020F91"/>
    <w:rsid w:val="000219C6"/>
    <w:rsid w:val="00021EBF"/>
    <w:rsid w:val="000227BE"/>
    <w:rsid w:val="00024D96"/>
    <w:rsid w:val="00026ED5"/>
    <w:rsid w:val="00030257"/>
    <w:rsid w:val="000304F2"/>
    <w:rsid w:val="00031833"/>
    <w:rsid w:val="00034994"/>
    <w:rsid w:val="00036BE9"/>
    <w:rsid w:val="00042018"/>
    <w:rsid w:val="00042AD4"/>
    <w:rsid w:val="00043A4B"/>
    <w:rsid w:val="00043AE8"/>
    <w:rsid w:val="00044408"/>
    <w:rsid w:val="00050957"/>
    <w:rsid w:val="000520C0"/>
    <w:rsid w:val="00053E48"/>
    <w:rsid w:val="00054380"/>
    <w:rsid w:val="0005555D"/>
    <w:rsid w:val="00055742"/>
    <w:rsid w:val="00056C12"/>
    <w:rsid w:val="0006530F"/>
    <w:rsid w:val="00071AD3"/>
    <w:rsid w:val="00073CA7"/>
    <w:rsid w:val="0007577E"/>
    <w:rsid w:val="0007641F"/>
    <w:rsid w:val="000839CE"/>
    <w:rsid w:val="00084E46"/>
    <w:rsid w:val="00086785"/>
    <w:rsid w:val="00087986"/>
    <w:rsid w:val="0009131B"/>
    <w:rsid w:val="00091ABA"/>
    <w:rsid w:val="00093E4B"/>
    <w:rsid w:val="00097C20"/>
    <w:rsid w:val="000A2F4B"/>
    <w:rsid w:val="000A50BE"/>
    <w:rsid w:val="000A62E6"/>
    <w:rsid w:val="000A7AD4"/>
    <w:rsid w:val="000B0222"/>
    <w:rsid w:val="000B0998"/>
    <w:rsid w:val="000B16AA"/>
    <w:rsid w:val="000B4324"/>
    <w:rsid w:val="000B627F"/>
    <w:rsid w:val="000B7477"/>
    <w:rsid w:val="000B7BEB"/>
    <w:rsid w:val="000C12C0"/>
    <w:rsid w:val="000C6C29"/>
    <w:rsid w:val="000D0360"/>
    <w:rsid w:val="000D1E58"/>
    <w:rsid w:val="000D2CA8"/>
    <w:rsid w:val="000D3EE0"/>
    <w:rsid w:val="000D5099"/>
    <w:rsid w:val="000D7510"/>
    <w:rsid w:val="000E7EC3"/>
    <w:rsid w:val="000F14BD"/>
    <w:rsid w:val="000F17D1"/>
    <w:rsid w:val="000F4642"/>
    <w:rsid w:val="000F6A2C"/>
    <w:rsid w:val="001037A2"/>
    <w:rsid w:val="00103C41"/>
    <w:rsid w:val="00104922"/>
    <w:rsid w:val="00104A73"/>
    <w:rsid w:val="001062A1"/>
    <w:rsid w:val="0010664F"/>
    <w:rsid w:val="00106A87"/>
    <w:rsid w:val="00110666"/>
    <w:rsid w:val="00111384"/>
    <w:rsid w:val="00112F73"/>
    <w:rsid w:val="00124094"/>
    <w:rsid w:val="0012666C"/>
    <w:rsid w:val="001301BE"/>
    <w:rsid w:val="00130550"/>
    <w:rsid w:val="001325E9"/>
    <w:rsid w:val="001377A7"/>
    <w:rsid w:val="0014209F"/>
    <w:rsid w:val="00142742"/>
    <w:rsid w:val="00142F67"/>
    <w:rsid w:val="00143D7E"/>
    <w:rsid w:val="00144DD7"/>
    <w:rsid w:val="001470CE"/>
    <w:rsid w:val="00153527"/>
    <w:rsid w:val="00154780"/>
    <w:rsid w:val="0015671B"/>
    <w:rsid w:val="001576CD"/>
    <w:rsid w:val="001577AD"/>
    <w:rsid w:val="0016244B"/>
    <w:rsid w:val="001663B0"/>
    <w:rsid w:val="00167727"/>
    <w:rsid w:val="0017273C"/>
    <w:rsid w:val="001742DE"/>
    <w:rsid w:val="00174706"/>
    <w:rsid w:val="00177DF1"/>
    <w:rsid w:val="00180EE3"/>
    <w:rsid w:val="0018162C"/>
    <w:rsid w:val="00181C9E"/>
    <w:rsid w:val="001820B6"/>
    <w:rsid w:val="00187589"/>
    <w:rsid w:val="00187EDE"/>
    <w:rsid w:val="00195B16"/>
    <w:rsid w:val="0019627C"/>
    <w:rsid w:val="00196321"/>
    <w:rsid w:val="001A0E2B"/>
    <w:rsid w:val="001A0F12"/>
    <w:rsid w:val="001A2031"/>
    <w:rsid w:val="001A3AC0"/>
    <w:rsid w:val="001A58DE"/>
    <w:rsid w:val="001A6269"/>
    <w:rsid w:val="001A6CC8"/>
    <w:rsid w:val="001A70A7"/>
    <w:rsid w:val="001B0247"/>
    <w:rsid w:val="001B74E6"/>
    <w:rsid w:val="001C0830"/>
    <w:rsid w:val="001C31E5"/>
    <w:rsid w:val="001C5117"/>
    <w:rsid w:val="001C557C"/>
    <w:rsid w:val="001C6F33"/>
    <w:rsid w:val="001C7515"/>
    <w:rsid w:val="001D11EC"/>
    <w:rsid w:val="001D18C9"/>
    <w:rsid w:val="001D1B9A"/>
    <w:rsid w:val="001D3476"/>
    <w:rsid w:val="001D4964"/>
    <w:rsid w:val="001D5605"/>
    <w:rsid w:val="001E1482"/>
    <w:rsid w:val="001E2933"/>
    <w:rsid w:val="001E2CA0"/>
    <w:rsid w:val="001E4CED"/>
    <w:rsid w:val="001E4E6C"/>
    <w:rsid w:val="001E4EB7"/>
    <w:rsid w:val="001E69BD"/>
    <w:rsid w:val="001F0FA2"/>
    <w:rsid w:val="001F14B3"/>
    <w:rsid w:val="001F2A94"/>
    <w:rsid w:val="001F2CF2"/>
    <w:rsid w:val="001F372C"/>
    <w:rsid w:val="001F5B65"/>
    <w:rsid w:val="001F681A"/>
    <w:rsid w:val="00200E15"/>
    <w:rsid w:val="00204E10"/>
    <w:rsid w:val="002059A1"/>
    <w:rsid w:val="002101E0"/>
    <w:rsid w:val="00212A7A"/>
    <w:rsid w:val="00215A6B"/>
    <w:rsid w:val="0021632E"/>
    <w:rsid w:val="002201EE"/>
    <w:rsid w:val="00224BDE"/>
    <w:rsid w:val="0023091F"/>
    <w:rsid w:val="0023096A"/>
    <w:rsid w:val="0023121A"/>
    <w:rsid w:val="00232894"/>
    <w:rsid w:val="002368EF"/>
    <w:rsid w:val="00237204"/>
    <w:rsid w:val="002406B9"/>
    <w:rsid w:val="00241338"/>
    <w:rsid w:val="002414A1"/>
    <w:rsid w:val="002415E5"/>
    <w:rsid w:val="00241D9A"/>
    <w:rsid w:val="00245224"/>
    <w:rsid w:val="00246C61"/>
    <w:rsid w:val="002500BD"/>
    <w:rsid w:val="00251852"/>
    <w:rsid w:val="00253B5D"/>
    <w:rsid w:val="00255870"/>
    <w:rsid w:val="00257D4C"/>
    <w:rsid w:val="00257E40"/>
    <w:rsid w:val="002622F7"/>
    <w:rsid w:val="002644D5"/>
    <w:rsid w:val="002670FA"/>
    <w:rsid w:val="00270CE8"/>
    <w:rsid w:val="00271ADA"/>
    <w:rsid w:val="0027206F"/>
    <w:rsid w:val="00273381"/>
    <w:rsid w:val="00277FCB"/>
    <w:rsid w:val="0028162C"/>
    <w:rsid w:val="00282C17"/>
    <w:rsid w:val="0029075A"/>
    <w:rsid w:val="00292D22"/>
    <w:rsid w:val="00294D65"/>
    <w:rsid w:val="00297308"/>
    <w:rsid w:val="002A0DB3"/>
    <w:rsid w:val="002A378A"/>
    <w:rsid w:val="002A5EA2"/>
    <w:rsid w:val="002A650C"/>
    <w:rsid w:val="002A7709"/>
    <w:rsid w:val="002A780B"/>
    <w:rsid w:val="002B5E4E"/>
    <w:rsid w:val="002B6169"/>
    <w:rsid w:val="002B69BA"/>
    <w:rsid w:val="002B6E76"/>
    <w:rsid w:val="002C02E4"/>
    <w:rsid w:val="002C352A"/>
    <w:rsid w:val="002C661B"/>
    <w:rsid w:val="002D183B"/>
    <w:rsid w:val="002D2FA3"/>
    <w:rsid w:val="002D5638"/>
    <w:rsid w:val="002D62E7"/>
    <w:rsid w:val="002D6AE5"/>
    <w:rsid w:val="002D7050"/>
    <w:rsid w:val="002E1C01"/>
    <w:rsid w:val="002E2C31"/>
    <w:rsid w:val="002E4D4A"/>
    <w:rsid w:val="002E5717"/>
    <w:rsid w:val="002E6C56"/>
    <w:rsid w:val="002F07CB"/>
    <w:rsid w:val="002F3891"/>
    <w:rsid w:val="002F6F30"/>
    <w:rsid w:val="00302A50"/>
    <w:rsid w:val="00307CBE"/>
    <w:rsid w:val="00310E1D"/>
    <w:rsid w:val="003131DF"/>
    <w:rsid w:val="003221B9"/>
    <w:rsid w:val="00322413"/>
    <w:rsid w:val="0032657A"/>
    <w:rsid w:val="0033125D"/>
    <w:rsid w:val="0033187C"/>
    <w:rsid w:val="0033439C"/>
    <w:rsid w:val="0033787E"/>
    <w:rsid w:val="0034280F"/>
    <w:rsid w:val="00342A73"/>
    <w:rsid w:val="00345E3E"/>
    <w:rsid w:val="00345EC6"/>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67B29"/>
    <w:rsid w:val="00370746"/>
    <w:rsid w:val="00370DF6"/>
    <w:rsid w:val="00373E8A"/>
    <w:rsid w:val="003768CC"/>
    <w:rsid w:val="003775D6"/>
    <w:rsid w:val="003813A6"/>
    <w:rsid w:val="00382B27"/>
    <w:rsid w:val="0038470A"/>
    <w:rsid w:val="0038515A"/>
    <w:rsid w:val="00385C21"/>
    <w:rsid w:val="00387141"/>
    <w:rsid w:val="003901FF"/>
    <w:rsid w:val="003916F3"/>
    <w:rsid w:val="0039192B"/>
    <w:rsid w:val="00394F8F"/>
    <w:rsid w:val="003955D8"/>
    <w:rsid w:val="003A0390"/>
    <w:rsid w:val="003A1B84"/>
    <w:rsid w:val="003A2565"/>
    <w:rsid w:val="003A33F5"/>
    <w:rsid w:val="003A5FF9"/>
    <w:rsid w:val="003A61EE"/>
    <w:rsid w:val="003B3CA4"/>
    <w:rsid w:val="003B5666"/>
    <w:rsid w:val="003B60FA"/>
    <w:rsid w:val="003B6FCA"/>
    <w:rsid w:val="003C0C01"/>
    <w:rsid w:val="003C2187"/>
    <w:rsid w:val="003C21BF"/>
    <w:rsid w:val="003D0D9D"/>
    <w:rsid w:val="003D4BDB"/>
    <w:rsid w:val="003F0270"/>
    <w:rsid w:val="003F58D1"/>
    <w:rsid w:val="00402371"/>
    <w:rsid w:val="0040306E"/>
    <w:rsid w:val="0040627B"/>
    <w:rsid w:val="004066C6"/>
    <w:rsid w:val="00407C93"/>
    <w:rsid w:val="00410775"/>
    <w:rsid w:val="00410A2A"/>
    <w:rsid w:val="00411345"/>
    <w:rsid w:val="0041296B"/>
    <w:rsid w:val="0041368C"/>
    <w:rsid w:val="00413862"/>
    <w:rsid w:val="004175DE"/>
    <w:rsid w:val="00417A45"/>
    <w:rsid w:val="00421705"/>
    <w:rsid w:val="0042273C"/>
    <w:rsid w:val="0042313D"/>
    <w:rsid w:val="00424788"/>
    <w:rsid w:val="004252CC"/>
    <w:rsid w:val="004319D8"/>
    <w:rsid w:val="00431B41"/>
    <w:rsid w:val="0043445F"/>
    <w:rsid w:val="00434577"/>
    <w:rsid w:val="0043468A"/>
    <w:rsid w:val="00436334"/>
    <w:rsid w:val="00437C8A"/>
    <w:rsid w:val="00437E2E"/>
    <w:rsid w:val="00442AC7"/>
    <w:rsid w:val="00446A37"/>
    <w:rsid w:val="00451491"/>
    <w:rsid w:val="00452BE6"/>
    <w:rsid w:val="00453718"/>
    <w:rsid w:val="00453AB4"/>
    <w:rsid w:val="00453C8A"/>
    <w:rsid w:val="00456CE3"/>
    <w:rsid w:val="00456D03"/>
    <w:rsid w:val="004613D2"/>
    <w:rsid w:val="00461845"/>
    <w:rsid w:val="00462553"/>
    <w:rsid w:val="00466011"/>
    <w:rsid w:val="00466E89"/>
    <w:rsid w:val="0046743F"/>
    <w:rsid w:val="00467E1A"/>
    <w:rsid w:val="00476035"/>
    <w:rsid w:val="00477275"/>
    <w:rsid w:val="00477969"/>
    <w:rsid w:val="00480ACB"/>
    <w:rsid w:val="004849CD"/>
    <w:rsid w:val="00485E2B"/>
    <w:rsid w:val="004861DD"/>
    <w:rsid w:val="004900F3"/>
    <w:rsid w:val="00493268"/>
    <w:rsid w:val="00495555"/>
    <w:rsid w:val="004957CC"/>
    <w:rsid w:val="0049586A"/>
    <w:rsid w:val="00496AC1"/>
    <w:rsid w:val="00497864"/>
    <w:rsid w:val="004A0B26"/>
    <w:rsid w:val="004A6720"/>
    <w:rsid w:val="004A6B61"/>
    <w:rsid w:val="004A6F7B"/>
    <w:rsid w:val="004C1BA8"/>
    <w:rsid w:val="004D1288"/>
    <w:rsid w:val="004D2ADF"/>
    <w:rsid w:val="004D425C"/>
    <w:rsid w:val="004D4FF2"/>
    <w:rsid w:val="004D7E36"/>
    <w:rsid w:val="004E10A7"/>
    <w:rsid w:val="004E17B7"/>
    <w:rsid w:val="004E40D2"/>
    <w:rsid w:val="004F48E0"/>
    <w:rsid w:val="004F5559"/>
    <w:rsid w:val="00501A5D"/>
    <w:rsid w:val="00502BAF"/>
    <w:rsid w:val="00505B03"/>
    <w:rsid w:val="0050686B"/>
    <w:rsid w:val="00506968"/>
    <w:rsid w:val="00506E0D"/>
    <w:rsid w:val="00510C8B"/>
    <w:rsid w:val="00511AC1"/>
    <w:rsid w:val="00512A0A"/>
    <w:rsid w:val="00514B52"/>
    <w:rsid w:val="00515B87"/>
    <w:rsid w:val="00515E3E"/>
    <w:rsid w:val="0051795C"/>
    <w:rsid w:val="00526C3F"/>
    <w:rsid w:val="00527ACF"/>
    <w:rsid w:val="00541E6E"/>
    <w:rsid w:val="00543355"/>
    <w:rsid w:val="0054604B"/>
    <w:rsid w:val="00546667"/>
    <w:rsid w:val="00550B6A"/>
    <w:rsid w:val="00551FFF"/>
    <w:rsid w:val="00553FD2"/>
    <w:rsid w:val="00557B40"/>
    <w:rsid w:val="00560DC2"/>
    <w:rsid w:val="00561948"/>
    <w:rsid w:val="00566379"/>
    <w:rsid w:val="00567B3D"/>
    <w:rsid w:val="0057110F"/>
    <w:rsid w:val="00572673"/>
    <w:rsid w:val="00573D0A"/>
    <w:rsid w:val="00575140"/>
    <w:rsid w:val="0057793E"/>
    <w:rsid w:val="00577EAB"/>
    <w:rsid w:val="00582175"/>
    <w:rsid w:val="00582447"/>
    <w:rsid w:val="00582878"/>
    <w:rsid w:val="00582A08"/>
    <w:rsid w:val="0058342F"/>
    <w:rsid w:val="005862AF"/>
    <w:rsid w:val="00586690"/>
    <w:rsid w:val="00587EE3"/>
    <w:rsid w:val="00590D45"/>
    <w:rsid w:val="00591884"/>
    <w:rsid w:val="005918CE"/>
    <w:rsid w:val="005920B6"/>
    <w:rsid w:val="00592F4F"/>
    <w:rsid w:val="00593D98"/>
    <w:rsid w:val="005960C5"/>
    <w:rsid w:val="005A5BBC"/>
    <w:rsid w:val="005B2352"/>
    <w:rsid w:val="005B5614"/>
    <w:rsid w:val="005B6CBD"/>
    <w:rsid w:val="005B78A9"/>
    <w:rsid w:val="005B7F66"/>
    <w:rsid w:val="005C0823"/>
    <w:rsid w:val="005C0BD5"/>
    <w:rsid w:val="005C25CB"/>
    <w:rsid w:val="005C48B4"/>
    <w:rsid w:val="005C4E4B"/>
    <w:rsid w:val="005C746E"/>
    <w:rsid w:val="005D2CA9"/>
    <w:rsid w:val="005D4C28"/>
    <w:rsid w:val="005D64A1"/>
    <w:rsid w:val="005D6C7C"/>
    <w:rsid w:val="005D7A1D"/>
    <w:rsid w:val="005E03D2"/>
    <w:rsid w:val="005E1AE2"/>
    <w:rsid w:val="005E219A"/>
    <w:rsid w:val="005E2A7F"/>
    <w:rsid w:val="005E333C"/>
    <w:rsid w:val="005E44AE"/>
    <w:rsid w:val="005E4905"/>
    <w:rsid w:val="005E4F01"/>
    <w:rsid w:val="005F0BF7"/>
    <w:rsid w:val="005F1E3B"/>
    <w:rsid w:val="005F53CF"/>
    <w:rsid w:val="005F791D"/>
    <w:rsid w:val="00601685"/>
    <w:rsid w:val="00607192"/>
    <w:rsid w:val="0061401E"/>
    <w:rsid w:val="00614837"/>
    <w:rsid w:val="00620B31"/>
    <w:rsid w:val="00621762"/>
    <w:rsid w:val="00622145"/>
    <w:rsid w:val="0062316E"/>
    <w:rsid w:val="0063086D"/>
    <w:rsid w:val="00632476"/>
    <w:rsid w:val="00635B31"/>
    <w:rsid w:val="006430C0"/>
    <w:rsid w:val="006435E5"/>
    <w:rsid w:val="00645433"/>
    <w:rsid w:val="006504A7"/>
    <w:rsid w:val="006508EF"/>
    <w:rsid w:val="0065134C"/>
    <w:rsid w:val="006513C2"/>
    <w:rsid w:val="00651A5A"/>
    <w:rsid w:val="006525B1"/>
    <w:rsid w:val="0065397E"/>
    <w:rsid w:val="00655AFF"/>
    <w:rsid w:val="00656220"/>
    <w:rsid w:val="006567D3"/>
    <w:rsid w:val="00660FD1"/>
    <w:rsid w:val="0066198D"/>
    <w:rsid w:val="00663292"/>
    <w:rsid w:val="0066392D"/>
    <w:rsid w:val="00664995"/>
    <w:rsid w:val="00664A81"/>
    <w:rsid w:val="00666206"/>
    <w:rsid w:val="00666414"/>
    <w:rsid w:val="0066770A"/>
    <w:rsid w:val="00667CF2"/>
    <w:rsid w:val="00673EDA"/>
    <w:rsid w:val="00674C49"/>
    <w:rsid w:val="00674F31"/>
    <w:rsid w:val="00675933"/>
    <w:rsid w:val="00677190"/>
    <w:rsid w:val="006771FF"/>
    <w:rsid w:val="006776B6"/>
    <w:rsid w:val="0068355E"/>
    <w:rsid w:val="00686B45"/>
    <w:rsid w:val="00690D0A"/>
    <w:rsid w:val="00692D19"/>
    <w:rsid w:val="006964E9"/>
    <w:rsid w:val="00696D09"/>
    <w:rsid w:val="006970C7"/>
    <w:rsid w:val="006A1913"/>
    <w:rsid w:val="006A28C0"/>
    <w:rsid w:val="006A4730"/>
    <w:rsid w:val="006A6483"/>
    <w:rsid w:val="006B0632"/>
    <w:rsid w:val="006B0CAA"/>
    <w:rsid w:val="006B34B9"/>
    <w:rsid w:val="006B3EA2"/>
    <w:rsid w:val="006B6712"/>
    <w:rsid w:val="006C0BAF"/>
    <w:rsid w:val="006C1162"/>
    <w:rsid w:val="006C7115"/>
    <w:rsid w:val="006C7E74"/>
    <w:rsid w:val="006D0E63"/>
    <w:rsid w:val="006D1179"/>
    <w:rsid w:val="006D1AC7"/>
    <w:rsid w:val="006D316C"/>
    <w:rsid w:val="006D3A84"/>
    <w:rsid w:val="006D5ABC"/>
    <w:rsid w:val="006D60FB"/>
    <w:rsid w:val="006D7DBE"/>
    <w:rsid w:val="006E041B"/>
    <w:rsid w:val="006E4684"/>
    <w:rsid w:val="006E4A90"/>
    <w:rsid w:val="006F0707"/>
    <w:rsid w:val="006F1051"/>
    <w:rsid w:val="006F2911"/>
    <w:rsid w:val="006F2B31"/>
    <w:rsid w:val="006F65EF"/>
    <w:rsid w:val="00700F47"/>
    <w:rsid w:val="00702FD1"/>
    <w:rsid w:val="00705202"/>
    <w:rsid w:val="007053E1"/>
    <w:rsid w:val="00706F13"/>
    <w:rsid w:val="00707E57"/>
    <w:rsid w:val="00707FD7"/>
    <w:rsid w:val="0071016E"/>
    <w:rsid w:val="0071404E"/>
    <w:rsid w:val="00714FB9"/>
    <w:rsid w:val="00716522"/>
    <w:rsid w:val="00716EEB"/>
    <w:rsid w:val="00716FC9"/>
    <w:rsid w:val="00717B0B"/>
    <w:rsid w:val="00723390"/>
    <w:rsid w:val="00724240"/>
    <w:rsid w:val="00727B60"/>
    <w:rsid w:val="00730177"/>
    <w:rsid w:val="007348FE"/>
    <w:rsid w:val="0073594A"/>
    <w:rsid w:val="0073760B"/>
    <w:rsid w:val="007413B8"/>
    <w:rsid w:val="007424D7"/>
    <w:rsid w:val="00743FAA"/>
    <w:rsid w:val="00744E33"/>
    <w:rsid w:val="00745EEB"/>
    <w:rsid w:val="0074669B"/>
    <w:rsid w:val="007472FF"/>
    <w:rsid w:val="00747F73"/>
    <w:rsid w:val="00750715"/>
    <w:rsid w:val="00757391"/>
    <w:rsid w:val="00760F69"/>
    <w:rsid w:val="00761B7D"/>
    <w:rsid w:val="00762C2F"/>
    <w:rsid w:val="00764E0E"/>
    <w:rsid w:val="00767A85"/>
    <w:rsid w:val="00767B82"/>
    <w:rsid w:val="007702FA"/>
    <w:rsid w:val="00770F93"/>
    <w:rsid w:val="007746CE"/>
    <w:rsid w:val="007768AB"/>
    <w:rsid w:val="00777195"/>
    <w:rsid w:val="00777DE7"/>
    <w:rsid w:val="007802BB"/>
    <w:rsid w:val="0078375D"/>
    <w:rsid w:val="007838AC"/>
    <w:rsid w:val="00787C01"/>
    <w:rsid w:val="007953CF"/>
    <w:rsid w:val="00795851"/>
    <w:rsid w:val="00797984"/>
    <w:rsid w:val="007A0C1D"/>
    <w:rsid w:val="007A1492"/>
    <w:rsid w:val="007C0051"/>
    <w:rsid w:val="007C0089"/>
    <w:rsid w:val="007C01D6"/>
    <w:rsid w:val="007C0676"/>
    <w:rsid w:val="007C1424"/>
    <w:rsid w:val="007C15D8"/>
    <w:rsid w:val="007C4A3A"/>
    <w:rsid w:val="007C5A9C"/>
    <w:rsid w:val="007C6013"/>
    <w:rsid w:val="007D120F"/>
    <w:rsid w:val="007D2188"/>
    <w:rsid w:val="007D564B"/>
    <w:rsid w:val="007D6D02"/>
    <w:rsid w:val="007E052F"/>
    <w:rsid w:val="007E0DC7"/>
    <w:rsid w:val="007E14B1"/>
    <w:rsid w:val="007E2ACA"/>
    <w:rsid w:val="007E57DF"/>
    <w:rsid w:val="007E6741"/>
    <w:rsid w:val="007F0DAE"/>
    <w:rsid w:val="007F0EC7"/>
    <w:rsid w:val="007F3241"/>
    <w:rsid w:val="007F6041"/>
    <w:rsid w:val="0080184F"/>
    <w:rsid w:val="00803FA9"/>
    <w:rsid w:val="00805254"/>
    <w:rsid w:val="00805C77"/>
    <w:rsid w:val="00813BC5"/>
    <w:rsid w:val="00815249"/>
    <w:rsid w:val="00817711"/>
    <w:rsid w:val="00822FB5"/>
    <w:rsid w:val="00823671"/>
    <w:rsid w:val="00824DE8"/>
    <w:rsid w:val="008269A9"/>
    <w:rsid w:val="00826E4B"/>
    <w:rsid w:val="008311F2"/>
    <w:rsid w:val="00832239"/>
    <w:rsid w:val="00832541"/>
    <w:rsid w:val="008330D7"/>
    <w:rsid w:val="00834535"/>
    <w:rsid w:val="00834599"/>
    <w:rsid w:val="008354A4"/>
    <w:rsid w:val="0083599F"/>
    <w:rsid w:val="00835C08"/>
    <w:rsid w:val="00837899"/>
    <w:rsid w:val="00837DCC"/>
    <w:rsid w:val="008440F4"/>
    <w:rsid w:val="00850650"/>
    <w:rsid w:val="00850BC1"/>
    <w:rsid w:val="008512EB"/>
    <w:rsid w:val="00851842"/>
    <w:rsid w:val="00853131"/>
    <w:rsid w:val="0085465B"/>
    <w:rsid w:val="00856623"/>
    <w:rsid w:val="00856F70"/>
    <w:rsid w:val="00857EBA"/>
    <w:rsid w:val="00860499"/>
    <w:rsid w:val="00863C15"/>
    <w:rsid w:val="00864F90"/>
    <w:rsid w:val="00865CC3"/>
    <w:rsid w:val="008663D5"/>
    <w:rsid w:val="008664D3"/>
    <w:rsid w:val="00874304"/>
    <w:rsid w:val="00876E29"/>
    <w:rsid w:val="008840AC"/>
    <w:rsid w:val="00884E49"/>
    <w:rsid w:val="00890ED2"/>
    <w:rsid w:val="00891073"/>
    <w:rsid w:val="00893431"/>
    <w:rsid w:val="00895008"/>
    <w:rsid w:val="00895548"/>
    <w:rsid w:val="008960B6"/>
    <w:rsid w:val="00897434"/>
    <w:rsid w:val="00897E17"/>
    <w:rsid w:val="008A01B4"/>
    <w:rsid w:val="008A030A"/>
    <w:rsid w:val="008A143F"/>
    <w:rsid w:val="008A2373"/>
    <w:rsid w:val="008A26C8"/>
    <w:rsid w:val="008A5AB4"/>
    <w:rsid w:val="008A62DB"/>
    <w:rsid w:val="008A6747"/>
    <w:rsid w:val="008A7241"/>
    <w:rsid w:val="008A745E"/>
    <w:rsid w:val="008A7474"/>
    <w:rsid w:val="008A76AF"/>
    <w:rsid w:val="008B350D"/>
    <w:rsid w:val="008B4D37"/>
    <w:rsid w:val="008B5504"/>
    <w:rsid w:val="008B58CE"/>
    <w:rsid w:val="008B76D7"/>
    <w:rsid w:val="008C050D"/>
    <w:rsid w:val="008C4ADC"/>
    <w:rsid w:val="008D10E4"/>
    <w:rsid w:val="008D2096"/>
    <w:rsid w:val="008D3591"/>
    <w:rsid w:val="008D3E06"/>
    <w:rsid w:val="008E1328"/>
    <w:rsid w:val="008E3C51"/>
    <w:rsid w:val="008E4233"/>
    <w:rsid w:val="008E513C"/>
    <w:rsid w:val="008E7802"/>
    <w:rsid w:val="008F18C8"/>
    <w:rsid w:val="008F26C1"/>
    <w:rsid w:val="008F3E25"/>
    <w:rsid w:val="008F4259"/>
    <w:rsid w:val="008F5477"/>
    <w:rsid w:val="008F72B8"/>
    <w:rsid w:val="008F72DC"/>
    <w:rsid w:val="008F74ED"/>
    <w:rsid w:val="009003A9"/>
    <w:rsid w:val="00921F0B"/>
    <w:rsid w:val="00923228"/>
    <w:rsid w:val="00924552"/>
    <w:rsid w:val="009247CC"/>
    <w:rsid w:val="00925478"/>
    <w:rsid w:val="00932172"/>
    <w:rsid w:val="00933193"/>
    <w:rsid w:val="0093518E"/>
    <w:rsid w:val="00937311"/>
    <w:rsid w:val="00945DFE"/>
    <w:rsid w:val="00945EE8"/>
    <w:rsid w:val="00951394"/>
    <w:rsid w:val="00951D96"/>
    <w:rsid w:val="00952D7D"/>
    <w:rsid w:val="009539B4"/>
    <w:rsid w:val="00956204"/>
    <w:rsid w:val="00966209"/>
    <w:rsid w:val="0096689F"/>
    <w:rsid w:val="00966EAC"/>
    <w:rsid w:val="00970800"/>
    <w:rsid w:val="00972A9A"/>
    <w:rsid w:val="00972E70"/>
    <w:rsid w:val="0097326F"/>
    <w:rsid w:val="00974CBE"/>
    <w:rsid w:val="00975926"/>
    <w:rsid w:val="00976F86"/>
    <w:rsid w:val="00980058"/>
    <w:rsid w:val="00980274"/>
    <w:rsid w:val="0098089A"/>
    <w:rsid w:val="00981A45"/>
    <w:rsid w:val="009824A4"/>
    <w:rsid w:val="00982553"/>
    <w:rsid w:val="00983FCA"/>
    <w:rsid w:val="0098443D"/>
    <w:rsid w:val="00984B79"/>
    <w:rsid w:val="00986B76"/>
    <w:rsid w:val="00992A07"/>
    <w:rsid w:val="00993958"/>
    <w:rsid w:val="00994A77"/>
    <w:rsid w:val="009A0B7B"/>
    <w:rsid w:val="009A1D88"/>
    <w:rsid w:val="009A25DA"/>
    <w:rsid w:val="009A4D03"/>
    <w:rsid w:val="009B1C3D"/>
    <w:rsid w:val="009B2C46"/>
    <w:rsid w:val="009B3B57"/>
    <w:rsid w:val="009B5630"/>
    <w:rsid w:val="009B5914"/>
    <w:rsid w:val="009B5F30"/>
    <w:rsid w:val="009B6C16"/>
    <w:rsid w:val="009C0B94"/>
    <w:rsid w:val="009C1D6A"/>
    <w:rsid w:val="009C278A"/>
    <w:rsid w:val="009C34A8"/>
    <w:rsid w:val="009C5636"/>
    <w:rsid w:val="009C576D"/>
    <w:rsid w:val="009C7923"/>
    <w:rsid w:val="009D0847"/>
    <w:rsid w:val="009D19FC"/>
    <w:rsid w:val="009D3A1A"/>
    <w:rsid w:val="009D3CB2"/>
    <w:rsid w:val="009D462D"/>
    <w:rsid w:val="009D47E0"/>
    <w:rsid w:val="009E22FE"/>
    <w:rsid w:val="009E4E77"/>
    <w:rsid w:val="009E534E"/>
    <w:rsid w:val="009E5F4B"/>
    <w:rsid w:val="009F2C67"/>
    <w:rsid w:val="009F4F90"/>
    <w:rsid w:val="00A002E0"/>
    <w:rsid w:val="00A011D5"/>
    <w:rsid w:val="00A037FF"/>
    <w:rsid w:val="00A0415A"/>
    <w:rsid w:val="00A04F04"/>
    <w:rsid w:val="00A051E5"/>
    <w:rsid w:val="00A05BB4"/>
    <w:rsid w:val="00A060EE"/>
    <w:rsid w:val="00A068FE"/>
    <w:rsid w:val="00A07312"/>
    <w:rsid w:val="00A11F0E"/>
    <w:rsid w:val="00A135D0"/>
    <w:rsid w:val="00A1443B"/>
    <w:rsid w:val="00A16EB4"/>
    <w:rsid w:val="00A17A14"/>
    <w:rsid w:val="00A20459"/>
    <w:rsid w:val="00A21C44"/>
    <w:rsid w:val="00A22C1F"/>
    <w:rsid w:val="00A23E69"/>
    <w:rsid w:val="00A261EB"/>
    <w:rsid w:val="00A321EC"/>
    <w:rsid w:val="00A32816"/>
    <w:rsid w:val="00A330A8"/>
    <w:rsid w:val="00A34DE1"/>
    <w:rsid w:val="00A37A69"/>
    <w:rsid w:val="00A429DB"/>
    <w:rsid w:val="00A44C98"/>
    <w:rsid w:val="00A47412"/>
    <w:rsid w:val="00A5165B"/>
    <w:rsid w:val="00A5430F"/>
    <w:rsid w:val="00A5596E"/>
    <w:rsid w:val="00A56A3F"/>
    <w:rsid w:val="00A61457"/>
    <w:rsid w:val="00A61F46"/>
    <w:rsid w:val="00A631DB"/>
    <w:rsid w:val="00A632CB"/>
    <w:rsid w:val="00A63321"/>
    <w:rsid w:val="00A63956"/>
    <w:rsid w:val="00A67C41"/>
    <w:rsid w:val="00A70035"/>
    <w:rsid w:val="00A70957"/>
    <w:rsid w:val="00A74929"/>
    <w:rsid w:val="00A765F3"/>
    <w:rsid w:val="00A770D4"/>
    <w:rsid w:val="00A8261F"/>
    <w:rsid w:val="00A854D3"/>
    <w:rsid w:val="00A87A5C"/>
    <w:rsid w:val="00A92BEF"/>
    <w:rsid w:val="00A92C74"/>
    <w:rsid w:val="00A95388"/>
    <w:rsid w:val="00A9744E"/>
    <w:rsid w:val="00A97616"/>
    <w:rsid w:val="00AA03DA"/>
    <w:rsid w:val="00AA2891"/>
    <w:rsid w:val="00AA4C39"/>
    <w:rsid w:val="00AA5246"/>
    <w:rsid w:val="00AB0CE7"/>
    <w:rsid w:val="00AB3589"/>
    <w:rsid w:val="00AB396D"/>
    <w:rsid w:val="00AB3EE9"/>
    <w:rsid w:val="00AB4709"/>
    <w:rsid w:val="00AB5374"/>
    <w:rsid w:val="00AB5AA1"/>
    <w:rsid w:val="00AB5AFA"/>
    <w:rsid w:val="00AC2056"/>
    <w:rsid w:val="00AC45E7"/>
    <w:rsid w:val="00AC5C4A"/>
    <w:rsid w:val="00AD0D47"/>
    <w:rsid w:val="00AD0F15"/>
    <w:rsid w:val="00AD21F4"/>
    <w:rsid w:val="00AD2342"/>
    <w:rsid w:val="00AD2399"/>
    <w:rsid w:val="00AD2EE0"/>
    <w:rsid w:val="00AD33A6"/>
    <w:rsid w:val="00AD7B1A"/>
    <w:rsid w:val="00AE28EC"/>
    <w:rsid w:val="00AE3645"/>
    <w:rsid w:val="00AE67A2"/>
    <w:rsid w:val="00AE6B6B"/>
    <w:rsid w:val="00AE7676"/>
    <w:rsid w:val="00AF14E8"/>
    <w:rsid w:val="00AF4119"/>
    <w:rsid w:val="00AF423A"/>
    <w:rsid w:val="00AF4EC5"/>
    <w:rsid w:val="00B00833"/>
    <w:rsid w:val="00B01806"/>
    <w:rsid w:val="00B033A7"/>
    <w:rsid w:val="00B0378D"/>
    <w:rsid w:val="00B05E41"/>
    <w:rsid w:val="00B069B9"/>
    <w:rsid w:val="00B118E1"/>
    <w:rsid w:val="00B1272C"/>
    <w:rsid w:val="00B1480C"/>
    <w:rsid w:val="00B167C4"/>
    <w:rsid w:val="00B16BD9"/>
    <w:rsid w:val="00B20FC8"/>
    <w:rsid w:val="00B2194D"/>
    <w:rsid w:val="00B257E7"/>
    <w:rsid w:val="00B26411"/>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0E76"/>
    <w:rsid w:val="00B422AD"/>
    <w:rsid w:val="00B42E0C"/>
    <w:rsid w:val="00B459AD"/>
    <w:rsid w:val="00B465EE"/>
    <w:rsid w:val="00B46FD5"/>
    <w:rsid w:val="00B51AD3"/>
    <w:rsid w:val="00B51D2A"/>
    <w:rsid w:val="00B52A17"/>
    <w:rsid w:val="00B52E8D"/>
    <w:rsid w:val="00B5322F"/>
    <w:rsid w:val="00B53F6F"/>
    <w:rsid w:val="00B60D30"/>
    <w:rsid w:val="00B61BBA"/>
    <w:rsid w:val="00B64C3D"/>
    <w:rsid w:val="00B65C62"/>
    <w:rsid w:val="00B66AF7"/>
    <w:rsid w:val="00B70FC8"/>
    <w:rsid w:val="00B76474"/>
    <w:rsid w:val="00B809CD"/>
    <w:rsid w:val="00B81939"/>
    <w:rsid w:val="00B8252E"/>
    <w:rsid w:val="00B83FA7"/>
    <w:rsid w:val="00B84F20"/>
    <w:rsid w:val="00B90713"/>
    <w:rsid w:val="00B96B35"/>
    <w:rsid w:val="00BA484D"/>
    <w:rsid w:val="00BA4A68"/>
    <w:rsid w:val="00BB1237"/>
    <w:rsid w:val="00BB19BB"/>
    <w:rsid w:val="00BB233A"/>
    <w:rsid w:val="00BB2EA9"/>
    <w:rsid w:val="00BB4128"/>
    <w:rsid w:val="00BB5F49"/>
    <w:rsid w:val="00BB7285"/>
    <w:rsid w:val="00BC065E"/>
    <w:rsid w:val="00BC165E"/>
    <w:rsid w:val="00BC1936"/>
    <w:rsid w:val="00BC332E"/>
    <w:rsid w:val="00BC42FC"/>
    <w:rsid w:val="00BC4B7A"/>
    <w:rsid w:val="00BC74BC"/>
    <w:rsid w:val="00BC761F"/>
    <w:rsid w:val="00BD0716"/>
    <w:rsid w:val="00BD207F"/>
    <w:rsid w:val="00BD3336"/>
    <w:rsid w:val="00BE4278"/>
    <w:rsid w:val="00BE5608"/>
    <w:rsid w:val="00BE6D66"/>
    <w:rsid w:val="00BF02B0"/>
    <w:rsid w:val="00BF2D03"/>
    <w:rsid w:val="00BF4EC4"/>
    <w:rsid w:val="00BF5361"/>
    <w:rsid w:val="00BF5E9B"/>
    <w:rsid w:val="00C01149"/>
    <w:rsid w:val="00C015C2"/>
    <w:rsid w:val="00C032DB"/>
    <w:rsid w:val="00C10401"/>
    <w:rsid w:val="00C10B83"/>
    <w:rsid w:val="00C10E6A"/>
    <w:rsid w:val="00C11392"/>
    <w:rsid w:val="00C13E17"/>
    <w:rsid w:val="00C14BFE"/>
    <w:rsid w:val="00C15013"/>
    <w:rsid w:val="00C15B62"/>
    <w:rsid w:val="00C2005B"/>
    <w:rsid w:val="00C212D0"/>
    <w:rsid w:val="00C217CC"/>
    <w:rsid w:val="00C225EE"/>
    <w:rsid w:val="00C22911"/>
    <w:rsid w:val="00C23551"/>
    <w:rsid w:val="00C24B88"/>
    <w:rsid w:val="00C253D7"/>
    <w:rsid w:val="00C276F2"/>
    <w:rsid w:val="00C27C93"/>
    <w:rsid w:val="00C33CFA"/>
    <w:rsid w:val="00C37F3D"/>
    <w:rsid w:val="00C4052A"/>
    <w:rsid w:val="00C40A48"/>
    <w:rsid w:val="00C40D01"/>
    <w:rsid w:val="00C442E1"/>
    <w:rsid w:val="00C47A74"/>
    <w:rsid w:val="00C52A1D"/>
    <w:rsid w:val="00C5401F"/>
    <w:rsid w:val="00C54FA2"/>
    <w:rsid w:val="00C55102"/>
    <w:rsid w:val="00C57CBB"/>
    <w:rsid w:val="00C63354"/>
    <w:rsid w:val="00C6697E"/>
    <w:rsid w:val="00C70CD6"/>
    <w:rsid w:val="00C715FA"/>
    <w:rsid w:val="00C71ACD"/>
    <w:rsid w:val="00C774BF"/>
    <w:rsid w:val="00C81130"/>
    <w:rsid w:val="00C81F54"/>
    <w:rsid w:val="00C84B0B"/>
    <w:rsid w:val="00C8500F"/>
    <w:rsid w:val="00C86764"/>
    <w:rsid w:val="00C87AF5"/>
    <w:rsid w:val="00C90044"/>
    <w:rsid w:val="00C91402"/>
    <w:rsid w:val="00C939AD"/>
    <w:rsid w:val="00C94516"/>
    <w:rsid w:val="00C96FB9"/>
    <w:rsid w:val="00CA2DB9"/>
    <w:rsid w:val="00CA4C72"/>
    <w:rsid w:val="00CA5077"/>
    <w:rsid w:val="00CA51EE"/>
    <w:rsid w:val="00CA54B3"/>
    <w:rsid w:val="00CB26C6"/>
    <w:rsid w:val="00CB41E8"/>
    <w:rsid w:val="00CB4F23"/>
    <w:rsid w:val="00CB50C5"/>
    <w:rsid w:val="00CB540E"/>
    <w:rsid w:val="00CC51B5"/>
    <w:rsid w:val="00CC6F71"/>
    <w:rsid w:val="00CD587A"/>
    <w:rsid w:val="00CD7392"/>
    <w:rsid w:val="00CE04FC"/>
    <w:rsid w:val="00CE0A4C"/>
    <w:rsid w:val="00CE120C"/>
    <w:rsid w:val="00CE4B1B"/>
    <w:rsid w:val="00CE7E93"/>
    <w:rsid w:val="00CF24F3"/>
    <w:rsid w:val="00CF253E"/>
    <w:rsid w:val="00CF48B9"/>
    <w:rsid w:val="00CF4FAD"/>
    <w:rsid w:val="00CF55A4"/>
    <w:rsid w:val="00CF689A"/>
    <w:rsid w:val="00CF792E"/>
    <w:rsid w:val="00D000FF"/>
    <w:rsid w:val="00D00B41"/>
    <w:rsid w:val="00D056A1"/>
    <w:rsid w:val="00D0746C"/>
    <w:rsid w:val="00D103A7"/>
    <w:rsid w:val="00D11E2F"/>
    <w:rsid w:val="00D12F74"/>
    <w:rsid w:val="00D15B73"/>
    <w:rsid w:val="00D208A6"/>
    <w:rsid w:val="00D244C7"/>
    <w:rsid w:val="00D30DF9"/>
    <w:rsid w:val="00D316F9"/>
    <w:rsid w:val="00D328DA"/>
    <w:rsid w:val="00D36E5B"/>
    <w:rsid w:val="00D3725A"/>
    <w:rsid w:val="00D415BC"/>
    <w:rsid w:val="00D420A7"/>
    <w:rsid w:val="00D4471C"/>
    <w:rsid w:val="00D5229B"/>
    <w:rsid w:val="00D54E02"/>
    <w:rsid w:val="00D61A55"/>
    <w:rsid w:val="00D62680"/>
    <w:rsid w:val="00D63DCF"/>
    <w:rsid w:val="00D6480A"/>
    <w:rsid w:val="00D65B36"/>
    <w:rsid w:val="00D66514"/>
    <w:rsid w:val="00D66C33"/>
    <w:rsid w:val="00D6715A"/>
    <w:rsid w:val="00D67B3E"/>
    <w:rsid w:val="00D70045"/>
    <w:rsid w:val="00D70B85"/>
    <w:rsid w:val="00D71056"/>
    <w:rsid w:val="00D7110A"/>
    <w:rsid w:val="00D728F5"/>
    <w:rsid w:val="00D7343A"/>
    <w:rsid w:val="00D831F3"/>
    <w:rsid w:val="00D83690"/>
    <w:rsid w:val="00D83C8B"/>
    <w:rsid w:val="00D875D9"/>
    <w:rsid w:val="00D93468"/>
    <w:rsid w:val="00D94C89"/>
    <w:rsid w:val="00DA4070"/>
    <w:rsid w:val="00DA435E"/>
    <w:rsid w:val="00DA4ABB"/>
    <w:rsid w:val="00DB24BA"/>
    <w:rsid w:val="00DB5A13"/>
    <w:rsid w:val="00DB6D1E"/>
    <w:rsid w:val="00DB7ADB"/>
    <w:rsid w:val="00DC2409"/>
    <w:rsid w:val="00DC47B1"/>
    <w:rsid w:val="00DC57CD"/>
    <w:rsid w:val="00DC7FB4"/>
    <w:rsid w:val="00DD2C25"/>
    <w:rsid w:val="00DD31A6"/>
    <w:rsid w:val="00DD4D21"/>
    <w:rsid w:val="00DD5F7A"/>
    <w:rsid w:val="00DD64A9"/>
    <w:rsid w:val="00DD6C63"/>
    <w:rsid w:val="00DD71A0"/>
    <w:rsid w:val="00DE23E5"/>
    <w:rsid w:val="00DE437B"/>
    <w:rsid w:val="00DF0747"/>
    <w:rsid w:val="00DF426F"/>
    <w:rsid w:val="00DF60F6"/>
    <w:rsid w:val="00DF6C37"/>
    <w:rsid w:val="00E00E3C"/>
    <w:rsid w:val="00E02604"/>
    <w:rsid w:val="00E040C1"/>
    <w:rsid w:val="00E052D1"/>
    <w:rsid w:val="00E06A7A"/>
    <w:rsid w:val="00E11166"/>
    <w:rsid w:val="00E112B7"/>
    <w:rsid w:val="00E15FFE"/>
    <w:rsid w:val="00E2477D"/>
    <w:rsid w:val="00E24B80"/>
    <w:rsid w:val="00E25ECC"/>
    <w:rsid w:val="00E26BED"/>
    <w:rsid w:val="00E27DDB"/>
    <w:rsid w:val="00E27F59"/>
    <w:rsid w:val="00E31EBB"/>
    <w:rsid w:val="00E340EF"/>
    <w:rsid w:val="00E373BB"/>
    <w:rsid w:val="00E419A9"/>
    <w:rsid w:val="00E41D2E"/>
    <w:rsid w:val="00E446E7"/>
    <w:rsid w:val="00E44D7F"/>
    <w:rsid w:val="00E531E7"/>
    <w:rsid w:val="00E6020B"/>
    <w:rsid w:val="00E61128"/>
    <w:rsid w:val="00E66E6F"/>
    <w:rsid w:val="00E702AB"/>
    <w:rsid w:val="00E816F5"/>
    <w:rsid w:val="00E823C1"/>
    <w:rsid w:val="00E848DA"/>
    <w:rsid w:val="00E867A7"/>
    <w:rsid w:val="00E92C59"/>
    <w:rsid w:val="00E9547E"/>
    <w:rsid w:val="00E97251"/>
    <w:rsid w:val="00EA151F"/>
    <w:rsid w:val="00EA3134"/>
    <w:rsid w:val="00EA5602"/>
    <w:rsid w:val="00EA6A3C"/>
    <w:rsid w:val="00EB3F06"/>
    <w:rsid w:val="00EB600D"/>
    <w:rsid w:val="00EB6965"/>
    <w:rsid w:val="00EC2BA0"/>
    <w:rsid w:val="00EC58D2"/>
    <w:rsid w:val="00EC7013"/>
    <w:rsid w:val="00EC74C0"/>
    <w:rsid w:val="00ED007D"/>
    <w:rsid w:val="00ED1EC2"/>
    <w:rsid w:val="00ED2989"/>
    <w:rsid w:val="00ED2A06"/>
    <w:rsid w:val="00ED69B1"/>
    <w:rsid w:val="00ED7E33"/>
    <w:rsid w:val="00EE0C2B"/>
    <w:rsid w:val="00EE0FF6"/>
    <w:rsid w:val="00EE5904"/>
    <w:rsid w:val="00EE5CF9"/>
    <w:rsid w:val="00EF259A"/>
    <w:rsid w:val="00EF40C5"/>
    <w:rsid w:val="00EF4E77"/>
    <w:rsid w:val="00EF5DF7"/>
    <w:rsid w:val="00F00061"/>
    <w:rsid w:val="00F00AE1"/>
    <w:rsid w:val="00F02084"/>
    <w:rsid w:val="00F027BE"/>
    <w:rsid w:val="00F04B03"/>
    <w:rsid w:val="00F06B17"/>
    <w:rsid w:val="00F06D5E"/>
    <w:rsid w:val="00F10684"/>
    <w:rsid w:val="00F125DF"/>
    <w:rsid w:val="00F138A4"/>
    <w:rsid w:val="00F16AA6"/>
    <w:rsid w:val="00F219E3"/>
    <w:rsid w:val="00F22CDE"/>
    <w:rsid w:val="00F22D71"/>
    <w:rsid w:val="00F23B5E"/>
    <w:rsid w:val="00F246CE"/>
    <w:rsid w:val="00F26819"/>
    <w:rsid w:val="00F32EFC"/>
    <w:rsid w:val="00F33F5C"/>
    <w:rsid w:val="00F349C2"/>
    <w:rsid w:val="00F37900"/>
    <w:rsid w:val="00F425BF"/>
    <w:rsid w:val="00F4338C"/>
    <w:rsid w:val="00F45E98"/>
    <w:rsid w:val="00F46CDC"/>
    <w:rsid w:val="00F47940"/>
    <w:rsid w:val="00F47EA4"/>
    <w:rsid w:val="00F52877"/>
    <w:rsid w:val="00F53573"/>
    <w:rsid w:val="00F53726"/>
    <w:rsid w:val="00F537C0"/>
    <w:rsid w:val="00F5386E"/>
    <w:rsid w:val="00F558E0"/>
    <w:rsid w:val="00F633CB"/>
    <w:rsid w:val="00F65B5F"/>
    <w:rsid w:val="00F65D32"/>
    <w:rsid w:val="00F665E2"/>
    <w:rsid w:val="00F67CB1"/>
    <w:rsid w:val="00F701DC"/>
    <w:rsid w:val="00F715F6"/>
    <w:rsid w:val="00F73DCB"/>
    <w:rsid w:val="00F73FE8"/>
    <w:rsid w:val="00F74F31"/>
    <w:rsid w:val="00F75905"/>
    <w:rsid w:val="00F761CB"/>
    <w:rsid w:val="00F7719E"/>
    <w:rsid w:val="00F772BF"/>
    <w:rsid w:val="00F80A18"/>
    <w:rsid w:val="00F81494"/>
    <w:rsid w:val="00F8443B"/>
    <w:rsid w:val="00F847F1"/>
    <w:rsid w:val="00F85C59"/>
    <w:rsid w:val="00F85DF9"/>
    <w:rsid w:val="00F86381"/>
    <w:rsid w:val="00F87AA6"/>
    <w:rsid w:val="00F92E59"/>
    <w:rsid w:val="00F9366A"/>
    <w:rsid w:val="00FA323B"/>
    <w:rsid w:val="00FA6FEB"/>
    <w:rsid w:val="00FA722B"/>
    <w:rsid w:val="00FB1614"/>
    <w:rsid w:val="00FB4755"/>
    <w:rsid w:val="00FB4808"/>
    <w:rsid w:val="00FB6650"/>
    <w:rsid w:val="00FB6CE4"/>
    <w:rsid w:val="00FB72FA"/>
    <w:rsid w:val="00FC1CD7"/>
    <w:rsid w:val="00FC4287"/>
    <w:rsid w:val="00FC5952"/>
    <w:rsid w:val="00FC7436"/>
    <w:rsid w:val="00FD0C78"/>
    <w:rsid w:val="00FD3B49"/>
    <w:rsid w:val="00FD6994"/>
    <w:rsid w:val="00FE12C3"/>
    <w:rsid w:val="00FE19B1"/>
    <w:rsid w:val="00FE317B"/>
    <w:rsid w:val="00FE4EA1"/>
    <w:rsid w:val="00FE51E5"/>
    <w:rsid w:val="00FE567E"/>
    <w:rsid w:val="00FE7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BD41BB78-B4BB-A749-A92D-666C98089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uiPriority="9" w:qFormat="1"/>
    <w:lsdException w:name="heading 3"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67CB1"/>
  </w:style>
  <w:style w:type="paragraph" w:styleId="Heading1">
    <w:name w:val="heading 1"/>
    <w:basedOn w:val="Normal"/>
    <w:link w:val="Heading1Char"/>
    <w:qFormat/>
    <w:rsid w:val="00F67CB1"/>
    <w:pPr>
      <w:numPr>
        <w:numId w:val="46"/>
      </w:numPr>
      <w:pBdr>
        <w:bottom w:val="single" w:sz="6" w:space="1" w:color="A6A6A6" w:themeColor="background1" w:themeShade="A6"/>
      </w:pBdr>
      <w:spacing w:before="240" w:after="120"/>
      <w:outlineLvl w:val="0"/>
    </w:pPr>
    <w:rPr>
      <w:rFonts w:ascii="Cambria" w:hAnsi="Cambria"/>
      <w:b/>
      <w:kern w:val="28"/>
      <w:sz w:val="22"/>
      <w:szCs w:val="22"/>
    </w:rPr>
  </w:style>
  <w:style w:type="paragraph" w:styleId="Heading2">
    <w:name w:val="heading 2"/>
    <w:basedOn w:val="Normal"/>
    <w:link w:val="Heading2Char"/>
    <w:uiPriority w:val="9"/>
    <w:qFormat/>
    <w:rsid w:val="00F67CB1"/>
    <w:pPr>
      <w:numPr>
        <w:ilvl w:val="1"/>
        <w:numId w:val="46"/>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uiPriority w:val="9"/>
    <w:qFormat/>
    <w:rsid w:val="00F67CB1"/>
    <w:pPr>
      <w:numPr>
        <w:ilvl w:val="2"/>
        <w:numId w:val="46"/>
      </w:numPr>
      <w:spacing w:before="120" w:after="120"/>
      <w:outlineLvl w:val="2"/>
    </w:pPr>
    <w:rPr>
      <w:rFonts w:ascii="Cambria" w:hAnsi="Cambria" w:cs="Tahoma"/>
      <w:sz w:val="24"/>
      <w:szCs w:val="24"/>
      <w:lang w:val="x-none" w:eastAsia="x-none"/>
    </w:rPr>
  </w:style>
  <w:style w:type="paragraph" w:styleId="Heading4">
    <w:name w:val="heading 4"/>
    <w:basedOn w:val="Normal"/>
    <w:link w:val="Heading4Char"/>
    <w:uiPriority w:val="9"/>
    <w:qFormat/>
    <w:rsid w:val="00F67CB1"/>
    <w:pPr>
      <w:numPr>
        <w:ilvl w:val="3"/>
        <w:numId w:val="46"/>
      </w:numPr>
      <w:tabs>
        <w:tab w:val="left" w:pos="3780"/>
      </w:tabs>
      <w:spacing w:before="120" w:after="120"/>
      <w:outlineLvl w:val="3"/>
    </w:pPr>
    <w:rPr>
      <w:rFonts w:ascii="Cambria" w:hAnsi="Cambria" w:cs="Tahoma"/>
      <w:sz w:val="24"/>
      <w:szCs w:val="24"/>
    </w:rPr>
  </w:style>
  <w:style w:type="paragraph" w:styleId="Heading5">
    <w:name w:val="heading 5"/>
    <w:basedOn w:val="Normal"/>
    <w:link w:val="Heading5Char"/>
    <w:uiPriority w:val="9"/>
    <w:qFormat/>
    <w:rsid w:val="00F67CB1"/>
    <w:pPr>
      <w:numPr>
        <w:ilvl w:val="4"/>
        <w:numId w:val="46"/>
      </w:numPr>
      <w:spacing w:before="120" w:after="120"/>
      <w:outlineLvl w:val="4"/>
    </w:pPr>
    <w:rPr>
      <w:rFonts w:ascii="Cambria" w:hAnsi="Cambria"/>
      <w:sz w:val="24"/>
    </w:rPr>
  </w:style>
  <w:style w:type="paragraph" w:styleId="Heading6">
    <w:name w:val="heading 6"/>
    <w:basedOn w:val="Normal"/>
    <w:link w:val="Heading6Char"/>
    <w:uiPriority w:val="9"/>
    <w:qFormat/>
    <w:rsid w:val="00F67CB1"/>
    <w:pPr>
      <w:numPr>
        <w:ilvl w:val="5"/>
        <w:numId w:val="46"/>
      </w:numPr>
      <w:spacing w:before="120" w:after="120"/>
      <w:outlineLvl w:val="5"/>
    </w:pPr>
    <w:rPr>
      <w:rFonts w:ascii="Cambria" w:hAnsi="Cambria"/>
      <w:sz w:val="24"/>
    </w:rPr>
  </w:style>
  <w:style w:type="paragraph" w:styleId="Heading7">
    <w:name w:val="heading 7"/>
    <w:basedOn w:val="Normal"/>
    <w:next w:val="Normal"/>
    <w:link w:val="Heading7Char"/>
    <w:uiPriority w:val="9"/>
    <w:qFormat/>
    <w:rsid w:val="00F67CB1"/>
    <w:pPr>
      <w:numPr>
        <w:ilvl w:val="6"/>
        <w:numId w:val="46"/>
      </w:numPr>
      <w:spacing w:before="240" w:after="60"/>
      <w:outlineLvl w:val="6"/>
    </w:pPr>
    <w:rPr>
      <w:rFonts w:ascii="Cambria" w:hAnsi="Cambria"/>
      <w:sz w:val="24"/>
    </w:rPr>
  </w:style>
  <w:style w:type="paragraph" w:styleId="Heading8">
    <w:name w:val="heading 8"/>
    <w:basedOn w:val="Normal"/>
    <w:next w:val="Normal"/>
    <w:link w:val="Heading8Char"/>
    <w:uiPriority w:val="9"/>
    <w:qFormat/>
    <w:rsid w:val="00F67CB1"/>
    <w:pPr>
      <w:numPr>
        <w:ilvl w:val="7"/>
        <w:numId w:val="46"/>
      </w:numPr>
      <w:spacing w:before="240" w:after="60"/>
      <w:outlineLvl w:val="7"/>
    </w:pPr>
    <w:rPr>
      <w:rFonts w:ascii="Cambria" w:hAnsi="Cambria"/>
      <w:sz w:val="24"/>
    </w:rPr>
  </w:style>
  <w:style w:type="paragraph" w:styleId="Heading9">
    <w:name w:val="heading 9"/>
    <w:basedOn w:val="Normal"/>
    <w:next w:val="Normal"/>
    <w:link w:val="Heading9Char"/>
    <w:uiPriority w:val="9"/>
    <w:qFormat/>
    <w:rsid w:val="00F67CB1"/>
    <w:pPr>
      <w:numPr>
        <w:ilvl w:val="8"/>
        <w:numId w:val="46"/>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67CB1"/>
    <w:pPr>
      <w:tabs>
        <w:tab w:val="center" w:pos="4320"/>
        <w:tab w:val="right" w:pos="8640"/>
      </w:tabs>
    </w:pPr>
  </w:style>
  <w:style w:type="paragraph" w:styleId="Footer">
    <w:name w:val="footer"/>
    <w:basedOn w:val="Normal"/>
    <w:link w:val="FooterChar"/>
    <w:rsid w:val="00F67CB1"/>
    <w:pPr>
      <w:tabs>
        <w:tab w:val="center" w:pos="4320"/>
        <w:tab w:val="right" w:pos="8640"/>
      </w:tabs>
    </w:pPr>
  </w:style>
  <w:style w:type="character" w:styleId="PageNumber">
    <w:name w:val="page number"/>
    <w:rsid w:val="00F67CB1"/>
    <w:rPr>
      <w:rFonts w:cs="Times New Roman"/>
    </w:rPr>
  </w:style>
  <w:style w:type="paragraph" w:styleId="BodyTextIndent">
    <w:name w:val="Body Text Indent"/>
    <w:basedOn w:val="Normal"/>
    <w:link w:val="BodyTextIndentChar"/>
    <w:rsid w:val="00F67CB1"/>
    <w:pPr>
      <w:ind w:left="1440"/>
    </w:pPr>
    <w:rPr>
      <w:sz w:val="24"/>
    </w:rPr>
  </w:style>
  <w:style w:type="paragraph" w:styleId="BodyTextIndent2">
    <w:name w:val="Body Text Indent 2"/>
    <w:basedOn w:val="Normal"/>
    <w:link w:val="BodyTextIndent2Char"/>
    <w:rsid w:val="00F67CB1"/>
    <w:pPr>
      <w:ind w:left="720"/>
    </w:pPr>
    <w:rPr>
      <w:sz w:val="24"/>
    </w:rPr>
  </w:style>
  <w:style w:type="paragraph" w:styleId="BodyTextIndent3">
    <w:name w:val="Body Text Indent 3"/>
    <w:basedOn w:val="Normal"/>
    <w:link w:val="BodyTextIndent3Char"/>
    <w:rsid w:val="00F67CB1"/>
    <w:pPr>
      <w:ind w:left="2340"/>
    </w:pPr>
    <w:rPr>
      <w:sz w:val="24"/>
    </w:rPr>
  </w:style>
  <w:style w:type="paragraph" w:styleId="BalloonText">
    <w:name w:val="Balloon Text"/>
    <w:basedOn w:val="Normal"/>
    <w:link w:val="BalloonTextChar"/>
    <w:semiHidden/>
    <w:rsid w:val="00F67CB1"/>
    <w:rPr>
      <w:rFonts w:ascii="Tahoma" w:hAnsi="Tahoma" w:cs="Tahoma"/>
      <w:sz w:val="16"/>
      <w:szCs w:val="16"/>
    </w:rPr>
  </w:style>
  <w:style w:type="character" w:styleId="Hyperlink">
    <w:name w:val="Hyperlink"/>
    <w:rsid w:val="00F67CB1"/>
    <w:rPr>
      <w:rFonts w:cs="Times New Roman"/>
      <w:color w:val="0000FF"/>
      <w:u w:val="single"/>
    </w:rPr>
  </w:style>
  <w:style w:type="paragraph" w:customStyle="1" w:styleId="xl24">
    <w:name w:val="xl24"/>
    <w:basedOn w:val="Normal"/>
    <w:rsid w:val="00F67CB1"/>
    <w:pPr>
      <w:spacing w:before="100" w:beforeAutospacing="1" w:after="100" w:afterAutospacing="1"/>
      <w:jc w:val="center"/>
    </w:pPr>
    <w:rPr>
      <w:sz w:val="24"/>
      <w:szCs w:val="24"/>
    </w:rPr>
  </w:style>
  <w:style w:type="paragraph" w:customStyle="1" w:styleId="xl25">
    <w:name w:val="xl25"/>
    <w:basedOn w:val="Normal"/>
    <w:rsid w:val="00F67CB1"/>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F67C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F67CB1"/>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F67CB1"/>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F67CB1"/>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F67CB1"/>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F67CB1"/>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F67CB1"/>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F67CB1"/>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F67CB1"/>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F67CB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F67CB1"/>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F67CB1"/>
    <w:pPr>
      <w:spacing w:before="100" w:beforeAutospacing="1" w:after="100" w:afterAutospacing="1"/>
      <w:jc w:val="center"/>
      <w:textAlignment w:val="center"/>
    </w:pPr>
    <w:rPr>
      <w:sz w:val="24"/>
      <w:szCs w:val="24"/>
    </w:rPr>
  </w:style>
  <w:style w:type="paragraph" w:customStyle="1" w:styleId="xl38">
    <w:name w:val="xl38"/>
    <w:basedOn w:val="Normal"/>
    <w:rsid w:val="00F67CB1"/>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F67C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F67CB1"/>
    <w:rPr>
      <w:kern w:val="28"/>
      <w:sz w:val="28"/>
    </w:rPr>
  </w:style>
  <w:style w:type="paragraph" w:customStyle="1" w:styleId="Level3">
    <w:name w:val="Level 3"/>
    <w:basedOn w:val="Heading2"/>
    <w:rsid w:val="00F67CB1"/>
    <w:rPr>
      <w:b/>
      <w:bCs/>
    </w:rPr>
  </w:style>
  <w:style w:type="paragraph" w:customStyle="1" w:styleId="level2">
    <w:name w:val="level 2"/>
    <w:basedOn w:val="Level1"/>
    <w:rsid w:val="00F67CB1"/>
    <w:rPr>
      <w:b/>
      <w:bCs/>
      <w:sz w:val="24"/>
    </w:rPr>
  </w:style>
  <w:style w:type="character" w:styleId="FollowedHyperlink">
    <w:name w:val="FollowedHyperlink"/>
    <w:rsid w:val="00F67CB1"/>
    <w:rPr>
      <w:rFonts w:cs="Times New Roman"/>
      <w:color w:val="800080"/>
      <w:u w:val="single"/>
    </w:rPr>
  </w:style>
  <w:style w:type="paragraph" w:customStyle="1" w:styleId="level4">
    <w:name w:val="level 4"/>
    <w:basedOn w:val="Level3"/>
    <w:rsid w:val="00F67CB1"/>
    <w:pPr>
      <w:numPr>
        <w:ilvl w:val="0"/>
        <w:numId w:val="43"/>
      </w:numPr>
    </w:pPr>
  </w:style>
  <w:style w:type="paragraph" w:customStyle="1" w:styleId="LEVELM5">
    <w:name w:val="LEVEL M5"/>
    <w:basedOn w:val="level4"/>
    <w:rsid w:val="00F67CB1"/>
    <w:pPr>
      <w:numPr>
        <w:numId w:val="0"/>
      </w:numPr>
    </w:pPr>
  </w:style>
  <w:style w:type="paragraph" w:customStyle="1" w:styleId="level5">
    <w:name w:val="level 5"/>
    <w:basedOn w:val="level4"/>
    <w:rsid w:val="00F67CB1"/>
    <w:pPr>
      <w:numPr>
        <w:numId w:val="44"/>
      </w:numPr>
      <w:tabs>
        <w:tab w:val="left" w:pos="3240"/>
      </w:tabs>
    </w:pPr>
  </w:style>
  <w:style w:type="paragraph" w:styleId="NormalIndent">
    <w:name w:val="Normal Indent"/>
    <w:basedOn w:val="Normal"/>
    <w:rsid w:val="00F67CB1"/>
    <w:pPr>
      <w:ind w:left="720"/>
    </w:pPr>
    <w:rPr>
      <w:sz w:val="24"/>
    </w:rPr>
  </w:style>
  <w:style w:type="paragraph" w:customStyle="1" w:styleId="StyleHeading3Before0ptAfter0pt">
    <w:name w:val="Style Heading 3 + Before:  0 pt After:  0 pt"/>
    <w:basedOn w:val="Heading3"/>
    <w:rsid w:val="00F67CB1"/>
  </w:style>
  <w:style w:type="paragraph" w:customStyle="1" w:styleId="Heading1body">
    <w:name w:val="Heading 1 body"/>
    <w:basedOn w:val="Heading1"/>
    <w:rsid w:val="00F67CB1"/>
    <w:pPr>
      <w:numPr>
        <w:numId w:val="0"/>
      </w:numPr>
      <w:tabs>
        <w:tab w:val="left" w:pos="360"/>
      </w:tabs>
      <w:ind w:left="360"/>
    </w:pPr>
    <w:rPr>
      <w:b w:val="0"/>
      <w:caps/>
    </w:rPr>
  </w:style>
  <w:style w:type="character" w:customStyle="1" w:styleId="Heading1Char">
    <w:name w:val="Heading 1 Char"/>
    <w:link w:val="Heading1"/>
    <w:rsid w:val="00F67CB1"/>
    <w:rPr>
      <w:rFonts w:ascii="Cambria" w:hAnsi="Cambria"/>
      <w:b/>
      <w:kern w:val="28"/>
      <w:sz w:val="22"/>
      <w:szCs w:val="22"/>
    </w:rPr>
  </w:style>
  <w:style w:type="character" w:customStyle="1" w:styleId="Heading1bodyChar">
    <w:name w:val="Heading 1 body Char"/>
    <w:basedOn w:val="Heading1Char"/>
    <w:rsid w:val="00F67CB1"/>
    <w:rPr>
      <w:rFonts w:ascii="Cambria" w:eastAsia="Times New Roman" w:hAnsi="Cambria" w:cs="Times New Roman"/>
      <w:b/>
      <w:kern w:val="28"/>
      <w:sz w:val="22"/>
      <w:szCs w:val="22"/>
      <w:lang w:val="en-US" w:eastAsia="en-US" w:bidi="ar-SA"/>
    </w:rPr>
  </w:style>
  <w:style w:type="paragraph" w:customStyle="1" w:styleId="Heading2body">
    <w:name w:val="Heading 2 body"/>
    <w:basedOn w:val="Heading2"/>
    <w:rsid w:val="00F67CB1"/>
    <w:pPr>
      <w:numPr>
        <w:ilvl w:val="0"/>
        <w:numId w:val="0"/>
      </w:numPr>
      <w:tabs>
        <w:tab w:val="left" w:pos="1080"/>
      </w:tabs>
      <w:ind w:left="792"/>
    </w:pPr>
  </w:style>
  <w:style w:type="paragraph" w:customStyle="1" w:styleId="Heading3body">
    <w:name w:val="Heading 3 body"/>
    <w:basedOn w:val="Heading3"/>
    <w:rsid w:val="00F67CB1"/>
    <w:pPr>
      <w:numPr>
        <w:ilvl w:val="0"/>
        <w:numId w:val="0"/>
      </w:numPr>
      <w:tabs>
        <w:tab w:val="left" w:pos="2088"/>
      </w:tabs>
      <w:ind w:left="1440"/>
    </w:pPr>
  </w:style>
  <w:style w:type="paragraph" w:customStyle="1" w:styleId="Heading4body">
    <w:name w:val="Heading 4 body"/>
    <w:basedOn w:val="Heading4"/>
    <w:rsid w:val="00F67CB1"/>
    <w:pPr>
      <w:numPr>
        <w:ilvl w:val="0"/>
        <w:numId w:val="0"/>
      </w:numPr>
      <w:ind w:left="2232"/>
    </w:pPr>
  </w:style>
  <w:style w:type="paragraph" w:customStyle="1" w:styleId="Heading5body">
    <w:name w:val="Heading 5 body"/>
    <w:basedOn w:val="Heading5"/>
    <w:rsid w:val="00F67CB1"/>
    <w:pPr>
      <w:numPr>
        <w:ilvl w:val="0"/>
        <w:numId w:val="0"/>
      </w:numPr>
      <w:ind w:left="3168"/>
    </w:pPr>
  </w:style>
  <w:style w:type="paragraph" w:customStyle="1" w:styleId="Heading6body">
    <w:name w:val="Heading 6 body"/>
    <w:basedOn w:val="Heading6"/>
    <w:rsid w:val="00F67CB1"/>
    <w:pPr>
      <w:numPr>
        <w:ilvl w:val="0"/>
        <w:numId w:val="0"/>
      </w:numPr>
      <w:ind w:left="4248"/>
    </w:pPr>
  </w:style>
  <w:style w:type="paragraph" w:customStyle="1" w:styleId="Footnote">
    <w:name w:val="Footnote"/>
    <w:basedOn w:val="Normal"/>
    <w:rsid w:val="00F67CB1"/>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F67CB1"/>
    <w:rPr>
      <w:rFonts w:ascii="Century Gothic" w:hAnsi="Century Gothic"/>
    </w:rPr>
  </w:style>
  <w:style w:type="paragraph" w:customStyle="1" w:styleId="Level1Text">
    <w:name w:val="Level1_Text"/>
    <w:basedOn w:val="Normal"/>
    <w:rsid w:val="00F67CB1"/>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F67CB1"/>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F67CB1"/>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F67CB1"/>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F67CB1"/>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F67CB1"/>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F67CB1"/>
    <w:pPr>
      <w:spacing w:before="240" w:after="60"/>
    </w:pPr>
  </w:style>
  <w:style w:type="paragraph" w:styleId="DocumentMap">
    <w:name w:val="Document Map"/>
    <w:basedOn w:val="Normal"/>
    <w:link w:val="DocumentMapChar"/>
    <w:semiHidden/>
    <w:rsid w:val="00F67CB1"/>
    <w:pPr>
      <w:shd w:val="clear" w:color="auto" w:fill="000080"/>
    </w:pPr>
    <w:rPr>
      <w:rFonts w:ascii="Tahoma" w:hAnsi="Tahoma" w:cs="Tahoma"/>
    </w:rPr>
  </w:style>
  <w:style w:type="character" w:styleId="CommentReference">
    <w:name w:val="annotation reference"/>
    <w:semiHidden/>
    <w:rsid w:val="00F67CB1"/>
    <w:rPr>
      <w:rFonts w:cs="Times New Roman"/>
      <w:sz w:val="18"/>
    </w:rPr>
  </w:style>
  <w:style w:type="paragraph" w:styleId="CommentText">
    <w:name w:val="annotation text"/>
    <w:basedOn w:val="Normal"/>
    <w:link w:val="CommentTextChar"/>
    <w:semiHidden/>
    <w:rsid w:val="00F67CB1"/>
    <w:rPr>
      <w:sz w:val="24"/>
      <w:szCs w:val="24"/>
    </w:rPr>
  </w:style>
  <w:style w:type="paragraph" w:styleId="CommentSubject">
    <w:name w:val="annotation subject"/>
    <w:basedOn w:val="CommentText"/>
    <w:next w:val="CommentText"/>
    <w:link w:val="CommentSubjectChar"/>
    <w:semiHidden/>
    <w:rsid w:val="00F67CB1"/>
  </w:style>
  <w:style w:type="paragraph" w:customStyle="1" w:styleId="ColorfulShading-Accent11">
    <w:name w:val="Colorful Shading - Accent 11"/>
    <w:hidden/>
    <w:semiHidden/>
    <w:rsid w:val="004A0B3A"/>
  </w:style>
  <w:style w:type="character" w:styleId="Strong">
    <w:name w:val="Strong"/>
    <w:qFormat/>
    <w:rsid w:val="00F67CB1"/>
    <w:rPr>
      <w:rFonts w:cs="Times New Roman"/>
      <w:b/>
      <w:bCs/>
    </w:rPr>
  </w:style>
  <w:style w:type="paragraph" w:customStyle="1" w:styleId="Heading3n">
    <w:name w:val="Heading 3n"/>
    <w:basedOn w:val="Heading3"/>
    <w:link w:val="Heading3nChar"/>
    <w:rsid w:val="00F67CB1"/>
    <w:rPr>
      <w:rFonts w:ascii="Century Gothic" w:hAnsi="Century Gothic"/>
    </w:rPr>
  </w:style>
  <w:style w:type="paragraph" w:styleId="ListBullet">
    <w:name w:val="List Bullet"/>
    <w:basedOn w:val="Normal"/>
    <w:rsid w:val="00F67CB1"/>
    <w:pPr>
      <w:numPr>
        <w:numId w:val="45"/>
      </w:numPr>
      <w:contextualSpacing/>
    </w:pPr>
  </w:style>
  <w:style w:type="character" w:customStyle="1" w:styleId="Heading3Char">
    <w:name w:val="Heading 3 Char"/>
    <w:link w:val="Heading3"/>
    <w:uiPriority w:val="9"/>
    <w:locked/>
    <w:rsid w:val="00F67CB1"/>
    <w:rPr>
      <w:rFonts w:ascii="Cambria" w:hAnsi="Cambria" w:cs="Tahoma"/>
      <w:sz w:val="24"/>
      <w:szCs w:val="24"/>
      <w:lang w:val="x-none" w:eastAsia="x-none"/>
    </w:rPr>
  </w:style>
  <w:style w:type="character" w:customStyle="1" w:styleId="Heading3nChar">
    <w:name w:val="Heading 3n Char"/>
    <w:link w:val="Heading3n"/>
    <w:locked/>
    <w:rsid w:val="00F67CB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F67CB1"/>
    <w:pPr>
      <w:spacing w:before="120" w:after="240"/>
    </w:pPr>
    <w:rPr>
      <w:rFonts w:ascii="Arial" w:hAnsi="Arial"/>
    </w:rPr>
  </w:style>
  <w:style w:type="character" w:customStyle="1" w:styleId="Heading2Char">
    <w:name w:val="Heading 2 Char"/>
    <w:link w:val="Heading2"/>
    <w:uiPriority w:val="9"/>
    <w:locked/>
    <w:rsid w:val="00F67CB1"/>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F67CB1"/>
    <w:rPr>
      <w:rFonts w:ascii="Cambria" w:hAnsi="Cambria" w:cs="Tahoma"/>
      <w:sz w:val="24"/>
      <w:szCs w:val="24"/>
      <w:lang w:val="x-none" w:eastAsia="x-none"/>
    </w:rPr>
  </w:style>
  <w:style w:type="character" w:customStyle="1" w:styleId="Heading2NChar">
    <w:name w:val="Heading 2N Char"/>
    <w:link w:val="Heading2N"/>
    <w:locked/>
    <w:rsid w:val="00F67CB1"/>
    <w:rPr>
      <w:rFonts w:ascii="Arial" w:hAnsi="Arial" w:cs="Tahoma"/>
      <w:sz w:val="24"/>
      <w:szCs w:val="24"/>
      <w:lang w:val="x-none" w:eastAsia="x-none"/>
    </w:rPr>
  </w:style>
  <w:style w:type="character" w:customStyle="1" w:styleId="HeaderChar">
    <w:name w:val="Header Char"/>
    <w:link w:val="Header"/>
    <w:locked/>
    <w:rsid w:val="00F67CB1"/>
  </w:style>
  <w:style w:type="paragraph" w:styleId="ListParagraph">
    <w:name w:val="List Paragraph"/>
    <w:basedOn w:val="Normal"/>
    <w:uiPriority w:val="34"/>
    <w:qFormat/>
    <w:rsid w:val="00F67CB1"/>
    <w:pPr>
      <w:ind w:left="720"/>
      <w:contextualSpacing/>
    </w:pPr>
    <w:rPr>
      <w:rFonts w:ascii="Arial" w:hAnsi="Arial"/>
      <w:sz w:val="22"/>
      <w:szCs w:val="24"/>
    </w:rPr>
  </w:style>
  <w:style w:type="table" w:styleId="TableGrid">
    <w:name w:val="Table Grid"/>
    <w:basedOn w:val="TableNormal"/>
    <w:rsid w:val="00F67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F67CB1"/>
    <w:pPr>
      <w:numPr>
        <w:ilvl w:val="7"/>
        <w:numId w:val="39"/>
      </w:numPr>
    </w:pPr>
    <w:rPr>
      <w:rFonts w:ascii="Arial" w:eastAsia="Calibri" w:hAnsi="Arial"/>
      <w:sz w:val="22"/>
      <w:szCs w:val="22"/>
    </w:rPr>
  </w:style>
  <w:style w:type="paragraph" w:customStyle="1" w:styleId="HeadingFive">
    <w:name w:val="Heading Five"/>
    <w:basedOn w:val="Normal"/>
    <w:next w:val="Normal"/>
    <w:qFormat/>
    <w:rsid w:val="00F67CB1"/>
    <w:pPr>
      <w:numPr>
        <w:ilvl w:val="4"/>
        <w:numId w:val="39"/>
      </w:numPr>
    </w:pPr>
    <w:rPr>
      <w:rFonts w:ascii="Arial" w:eastAsia="Calibri" w:hAnsi="Arial"/>
      <w:sz w:val="22"/>
      <w:szCs w:val="22"/>
    </w:rPr>
  </w:style>
  <w:style w:type="paragraph" w:customStyle="1" w:styleId="HeadingFour">
    <w:name w:val="Heading Four"/>
    <w:basedOn w:val="Normal"/>
    <w:next w:val="Normal"/>
    <w:qFormat/>
    <w:rsid w:val="00F67CB1"/>
    <w:pPr>
      <w:numPr>
        <w:ilvl w:val="3"/>
        <w:numId w:val="39"/>
      </w:numPr>
    </w:pPr>
    <w:rPr>
      <w:rFonts w:ascii="Arial" w:eastAsia="Calibri" w:hAnsi="Arial"/>
      <w:sz w:val="22"/>
      <w:szCs w:val="22"/>
    </w:rPr>
  </w:style>
  <w:style w:type="paragraph" w:customStyle="1" w:styleId="HeadingNine">
    <w:name w:val="Heading Nine"/>
    <w:basedOn w:val="HeadingEight"/>
    <w:qFormat/>
    <w:rsid w:val="00F67CB1"/>
    <w:pPr>
      <w:numPr>
        <w:ilvl w:val="8"/>
      </w:numPr>
    </w:pPr>
  </w:style>
  <w:style w:type="paragraph" w:customStyle="1" w:styleId="HeadingOne">
    <w:name w:val="Heading One"/>
    <w:next w:val="Normal"/>
    <w:link w:val="HeadingOneChar"/>
    <w:qFormat/>
    <w:rsid w:val="00F67CB1"/>
    <w:pPr>
      <w:numPr>
        <w:numId w:val="39"/>
      </w:numPr>
    </w:pPr>
    <w:rPr>
      <w:rFonts w:ascii="Cambria" w:eastAsia="Calibri" w:hAnsi="Cambria"/>
      <w:b/>
      <w:sz w:val="24"/>
      <w:szCs w:val="22"/>
    </w:rPr>
  </w:style>
  <w:style w:type="character" w:customStyle="1" w:styleId="HeadingOneChar">
    <w:name w:val="Heading One Char"/>
    <w:basedOn w:val="DefaultParagraphFont"/>
    <w:link w:val="HeadingOne"/>
    <w:rsid w:val="00F67CB1"/>
    <w:rPr>
      <w:rFonts w:ascii="Cambria" w:eastAsia="Calibri" w:hAnsi="Cambria"/>
      <w:b/>
      <w:sz w:val="24"/>
      <w:szCs w:val="22"/>
    </w:rPr>
  </w:style>
  <w:style w:type="paragraph" w:customStyle="1" w:styleId="HeadingSeven">
    <w:name w:val="Heading Seven"/>
    <w:basedOn w:val="Normal"/>
    <w:next w:val="Normal"/>
    <w:qFormat/>
    <w:rsid w:val="00F67CB1"/>
    <w:pPr>
      <w:numPr>
        <w:ilvl w:val="6"/>
        <w:numId w:val="39"/>
      </w:numPr>
    </w:pPr>
    <w:rPr>
      <w:rFonts w:ascii="Arial" w:eastAsia="Calibri" w:hAnsi="Arial"/>
      <w:sz w:val="22"/>
      <w:szCs w:val="22"/>
    </w:rPr>
  </w:style>
  <w:style w:type="paragraph" w:customStyle="1" w:styleId="HeadingSix">
    <w:name w:val="Heading Six"/>
    <w:basedOn w:val="HeadingFive"/>
    <w:next w:val="Normal"/>
    <w:qFormat/>
    <w:rsid w:val="00F67CB1"/>
    <w:pPr>
      <w:numPr>
        <w:ilvl w:val="5"/>
      </w:numPr>
    </w:pPr>
  </w:style>
  <w:style w:type="paragraph" w:customStyle="1" w:styleId="HeadingThree">
    <w:name w:val="Heading Three"/>
    <w:basedOn w:val="Normal"/>
    <w:next w:val="Normal"/>
    <w:qFormat/>
    <w:rsid w:val="00F67CB1"/>
    <w:pPr>
      <w:numPr>
        <w:ilvl w:val="2"/>
        <w:numId w:val="39"/>
      </w:numPr>
    </w:pPr>
    <w:rPr>
      <w:rFonts w:ascii="Arial" w:eastAsia="Calibri" w:hAnsi="Arial"/>
      <w:sz w:val="22"/>
      <w:szCs w:val="22"/>
    </w:rPr>
  </w:style>
  <w:style w:type="paragraph" w:customStyle="1" w:styleId="HeadingTwo">
    <w:name w:val="Heading Two"/>
    <w:basedOn w:val="HeadingOne"/>
    <w:next w:val="Normal"/>
    <w:link w:val="HeadingTwoChar"/>
    <w:qFormat/>
    <w:rsid w:val="00F67CB1"/>
    <w:pPr>
      <w:numPr>
        <w:ilvl w:val="1"/>
      </w:numPr>
    </w:pPr>
    <w:rPr>
      <w:b w:val="0"/>
    </w:rPr>
  </w:style>
  <w:style w:type="character" w:customStyle="1" w:styleId="HeadingTwoChar">
    <w:name w:val="Heading Two Char"/>
    <w:basedOn w:val="HeadingOneChar"/>
    <w:link w:val="HeadingTwo"/>
    <w:rsid w:val="00F67CB1"/>
    <w:rPr>
      <w:rFonts w:ascii="Cambria" w:eastAsia="Calibri" w:hAnsi="Cambria"/>
      <w:b w:val="0"/>
      <w:sz w:val="24"/>
      <w:szCs w:val="22"/>
    </w:rPr>
  </w:style>
  <w:style w:type="numbering" w:customStyle="1" w:styleId="HeadingsDPListStyle1">
    <w:name w:val="HeadingsDPListStyle1"/>
    <w:uiPriority w:val="99"/>
    <w:rsid w:val="00F67CB1"/>
    <w:pPr>
      <w:numPr>
        <w:numId w:val="6"/>
      </w:numPr>
    </w:pPr>
  </w:style>
  <w:style w:type="character" w:customStyle="1" w:styleId="BalloonTextChar">
    <w:name w:val="Balloon Text Char"/>
    <w:basedOn w:val="DefaultParagraphFont"/>
    <w:link w:val="BalloonText"/>
    <w:semiHidden/>
    <w:rsid w:val="00F67CB1"/>
    <w:rPr>
      <w:rFonts w:ascii="Tahoma" w:hAnsi="Tahoma" w:cs="Tahoma"/>
      <w:sz w:val="16"/>
      <w:szCs w:val="16"/>
    </w:rPr>
  </w:style>
  <w:style w:type="character" w:customStyle="1" w:styleId="BodyTextIndentChar">
    <w:name w:val="Body Text Indent Char"/>
    <w:basedOn w:val="DefaultParagraphFont"/>
    <w:link w:val="BodyTextIndent"/>
    <w:rsid w:val="00F67CB1"/>
    <w:rPr>
      <w:sz w:val="24"/>
    </w:rPr>
  </w:style>
  <w:style w:type="character" w:customStyle="1" w:styleId="BodyTextIndent2Char">
    <w:name w:val="Body Text Indent 2 Char"/>
    <w:basedOn w:val="DefaultParagraphFont"/>
    <w:link w:val="BodyTextIndent2"/>
    <w:rsid w:val="00F67CB1"/>
    <w:rPr>
      <w:sz w:val="24"/>
    </w:rPr>
  </w:style>
  <w:style w:type="character" w:customStyle="1" w:styleId="BodyTextIndent3Char">
    <w:name w:val="Body Text Indent 3 Char"/>
    <w:basedOn w:val="DefaultParagraphFont"/>
    <w:link w:val="BodyTextIndent3"/>
    <w:rsid w:val="00F67CB1"/>
    <w:rPr>
      <w:sz w:val="24"/>
    </w:rPr>
  </w:style>
  <w:style w:type="paragraph" w:styleId="Caption">
    <w:name w:val="caption"/>
    <w:basedOn w:val="Normal"/>
    <w:next w:val="Normal"/>
    <w:uiPriority w:val="35"/>
    <w:unhideWhenUsed/>
    <w:qFormat/>
    <w:locked/>
    <w:rsid w:val="00F67CB1"/>
    <w:rPr>
      <w:b/>
      <w:bCs/>
    </w:rPr>
  </w:style>
  <w:style w:type="character" w:customStyle="1" w:styleId="CommentTextChar">
    <w:name w:val="Comment Text Char"/>
    <w:basedOn w:val="DefaultParagraphFont"/>
    <w:link w:val="CommentText"/>
    <w:semiHidden/>
    <w:rsid w:val="00F67CB1"/>
    <w:rPr>
      <w:sz w:val="24"/>
      <w:szCs w:val="24"/>
    </w:rPr>
  </w:style>
  <w:style w:type="character" w:customStyle="1" w:styleId="CommentSubjectChar">
    <w:name w:val="Comment Subject Char"/>
    <w:basedOn w:val="CommentTextChar"/>
    <w:link w:val="CommentSubject"/>
    <w:semiHidden/>
    <w:rsid w:val="00F67CB1"/>
    <w:rPr>
      <w:sz w:val="24"/>
      <w:szCs w:val="24"/>
    </w:rPr>
  </w:style>
  <w:style w:type="character" w:customStyle="1" w:styleId="DocumentMapChar">
    <w:name w:val="Document Map Char"/>
    <w:basedOn w:val="DefaultParagraphFont"/>
    <w:link w:val="DocumentMap"/>
    <w:semiHidden/>
    <w:rsid w:val="00F67CB1"/>
    <w:rPr>
      <w:rFonts w:ascii="Tahoma" w:hAnsi="Tahoma" w:cs="Tahoma"/>
      <w:shd w:val="clear" w:color="auto" w:fill="000080"/>
    </w:rPr>
  </w:style>
  <w:style w:type="character" w:customStyle="1" w:styleId="FooterChar">
    <w:name w:val="Footer Char"/>
    <w:basedOn w:val="DefaultParagraphFont"/>
    <w:link w:val="Footer"/>
    <w:rsid w:val="00F67CB1"/>
  </w:style>
  <w:style w:type="character" w:styleId="FootnoteReference">
    <w:name w:val="footnote reference"/>
    <w:basedOn w:val="DefaultParagraphFont"/>
    <w:uiPriority w:val="99"/>
    <w:rsid w:val="00F67CB1"/>
    <w:rPr>
      <w:vertAlign w:val="superscript"/>
    </w:rPr>
  </w:style>
  <w:style w:type="paragraph" w:styleId="FootnoteText">
    <w:name w:val="footnote text"/>
    <w:basedOn w:val="Normal"/>
    <w:link w:val="FootnoteTextChar"/>
    <w:uiPriority w:val="99"/>
    <w:rsid w:val="00F67CB1"/>
  </w:style>
  <w:style w:type="character" w:customStyle="1" w:styleId="FootnoteTextChar">
    <w:name w:val="Footnote Text Char"/>
    <w:basedOn w:val="DefaultParagraphFont"/>
    <w:link w:val="FootnoteText"/>
    <w:uiPriority w:val="99"/>
    <w:rsid w:val="00F67CB1"/>
  </w:style>
  <w:style w:type="character" w:customStyle="1" w:styleId="Heading4Char">
    <w:name w:val="Heading 4 Char"/>
    <w:basedOn w:val="DefaultParagraphFont"/>
    <w:link w:val="Heading4"/>
    <w:uiPriority w:val="9"/>
    <w:rsid w:val="00F67CB1"/>
    <w:rPr>
      <w:rFonts w:ascii="Cambria" w:hAnsi="Cambria" w:cs="Tahoma"/>
      <w:sz w:val="24"/>
      <w:szCs w:val="24"/>
    </w:rPr>
  </w:style>
  <w:style w:type="character" w:customStyle="1" w:styleId="Heading5Char">
    <w:name w:val="Heading 5 Char"/>
    <w:basedOn w:val="DefaultParagraphFont"/>
    <w:link w:val="Heading5"/>
    <w:uiPriority w:val="9"/>
    <w:rsid w:val="00F67CB1"/>
    <w:rPr>
      <w:rFonts w:ascii="Cambria" w:hAnsi="Cambria"/>
      <w:sz w:val="24"/>
    </w:rPr>
  </w:style>
  <w:style w:type="character" w:customStyle="1" w:styleId="Heading6Char">
    <w:name w:val="Heading 6 Char"/>
    <w:basedOn w:val="DefaultParagraphFont"/>
    <w:link w:val="Heading6"/>
    <w:uiPriority w:val="9"/>
    <w:rsid w:val="00F67CB1"/>
    <w:rPr>
      <w:rFonts w:ascii="Cambria" w:hAnsi="Cambria"/>
      <w:sz w:val="24"/>
    </w:rPr>
  </w:style>
  <w:style w:type="character" w:customStyle="1" w:styleId="Heading7Char">
    <w:name w:val="Heading 7 Char"/>
    <w:basedOn w:val="DefaultParagraphFont"/>
    <w:link w:val="Heading7"/>
    <w:uiPriority w:val="9"/>
    <w:rsid w:val="00F67CB1"/>
    <w:rPr>
      <w:rFonts w:ascii="Cambria" w:hAnsi="Cambria"/>
      <w:sz w:val="24"/>
    </w:rPr>
  </w:style>
  <w:style w:type="character" w:customStyle="1" w:styleId="Heading8Char">
    <w:name w:val="Heading 8 Char"/>
    <w:basedOn w:val="DefaultParagraphFont"/>
    <w:link w:val="Heading8"/>
    <w:uiPriority w:val="9"/>
    <w:rsid w:val="00F67CB1"/>
    <w:rPr>
      <w:rFonts w:ascii="Cambria" w:hAnsi="Cambria"/>
      <w:sz w:val="24"/>
    </w:rPr>
  </w:style>
  <w:style w:type="character" w:customStyle="1" w:styleId="Heading9Char">
    <w:name w:val="Heading 9 Char"/>
    <w:basedOn w:val="DefaultParagraphFont"/>
    <w:link w:val="Heading9"/>
    <w:uiPriority w:val="9"/>
    <w:rsid w:val="00F67CB1"/>
    <w:rPr>
      <w:rFonts w:ascii="Cambria" w:hAnsi="Cambria"/>
      <w:sz w:val="24"/>
    </w:rPr>
  </w:style>
  <w:style w:type="paragraph" w:styleId="NormalWeb">
    <w:name w:val="Normal (Web)"/>
    <w:basedOn w:val="Normal"/>
    <w:uiPriority w:val="99"/>
    <w:unhideWhenUsed/>
    <w:rsid w:val="00F67CB1"/>
    <w:pPr>
      <w:spacing w:before="100" w:beforeAutospacing="1" w:after="100" w:afterAutospacing="1"/>
    </w:pPr>
    <w:rPr>
      <w:rFonts w:eastAsiaTheme="minorEastAsia"/>
      <w:sz w:val="24"/>
      <w:szCs w:val="24"/>
    </w:rPr>
  </w:style>
  <w:style w:type="paragraph" w:customStyle="1" w:styleId="QualityManualParagraphsforHeading2">
    <w:name w:val="Quality Manual Paragraphs for Heading 2"/>
    <w:basedOn w:val="Heading2"/>
    <w:qFormat/>
    <w:rsid w:val="00F67CB1"/>
    <w:pPr>
      <w:numPr>
        <w:ilvl w:val="0"/>
        <w:numId w:val="0"/>
      </w:numPr>
      <w:ind w:left="1152"/>
      <w:outlineLvl w:val="9"/>
    </w:pPr>
  </w:style>
  <w:style w:type="table" w:customStyle="1" w:styleId="TableGrid1">
    <w:name w:val="Table Grid1"/>
    <w:basedOn w:val="TableNormal"/>
    <w:next w:val="TableGrid"/>
    <w:uiPriority w:val="59"/>
    <w:rsid w:val="00F67CB1"/>
    <w:pPr>
      <w:overflowPunct w:val="0"/>
      <w:autoSpaceDE w:val="0"/>
      <w:autoSpaceDN w:val="0"/>
      <w:adjustRightInd w:val="0"/>
      <w:textAlignment w:val="baseline"/>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F67CB1"/>
    <w:pPr>
      <w:spacing w:before="120" w:after="120"/>
    </w:pPr>
    <w:rPr>
      <w:rFonts w:asciiTheme="minorHAnsi" w:hAnsiTheme="minorHAnsi"/>
      <w:b/>
      <w:bCs/>
      <w:caps/>
    </w:rPr>
  </w:style>
  <w:style w:type="paragraph" w:styleId="TOC2">
    <w:name w:val="toc 2"/>
    <w:basedOn w:val="Normal"/>
    <w:next w:val="Normal"/>
    <w:autoRedefine/>
    <w:uiPriority w:val="39"/>
    <w:rsid w:val="00F67CB1"/>
    <w:pPr>
      <w:ind w:left="200"/>
    </w:pPr>
    <w:rPr>
      <w:rFonts w:asciiTheme="minorHAnsi" w:hAnsiTheme="minorHAnsi"/>
      <w:smallCaps/>
    </w:rPr>
  </w:style>
  <w:style w:type="paragraph" w:styleId="TOC3">
    <w:name w:val="toc 3"/>
    <w:basedOn w:val="Normal"/>
    <w:next w:val="Normal"/>
    <w:autoRedefine/>
    <w:uiPriority w:val="39"/>
    <w:rsid w:val="00F67CB1"/>
    <w:pPr>
      <w:ind w:left="400"/>
    </w:pPr>
    <w:rPr>
      <w:rFonts w:asciiTheme="minorHAnsi" w:hAnsiTheme="minorHAnsi"/>
      <w:i/>
      <w:iCs/>
    </w:rPr>
  </w:style>
  <w:style w:type="paragraph" w:styleId="TOC4">
    <w:name w:val="toc 4"/>
    <w:basedOn w:val="Normal"/>
    <w:next w:val="Normal"/>
    <w:autoRedefine/>
    <w:uiPriority w:val="39"/>
    <w:unhideWhenUsed/>
    <w:rsid w:val="00F67CB1"/>
    <w:pPr>
      <w:ind w:left="600"/>
    </w:pPr>
    <w:rPr>
      <w:rFonts w:asciiTheme="minorHAnsi" w:hAnsiTheme="minorHAnsi"/>
      <w:sz w:val="18"/>
      <w:szCs w:val="18"/>
    </w:rPr>
  </w:style>
  <w:style w:type="paragraph" w:styleId="TOC5">
    <w:name w:val="toc 5"/>
    <w:basedOn w:val="Normal"/>
    <w:next w:val="Normal"/>
    <w:autoRedefine/>
    <w:uiPriority w:val="39"/>
    <w:unhideWhenUsed/>
    <w:rsid w:val="00F67CB1"/>
    <w:pPr>
      <w:ind w:left="800"/>
    </w:pPr>
    <w:rPr>
      <w:rFonts w:asciiTheme="minorHAnsi" w:hAnsiTheme="minorHAnsi"/>
      <w:sz w:val="18"/>
      <w:szCs w:val="18"/>
    </w:rPr>
  </w:style>
  <w:style w:type="paragraph" w:styleId="TOC6">
    <w:name w:val="toc 6"/>
    <w:basedOn w:val="Normal"/>
    <w:next w:val="Normal"/>
    <w:autoRedefine/>
    <w:uiPriority w:val="39"/>
    <w:unhideWhenUsed/>
    <w:rsid w:val="00F67CB1"/>
    <w:pPr>
      <w:ind w:left="1000"/>
    </w:pPr>
    <w:rPr>
      <w:rFonts w:asciiTheme="minorHAnsi" w:hAnsiTheme="minorHAnsi"/>
      <w:sz w:val="18"/>
      <w:szCs w:val="18"/>
    </w:rPr>
  </w:style>
  <w:style w:type="paragraph" w:styleId="TOC7">
    <w:name w:val="toc 7"/>
    <w:basedOn w:val="Normal"/>
    <w:next w:val="Normal"/>
    <w:autoRedefine/>
    <w:uiPriority w:val="39"/>
    <w:unhideWhenUsed/>
    <w:rsid w:val="00F67CB1"/>
    <w:pPr>
      <w:ind w:left="1200"/>
    </w:pPr>
    <w:rPr>
      <w:rFonts w:asciiTheme="minorHAnsi" w:hAnsiTheme="minorHAnsi"/>
      <w:sz w:val="18"/>
      <w:szCs w:val="18"/>
    </w:rPr>
  </w:style>
  <w:style w:type="paragraph" w:styleId="TOC8">
    <w:name w:val="toc 8"/>
    <w:basedOn w:val="Normal"/>
    <w:next w:val="Normal"/>
    <w:autoRedefine/>
    <w:uiPriority w:val="39"/>
    <w:unhideWhenUsed/>
    <w:rsid w:val="00F67CB1"/>
    <w:pPr>
      <w:ind w:left="1400"/>
    </w:pPr>
    <w:rPr>
      <w:rFonts w:asciiTheme="minorHAnsi" w:hAnsiTheme="minorHAnsi"/>
      <w:sz w:val="18"/>
      <w:szCs w:val="18"/>
    </w:rPr>
  </w:style>
  <w:style w:type="paragraph" w:styleId="TOC9">
    <w:name w:val="toc 9"/>
    <w:basedOn w:val="Normal"/>
    <w:next w:val="Normal"/>
    <w:autoRedefine/>
    <w:uiPriority w:val="39"/>
    <w:unhideWhenUsed/>
    <w:rsid w:val="00F67CB1"/>
    <w:pPr>
      <w:ind w:left="1600"/>
    </w:pPr>
    <w:rPr>
      <w:rFonts w:asciiTheme="minorHAnsi" w:hAnsiTheme="minorHAnsi"/>
      <w:sz w:val="18"/>
      <w:szCs w:val="18"/>
    </w:rPr>
  </w:style>
  <w:style w:type="paragraph" w:styleId="TOCHeading">
    <w:name w:val="TOC Heading"/>
    <w:basedOn w:val="Heading1"/>
    <w:next w:val="Normal"/>
    <w:uiPriority w:val="39"/>
    <w:unhideWhenUsed/>
    <w:qFormat/>
    <w:rsid w:val="00F67CB1"/>
    <w:pPr>
      <w:keepNext/>
      <w:keepLines/>
      <w:numPr>
        <w:numId w:val="0"/>
      </w:numPr>
      <w:pBdr>
        <w:bottom w:val="none" w:sz="0" w:space="0" w:color="auto"/>
      </w:pBdr>
      <w:spacing w:before="480" w:after="0" w:line="276" w:lineRule="auto"/>
      <w:outlineLvl w:val="9"/>
    </w:pPr>
    <w:rPr>
      <w:rFonts w:asciiTheme="majorHAnsi" w:eastAsiaTheme="majorEastAsia" w:hAnsiTheme="majorHAnsi" w:cstheme="majorBidi"/>
      <w:bCs/>
      <w:color w:val="2E74B5" w:themeColor="accent1" w:themeShade="BF"/>
      <w:sz w:val="28"/>
      <w:szCs w:val="28"/>
    </w:rPr>
  </w:style>
  <w:style w:type="character" w:styleId="UnresolvedMention">
    <w:name w:val="Unresolved Mention"/>
    <w:basedOn w:val="DefaultParagraphFont"/>
    <w:uiPriority w:val="99"/>
    <w:semiHidden/>
    <w:unhideWhenUsed/>
    <w:rsid w:val="00F67CB1"/>
    <w:rPr>
      <w:color w:val="605E5C"/>
      <w:shd w:val="clear" w:color="auto" w:fill="E1DFDD"/>
    </w:rPr>
  </w:style>
  <w:style w:type="character" w:customStyle="1" w:styleId="UnresolvedMention1">
    <w:name w:val="Unresolved Mention1"/>
    <w:basedOn w:val="DefaultParagraphFont"/>
    <w:uiPriority w:val="99"/>
    <w:unhideWhenUsed/>
    <w:rsid w:val="00F67CB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D21B29-D8E0-3F4B-8F20-169D42F04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7</Pages>
  <Words>1601</Words>
  <Characters>9128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ID and Traceability SOP</vt:lpstr>
    </vt:vector>
  </TitlesOfParts>
  <Manager/>
  <Company/>
  <LinksUpToDate>false</LinksUpToDate>
  <CharactersWithSpaces>10708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 and Traceability SOP</dc:title>
  <dc:subject/>
  <dc:creator>Bryan</dc:creator>
  <cp:keywords/>
  <dc:description/>
  <cp:lastModifiedBy>DP</cp:lastModifiedBy>
  <cp:revision>40</cp:revision>
  <cp:lastPrinted>2016-07-28T00:08:00Z</cp:lastPrinted>
  <dcterms:created xsi:type="dcterms:W3CDTF">2022-07-04T22:41:00Z</dcterms:created>
  <dcterms:modified xsi:type="dcterms:W3CDTF">2022-10-11T18:15:00Z</dcterms:modified>
  <cp:category/>
</cp:coreProperties>
</file>