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7E2748"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25B604CC"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52E2C187"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5AEDDA0E"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71D34105" w14:textId="11A4059D" w:rsidR="005D7A1D" w:rsidRPr="00911797" w:rsidRDefault="00BC4498" w:rsidP="005D7A1D">
      <w:pPr>
        <w:pStyle w:val="Header"/>
        <w:tabs>
          <w:tab w:val="clear" w:pos="4320"/>
          <w:tab w:val="clear" w:pos="8640"/>
        </w:tabs>
        <w:jc w:val="center"/>
        <w:rPr>
          <w:rFonts w:ascii="Cambria" w:hAnsi="Cambria" w:cs="Tahoma"/>
          <w:b/>
          <w:sz w:val="36"/>
          <w:szCs w:val="36"/>
        </w:rPr>
      </w:pPr>
      <w:r>
        <w:rPr>
          <w:rFonts w:ascii="Cambria" w:hAnsi="Cambria" w:cs="Tahoma"/>
          <w:b/>
          <w:noProof/>
          <w:sz w:val="36"/>
          <w:szCs w:val="36"/>
        </w:rPr>
        <w:drawing>
          <wp:inline distT="0" distB="0" distL="0" distR="0" wp14:anchorId="462D545D" wp14:editId="053A8242">
            <wp:extent cx="1517904" cy="1559095"/>
            <wp:effectExtent l="0" t="0" r="635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7904" cy="1559095"/>
                    </a:xfrm>
                    <a:prstGeom prst="rect">
                      <a:avLst/>
                    </a:prstGeom>
                  </pic:spPr>
                </pic:pic>
              </a:graphicData>
            </a:graphic>
          </wp:inline>
        </w:drawing>
      </w:r>
      <w:bookmarkStart w:id="0" w:name="_GoBack"/>
      <w:bookmarkEnd w:id="0"/>
    </w:p>
    <w:p w14:paraId="50725946" w14:textId="77777777" w:rsidR="005D7A1D" w:rsidRPr="00911797" w:rsidRDefault="005D7A1D" w:rsidP="005D7A1D">
      <w:pPr>
        <w:pStyle w:val="Header"/>
        <w:tabs>
          <w:tab w:val="clear" w:pos="4320"/>
          <w:tab w:val="clear" w:pos="8640"/>
        </w:tabs>
        <w:jc w:val="center"/>
        <w:rPr>
          <w:rFonts w:ascii="Cambria" w:hAnsi="Cambria" w:cs="Tahoma"/>
          <w:b/>
          <w:i/>
          <w:sz w:val="36"/>
          <w:szCs w:val="36"/>
        </w:rPr>
      </w:pPr>
    </w:p>
    <w:p w14:paraId="64497823" w14:textId="77777777" w:rsidR="005D7A1D" w:rsidRPr="00D17425" w:rsidRDefault="005D7A1D" w:rsidP="005D7A1D">
      <w:pPr>
        <w:jc w:val="center"/>
        <w:rPr>
          <w:rFonts w:ascii="Cambria" w:hAnsi="Cambria" w:cs="Tahoma"/>
          <w:b/>
          <w:bCs/>
          <w:i/>
          <w:sz w:val="36"/>
          <w:szCs w:val="36"/>
        </w:rPr>
      </w:pPr>
    </w:p>
    <w:p w14:paraId="7192B473" w14:textId="77777777" w:rsidR="005D7A1D" w:rsidRPr="00D17425" w:rsidRDefault="005D7A1D" w:rsidP="005D7A1D">
      <w:pPr>
        <w:jc w:val="center"/>
        <w:rPr>
          <w:rFonts w:ascii="Cambria" w:hAnsi="Cambria" w:cs="Tahoma"/>
          <w:b/>
          <w:bCs/>
          <w:i/>
          <w:sz w:val="36"/>
          <w:szCs w:val="36"/>
        </w:rPr>
      </w:pPr>
    </w:p>
    <w:p w14:paraId="11CF486F" w14:textId="214E43FE" w:rsidR="00C55102" w:rsidRPr="00651A5A" w:rsidRDefault="008B1EAD" w:rsidP="00C55102">
      <w:pPr>
        <w:jc w:val="center"/>
        <w:rPr>
          <w:rFonts w:ascii="Cambria" w:hAnsi="Cambria" w:cs="Tahoma"/>
          <w:bCs/>
          <w:i/>
          <w:sz w:val="52"/>
          <w:szCs w:val="52"/>
        </w:rPr>
      </w:pPr>
      <w:r>
        <w:rPr>
          <w:rFonts w:ascii="Cambria" w:hAnsi="Cambria" w:cs="Tahoma"/>
          <w:b/>
          <w:i/>
          <w:sz w:val="52"/>
          <w:szCs w:val="52"/>
        </w:rPr>
        <w:t>Purchasing</w:t>
      </w:r>
      <w:r w:rsidR="009B3980">
        <w:rPr>
          <w:rFonts w:ascii="Cambria" w:hAnsi="Cambria" w:cs="Tahoma"/>
          <w:b/>
          <w:i/>
          <w:sz w:val="52"/>
          <w:szCs w:val="52"/>
        </w:rPr>
        <w:t xml:space="preserve"> Controls</w:t>
      </w:r>
    </w:p>
    <w:p w14:paraId="318DAB9B" w14:textId="77777777" w:rsidR="005D7A1D" w:rsidRPr="00D17425" w:rsidRDefault="005D7A1D" w:rsidP="005D7A1D">
      <w:pPr>
        <w:jc w:val="center"/>
        <w:rPr>
          <w:rFonts w:ascii="Cambria" w:hAnsi="Cambria" w:cs="Tahoma"/>
          <w:b/>
          <w:bCs/>
          <w:i/>
          <w:sz w:val="36"/>
          <w:szCs w:val="36"/>
        </w:rPr>
      </w:pPr>
    </w:p>
    <w:p w14:paraId="22FD1674" w14:textId="77777777" w:rsidR="005D7A1D" w:rsidRPr="00D17425" w:rsidRDefault="005D7A1D" w:rsidP="005D7A1D">
      <w:pPr>
        <w:jc w:val="center"/>
        <w:rPr>
          <w:rFonts w:ascii="Cambria" w:hAnsi="Cambria" w:cs="Tahoma"/>
          <w:b/>
          <w:bCs/>
          <w:i/>
          <w:sz w:val="36"/>
          <w:szCs w:val="36"/>
        </w:rPr>
      </w:pPr>
    </w:p>
    <w:p w14:paraId="62531C02" w14:textId="77777777" w:rsidR="005D7A1D" w:rsidRPr="00D17425" w:rsidRDefault="005D7A1D" w:rsidP="005D7A1D">
      <w:pPr>
        <w:jc w:val="center"/>
        <w:rPr>
          <w:rFonts w:ascii="Cambria" w:hAnsi="Cambria" w:cs="Tahoma"/>
          <w:b/>
          <w:bCs/>
          <w:i/>
          <w:sz w:val="36"/>
          <w:szCs w:val="36"/>
        </w:rPr>
      </w:pPr>
    </w:p>
    <w:p w14:paraId="29665796" w14:textId="77777777" w:rsidR="005D7A1D" w:rsidRDefault="005D7A1D" w:rsidP="005D7A1D">
      <w:pPr>
        <w:jc w:val="center"/>
        <w:rPr>
          <w:rFonts w:ascii="Cambria" w:hAnsi="Cambria" w:cs="Tahoma"/>
          <w:b/>
          <w:bCs/>
          <w:i/>
          <w:sz w:val="36"/>
          <w:szCs w:val="36"/>
        </w:rPr>
      </w:pPr>
    </w:p>
    <w:p w14:paraId="563AEDAF" w14:textId="77777777" w:rsidR="005D7A1D" w:rsidRDefault="005D7A1D" w:rsidP="005D7A1D">
      <w:pPr>
        <w:jc w:val="center"/>
        <w:rPr>
          <w:rFonts w:ascii="Cambria" w:hAnsi="Cambria" w:cs="Tahoma"/>
          <w:b/>
          <w:bCs/>
          <w:i/>
          <w:sz w:val="36"/>
          <w:szCs w:val="36"/>
        </w:rPr>
      </w:pPr>
    </w:p>
    <w:p w14:paraId="2DBD2466" w14:textId="77777777" w:rsidR="005D7A1D" w:rsidRPr="00D17425" w:rsidRDefault="005D7A1D" w:rsidP="005D7A1D">
      <w:pPr>
        <w:jc w:val="center"/>
        <w:rPr>
          <w:rFonts w:ascii="Cambria" w:hAnsi="Cambria" w:cs="Tahoma"/>
          <w:b/>
          <w:bCs/>
          <w:i/>
          <w:sz w:val="36"/>
          <w:szCs w:val="36"/>
        </w:rPr>
      </w:pPr>
    </w:p>
    <w:p w14:paraId="1553556F" w14:textId="67C72CE7" w:rsidR="00C55102" w:rsidRPr="00651A5A" w:rsidRDefault="00C55102" w:rsidP="00C55102">
      <w:pPr>
        <w:jc w:val="center"/>
        <w:rPr>
          <w:rFonts w:ascii="Cambria" w:hAnsi="Cambria" w:cs="Tahoma"/>
          <w:i/>
          <w:sz w:val="48"/>
          <w:szCs w:val="48"/>
        </w:rPr>
      </w:pPr>
      <w:r w:rsidRPr="00651A5A">
        <w:rPr>
          <w:rFonts w:ascii="Cambria" w:hAnsi="Cambria" w:cs="Tahoma"/>
          <w:bCs/>
          <w:i/>
          <w:sz w:val="48"/>
          <w:szCs w:val="48"/>
        </w:rPr>
        <w:t>St</w:t>
      </w:r>
      <w:r w:rsidR="008B1EAD">
        <w:rPr>
          <w:rFonts w:ascii="Cambria" w:hAnsi="Cambria" w:cs="Tahoma"/>
          <w:bCs/>
          <w:i/>
          <w:sz w:val="48"/>
          <w:szCs w:val="48"/>
        </w:rPr>
        <w:t>andard Operating Procedure</w:t>
      </w:r>
    </w:p>
    <w:p w14:paraId="39013AB2" w14:textId="77777777" w:rsidR="00C55102" w:rsidRPr="00651A5A" w:rsidRDefault="00C55102" w:rsidP="00C55102">
      <w:pPr>
        <w:rPr>
          <w:rFonts w:ascii="Cambria" w:hAnsi="Cambria" w:cs="Tahoma"/>
          <w:sz w:val="22"/>
        </w:rPr>
      </w:pPr>
    </w:p>
    <w:p w14:paraId="7F35A16B" w14:textId="77777777" w:rsidR="00C55102" w:rsidRPr="00651A5A" w:rsidRDefault="00C55102" w:rsidP="00BF02B0">
      <w:pPr>
        <w:pStyle w:val="Heading1"/>
        <w:numPr>
          <w:ilvl w:val="0"/>
          <w:numId w:val="5"/>
        </w:numPr>
      </w:pPr>
      <w:r w:rsidRPr="00651A5A">
        <w:br w:type="page"/>
      </w:r>
      <w:r w:rsidRPr="00F06B17">
        <w:lastRenderedPageBreak/>
        <w:t>Purpose</w:t>
      </w:r>
    </w:p>
    <w:p w14:paraId="0F0FC9B1" w14:textId="7A5BE4F8" w:rsidR="00151C9C" w:rsidRPr="00151C9C" w:rsidRDefault="00151C9C" w:rsidP="00663292">
      <w:pPr>
        <w:pStyle w:val="Heading2"/>
        <w:rPr>
          <w:b/>
          <w:iCs/>
        </w:rPr>
      </w:pPr>
      <w:r w:rsidRPr="00816035">
        <w:t>The purpose of this standard operating procedure is to define the requirements for purchasing of products and services that may impact either the final product or the quality system.  The purchasing process described in this procedure ensures that all applicable products and services are purchased in accordance with specified requirements</w:t>
      </w:r>
      <w:r>
        <w:rPr>
          <w:lang w:val="en-US"/>
        </w:rPr>
        <w:t>.</w:t>
      </w:r>
    </w:p>
    <w:p w14:paraId="3F3F4C38" w14:textId="56805122" w:rsidR="00151C9C" w:rsidRPr="00151C9C" w:rsidRDefault="00151C9C" w:rsidP="00663292">
      <w:pPr>
        <w:pStyle w:val="Heading2"/>
        <w:rPr>
          <w:b/>
          <w:iCs/>
        </w:rPr>
      </w:pPr>
      <w:r w:rsidRPr="00816035">
        <w:t>This standard operating procedure also defines the requirements for qualifying suppliers and purchasing materials for use on research and development projects and defines the required activities for the transfer of R&amp;D materials for use in manufacturing and clinical trials</w:t>
      </w:r>
      <w:r>
        <w:rPr>
          <w:lang w:val="en-US"/>
        </w:rPr>
        <w:t>.</w:t>
      </w:r>
    </w:p>
    <w:p w14:paraId="587AC039" w14:textId="77777777" w:rsidR="00C55102" w:rsidRPr="00651A5A" w:rsidRDefault="00C55102" w:rsidP="00F06B17">
      <w:pPr>
        <w:pStyle w:val="Heading1"/>
      </w:pPr>
      <w:r w:rsidRPr="00F06B17">
        <w:t>Scope</w:t>
      </w:r>
    </w:p>
    <w:p w14:paraId="782D261E" w14:textId="182BC544" w:rsidR="00C55102" w:rsidRDefault="004A3E3A" w:rsidP="00B32BCA">
      <w:pPr>
        <w:pStyle w:val="Heading2"/>
      </w:pPr>
      <w:r w:rsidRPr="00816035">
        <w:t>The following procedure applies to all products and services purchased by</w:t>
      </w:r>
      <w:r>
        <w:t xml:space="preserve"> </w:t>
      </w:r>
      <w:r w:rsidR="00BC4498">
        <w:t>SILQ</w:t>
      </w:r>
      <w:r w:rsidRPr="00816035">
        <w:t xml:space="preserve"> that impact either the final product or the quality system.  This includes, but is not limited to:  manufacturing materials, raw materials, components, subassemblies, </w:t>
      </w:r>
      <w:r w:rsidR="00F4553C">
        <w:rPr>
          <w:lang w:val="en-US"/>
        </w:rPr>
        <w:t xml:space="preserve">consigned product, </w:t>
      </w:r>
      <w:r w:rsidRPr="00816035">
        <w:t xml:space="preserve">testing services, calibration services, sterilization services, and other services providers that could impact the regulatory status or quality compliance of </w:t>
      </w:r>
      <w:r w:rsidR="00BC4498">
        <w:rPr>
          <w:lang w:val="en-US"/>
        </w:rPr>
        <w:t>SILQ</w:t>
      </w:r>
      <w:r w:rsidR="00695E64">
        <w:rPr>
          <w:lang w:val="en-US"/>
        </w:rPr>
        <w:t>.</w:t>
      </w:r>
      <w:r w:rsidR="00C55102" w:rsidRPr="00651A5A">
        <w:t xml:space="preserve">  </w:t>
      </w:r>
    </w:p>
    <w:p w14:paraId="66A36952" w14:textId="27319C18" w:rsidR="00B434AB" w:rsidRPr="00B434AB" w:rsidRDefault="00B434AB" w:rsidP="00B32BCA">
      <w:pPr>
        <w:pStyle w:val="Heading2"/>
      </w:pPr>
      <w:r w:rsidRPr="00816035">
        <w:t>This procedure does not apply to purchasing of general supplies such as office supplies or items</w:t>
      </w:r>
      <w:r>
        <w:rPr>
          <w:lang w:val="en-US"/>
        </w:rPr>
        <w:t>.</w:t>
      </w:r>
    </w:p>
    <w:p w14:paraId="16D5E7FD" w14:textId="6BA01383" w:rsidR="00B434AB" w:rsidRPr="00651A5A" w:rsidRDefault="00B434AB" w:rsidP="00B32BCA">
      <w:pPr>
        <w:pStyle w:val="Heading2"/>
      </w:pPr>
      <w:r w:rsidRPr="00816035">
        <w:t xml:space="preserve">This procedure applies to all manufacturing materials, raw materials, components, assemblies, and commercial products purchased by </w:t>
      </w:r>
      <w:r w:rsidR="00BC4498">
        <w:t>SILQ</w:t>
      </w:r>
      <w:r w:rsidRPr="00816035">
        <w:t xml:space="preserve"> for research and development (R&amp;D) purposes and, if applicable, those R&amp;D items that are to be transferred for use in manufacturing of commercial product or in clinical/investigational trials with human patients</w:t>
      </w:r>
      <w:r>
        <w:rPr>
          <w:lang w:val="en-US"/>
        </w:rPr>
        <w:t>.</w:t>
      </w:r>
    </w:p>
    <w:p w14:paraId="771C3DD0" w14:textId="77777777" w:rsidR="00C55102" w:rsidRPr="00651A5A" w:rsidRDefault="006E4684" w:rsidP="00837DCC">
      <w:pPr>
        <w:pStyle w:val="Heading1"/>
      </w:pPr>
      <w:r w:rsidRPr="00837DCC">
        <w:t>D</w:t>
      </w:r>
      <w:r w:rsidR="00C55102" w:rsidRPr="00837DCC">
        <w:t>ocuments</w:t>
      </w:r>
    </w:p>
    <w:p w14:paraId="117C4A94" w14:textId="77777777" w:rsidR="00C55102" w:rsidRPr="00651A5A" w:rsidRDefault="00C55102" w:rsidP="00972E70">
      <w:pPr>
        <w:pStyle w:val="Heading2"/>
      </w:pPr>
      <w:r w:rsidRPr="00972E70">
        <w:t>Reference</w:t>
      </w:r>
      <w:r w:rsidRPr="00651A5A">
        <w:t xml:space="preserve"> </w:t>
      </w:r>
      <w:r w:rsidRPr="00656220">
        <w:t>Documents</w:t>
      </w:r>
    </w:p>
    <w:p w14:paraId="08506378" w14:textId="77198139" w:rsidR="00707BB0" w:rsidRPr="00707BB0" w:rsidRDefault="00BC4498" w:rsidP="00663292">
      <w:pPr>
        <w:pStyle w:val="Heading3"/>
      </w:pPr>
      <w:proofErr w:type="gramStart"/>
      <w:r>
        <w:rPr>
          <w:lang w:val="en-US"/>
        </w:rPr>
        <w:t>QM.SLQ</w:t>
      </w:r>
      <w:proofErr w:type="gramEnd"/>
      <w:r w:rsidR="00707BB0">
        <w:rPr>
          <w:lang w:val="en-US"/>
        </w:rPr>
        <w:t>001</w:t>
      </w:r>
      <w:r w:rsidR="00707BB0">
        <w:rPr>
          <w:lang w:val="en-US"/>
        </w:rPr>
        <w:tab/>
      </w:r>
      <w:r w:rsidR="00707BB0">
        <w:rPr>
          <w:lang w:val="en-US"/>
        </w:rPr>
        <w:tab/>
        <w:t>Document Control SOP</w:t>
      </w:r>
    </w:p>
    <w:p w14:paraId="4AEEABEC" w14:textId="287F52A2" w:rsidR="00707BB0" w:rsidRPr="00A037B0" w:rsidRDefault="00BC4498" w:rsidP="00663292">
      <w:pPr>
        <w:pStyle w:val="Heading3"/>
      </w:pPr>
      <w:proofErr w:type="gramStart"/>
      <w:r>
        <w:rPr>
          <w:lang w:val="en-US"/>
        </w:rPr>
        <w:t>QM.SLQ</w:t>
      </w:r>
      <w:proofErr w:type="gramEnd"/>
      <w:r w:rsidR="00707BB0">
        <w:rPr>
          <w:lang w:val="en-US"/>
        </w:rPr>
        <w:t>015</w:t>
      </w:r>
      <w:r w:rsidR="00707BB0">
        <w:rPr>
          <w:lang w:val="en-US"/>
        </w:rPr>
        <w:tab/>
      </w:r>
      <w:r w:rsidR="00707BB0">
        <w:rPr>
          <w:lang w:val="en-US"/>
        </w:rPr>
        <w:tab/>
        <w:t>Supplier Quality Assurance SOP</w:t>
      </w:r>
    </w:p>
    <w:p w14:paraId="5EE99979" w14:textId="3791CC1F" w:rsidR="00A037B0" w:rsidRPr="00707BB0" w:rsidRDefault="00BC4498" w:rsidP="00663292">
      <w:pPr>
        <w:pStyle w:val="Heading3"/>
      </w:pPr>
      <w:proofErr w:type="gramStart"/>
      <w:r>
        <w:rPr>
          <w:lang w:val="en-US"/>
        </w:rPr>
        <w:t>QM.SLQ</w:t>
      </w:r>
      <w:proofErr w:type="gramEnd"/>
      <w:r w:rsidR="00A037B0">
        <w:rPr>
          <w:lang w:val="en-US"/>
        </w:rPr>
        <w:t>03</w:t>
      </w:r>
      <w:r w:rsidR="00B12002">
        <w:rPr>
          <w:lang w:val="en-US"/>
        </w:rPr>
        <w:t>9</w:t>
      </w:r>
      <w:r w:rsidR="00A037B0">
        <w:rPr>
          <w:lang w:val="en-US"/>
        </w:rPr>
        <w:tab/>
      </w:r>
      <w:r w:rsidR="00A037B0">
        <w:rPr>
          <w:lang w:val="en-US"/>
        </w:rPr>
        <w:tab/>
        <w:t>Receiving Inspection SOP</w:t>
      </w:r>
    </w:p>
    <w:p w14:paraId="6E7D8B08" w14:textId="751D4DD7" w:rsidR="00B66E8C" w:rsidRPr="00B66E8C" w:rsidRDefault="00B66E8C" w:rsidP="00663292">
      <w:pPr>
        <w:pStyle w:val="Heading3"/>
      </w:pPr>
      <w:r w:rsidRPr="00816035">
        <w:t>ISO 13485</w:t>
      </w:r>
      <w:r w:rsidR="00B12002">
        <w:rPr>
          <w:lang w:val="en-US"/>
        </w:rPr>
        <w:t>:2016</w:t>
      </w:r>
      <w:r w:rsidRPr="00816035">
        <w:t xml:space="preserve"> </w:t>
      </w:r>
      <w:r w:rsidRPr="00816035">
        <w:tab/>
        <w:t xml:space="preserve">International Standards Organization – Medical </w:t>
      </w:r>
      <w:r w:rsidRPr="00816035">
        <w:rPr>
          <w:lang w:val="en-US"/>
        </w:rPr>
        <w:t>Devices</w:t>
      </w:r>
      <w:r w:rsidRPr="00816035">
        <w:t xml:space="preserve"> – Q</w:t>
      </w:r>
      <w:r w:rsidRPr="00816035">
        <w:rPr>
          <w:lang w:val="en-US"/>
        </w:rPr>
        <w:t xml:space="preserve">uality </w:t>
      </w:r>
      <w:r w:rsidRPr="00816035">
        <w:t>M</w:t>
      </w:r>
      <w:r w:rsidRPr="00816035">
        <w:rPr>
          <w:lang w:val="en-US"/>
        </w:rPr>
        <w:t xml:space="preserve">anagement </w:t>
      </w:r>
      <w:r w:rsidRPr="00816035">
        <w:t>S</w:t>
      </w:r>
      <w:r w:rsidRPr="00816035">
        <w:rPr>
          <w:lang w:val="en-US"/>
        </w:rPr>
        <w:t>ystems (section 7.4 – Purchasing</w:t>
      </w:r>
      <w:r>
        <w:rPr>
          <w:lang w:val="en-US"/>
        </w:rPr>
        <w:t>)</w:t>
      </w:r>
    </w:p>
    <w:p w14:paraId="5B23C247" w14:textId="60D982B2" w:rsidR="00B66E8C" w:rsidRDefault="00B66E8C" w:rsidP="00663292">
      <w:pPr>
        <w:pStyle w:val="Heading3"/>
      </w:pPr>
      <w:r w:rsidRPr="00816035">
        <w:t xml:space="preserve">21 CFR 820 </w:t>
      </w:r>
      <w:r w:rsidRPr="00816035">
        <w:tab/>
      </w:r>
      <w:r w:rsidR="00D52F7F">
        <w:tab/>
      </w:r>
      <w:r w:rsidRPr="00816035">
        <w:t>Quality System Regulation (820.</w:t>
      </w:r>
      <w:r w:rsidRPr="00816035">
        <w:rPr>
          <w:lang w:val="en-US"/>
        </w:rPr>
        <w:t>50</w:t>
      </w:r>
      <w:r w:rsidRPr="00816035">
        <w:t xml:space="preserve"> – </w:t>
      </w:r>
      <w:r w:rsidRPr="00816035">
        <w:rPr>
          <w:lang w:val="en-US"/>
        </w:rPr>
        <w:t>Purchasing Controls</w:t>
      </w:r>
      <w:r>
        <w:rPr>
          <w:lang w:val="en-US"/>
        </w:rPr>
        <w:t>)</w:t>
      </w:r>
    </w:p>
    <w:p w14:paraId="57DE6D81" w14:textId="29248B71" w:rsidR="00C55102" w:rsidRPr="00651A5A" w:rsidRDefault="00C70CD6" w:rsidP="00B32BCA">
      <w:pPr>
        <w:pStyle w:val="Heading2"/>
      </w:pPr>
      <w:r w:rsidRPr="00651A5A">
        <w:t>Appendices</w:t>
      </w:r>
      <w:r w:rsidR="00C55102" w:rsidRPr="00651A5A">
        <w:t xml:space="preserve"> / Associated Forms</w:t>
      </w:r>
      <w:r w:rsidR="000A62E6">
        <w:t xml:space="preserve"> / Templates</w:t>
      </w:r>
    </w:p>
    <w:p w14:paraId="0B1BD1BF" w14:textId="6F508EBC" w:rsidR="00C55102" w:rsidRDefault="00244EF3" w:rsidP="0028162C">
      <w:pPr>
        <w:pStyle w:val="Heading3"/>
      </w:pPr>
      <w:r>
        <w:rPr>
          <w:lang w:val="en-US"/>
        </w:rPr>
        <w:t>FM</w:t>
      </w:r>
      <w:r w:rsidR="00B66E8C" w:rsidRPr="0065746A">
        <w:rPr>
          <w:lang w:val="en-US"/>
        </w:rPr>
        <w:t>1-</w:t>
      </w:r>
      <w:proofErr w:type="gramStart"/>
      <w:r w:rsidR="00BC4498">
        <w:rPr>
          <w:lang w:val="en-US"/>
        </w:rPr>
        <w:t>QM.SLQ</w:t>
      </w:r>
      <w:proofErr w:type="gramEnd"/>
      <w:r w:rsidR="004C3E2A" w:rsidRPr="0065746A">
        <w:rPr>
          <w:lang w:val="en-US"/>
        </w:rPr>
        <w:t>020</w:t>
      </w:r>
      <w:r w:rsidR="004C3E2A" w:rsidRPr="0065746A">
        <w:rPr>
          <w:lang w:val="en-US"/>
        </w:rPr>
        <w:tab/>
        <w:t>Purchase</w:t>
      </w:r>
      <w:r w:rsidR="004C3E2A">
        <w:rPr>
          <w:lang w:val="en-US"/>
        </w:rPr>
        <w:t xml:space="preserve"> Order </w:t>
      </w:r>
      <w:r>
        <w:rPr>
          <w:lang w:val="en-US"/>
        </w:rPr>
        <w:t>Form</w:t>
      </w:r>
    </w:p>
    <w:p w14:paraId="454A44BC" w14:textId="77777777" w:rsidR="00C55102" w:rsidRPr="00651A5A" w:rsidRDefault="00C55102" w:rsidP="000B7BEB">
      <w:pPr>
        <w:pStyle w:val="Heading1"/>
      </w:pPr>
      <w:r w:rsidRPr="00651A5A">
        <w:lastRenderedPageBreak/>
        <w:t>Definitions</w:t>
      </w:r>
    </w:p>
    <w:p w14:paraId="4D3BAA8D" w14:textId="77777777" w:rsidR="00C55102" w:rsidRPr="00651A5A" w:rsidRDefault="00C55102" w:rsidP="00656220">
      <w:pPr>
        <w:pStyle w:val="Heading2"/>
      </w:pPr>
      <w:r w:rsidRPr="00651A5A">
        <w:t xml:space="preserve">Abbreviations / </w:t>
      </w:r>
      <w:r w:rsidRPr="00656220">
        <w:t>Acronyms</w:t>
      </w:r>
    </w:p>
    <w:p w14:paraId="050ABD4A" w14:textId="6A77C7B0" w:rsidR="00C55102" w:rsidRPr="007C7479" w:rsidRDefault="007C7479" w:rsidP="00656220">
      <w:pPr>
        <w:pStyle w:val="Heading3"/>
      </w:pPr>
      <w:r>
        <w:rPr>
          <w:b/>
          <w:lang w:val="en-US"/>
        </w:rPr>
        <w:t>ASL</w:t>
      </w:r>
      <w:r w:rsidR="00C55102" w:rsidRPr="00651A5A">
        <w:rPr>
          <w:b/>
        </w:rPr>
        <w:t>:</w:t>
      </w:r>
      <w:r w:rsidR="00C55102" w:rsidRPr="00651A5A">
        <w:t xml:space="preserve">  </w:t>
      </w:r>
      <w:r>
        <w:rPr>
          <w:lang w:val="en-US"/>
        </w:rPr>
        <w:t>Approved Supplier List</w:t>
      </w:r>
    </w:p>
    <w:p w14:paraId="7BEC02BF" w14:textId="750D043B" w:rsidR="00E93DFC" w:rsidRPr="00025D7C" w:rsidRDefault="00E93DFC" w:rsidP="00656220">
      <w:pPr>
        <w:pStyle w:val="Heading3"/>
      </w:pPr>
      <w:r>
        <w:rPr>
          <w:b/>
          <w:lang w:val="en-US"/>
        </w:rPr>
        <w:t xml:space="preserve">COA: </w:t>
      </w:r>
      <w:r>
        <w:rPr>
          <w:bCs/>
          <w:lang w:val="en-US"/>
        </w:rPr>
        <w:t>Certificate of Analysis</w:t>
      </w:r>
    </w:p>
    <w:p w14:paraId="725BBC7D" w14:textId="3C8D9C4D" w:rsidR="00E93DFC" w:rsidRPr="00025D7C" w:rsidRDefault="00E93DFC" w:rsidP="00656220">
      <w:pPr>
        <w:pStyle w:val="Heading3"/>
      </w:pPr>
      <w:r>
        <w:rPr>
          <w:b/>
          <w:lang w:val="en-US"/>
        </w:rPr>
        <w:t xml:space="preserve">COC: </w:t>
      </w:r>
      <w:r>
        <w:rPr>
          <w:bCs/>
          <w:lang w:val="en-US"/>
        </w:rPr>
        <w:t>Certificate of Conformance</w:t>
      </w:r>
    </w:p>
    <w:p w14:paraId="3D65021E" w14:textId="06186EB5" w:rsidR="007C7479" w:rsidRPr="00651A5A" w:rsidRDefault="007C7479" w:rsidP="00656220">
      <w:pPr>
        <w:pStyle w:val="Heading3"/>
      </w:pPr>
      <w:r>
        <w:rPr>
          <w:b/>
          <w:lang w:val="en-US"/>
        </w:rPr>
        <w:t>P</w:t>
      </w:r>
      <w:r w:rsidRPr="007C7479">
        <w:rPr>
          <w:b/>
          <w:lang w:val="en-US"/>
        </w:rPr>
        <w:t>.O.:</w:t>
      </w:r>
      <w:r>
        <w:rPr>
          <w:lang w:val="en-US"/>
        </w:rPr>
        <w:t xml:space="preserve">  Purchase Order</w:t>
      </w:r>
    </w:p>
    <w:p w14:paraId="629B0C1B" w14:textId="77777777" w:rsidR="00C55102" w:rsidRPr="00651A5A" w:rsidRDefault="00C55102" w:rsidP="00B32BCA">
      <w:pPr>
        <w:pStyle w:val="Heading2"/>
      </w:pPr>
      <w:r w:rsidRPr="00651A5A">
        <w:t>General Definitions</w:t>
      </w:r>
    </w:p>
    <w:p w14:paraId="5BA6ECAC" w14:textId="23886095" w:rsidR="008B30CF" w:rsidRPr="008B30CF" w:rsidRDefault="008B30CF" w:rsidP="00B32BCA">
      <w:pPr>
        <w:pStyle w:val="Heading3"/>
      </w:pPr>
      <w:r w:rsidRPr="00816035">
        <w:rPr>
          <w:b/>
        </w:rPr>
        <w:t>Component</w:t>
      </w:r>
      <w:r w:rsidRPr="00816035">
        <w:rPr>
          <w:b/>
          <w:lang w:val="en-US"/>
        </w:rPr>
        <w:t>:</w:t>
      </w:r>
      <w:r w:rsidRPr="00816035">
        <w:t xml:space="preserve"> any material,</w:t>
      </w:r>
      <w:r w:rsidRPr="00816035">
        <w:rPr>
          <w:lang w:val="en-US"/>
        </w:rPr>
        <w:t xml:space="preserve"> </w:t>
      </w:r>
      <w:r w:rsidRPr="00816035">
        <w:t>substance, piece, part, software, firmware, labeling, or assembly, which is intended to be included in the finished, packaged, and labeled device</w:t>
      </w:r>
      <w:r>
        <w:rPr>
          <w:lang w:val="en-US"/>
        </w:rPr>
        <w:t>.</w:t>
      </w:r>
    </w:p>
    <w:p w14:paraId="4F950908" w14:textId="6C81A64D" w:rsidR="008B30CF" w:rsidRPr="008B30CF" w:rsidRDefault="008B30CF" w:rsidP="00B32BCA">
      <w:pPr>
        <w:pStyle w:val="Heading3"/>
      </w:pPr>
      <w:r w:rsidRPr="00816035">
        <w:rPr>
          <w:b/>
          <w:lang w:val="en-US"/>
        </w:rPr>
        <w:t>Contract:</w:t>
      </w:r>
      <w:r w:rsidRPr="00816035">
        <w:rPr>
          <w:lang w:val="en-US"/>
        </w:rPr>
        <w:t xml:space="preserve">  </w:t>
      </w:r>
      <w:r w:rsidRPr="00816035">
        <w:t>a legally binding agreement involving two or more parties for the purpose of securing products, services or information</w:t>
      </w:r>
      <w:r>
        <w:rPr>
          <w:lang w:val="en-US"/>
        </w:rPr>
        <w:t>.</w:t>
      </w:r>
    </w:p>
    <w:p w14:paraId="7BF336F5" w14:textId="26AECC51" w:rsidR="008B30CF" w:rsidRPr="008B30CF" w:rsidRDefault="008B30CF" w:rsidP="00B32BCA">
      <w:pPr>
        <w:pStyle w:val="Heading3"/>
      </w:pPr>
      <w:r w:rsidRPr="00816035">
        <w:rPr>
          <w:b/>
        </w:rPr>
        <w:t xml:space="preserve">Fabricated </w:t>
      </w:r>
      <w:r w:rsidRPr="00816035">
        <w:rPr>
          <w:b/>
          <w:lang w:val="en-US"/>
        </w:rPr>
        <w:t>Product</w:t>
      </w:r>
      <w:r w:rsidRPr="00816035">
        <w:rPr>
          <w:b/>
        </w:rPr>
        <w:t>:</w:t>
      </w:r>
      <w:r w:rsidRPr="00816035">
        <w:t xml:space="preserve">  Custom-manufactured </w:t>
      </w:r>
      <w:r w:rsidRPr="00816035">
        <w:rPr>
          <w:lang w:val="en-US"/>
        </w:rPr>
        <w:t xml:space="preserve">raw materials, </w:t>
      </w:r>
      <w:r w:rsidRPr="00816035">
        <w:t>components</w:t>
      </w:r>
      <w:r w:rsidRPr="00816035">
        <w:rPr>
          <w:lang w:val="en-US"/>
        </w:rPr>
        <w:t xml:space="preserve">, </w:t>
      </w:r>
      <w:r w:rsidRPr="00816035">
        <w:t xml:space="preserve">manufacturing materials, in-process devices, </w:t>
      </w:r>
      <w:r w:rsidRPr="00816035">
        <w:rPr>
          <w:lang w:val="en-US"/>
        </w:rPr>
        <w:t>final product</w:t>
      </w:r>
      <w:r w:rsidRPr="00816035">
        <w:t xml:space="preserve"> which are not available as an off-the-shelf item</w:t>
      </w:r>
      <w:r>
        <w:rPr>
          <w:lang w:val="en-US"/>
        </w:rPr>
        <w:t>.</w:t>
      </w:r>
    </w:p>
    <w:p w14:paraId="192E51BB" w14:textId="77777777" w:rsidR="00B7254F" w:rsidRPr="008B30CF" w:rsidRDefault="00B7254F" w:rsidP="00B7254F">
      <w:pPr>
        <w:pStyle w:val="Heading3"/>
      </w:pPr>
      <w:r>
        <w:rPr>
          <w:b/>
          <w:lang w:val="en-US"/>
        </w:rPr>
        <w:t>FileHold:</w:t>
      </w:r>
      <w:r>
        <w:rPr>
          <w:lang w:val="en-US"/>
        </w:rPr>
        <w:t xml:space="preserve">  Software based document management system </w:t>
      </w:r>
      <w:r>
        <w:t>used to electronically store</w:t>
      </w:r>
      <w:r>
        <w:rPr>
          <w:lang w:val="en-US"/>
        </w:rPr>
        <w:t xml:space="preserve"> controlled documents.</w:t>
      </w:r>
    </w:p>
    <w:p w14:paraId="510E2503" w14:textId="5312C060" w:rsidR="008B30CF" w:rsidRPr="008B30CF" w:rsidRDefault="008B30CF" w:rsidP="00B32BCA">
      <w:pPr>
        <w:pStyle w:val="Heading3"/>
      </w:pPr>
      <w:r>
        <w:rPr>
          <w:b/>
          <w:lang w:val="en-US"/>
        </w:rPr>
        <w:t>Manufacturing</w:t>
      </w:r>
      <w:r w:rsidRPr="00816035">
        <w:rPr>
          <w:b/>
        </w:rPr>
        <w:t xml:space="preserve"> materia</w:t>
      </w:r>
      <w:r w:rsidRPr="00816035">
        <w:rPr>
          <w:b/>
          <w:lang w:val="en-US"/>
        </w:rPr>
        <w:t>l:</w:t>
      </w:r>
      <w:r w:rsidRPr="00816035">
        <w:t xml:space="preserve"> any material or substance used in or used to facilitate the manufacturing process, a concomitant constituent, or a byproduct constituent produced during the manufacturing process, which is present in or on the </w:t>
      </w:r>
      <w:r w:rsidRPr="00816035">
        <w:rPr>
          <w:lang w:val="en-US"/>
        </w:rPr>
        <w:t>final product</w:t>
      </w:r>
      <w:r w:rsidRPr="00816035">
        <w:t xml:space="preserve"> as a residue or impurity not by design or intent of the manufacturer</w:t>
      </w:r>
      <w:r>
        <w:rPr>
          <w:lang w:val="en-US"/>
        </w:rPr>
        <w:t>.</w:t>
      </w:r>
    </w:p>
    <w:p w14:paraId="00C9A6DB" w14:textId="5F06CBA8" w:rsidR="008B30CF" w:rsidRPr="00D831D7" w:rsidRDefault="008B30CF" w:rsidP="00B32BCA">
      <w:pPr>
        <w:pStyle w:val="Heading3"/>
      </w:pPr>
      <w:r w:rsidRPr="00816035">
        <w:rPr>
          <w:b/>
        </w:rPr>
        <w:t>Operating Supplies:</w:t>
      </w:r>
      <w:r w:rsidRPr="00816035">
        <w:t xml:space="preserve">  Product or materials that are not used in or used to facilitate the manufacturing process and are not in or on the </w:t>
      </w:r>
      <w:r w:rsidRPr="00816035">
        <w:rPr>
          <w:lang w:val="en-US"/>
        </w:rPr>
        <w:t>final product</w:t>
      </w:r>
      <w:r w:rsidRPr="00816035">
        <w:t>, however are essential to the manufacturing processes and environmental controls such as filters, water separators, lubricants, etc</w:t>
      </w:r>
      <w:r>
        <w:rPr>
          <w:lang w:val="en-US"/>
        </w:rPr>
        <w:t>.</w:t>
      </w:r>
    </w:p>
    <w:p w14:paraId="38DF0670" w14:textId="763222B3" w:rsidR="008B30CF" w:rsidRPr="0061152C" w:rsidRDefault="0061152C" w:rsidP="00B32BCA">
      <w:pPr>
        <w:pStyle w:val="Heading3"/>
      </w:pPr>
      <w:r w:rsidRPr="00816035">
        <w:rPr>
          <w:b/>
        </w:rPr>
        <w:t>Product</w:t>
      </w:r>
      <w:r w:rsidRPr="00816035">
        <w:rPr>
          <w:b/>
          <w:lang w:val="en-US"/>
        </w:rPr>
        <w:t>:</w:t>
      </w:r>
      <w:r w:rsidRPr="00816035">
        <w:t xml:space="preserve"> </w:t>
      </w:r>
      <w:r w:rsidRPr="00816035">
        <w:rPr>
          <w:lang w:val="en-US"/>
        </w:rPr>
        <w:t xml:space="preserve"> </w:t>
      </w:r>
      <w:r w:rsidRPr="00816035">
        <w:t xml:space="preserve">components, manufacturing materials, in-process devices, </w:t>
      </w:r>
      <w:r w:rsidRPr="00816035">
        <w:rPr>
          <w:lang w:val="en-US"/>
        </w:rPr>
        <w:t>final product</w:t>
      </w:r>
      <w:r w:rsidRPr="00816035">
        <w:t xml:space="preserve">, and returned </w:t>
      </w:r>
      <w:r w:rsidRPr="00816035">
        <w:rPr>
          <w:lang w:val="en-US"/>
        </w:rPr>
        <w:t>final product</w:t>
      </w:r>
      <w:r>
        <w:rPr>
          <w:lang w:val="en-US"/>
        </w:rPr>
        <w:t>.</w:t>
      </w:r>
    </w:p>
    <w:p w14:paraId="6398C107" w14:textId="6A2DC185" w:rsidR="0061152C" w:rsidRPr="0061152C" w:rsidRDefault="0061152C" w:rsidP="00B32BCA">
      <w:pPr>
        <w:pStyle w:val="Heading3"/>
      </w:pPr>
      <w:r w:rsidRPr="00816035">
        <w:rPr>
          <w:b/>
          <w:lang w:val="en-US"/>
        </w:rPr>
        <w:t>Purchase Order:</w:t>
      </w:r>
      <w:r w:rsidRPr="00816035">
        <w:rPr>
          <w:i/>
          <w:lang w:val="en-US"/>
        </w:rPr>
        <w:t xml:space="preserve">  </w:t>
      </w:r>
      <w:r w:rsidRPr="00816035">
        <w:t xml:space="preserve">a document issued by a </w:t>
      </w:r>
      <w:r w:rsidR="00BC4498">
        <w:t>SILQ</w:t>
      </w:r>
      <w:r w:rsidRPr="00816035">
        <w:t xml:space="preserve"> to a seller (supplier), indicating types, quantities, and agreed prices for products or services the seller will provide to </w:t>
      </w:r>
      <w:r w:rsidR="00BC4498">
        <w:t>SILQ</w:t>
      </w:r>
      <w:r w:rsidRPr="00816035">
        <w:t xml:space="preserve">. It is used to control the purchasing of products and services from external suppliers.   Issuing a purchase order to a supplier constitutes a legal offer to buy products or services. Acceptance of a purchase order by a seller usually forms a contract between </w:t>
      </w:r>
      <w:r w:rsidR="00BC4498">
        <w:t>SILQ</w:t>
      </w:r>
      <w:r w:rsidRPr="00816035">
        <w:t xml:space="preserve"> and seller, so no contract exists until the purchase order is accepted</w:t>
      </w:r>
      <w:r>
        <w:rPr>
          <w:lang w:val="en-US"/>
        </w:rPr>
        <w:t>.</w:t>
      </w:r>
    </w:p>
    <w:p w14:paraId="5E6807D1" w14:textId="3E403B56" w:rsidR="0061152C" w:rsidRPr="0061152C" w:rsidRDefault="0061152C" w:rsidP="00B32BCA">
      <w:pPr>
        <w:pStyle w:val="Heading3"/>
      </w:pPr>
      <w:r w:rsidRPr="00816035">
        <w:rPr>
          <w:b/>
          <w:lang w:val="en-US"/>
        </w:rPr>
        <w:lastRenderedPageBreak/>
        <w:t>Receiving Inspection:</w:t>
      </w:r>
      <w:r w:rsidRPr="00816035">
        <w:rPr>
          <w:i/>
          <w:lang w:val="en-US"/>
        </w:rPr>
        <w:t xml:space="preserve">  </w:t>
      </w:r>
      <w:r w:rsidRPr="00816035">
        <w:t>the inspection and acceptance or rejection of all incoming product</w:t>
      </w:r>
      <w:r>
        <w:rPr>
          <w:lang w:val="en-US"/>
        </w:rPr>
        <w:t>.</w:t>
      </w:r>
    </w:p>
    <w:p w14:paraId="2C7C7925" w14:textId="1932794E" w:rsidR="0061152C" w:rsidRPr="0061152C" w:rsidRDefault="0061152C" w:rsidP="00B32BCA">
      <w:pPr>
        <w:pStyle w:val="Heading3"/>
      </w:pPr>
      <w:r w:rsidRPr="00816035">
        <w:rPr>
          <w:b/>
        </w:rPr>
        <w:t>Specification:</w:t>
      </w:r>
      <w:r w:rsidRPr="00816035">
        <w:t xml:space="preserve"> any requirement with which a product, process, service or other activity must conform</w:t>
      </w:r>
      <w:r>
        <w:rPr>
          <w:lang w:val="en-US"/>
        </w:rPr>
        <w:t>.</w:t>
      </w:r>
    </w:p>
    <w:p w14:paraId="52B58815" w14:textId="14770DCE" w:rsidR="0061152C" w:rsidRPr="008B30CF" w:rsidRDefault="0061152C" w:rsidP="00B32BCA">
      <w:pPr>
        <w:pStyle w:val="Heading3"/>
      </w:pPr>
      <w:r w:rsidRPr="00816035">
        <w:rPr>
          <w:b/>
        </w:rPr>
        <w:t>Supplier:</w:t>
      </w:r>
      <w:r w:rsidRPr="00816035">
        <w:t xml:space="preserve">  A manufacturer, custom fabricator, or distributor that provides purchased product</w:t>
      </w:r>
      <w:r>
        <w:rPr>
          <w:lang w:val="en-US"/>
        </w:rPr>
        <w:t>.</w:t>
      </w:r>
    </w:p>
    <w:p w14:paraId="553785AF" w14:textId="304BB760" w:rsidR="00C55102" w:rsidRPr="00651A5A" w:rsidRDefault="00C55102" w:rsidP="000B7BEB">
      <w:pPr>
        <w:pStyle w:val="Heading1"/>
      </w:pPr>
      <w:r w:rsidRPr="00651A5A">
        <w:t>Responsibilities</w:t>
      </w:r>
    </w:p>
    <w:p w14:paraId="61B23B5C" w14:textId="1CF9991B" w:rsidR="0071070E" w:rsidRPr="0071070E" w:rsidRDefault="0071070E" w:rsidP="00B76474">
      <w:pPr>
        <w:pStyle w:val="Heading2"/>
      </w:pPr>
      <w:r w:rsidRPr="00816035">
        <w:t>It is the responsibility of authorized purchasing personnel to purchase items in accordance with this procedure</w:t>
      </w:r>
      <w:r w:rsidR="004E4844">
        <w:t>, to close out purchase orders,</w:t>
      </w:r>
      <w:r w:rsidRPr="00816035">
        <w:t xml:space="preserve"> and to maintain purchasing records</w:t>
      </w:r>
      <w:r>
        <w:rPr>
          <w:lang w:val="en-US"/>
        </w:rPr>
        <w:t>.</w:t>
      </w:r>
    </w:p>
    <w:p w14:paraId="37AEE36D" w14:textId="49604641" w:rsidR="0071070E" w:rsidRPr="0071070E" w:rsidRDefault="0071070E" w:rsidP="00B76474">
      <w:pPr>
        <w:pStyle w:val="Heading2"/>
      </w:pPr>
      <w:r w:rsidRPr="00816035">
        <w:t>It is the responsibility of authorized personnel to instruct purchasing personnel on item(s) to be purchased and the date item(s) must be received</w:t>
      </w:r>
      <w:r>
        <w:rPr>
          <w:lang w:val="en-US"/>
        </w:rPr>
        <w:t>.</w:t>
      </w:r>
    </w:p>
    <w:p w14:paraId="4D5823BF" w14:textId="651A5F11" w:rsidR="0071070E" w:rsidRPr="0071070E" w:rsidRDefault="0071070E" w:rsidP="00B76474">
      <w:pPr>
        <w:pStyle w:val="Heading2"/>
      </w:pPr>
      <w:r w:rsidRPr="00816035">
        <w:t xml:space="preserve">It is the responsibility of </w:t>
      </w:r>
      <w:r w:rsidR="001533C5">
        <w:rPr>
          <w:lang w:val="en-US"/>
        </w:rPr>
        <w:t>R&amp;D/</w:t>
      </w:r>
      <w:r w:rsidRPr="00816035">
        <w:t xml:space="preserve">Engineering and </w:t>
      </w:r>
      <w:r w:rsidR="00387A14">
        <w:rPr>
          <w:lang w:val="en-US"/>
        </w:rPr>
        <w:t>Manufacturing</w:t>
      </w:r>
      <w:r w:rsidRPr="00816035">
        <w:t xml:space="preserve"> management to ensure that the requirements of </w:t>
      </w:r>
      <w:r w:rsidRPr="00E24A0B">
        <w:t>Section</w:t>
      </w:r>
      <w:r w:rsidRPr="00816035">
        <w:t xml:space="preserve"> </w:t>
      </w:r>
      <w:r w:rsidR="00E24A0B">
        <w:fldChar w:fldCharType="begin"/>
      </w:r>
      <w:r w:rsidR="00E24A0B">
        <w:instrText xml:space="preserve"> REF _Ref506207788 \r \h </w:instrText>
      </w:r>
      <w:r w:rsidR="00E24A0B">
        <w:fldChar w:fldCharType="separate"/>
      </w:r>
      <w:r w:rsidR="00825FC7">
        <w:t>9</w:t>
      </w:r>
      <w:r w:rsidR="00E24A0B">
        <w:fldChar w:fldCharType="end"/>
      </w:r>
      <w:r w:rsidRPr="00816035">
        <w:t xml:space="preserve"> of this procedure are met prior to utilizing a supplier and purchasing materials for a research and development project</w:t>
      </w:r>
      <w:r>
        <w:rPr>
          <w:lang w:val="en-US"/>
        </w:rPr>
        <w:t>.</w:t>
      </w:r>
    </w:p>
    <w:p w14:paraId="6C3A5A88" w14:textId="04F14E0B" w:rsidR="0071070E" w:rsidRPr="00035AE0" w:rsidRDefault="00A25D6B" w:rsidP="00B76474">
      <w:pPr>
        <w:pStyle w:val="Heading2"/>
      </w:pPr>
      <w:r w:rsidRPr="00035AE0">
        <w:rPr>
          <w:lang w:val="en-US"/>
        </w:rPr>
        <w:t>Quality Assurance</w:t>
      </w:r>
      <w:r w:rsidRPr="00035AE0">
        <w:t xml:space="preserve"> </w:t>
      </w:r>
      <w:r w:rsidR="0071070E" w:rsidRPr="00035AE0">
        <w:t>is responsible for ensuring compliance with the purchasing process</w:t>
      </w:r>
      <w:r w:rsidR="0071070E" w:rsidRPr="00035AE0">
        <w:rPr>
          <w:lang w:val="en-US"/>
        </w:rPr>
        <w:t>.</w:t>
      </w:r>
    </w:p>
    <w:p w14:paraId="69E57A44" w14:textId="64F3FC70" w:rsidR="00C55102" w:rsidRPr="00651A5A" w:rsidRDefault="00C55102" w:rsidP="000B7BEB">
      <w:pPr>
        <w:pStyle w:val="Heading1"/>
      </w:pPr>
      <w:bookmarkStart w:id="1" w:name="_Ref506207851"/>
      <w:r w:rsidRPr="00651A5A">
        <w:t>Procedure</w:t>
      </w:r>
      <w:r w:rsidR="007D3C52">
        <w:t>: Qualification of Suppliers, Contractors and Consultants</w:t>
      </w:r>
      <w:bookmarkEnd w:id="1"/>
    </w:p>
    <w:p w14:paraId="7F284227" w14:textId="78660A64" w:rsidR="007D3C52" w:rsidRDefault="007D3C52" w:rsidP="00656220">
      <w:pPr>
        <w:pStyle w:val="Heading2"/>
      </w:pPr>
      <w:r w:rsidRPr="00816035">
        <w:t xml:space="preserve">Suppliers, contractors and consultants are to be evaluated, qualified and added to or disqualified and removed from the Approved Supplier List (ASL) in accordance with </w:t>
      </w:r>
      <w:r w:rsidR="00BC4498">
        <w:rPr>
          <w:lang w:val="en-US"/>
        </w:rPr>
        <w:t>QM.SLQ</w:t>
      </w:r>
      <w:r w:rsidR="009658B2">
        <w:rPr>
          <w:lang w:val="en-US"/>
        </w:rPr>
        <w:t>015</w:t>
      </w:r>
      <w:r w:rsidRPr="00816035">
        <w:t xml:space="preserve"> Supplier Quality Assurance SOP</w:t>
      </w:r>
      <w:r>
        <w:rPr>
          <w:lang w:val="en-US"/>
        </w:rPr>
        <w:t>.</w:t>
      </w:r>
    </w:p>
    <w:p w14:paraId="5D69A5AB" w14:textId="7DA9A0ED" w:rsidR="009658B2" w:rsidRPr="00FF5026" w:rsidRDefault="002E7580" w:rsidP="00656220">
      <w:pPr>
        <w:pStyle w:val="Heading2"/>
      </w:pPr>
      <w:r w:rsidRPr="00816035">
        <w:t xml:space="preserve">The type and extent of control and on-going management are defined and determined in accordance with </w:t>
      </w:r>
      <w:r w:rsidR="00BC4498">
        <w:rPr>
          <w:lang w:val="en-US"/>
        </w:rPr>
        <w:t>QM.SLQ</w:t>
      </w:r>
      <w:r>
        <w:rPr>
          <w:lang w:val="en-US"/>
        </w:rPr>
        <w:t>015</w:t>
      </w:r>
      <w:r w:rsidRPr="00816035">
        <w:t xml:space="preserve"> Supplier Quality Assurance SOP</w:t>
      </w:r>
      <w:r>
        <w:rPr>
          <w:lang w:val="en-US"/>
        </w:rPr>
        <w:t>.</w:t>
      </w:r>
    </w:p>
    <w:p w14:paraId="62F2037E" w14:textId="1F892D84" w:rsidR="00FF5026" w:rsidRDefault="00FF5026" w:rsidP="00FF5026">
      <w:pPr>
        <w:pStyle w:val="Heading1"/>
      </w:pPr>
      <w:r>
        <w:t>Procedure: Purchasing</w:t>
      </w:r>
    </w:p>
    <w:p w14:paraId="5FBEAA8D" w14:textId="6F8F9503" w:rsidR="00A97616" w:rsidRPr="00CC7CB5" w:rsidRDefault="00CC7CB5" w:rsidP="00FF5026">
      <w:pPr>
        <w:pStyle w:val="Heading2"/>
      </w:pPr>
      <w:r w:rsidRPr="00816035">
        <w:t xml:space="preserve">Purchase Orders (P.O.) constitute a contract between </w:t>
      </w:r>
      <w:r w:rsidR="00BC4498">
        <w:t>SILQ</w:t>
      </w:r>
      <w:r w:rsidRPr="00816035">
        <w:t xml:space="preserve"> and a supplier, contractor or consultant and may be issued only by authorized purchasing personnel, with department specific approvals as described in this procedure</w:t>
      </w:r>
      <w:r>
        <w:rPr>
          <w:lang w:val="en-US"/>
        </w:rPr>
        <w:t>.</w:t>
      </w:r>
    </w:p>
    <w:p w14:paraId="20B6043C" w14:textId="4E591D97" w:rsidR="00CC7CB5" w:rsidRPr="00C8693A" w:rsidRDefault="00CC7CB5" w:rsidP="00FF5026">
      <w:pPr>
        <w:pStyle w:val="Heading2"/>
      </w:pPr>
      <w:r w:rsidRPr="00816035">
        <w:t xml:space="preserve">Contracts (not including P.O.’s) and Supplier Agreements are to be reviewed and approved by </w:t>
      </w:r>
      <w:r w:rsidR="00387A14">
        <w:t>Manufacturing</w:t>
      </w:r>
      <w:r w:rsidRPr="00816035">
        <w:t xml:space="preserve"> management or designated representative prior to purchasing of products and/or services</w:t>
      </w:r>
      <w:r>
        <w:rPr>
          <w:lang w:val="en-US"/>
        </w:rPr>
        <w:t>.</w:t>
      </w:r>
    </w:p>
    <w:p w14:paraId="473E9D9E" w14:textId="7BE31AA0" w:rsidR="00235872" w:rsidRPr="00C8693A" w:rsidRDefault="00235872" w:rsidP="00C8693A">
      <w:pPr>
        <w:pStyle w:val="Heading3"/>
      </w:pPr>
      <w:r>
        <w:rPr>
          <w:lang w:val="en-US"/>
        </w:rPr>
        <w:t>Contracts and Supplier Agreements shall include, as appropriate:</w:t>
      </w:r>
    </w:p>
    <w:p w14:paraId="1C3016B0" w14:textId="16456697" w:rsidR="00235872" w:rsidRDefault="00235872" w:rsidP="00C8693A">
      <w:pPr>
        <w:pStyle w:val="Heading4"/>
      </w:pPr>
      <w:r>
        <w:t xml:space="preserve">Requirements for </w:t>
      </w:r>
      <w:r>
        <w:tab/>
        <w:t>product acceptance, procedures, processes and equipment;</w:t>
      </w:r>
    </w:p>
    <w:p w14:paraId="2A854B2D" w14:textId="58D27E98" w:rsidR="00235872" w:rsidRDefault="00235872" w:rsidP="00C8693A">
      <w:pPr>
        <w:pStyle w:val="Heading4"/>
      </w:pPr>
      <w:r>
        <w:lastRenderedPageBreak/>
        <w:t>Requirements for qualification of supplier personnel; and</w:t>
      </w:r>
    </w:p>
    <w:p w14:paraId="7F7D79C8" w14:textId="6BC0879D" w:rsidR="00235872" w:rsidRPr="00CC7CB5" w:rsidRDefault="00235872" w:rsidP="00C8693A">
      <w:pPr>
        <w:pStyle w:val="Heading4"/>
      </w:pPr>
      <w:r>
        <w:t>Quality management system requirements.</w:t>
      </w:r>
    </w:p>
    <w:p w14:paraId="2EEBFF29" w14:textId="3042E495" w:rsidR="00CC7CB5" w:rsidRPr="00CC7CB5" w:rsidRDefault="00CC7CB5" w:rsidP="00FF5026">
      <w:pPr>
        <w:pStyle w:val="Heading2"/>
      </w:pPr>
      <w:r w:rsidRPr="00816035">
        <w:t xml:space="preserve">Contracts, Supplier Agreements, and Purchase Orders shall include, wherever possible, that </w:t>
      </w:r>
      <w:r w:rsidR="00BC4498">
        <w:t>SILQ</w:t>
      </w:r>
      <w:r w:rsidRPr="00816035">
        <w:t xml:space="preserve"> be notified of any changes made to the product and/or service prior to those changes becoming effective so that </w:t>
      </w:r>
      <w:r w:rsidR="00BC4498">
        <w:t>SILQ</w:t>
      </w:r>
      <w:r w:rsidRPr="00816035">
        <w:t xml:space="preserve"> can determine the impact of changes to the quality of the final product or quality system</w:t>
      </w:r>
      <w:r>
        <w:rPr>
          <w:lang w:val="en-US"/>
        </w:rPr>
        <w:t>.</w:t>
      </w:r>
    </w:p>
    <w:p w14:paraId="283C6E1D" w14:textId="113E6741" w:rsidR="00CC7CB5" w:rsidRPr="00CC7CB5" w:rsidRDefault="00CC7CB5" w:rsidP="00FF5026">
      <w:pPr>
        <w:pStyle w:val="Heading2"/>
      </w:pPr>
      <w:r w:rsidRPr="00816035">
        <w:t xml:space="preserve">All purchasing information is to be managed and maintained in an organized manual system. A suggested </w:t>
      </w:r>
      <w:r w:rsidR="00BC4498">
        <w:t>SILQ</w:t>
      </w:r>
      <w:r w:rsidRPr="00816035">
        <w:t xml:space="preserve"> Purchase Order </w:t>
      </w:r>
      <w:r w:rsidR="00FE2396">
        <w:rPr>
          <w:lang w:val="en-US"/>
        </w:rPr>
        <w:t>form</w:t>
      </w:r>
      <w:r w:rsidRPr="00816035">
        <w:t xml:space="preserve"> is provided in </w:t>
      </w:r>
      <w:r w:rsidR="00E812A7">
        <w:rPr>
          <w:lang w:val="en-US"/>
        </w:rPr>
        <w:t>FM1-</w:t>
      </w:r>
      <w:r w:rsidR="00BC4498">
        <w:rPr>
          <w:lang w:val="en-US"/>
        </w:rPr>
        <w:t>QM.SLQ</w:t>
      </w:r>
      <w:r w:rsidR="00E812A7">
        <w:rPr>
          <w:lang w:val="en-US"/>
        </w:rPr>
        <w:t>020</w:t>
      </w:r>
      <w:r>
        <w:rPr>
          <w:lang w:val="en-US"/>
        </w:rPr>
        <w:t>.</w:t>
      </w:r>
    </w:p>
    <w:p w14:paraId="426CA29D" w14:textId="5C019C6F" w:rsidR="00CC7CB5" w:rsidRPr="005D5198" w:rsidRDefault="00CC7CB5" w:rsidP="00CC7CB5">
      <w:pPr>
        <w:pStyle w:val="Heading3"/>
      </w:pPr>
      <w:r w:rsidRPr="00816035">
        <w:t xml:space="preserve">P.O.’s </w:t>
      </w:r>
      <w:r w:rsidR="004F2C8F">
        <w:rPr>
          <w:lang w:val="en-US"/>
        </w:rPr>
        <w:t>should</w:t>
      </w:r>
      <w:r w:rsidRPr="00816035">
        <w:t xml:space="preserve"> include the following information:  P.O. number, P.O. date, </w:t>
      </w:r>
      <w:r w:rsidR="00BC4498">
        <w:t>SILQ</w:t>
      </w:r>
      <w:r w:rsidRPr="00816035">
        <w:t xml:space="preserve"> address and contact information, </w:t>
      </w:r>
      <w:r w:rsidR="004F082A">
        <w:rPr>
          <w:lang w:val="en-US"/>
        </w:rPr>
        <w:t>supplier</w:t>
      </w:r>
      <w:r w:rsidR="004F082A" w:rsidRPr="00816035">
        <w:t xml:space="preserve"> </w:t>
      </w:r>
      <w:r w:rsidRPr="00816035">
        <w:t xml:space="preserve">name, </w:t>
      </w:r>
      <w:r w:rsidR="004F082A">
        <w:rPr>
          <w:lang w:val="en-US"/>
        </w:rPr>
        <w:t>supplier</w:t>
      </w:r>
      <w:r w:rsidR="004F082A" w:rsidRPr="00816035">
        <w:t xml:space="preserve"> </w:t>
      </w:r>
      <w:r w:rsidRPr="00816035">
        <w:t xml:space="preserve">address, </w:t>
      </w:r>
      <w:r w:rsidR="004F082A">
        <w:rPr>
          <w:lang w:val="en-US"/>
        </w:rPr>
        <w:t>supplier</w:t>
      </w:r>
      <w:r w:rsidR="004F082A" w:rsidRPr="00816035">
        <w:t xml:space="preserve"> </w:t>
      </w:r>
      <w:r w:rsidRPr="00816035">
        <w:t>contact</w:t>
      </w:r>
      <w:r w:rsidR="004F082A">
        <w:rPr>
          <w:lang w:val="en-US"/>
        </w:rPr>
        <w:t xml:space="preserve"> name</w:t>
      </w:r>
      <w:r w:rsidRPr="00816035">
        <w:t>, ship to address, ship to contact, preferred shipping method and account number, required date, purchase order details (part number, description, rev</w:t>
      </w:r>
      <w:r w:rsidR="00121D1D">
        <w:rPr>
          <w:lang w:val="en-US"/>
        </w:rPr>
        <w:t>ision</w:t>
      </w:r>
      <w:r w:rsidRPr="00816035">
        <w:t>, quantity, cost), overall order total cost, applicable notes, P.O. approver signature and date.  Additional information can be added as needed</w:t>
      </w:r>
      <w:r>
        <w:rPr>
          <w:lang w:val="en-US"/>
        </w:rPr>
        <w:t>.</w:t>
      </w:r>
    </w:p>
    <w:p w14:paraId="6B135EF7" w14:textId="0A0C6CBF" w:rsidR="005D5198" w:rsidRPr="00CC7CB5" w:rsidRDefault="005D5198" w:rsidP="00CC7CB5">
      <w:pPr>
        <w:pStyle w:val="Heading3"/>
      </w:pPr>
      <w:r>
        <w:rPr>
          <w:lang w:val="en-US"/>
        </w:rPr>
        <w:t xml:space="preserve">Completed purchase orders </w:t>
      </w:r>
      <w:r w:rsidR="003D58E8">
        <w:rPr>
          <w:lang w:val="en-US"/>
        </w:rPr>
        <w:t>are to</w:t>
      </w:r>
      <w:r>
        <w:rPr>
          <w:lang w:val="en-US"/>
        </w:rPr>
        <w:t xml:space="preserve"> be scanned and imported into </w:t>
      </w:r>
      <w:r w:rsidR="003D58E8">
        <w:rPr>
          <w:lang w:val="en-US"/>
        </w:rPr>
        <w:t xml:space="preserve">the appropriate Purchasing folder within </w:t>
      </w:r>
      <w:r>
        <w:rPr>
          <w:lang w:val="en-US"/>
        </w:rPr>
        <w:t>FileHold.</w:t>
      </w:r>
    </w:p>
    <w:p w14:paraId="19A588C2" w14:textId="3224244A" w:rsidR="00CC7CB5" w:rsidRPr="00ED48F6" w:rsidRDefault="00ED48F6" w:rsidP="00CC7CB5">
      <w:pPr>
        <w:pStyle w:val="Heading2"/>
      </w:pPr>
      <w:r w:rsidRPr="00035AE0">
        <w:t xml:space="preserve">The purchasing designee is to maintain a purchasing log </w:t>
      </w:r>
      <w:r w:rsidR="006679CD" w:rsidRPr="00035AE0">
        <w:rPr>
          <w:lang w:val="en-US"/>
        </w:rPr>
        <w:t xml:space="preserve">(P.O. Log) </w:t>
      </w:r>
      <w:r w:rsidRPr="00035AE0">
        <w:t>which is to</w:t>
      </w:r>
      <w:r w:rsidRPr="009A1C1E">
        <w:t xml:space="preserve"> include but is not limited to: P.O. number, date, supplier/vendor name and identification</w:t>
      </w:r>
      <w:r w:rsidRPr="00816035">
        <w:t xml:space="preserve"> (if applicable), target delivery date, and overall cost information</w:t>
      </w:r>
      <w:r>
        <w:rPr>
          <w:lang w:val="en-US"/>
        </w:rPr>
        <w:t>.</w:t>
      </w:r>
    </w:p>
    <w:p w14:paraId="53A43B66" w14:textId="05AB3C08" w:rsidR="00ED48F6" w:rsidRPr="00833112" w:rsidRDefault="00E34AFC" w:rsidP="00CC7CB5">
      <w:pPr>
        <w:pStyle w:val="Heading2"/>
      </w:pPr>
      <w:r>
        <w:rPr>
          <w:lang w:val="en-US"/>
        </w:rPr>
        <w:t xml:space="preserve">The </w:t>
      </w:r>
      <w:r w:rsidR="00833112">
        <w:rPr>
          <w:lang w:val="en-US"/>
        </w:rPr>
        <w:t xml:space="preserve">P.O. Log is </w:t>
      </w:r>
      <w:r w:rsidR="009545B4">
        <w:rPr>
          <w:lang w:val="en-US"/>
        </w:rPr>
        <w:t>archived</w:t>
      </w:r>
      <w:r w:rsidR="00833112">
        <w:rPr>
          <w:lang w:val="en-US"/>
        </w:rPr>
        <w:t xml:space="preserve"> on a</w:t>
      </w:r>
      <w:r w:rsidR="00ED48F6" w:rsidRPr="00833112">
        <w:t xml:space="preserve"> secure </w:t>
      </w:r>
      <w:r w:rsidR="00833112">
        <w:rPr>
          <w:lang w:val="en-US"/>
        </w:rPr>
        <w:t>network server</w:t>
      </w:r>
      <w:r w:rsidR="00ED48F6" w:rsidRPr="00833112">
        <w:rPr>
          <w:lang w:val="en-US"/>
        </w:rPr>
        <w:t>.</w:t>
      </w:r>
      <w:r w:rsidR="00E804B6" w:rsidRPr="00833112">
        <w:rPr>
          <w:lang w:val="en-US"/>
        </w:rPr>
        <w:t xml:space="preserve">    </w:t>
      </w:r>
    </w:p>
    <w:p w14:paraId="21DB594E" w14:textId="24EF86A8" w:rsidR="00ED48F6" w:rsidRPr="00186F45" w:rsidRDefault="00ED48F6" w:rsidP="00CC7CB5">
      <w:pPr>
        <w:pStyle w:val="Heading2"/>
      </w:pPr>
      <w:r w:rsidRPr="00816035">
        <w:t>Products and services are only to be purchased from suppliers, contractors and consultants listed on the Approved Supplier List (ASL) and only for those product and service types for which they have been qualified (as specified on the ASL</w:t>
      </w:r>
      <w:r w:rsidR="00186F45">
        <w:rPr>
          <w:lang w:val="en-US"/>
        </w:rPr>
        <w:t>).</w:t>
      </w:r>
    </w:p>
    <w:p w14:paraId="0C89FE5A" w14:textId="498A78D7" w:rsidR="00186F45" w:rsidRPr="00EA6674" w:rsidRDefault="00186F45" w:rsidP="00186F45">
      <w:pPr>
        <w:pStyle w:val="Heading3"/>
      </w:pPr>
      <w:r w:rsidRPr="00816035">
        <w:t xml:space="preserve">For new suppliers not yet listed on the ASL, the purchasing process of products may proceed; however, the receipt and release of the product will be performed in accordance with </w:t>
      </w:r>
      <w:r w:rsidR="00BC4498">
        <w:rPr>
          <w:lang w:val="en-US"/>
        </w:rPr>
        <w:t>QM.SLQ</w:t>
      </w:r>
      <w:r>
        <w:rPr>
          <w:lang w:val="en-US"/>
        </w:rPr>
        <w:t>015</w:t>
      </w:r>
      <w:r w:rsidRPr="00816035">
        <w:t xml:space="preserve"> Supplier Quality Assurance SOP</w:t>
      </w:r>
      <w:r>
        <w:rPr>
          <w:lang w:val="en-US"/>
        </w:rPr>
        <w:t>.</w:t>
      </w:r>
    </w:p>
    <w:p w14:paraId="2C1484BA" w14:textId="00FF659F" w:rsidR="00EA6674" w:rsidRPr="00EA6674" w:rsidRDefault="00EA6674" w:rsidP="00EA6674">
      <w:pPr>
        <w:pStyle w:val="Heading2"/>
      </w:pPr>
      <w:r w:rsidRPr="00816035">
        <w:t>Purchasing of products must be in accordance with released, document controlled product specifications (i.e., engineering drawing, source control drawing, etc</w:t>
      </w:r>
      <w:r>
        <w:rPr>
          <w:lang w:val="en-US"/>
        </w:rPr>
        <w:t>.).</w:t>
      </w:r>
    </w:p>
    <w:p w14:paraId="1D5C824C" w14:textId="4C20B4F5" w:rsidR="00EA6674" w:rsidRPr="00EA6674" w:rsidRDefault="00EA6674" w:rsidP="00EA6674">
      <w:pPr>
        <w:pStyle w:val="Heading3"/>
      </w:pPr>
      <w:r w:rsidRPr="00816035">
        <w:t>Obtain current revision of released product specification to ensure requirements are correctly translated onto P.O</w:t>
      </w:r>
      <w:r>
        <w:rPr>
          <w:lang w:val="en-US"/>
        </w:rPr>
        <w:t>.</w:t>
      </w:r>
    </w:p>
    <w:p w14:paraId="0A8930C5" w14:textId="2614193E" w:rsidR="00EA6674" w:rsidRPr="00EA6674" w:rsidRDefault="00EA6674" w:rsidP="00EA6674">
      <w:pPr>
        <w:pStyle w:val="Heading2"/>
      </w:pPr>
      <w:r w:rsidRPr="00816035">
        <w:t>Purchase Quotes and P.O.’s are to clearly define the supplier, the product being purchased, the price per unit of measure and the quantity being purchased</w:t>
      </w:r>
      <w:r>
        <w:rPr>
          <w:lang w:val="en-US"/>
        </w:rPr>
        <w:t>.</w:t>
      </w:r>
    </w:p>
    <w:p w14:paraId="090BD5C2" w14:textId="44298624" w:rsidR="00EA6674" w:rsidRPr="00EA6674" w:rsidRDefault="00EA6674" w:rsidP="00EA6674">
      <w:pPr>
        <w:pStyle w:val="Heading3"/>
      </w:pPr>
      <w:r w:rsidRPr="00816035">
        <w:lastRenderedPageBreak/>
        <w:t>For fabricated product, the controlled document number and revision of the product specification must be referenced on the Purchase Quotes and P.O</w:t>
      </w:r>
      <w:r>
        <w:rPr>
          <w:lang w:val="en-US"/>
        </w:rPr>
        <w:t>.</w:t>
      </w:r>
    </w:p>
    <w:p w14:paraId="0909485B" w14:textId="357858F6" w:rsidR="00EA6674" w:rsidRDefault="00EA6674" w:rsidP="00EA6674">
      <w:pPr>
        <w:pStyle w:val="Heading4"/>
      </w:pPr>
      <w:r w:rsidRPr="00816035">
        <w:t>A copy of the released specification document is to be provided to the supplier when the P.O. is issued</w:t>
      </w:r>
      <w:r>
        <w:t>.</w:t>
      </w:r>
    </w:p>
    <w:p w14:paraId="655CD586" w14:textId="604AA213" w:rsidR="00EA6674" w:rsidRPr="00EA6674" w:rsidRDefault="00EA6674" w:rsidP="00EA6674">
      <w:pPr>
        <w:pStyle w:val="Heading3"/>
      </w:pPr>
      <w:r w:rsidRPr="00816035">
        <w:t>For off</w:t>
      </w:r>
      <w:r w:rsidR="00121D1D">
        <w:rPr>
          <w:lang w:val="en-US"/>
        </w:rPr>
        <w:t>-</w:t>
      </w:r>
      <w:r w:rsidRPr="00816035">
        <w:t>the</w:t>
      </w:r>
      <w:r w:rsidR="00121D1D">
        <w:rPr>
          <w:lang w:val="en-US"/>
        </w:rPr>
        <w:t>-</w:t>
      </w:r>
      <w:r w:rsidRPr="00816035">
        <w:t xml:space="preserve">shelf product, the supplier catalog number may be used in place of the </w:t>
      </w:r>
      <w:r w:rsidR="00BC4498">
        <w:t>SILQ</w:t>
      </w:r>
      <w:r w:rsidRPr="00816035">
        <w:t xml:space="preserve"> controlled document number</w:t>
      </w:r>
      <w:r>
        <w:rPr>
          <w:lang w:val="en-US"/>
        </w:rPr>
        <w:t>.</w:t>
      </w:r>
    </w:p>
    <w:p w14:paraId="283DFD40" w14:textId="4AE78EC6" w:rsidR="00EA6674" w:rsidRPr="00085CD0" w:rsidRDefault="00EA6674" w:rsidP="00EA6674">
      <w:pPr>
        <w:pStyle w:val="Heading3"/>
      </w:pPr>
      <w:r w:rsidRPr="00816035">
        <w:rPr>
          <w:lang w:val="en-US"/>
        </w:rPr>
        <w:t xml:space="preserve">Quality </w:t>
      </w:r>
      <w:r w:rsidRPr="00816035">
        <w:t>requirement</w:t>
      </w:r>
      <w:r w:rsidRPr="00816035">
        <w:rPr>
          <w:lang w:val="en-US"/>
        </w:rPr>
        <w:t>s</w:t>
      </w:r>
      <w:r w:rsidRPr="00816035">
        <w:t xml:space="preserve"> </w:t>
      </w:r>
      <w:r w:rsidRPr="00816035">
        <w:rPr>
          <w:lang w:val="en-US"/>
        </w:rPr>
        <w:t xml:space="preserve">and/or requirements </w:t>
      </w:r>
      <w:r w:rsidRPr="00816035">
        <w:t xml:space="preserve">for any manufacturing test data as indicated on the </w:t>
      </w:r>
      <w:r w:rsidRPr="00816035">
        <w:rPr>
          <w:lang w:val="en-US"/>
        </w:rPr>
        <w:t>product</w:t>
      </w:r>
      <w:r w:rsidRPr="00816035">
        <w:t xml:space="preserve"> specification including but not limited </w:t>
      </w:r>
      <w:r w:rsidRPr="00816035">
        <w:rPr>
          <w:lang w:val="en-US"/>
        </w:rPr>
        <w:t xml:space="preserve">to </w:t>
      </w:r>
      <w:r w:rsidRPr="00816035">
        <w:t xml:space="preserve">raw material certification, performance data, </w:t>
      </w:r>
      <w:r w:rsidRPr="00816035">
        <w:rPr>
          <w:lang w:val="en-US"/>
        </w:rPr>
        <w:t xml:space="preserve">certificate of conformance, etc. must be referenced on the Purchase Quotes and </w:t>
      </w:r>
      <w:r w:rsidRPr="00816035">
        <w:t>P</w:t>
      </w:r>
      <w:r w:rsidRPr="00816035">
        <w:rPr>
          <w:lang w:val="en-US"/>
        </w:rPr>
        <w:t>.</w:t>
      </w:r>
      <w:r w:rsidRPr="00816035">
        <w:t>O</w:t>
      </w:r>
      <w:r w:rsidR="00085CD0">
        <w:rPr>
          <w:lang w:val="en-US"/>
        </w:rPr>
        <w:t>.</w:t>
      </w:r>
    </w:p>
    <w:p w14:paraId="5753F4EA" w14:textId="2ABD2CDD" w:rsidR="00085CD0" w:rsidRPr="00085CD0" w:rsidRDefault="00085CD0" w:rsidP="00EA6674">
      <w:pPr>
        <w:pStyle w:val="Heading3"/>
      </w:pPr>
      <w:r w:rsidRPr="00816035">
        <w:t>Any requirement for inspection or verification of product at the supplier’s premises must be referenced on the Purchase Quotes and P.O</w:t>
      </w:r>
      <w:r>
        <w:rPr>
          <w:lang w:val="en-US"/>
        </w:rPr>
        <w:t>.</w:t>
      </w:r>
    </w:p>
    <w:p w14:paraId="0AD86591" w14:textId="2E988807" w:rsidR="00085CD0" w:rsidRPr="003255C5" w:rsidRDefault="003255C5" w:rsidP="00085CD0">
      <w:pPr>
        <w:pStyle w:val="Heading2"/>
      </w:pPr>
      <w:r w:rsidRPr="00816035">
        <w:t>All P.O.’s must be approved by the appropriate department managemen</w:t>
      </w:r>
      <w:r>
        <w:rPr>
          <w:lang w:val="en-US"/>
        </w:rPr>
        <w:t>t.</w:t>
      </w:r>
    </w:p>
    <w:p w14:paraId="56469644" w14:textId="4782EB89" w:rsidR="003255C5" w:rsidRPr="003255C5" w:rsidRDefault="003255C5" w:rsidP="003255C5">
      <w:pPr>
        <w:pStyle w:val="Heading3"/>
      </w:pPr>
      <w:r w:rsidRPr="00816035">
        <w:t xml:space="preserve">All purchases orders for items requiring calibration and/or calibration services </w:t>
      </w:r>
      <w:r w:rsidR="00E12B4C">
        <w:rPr>
          <w:lang w:val="en-US"/>
        </w:rPr>
        <w:t xml:space="preserve">should </w:t>
      </w:r>
      <w:r w:rsidRPr="00816035">
        <w:t>include the following</w:t>
      </w:r>
      <w:r>
        <w:rPr>
          <w:lang w:val="en-US"/>
        </w:rPr>
        <w:t>:</w:t>
      </w:r>
    </w:p>
    <w:p w14:paraId="0FCE4C7A" w14:textId="04FED946" w:rsidR="003255C5" w:rsidRDefault="003255C5" w:rsidP="003255C5">
      <w:pPr>
        <w:pStyle w:val="Heading4"/>
      </w:pPr>
      <w:r w:rsidRPr="00816035">
        <w:t>Calibration requirements / specif</w:t>
      </w:r>
      <w:r>
        <w:t>ications</w:t>
      </w:r>
    </w:p>
    <w:p w14:paraId="793BC4EE" w14:textId="29B89F7E" w:rsidR="003255C5" w:rsidRDefault="003255C5" w:rsidP="003255C5">
      <w:pPr>
        <w:pStyle w:val="Heading4"/>
      </w:pPr>
      <w:r w:rsidRPr="00816035">
        <w:t>The following (or equivalent) statement: ‘Calibration to be performed with NIST Traceability / Certification and in accordance with ISO 17025 or ANSI Z540 quality system requirements for calibration labo</w:t>
      </w:r>
      <w:r>
        <w:t>ratories’</w:t>
      </w:r>
    </w:p>
    <w:p w14:paraId="2ACB7420" w14:textId="340B4979" w:rsidR="00D76EB7" w:rsidRDefault="00D76EB7" w:rsidP="00D76EB7">
      <w:pPr>
        <w:pStyle w:val="Heading1"/>
      </w:pPr>
      <w:r>
        <w:t>Procedure: Closing Purchase Orders</w:t>
      </w:r>
    </w:p>
    <w:p w14:paraId="300E849E" w14:textId="797B5854" w:rsidR="00612F77" w:rsidRPr="00035AE0" w:rsidRDefault="00612F77" w:rsidP="00612F77">
      <w:pPr>
        <w:pStyle w:val="Heading2"/>
      </w:pPr>
      <w:r w:rsidRPr="00035AE0">
        <w:rPr>
          <w:lang w:val="en-US"/>
        </w:rPr>
        <w:t xml:space="preserve">The purchasing designee is responsible for closing purchase orders. </w:t>
      </w:r>
    </w:p>
    <w:p w14:paraId="50E207F7" w14:textId="5483766D" w:rsidR="00D43ECB" w:rsidRPr="0079496D" w:rsidRDefault="00BC2F82" w:rsidP="00025D7C">
      <w:pPr>
        <w:pStyle w:val="Heading3"/>
      </w:pPr>
      <w:r>
        <w:rPr>
          <w:lang w:val="en-US"/>
        </w:rPr>
        <w:t>Appropriate s</w:t>
      </w:r>
      <w:r w:rsidR="00D43ECB">
        <w:rPr>
          <w:lang w:val="en-US"/>
        </w:rPr>
        <w:t xml:space="preserve">upporting documentation (e.g., COA/COC, receiving inspection form, packing slip, </w:t>
      </w:r>
      <w:r>
        <w:rPr>
          <w:lang w:val="en-US"/>
        </w:rPr>
        <w:t xml:space="preserve">calibration certificate, </w:t>
      </w:r>
      <w:r w:rsidR="00D43ECB">
        <w:rPr>
          <w:lang w:val="en-US"/>
        </w:rPr>
        <w:t>etc.) is to be referenced or attached to purchase order.</w:t>
      </w:r>
    </w:p>
    <w:p w14:paraId="79E56055" w14:textId="57573FA7" w:rsidR="00CF3F94" w:rsidRPr="00025D7C" w:rsidRDefault="00CF3F94" w:rsidP="00612F77">
      <w:pPr>
        <w:pStyle w:val="Heading2"/>
      </w:pPr>
      <w:r>
        <w:rPr>
          <w:lang w:val="en-US"/>
        </w:rPr>
        <w:t xml:space="preserve">Once </w:t>
      </w:r>
      <w:r w:rsidR="00E9116D">
        <w:rPr>
          <w:lang w:val="en-US"/>
        </w:rPr>
        <w:t xml:space="preserve">it has been confirmed that the </w:t>
      </w:r>
      <w:r>
        <w:rPr>
          <w:lang w:val="en-US"/>
        </w:rPr>
        <w:t>purchase order has been fulfilled, the purchase order can be closed. Purchasing designee signs and dates purchase order in appropriate section.</w:t>
      </w:r>
    </w:p>
    <w:p w14:paraId="1B2B335A" w14:textId="26D60C45" w:rsidR="00CF3F94" w:rsidRPr="00025D7C" w:rsidRDefault="005C58CA" w:rsidP="00CF3F94">
      <w:pPr>
        <w:pStyle w:val="Heading3"/>
      </w:pPr>
      <w:r>
        <w:rPr>
          <w:lang w:val="en-US"/>
        </w:rPr>
        <w:t>Closed p</w:t>
      </w:r>
      <w:r w:rsidR="00CF3F94">
        <w:rPr>
          <w:lang w:val="en-US"/>
        </w:rPr>
        <w:t>urchase order is checked in to FileHold.</w:t>
      </w:r>
    </w:p>
    <w:p w14:paraId="7FB2A8CA" w14:textId="27F28219" w:rsidR="00CF3F94" w:rsidRPr="00025D7C" w:rsidRDefault="00CF3F94" w:rsidP="00025D7C">
      <w:pPr>
        <w:pStyle w:val="Heading3"/>
      </w:pPr>
      <w:r>
        <w:rPr>
          <w:lang w:val="en-US"/>
        </w:rPr>
        <w:t xml:space="preserve">Purchase order log is </w:t>
      </w:r>
      <w:r w:rsidR="00121959">
        <w:rPr>
          <w:lang w:val="en-US"/>
        </w:rPr>
        <w:t xml:space="preserve">checked out of FileHold, </w:t>
      </w:r>
      <w:r>
        <w:rPr>
          <w:lang w:val="en-US"/>
        </w:rPr>
        <w:t>updated</w:t>
      </w:r>
      <w:r w:rsidR="00121959">
        <w:rPr>
          <w:lang w:val="en-US"/>
        </w:rPr>
        <w:t xml:space="preserve"> with closure information and checked back in to FileHold</w:t>
      </w:r>
      <w:r>
        <w:rPr>
          <w:lang w:val="en-US"/>
        </w:rPr>
        <w:t>.</w:t>
      </w:r>
    </w:p>
    <w:p w14:paraId="68D56551" w14:textId="5B25169F" w:rsidR="003255C5" w:rsidRDefault="003255C5" w:rsidP="003255C5">
      <w:pPr>
        <w:pStyle w:val="Heading1"/>
      </w:pPr>
      <w:bookmarkStart w:id="2" w:name="_Ref506207788"/>
      <w:r>
        <w:t>Procedure: Purchasing and transfer of R&amp;D materials</w:t>
      </w:r>
      <w:bookmarkEnd w:id="2"/>
    </w:p>
    <w:p w14:paraId="601DE9A1" w14:textId="258D9956" w:rsidR="003255C5" w:rsidRPr="005C3F39" w:rsidRDefault="005C3F39" w:rsidP="003255C5">
      <w:pPr>
        <w:pStyle w:val="Heading2"/>
      </w:pPr>
      <w:r w:rsidRPr="00816035">
        <w:t>Qualification of Material Suppliers for R&amp;D P</w:t>
      </w:r>
      <w:r>
        <w:rPr>
          <w:lang w:val="en-US"/>
        </w:rPr>
        <w:t>rojects</w:t>
      </w:r>
    </w:p>
    <w:p w14:paraId="6220F616" w14:textId="11DD6765" w:rsidR="005C3F39" w:rsidRPr="005C3F39" w:rsidRDefault="005C3F39" w:rsidP="005C3F39">
      <w:pPr>
        <w:pStyle w:val="Heading3"/>
      </w:pPr>
      <w:r w:rsidRPr="00816035">
        <w:lastRenderedPageBreak/>
        <w:t>All materials for use in R&amp;D projects may be purcha</w:t>
      </w:r>
      <w:r w:rsidR="001533C5">
        <w:t>sed, at the discretion of R&amp;D/</w:t>
      </w:r>
      <w:r w:rsidRPr="00816035">
        <w:t xml:space="preserve">Engineering management, from any supplier without any of the requirements listed in </w:t>
      </w:r>
      <w:r w:rsidRPr="006106EF">
        <w:t>Section</w:t>
      </w:r>
      <w:r w:rsidRPr="00816035">
        <w:t xml:space="preserve"> </w:t>
      </w:r>
      <w:r w:rsidR="006106EF">
        <w:fldChar w:fldCharType="begin"/>
      </w:r>
      <w:r w:rsidR="006106EF">
        <w:instrText xml:space="preserve"> REF _Ref506207851 \r \h </w:instrText>
      </w:r>
      <w:r w:rsidR="006106EF">
        <w:fldChar w:fldCharType="separate"/>
      </w:r>
      <w:r w:rsidR="00F66F4D">
        <w:t>6</w:t>
      </w:r>
      <w:r w:rsidR="006106EF">
        <w:fldChar w:fldCharType="end"/>
      </w:r>
      <w:r>
        <w:rPr>
          <w:lang w:val="en-US"/>
        </w:rPr>
        <w:t>.</w:t>
      </w:r>
    </w:p>
    <w:p w14:paraId="492B6C23" w14:textId="6973A0C3" w:rsidR="005C3F39" w:rsidRPr="005C3F39" w:rsidRDefault="005C3F39" w:rsidP="005C3F39">
      <w:pPr>
        <w:pStyle w:val="Heading3"/>
      </w:pPr>
      <w:r w:rsidRPr="00816035">
        <w:t>If any materials purchased for use in R&amp;D projects are to be transferred to manufacturing for use in product in clinical trial with human patients or for use in product destined for sale, the following must be met</w:t>
      </w:r>
      <w:r>
        <w:rPr>
          <w:lang w:val="en-US"/>
        </w:rPr>
        <w:t>:</w:t>
      </w:r>
    </w:p>
    <w:p w14:paraId="77CC089F" w14:textId="1C90B80A" w:rsidR="005C3F39" w:rsidRDefault="00427C6D" w:rsidP="005C3F39">
      <w:pPr>
        <w:pStyle w:val="Heading4"/>
      </w:pPr>
      <w:bookmarkStart w:id="3" w:name="_Ref506207949"/>
      <w:r w:rsidRPr="00816035">
        <w:t xml:space="preserve">For Clinical Trial Units: Prior to transfer of any materials, components, or assemblies for use on human patients in clinical trials, suppliers of all components must meet the requirements for a manufacturing supplier as defined in the </w:t>
      </w:r>
      <w:proofErr w:type="gramStart"/>
      <w:r w:rsidR="00BC4498">
        <w:t>QM.SLQ</w:t>
      </w:r>
      <w:proofErr w:type="gramEnd"/>
      <w:r w:rsidR="006F6F70">
        <w:t>015</w:t>
      </w:r>
      <w:r>
        <w:t>,</w:t>
      </w:r>
      <w:r w:rsidRPr="00816035">
        <w:t xml:space="preserve"> Supplier Qualification Assurance SOP.  If a supplier cannot meet the requirements listed in </w:t>
      </w:r>
      <w:proofErr w:type="gramStart"/>
      <w:r w:rsidR="00BC4498">
        <w:t>QM.SLQ</w:t>
      </w:r>
      <w:proofErr w:type="gramEnd"/>
      <w:r w:rsidR="006F6F70">
        <w:t>015</w:t>
      </w:r>
      <w:r w:rsidRPr="00816035">
        <w:t xml:space="preserve">, Supplier Qualification Assurance SOP, a formal plan to ensure the quality of clinical trial units for safety and efficacy must be issued by Quality Assurance and approved by management at </w:t>
      </w:r>
      <w:r w:rsidR="00BC4498">
        <w:t>SILQ</w:t>
      </w:r>
      <w:r w:rsidRPr="00816035">
        <w:t>.  The plan must be referenced on the ASL for the designated supplier</w:t>
      </w:r>
      <w:r>
        <w:t>.</w:t>
      </w:r>
      <w:bookmarkEnd w:id="3"/>
    </w:p>
    <w:p w14:paraId="5C3126A6" w14:textId="7A86721F" w:rsidR="006F6F70" w:rsidRDefault="006F6F70" w:rsidP="005C3F39">
      <w:pPr>
        <w:pStyle w:val="Heading4"/>
      </w:pPr>
      <w:bookmarkStart w:id="4" w:name="_Ref506207991"/>
      <w:r w:rsidRPr="00816035">
        <w:t xml:space="preserve">For Product Destined for Sale: Prior to transfer of any materials, components, or assemblies into manufacturing inventory, all manufacturing supplier qualification requirements defined in </w:t>
      </w:r>
      <w:proofErr w:type="gramStart"/>
      <w:r w:rsidR="00BC4498">
        <w:t>QM.SLQ</w:t>
      </w:r>
      <w:proofErr w:type="gramEnd"/>
      <w:r>
        <w:t>015</w:t>
      </w:r>
      <w:r w:rsidRPr="00816035">
        <w:t xml:space="preserve">, Supplier Qualification Assurance SOP must be met. If a supplier cannot meet the requirements defined in </w:t>
      </w:r>
      <w:proofErr w:type="gramStart"/>
      <w:r w:rsidR="00BC4498">
        <w:t>QM.SLQ</w:t>
      </w:r>
      <w:proofErr w:type="gramEnd"/>
      <w:r>
        <w:t>015</w:t>
      </w:r>
      <w:r w:rsidRPr="00816035">
        <w:t>, Supplier Qualification Assurance SOP then materials, components, or assemblies from that supplier cannot be used to manufacture product for sale</w:t>
      </w:r>
      <w:r>
        <w:t>.</w:t>
      </w:r>
      <w:bookmarkEnd w:id="4"/>
    </w:p>
    <w:p w14:paraId="68639D64" w14:textId="5A8D0B16" w:rsidR="006F6F70" w:rsidRPr="006F6F70" w:rsidRDefault="006F6F70" w:rsidP="006F6F70">
      <w:pPr>
        <w:pStyle w:val="Heading2"/>
      </w:pPr>
      <w:r w:rsidRPr="00816035">
        <w:t>Receiving Inspection Activities for R&amp;D Ma</w:t>
      </w:r>
      <w:r>
        <w:rPr>
          <w:lang w:val="en-US"/>
        </w:rPr>
        <w:t>terials</w:t>
      </w:r>
    </w:p>
    <w:p w14:paraId="100CEA81" w14:textId="3C900634" w:rsidR="006F6F70" w:rsidRPr="009C0975" w:rsidRDefault="009C0975" w:rsidP="006F6F70">
      <w:pPr>
        <w:pStyle w:val="Heading3"/>
      </w:pPr>
      <w:r w:rsidRPr="00816035">
        <w:t xml:space="preserve">R&amp;D materials do not have to be subjected to receiving inspection as defined in </w:t>
      </w:r>
      <w:r w:rsidRPr="00464CAF">
        <w:t>Section</w:t>
      </w:r>
      <w:r w:rsidRPr="00816035">
        <w:t xml:space="preserve"> </w:t>
      </w:r>
      <w:r w:rsidR="00464CAF">
        <w:fldChar w:fldCharType="begin"/>
      </w:r>
      <w:r w:rsidR="00464CAF">
        <w:instrText xml:space="preserve"> REF _Ref506207915 \r \h </w:instrText>
      </w:r>
      <w:r w:rsidR="00464CAF">
        <w:fldChar w:fldCharType="separate"/>
      </w:r>
      <w:r w:rsidR="00F66F4D">
        <w:t>10</w:t>
      </w:r>
      <w:r w:rsidR="00464CAF">
        <w:fldChar w:fldCharType="end"/>
      </w:r>
      <w:r w:rsidRPr="00816035">
        <w:t xml:space="preserve"> prior to use in R&amp;D proje</w:t>
      </w:r>
      <w:r>
        <w:rPr>
          <w:lang w:val="en-US"/>
        </w:rPr>
        <w:t>cts.</w:t>
      </w:r>
    </w:p>
    <w:p w14:paraId="0EE944CF" w14:textId="42EE2EAA" w:rsidR="009C0975" w:rsidRDefault="00755E05" w:rsidP="009C0975">
      <w:pPr>
        <w:pStyle w:val="Heading4"/>
      </w:pPr>
      <w:r w:rsidRPr="00816035">
        <w:t>If the materials will be used in any formal testing activities (i.e. verification, validatio</w:t>
      </w:r>
      <w:r w:rsidR="001533C5">
        <w:t>n, or clinical trials), the R&amp;D/</w:t>
      </w:r>
      <w:r w:rsidRPr="00816035">
        <w:t>Engineering personnel receiving the materials must retain the following information (</w:t>
      </w:r>
      <w:r w:rsidR="00121D1D">
        <w:t>N</w:t>
      </w:r>
      <w:r w:rsidRPr="00816035">
        <w:t xml:space="preserve">ote: </w:t>
      </w:r>
      <w:r w:rsidR="00121D1D">
        <w:t>T</w:t>
      </w:r>
      <w:r w:rsidRPr="00816035">
        <w:t>his information is designed to provide traceability to the configuration of the material</w:t>
      </w:r>
      <w:r>
        <w:t>):</w:t>
      </w:r>
    </w:p>
    <w:p w14:paraId="51C6A226" w14:textId="32DFE05E" w:rsidR="00755E05" w:rsidRDefault="00EB211E" w:rsidP="00755E05">
      <w:pPr>
        <w:pStyle w:val="Heading5"/>
      </w:pPr>
      <w:r>
        <w:t>Purchase Order and Invoice</w:t>
      </w:r>
    </w:p>
    <w:p w14:paraId="30C28E75" w14:textId="4BAB24F4" w:rsidR="00EB211E" w:rsidRDefault="00EB211E" w:rsidP="00755E05">
      <w:pPr>
        <w:pStyle w:val="Heading5"/>
      </w:pPr>
      <w:r>
        <w:t>Supplier Name</w:t>
      </w:r>
    </w:p>
    <w:p w14:paraId="51AF4306" w14:textId="740C4076" w:rsidR="00EB211E" w:rsidRDefault="00EB211E" w:rsidP="00755E05">
      <w:pPr>
        <w:pStyle w:val="Heading5"/>
      </w:pPr>
      <w:r>
        <w:t>Supplier Part Number</w:t>
      </w:r>
    </w:p>
    <w:p w14:paraId="7FB5946E" w14:textId="6944775B" w:rsidR="00EB211E" w:rsidRDefault="00EB211E" w:rsidP="00755E05">
      <w:pPr>
        <w:pStyle w:val="Heading5"/>
      </w:pPr>
      <w:r>
        <w:t>Supplier Lot Number (if available)</w:t>
      </w:r>
    </w:p>
    <w:p w14:paraId="1511DC7D" w14:textId="627BAE8E" w:rsidR="00EB211E" w:rsidRDefault="00EB211E" w:rsidP="00755E05">
      <w:pPr>
        <w:pStyle w:val="Heading5"/>
      </w:pPr>
      <w:r>
        <w:lastRenderedPageBreak/>
        <w:t>Material or Part Specifications (for fabricated product only)</w:t>
      </w:r>
    </w:p>
    <w:p w14:paraId="02A3D6FF" w14:textId="2C10C795" w:rsidR="00EB211E" w:rsidRPr="00EB211E" w:rsidRDefault="00EB211E" w:rsidP="00EB211E">
      <w:pPr>
        <w:pStyle w:val="Heading3"/>
      </w:pPr>
      <w:r w:rsidRPr="00816035">
        <w:t xml:space="preserve">It is </w:t>
      </w:r>
      <w:r w:rsidRPr="00816035">
        <w:rPr>
          <w:lang w:val="en-US"/>
        </w:rPr>
        <w:t>recommended</w:t>
      </w:r>
      <w:r w:rsidRPr="00816035">
        <w:t xml:space="preserve"> that when specifications are complete</w:t>
      </w:r>
      <w:r w:rsidRPr="00816035">
        <w:rPr>
          <w:lang w:val="en-US"/>
        </w:rPr>
        <w:t xml:space="preserve"> / released</w:t>
      </w:r>
      <w:r w:rsidRPr="00816035">
        <w:t>, the receiving inspection process be utilized to determine and document conformance to specification of R&amp;D materials</w:t>
      </w:r>
      <w:r>
        <w:rPr>
          <w:lang w:val="en-US"/>
        </w:rPr>
        <w:t>.</w:t>
      </w:r>
    </w:p>
    <w:p w14:paraId="071AD958" w14:textId="1829714B" w:rsidR="00EB211E" w:rsidRPr="00EB211E" w:rsidRDefault="00EB211E" w:rsidP="00EB211E">
      <w:pPr>
        <w:pStyle w:val="Heading2"/>
      </w:pPr>
      <w:r w:rsidRPr="00816035">
        <w:t>Transfer of R&amp;D Materials for use in Investigational/Clinical T</w:t>
      </w:r>
      <w:r>
        <w:rPr>
          <w:lang w:val="en-US"/>
        </w:rPr>
        <w:t>rials</w:t>
      </w:r>
    </w:p>
    <w:p w14:paraId="2B91EC78" w14:textId="7E4CB143" w:rsidR="00EB211E" w:rsidRPr="000964A4" w:rsidRDefault="00EB211E" w:rsidP="00EB211E">
      <w:pPr>
        <w:pStyle w:val="Heading3"/>
      </w:pPr>
      <w:r w:rsidRPr="00816035">
        <w:t xml:space="preserve">Prior to </w:t>
      </w:r>
      <w:r w:rsidRPr="00816035">
        <w:rPr>
          <w:lang w:val="en-US"/>
        </w:rPr>
        <w:t>transfer</w:t>
      </w:r>
      <w:r w:rsidRPr="00816035">
        <w:t xml:space="preserve"> of R&amp;D materials for use with human patients in clinical or investigational trials, the following requirements must be met</w:t>
      </w:r>
      <w:r w:rsidR="000964A4">
        <w:rPr>
          <w:lang w:val="en-US"/>
        </w:rPr>
        <w:t>:</w:t>
      </w:r>
    </w:p>
    <w:p w14:paraId="360F26B5" w14:textId="7C4AD187" w:rsidR="000964A4" w:rsidRDefault="00A977DD" w:rsidP="000964A4">
      <w:pPr>
        <w:pStyle w:val="Heading4"/>
      </w:pPr>
      <w:r w:rsidRPr="00816035">
        <w:t xml:space="preserve">The supplier must be qualified per approved supplier qualification procedures in accordance with </w:t>
      </w:r>
      <w:r w:rsidRPr="005A5E6A">
        <w:t>Section</w:t>
      </w:r>
      <w:r w:rsidRPr="00816035">
        <w:t xml:space="preserve"> </w:t>
      </w:r>
      <w:r w:rsidR="005A5E6A">
        <w:fldChar w:fldCharType="begin"/>
      </w:r>
      <w:r w:rsidR="005A5E6A">
        <w:instrText xml:space="preserve"> REF _Ref506207949 \r \h </w:instrText>
      </w:r>
      <w:r w:rsidR="005A5E6A">
        <w:fldChar w:fldCharType="separate"/>
      </w:r>
      <w:r w:rsidR="00F66F4D">
        <w:t>9.1.2.1</w:t>
      </w:r>
      <w:r w:rsidR="005A5E6A">
        <w:fldChar w:fldCharType="end"/>
      </w:r>
      <w:r>
        <w:t>.</w:t>
      </w:r>
    </w:p>
    <w:p w14:paraId="6A1BABFE" w14:textId="183C4B73" w:rsidR="00A977DD" w:rsidRDefault="00A977DD" w:rsidP="000964A4">
      <w:pPr>
        <w:pStyle w:val="Heading4"/>
      </w:pPr>
      <w:r w:rsidRPr="00816035">
        <w:t>The material must have a released, controlled document specification</w:t>
      </w:r>
      <w:r>
        <w:t>.</w:t>
      </w:r>
    </w:p>
    <w:p w14:paraId="4DCBA315" w14:textId="3283AFFA" w:rsidR="00A977DD" w:rsidRDefault="00A977DD" w:rsidP="000964A4">
      <w:pPr>
        <w:pStyle w:val="Heading4"/>
      </w:pPr>
      <w:r w:rsidRPr="00816035">
        <w:t>The material must be verified to meet the defined specifications</w:t>
      </w:r>
      <w:r>
        <w:t>.</w:t>
      </w:r>
    </w:p>
    <w:p w14:paraId="2E529DFD" w14:textId="2D631EB3" w:rsidR="00A977DD" w:rsidRPr="00E41C9D" w:rsidRDefault="00E41C9D" w:rsidP="00A977DD">
      <w:pPr>
        <w:pStyle w:val="Heading2"/>
      </w:pPr>
      <w:r w:rsidRPr="00816035">
        <w:t>Transfer of R&amp;D Materials into Manufacturing Stock Inv</w:t>
      </w:r>
      <w:r>
        <w:rPr>
          <w:lang w:val="en-US"/>
        </w:rPr>
        <w:t>entory</w:t>
      </w:r>
    </w:p>
    <w:p w14:paraId="669997D8" w14:textId="44A59455" w:rsidR="00E41C9D" w:rsidRPr="00380BE5" w:rsidRDefault="00380BE5" w:rsidP="00E41C9D">
      <w:pPr>
        <w:pStyle w:val="Heading3"/>
      </w:pPr>
      <w:r w:rsidRPr="00816035">
        <w:t xml:space="preserve">Prior to </w:t>
      </w:r>
      <w:r w:rsidRPr="00816035">
        <w:rPr>
          <w:lang w:val="en-US"/>
        </w:rPr>
        <w:t>transfer</w:t>
      </w:r>
      <w:r w:rsidRPr="00816035">
        <w:t xml:space="preserve"> of R&amp;D materials into manufacturing stock inventory, the following requirements must be</w:t>
      </w:r>
      <w:r>
        <w:rPr>
          <w:lang w:val="en-US"/>
        </w:rPr>
        <w:t xml:space="preserve"> met:</w:t>
      </w:r>
    </w:p>
    <w:p w14:paraId="15359BC5" w14:textId="5D5523AC" w:rsidR="00380BE5" w:rsidRDefault="00B02941" w:rsidP="00380BE5">
      <w:pPr>
        <w:pStyle w:val="Heading4"/>
      </w:pPr>
      <w:r w:rsidRPr="00816035">
        <w:t xml:space="preserve">The supplier must be qualified per approved supplier qualification procedures in accordance with </w:t>
      </w:r>
      <w:r w:rsidRPr="005A5E6A">
        <w:t>Section</w:t>
      </w:r>
      <w:r w:rsidRPr="00816035">
        <w:t xml:space="preserve"> </w:t>
      </w:r>
      <w:r w:rsidR="005A5E6A">
        <w:fldChar w:fldCharType="begin"/>
      </w:r>
      <w:r w:rsidR="005A5E6A">
        <w:instrText xml:space="preserve"> REF _Ref506207991 \r \h </w:instrText>
      </w:r>
      <w:r w:rsidR="005A5E6A">
        <w:fldChar w:fldCharType="separate"/>
      </w:r>
      <w:r w:rsidR="00F66F4D">
        <w:t>9.1.2.2</w:t>
      </w:r>
      <w:r w:rsidR="005A5E6A">
        <w:fldChar w:fldCharType="end"/>
      </w:r>
      <w:r>
        <w:t>.</w:t>
      </w:r>
    </w:p>
    <w:p w14:paraId="2E18FD1E" w14:textId="7030F04F" w:rsidR="00B02941" w:rsidRDefault="00B02941" w:rsidP="00380BE5">
      <w:pPr>
        <w:pStyle w:val="Heading4"/>
      </w:pPr>
      <w:r w:rsidRPr="00816035">
        <w:t>The material must have a released, controlled document specification</w:t>
      </w:r>
      <w:r>
        <w:t>.</w:t>
      </w:r>
    </w:p>
    <w:p w14:paraId="04CAB93C" w14:textId="58D73371" w:rsidR="00B02941" w:rsidRDefault="00B02941" w:rsidP="00380BE5">
      <w:pPr>
        <w:pStyle w:val="Heading4"/>
      </w:pPr>
      <w:r w:rsidRPr="00816035">
        <w:t>The material must be routed through receiving inspection and successfully pass defined inspection criteria per the released specifications</w:t>
      </w:r>
      <w:r>
        <w:t>.</w:t>
      </w:r>
    </w:p>
    <w:p w14:paraId="0409AB78" w14:textId="1F1D1119" w:rsidR="00242747" w:rsidRDefault="00242747" w:rsidP="00242747">
      <w:pPr>
        <w:pStyle w:val="Heading1"/>
      </w:pPr>
      <w:bookmarkStart w:id="5" w:name="_Ref506207915"/>
      <w:r>
        <w:t xml:space="preserve">Procedure: </w:t>
      </w:r>
      <w:r w:rsidRPr="00592018">
        <w:t>Receiving Inspection</w:t>
      </w:r>
      <w:bookmarkEnd w:id="5"/>
    </w:p>
    <w:p w14:paraId="3925A208" w14:textId="7BB54D57" w:rsidR="00242747" w:rsidRPr="00242747" w:rsidRDefault="00A037B0" w:rsidP="00242747">
      <w:pPr>
        <w:pStyle w:val="Heading2"/>
      </w:pPr>
      <w:r>
        <w:rPr>
          <w:lang w:val="en-US"/>
        </w:rPr>
        <w:t xml:space="preserve">Receiving inspection shall be performed on purchased product in accordance with the Receiving Inspection SOP </w:t>
      </w:r>
      <w:proofErr w:type="gramStart"/>
      <w:r w:rsidR="00BC4498">
        <w:rPr>
          <w:lang w:val="en-US"/>
        </w:rPr>
        <w:t>QM.SLQ</w:t>
      </w:r>
      <w:proofErr w:type="gramEnd"/>
      <w:r>
        <w:rPr>
          <w:lang w:val="en-US"/>
        </w:rPr>
        <w:t>03</w:t>
      </w:r>
      <w:r w:rsidR="00B12002">
        <w:rPr>
          <w:lang w:val="en-US"/>
        </w:rPr>
        <w:t>9</w:t>
      </w:r>
      <w:r>
        <w:rPr>
          <w:lang w:val="en-US"/>
        </w:rPr>
        <w:t xml:space="preserve">. </w:t>
      </w:r>
    </w:p>
    <w:p w14:paraId="675F9E5C" w14:textId="60FE86C0" w:rsidR="00AF2C5B" w:rsidRDefault="00AF2C5B" w:rsidP="00AF2C5B">
      <w:pPr>
        <w:pStyle w:val="Heading1"/>
      </w:pPr>
      <w:r>
        <w:t>Procedure: Purchasing Records</w:t>
      </w:r>
    </w:p>
    <w:p w14:paraId="1F846D10" w14:textId="780D0F72" w:rsidR="00242747" w:rsidRPr="00AC648F" w:rsidRDefault="00AF2C5B" w:rsidP="00AF2C5B">
      <w:pPr>
        <w:pStyle w:val="Heading2"/>
      </w:pPr>
      <w:r w:rsidRPr="00AC648F">
        <w:t>All records and applicable documentation (</w:t>
      </w:r>
      <w:r w:rsidRPr="00816035">
        <w:t>with the exception of R&amp;D materials as described in Section</w:t>
      </w:r>
      <w:r w:rsidR="00741CAE">
        <w:rPr>
          <w:lang w:val="en-US"/>
        </w:rPr>
        <w:t xml:space="preserve"> </w:t>
      </w:r>
      <w:r w:rsidR="00F66F4D">
        <w:fldChar w:fldCharType="begin"/>
      </w:r>
      <w:r w:rsidR="00F66F4D">
        <w:instrText xml:space="preserve"> REF _Ref506207788 \r \h </w:instrText>
      </w:r>
      <w:r w:rsidR="00F66F4D">
        <w:fldChar w:fldCharType="separate"/>
      </w:r>
      <w:r w:rsidR="00F66F4D">
        <w:t>9</w:t>
      </w:r>
      <w:r w:rsidR="00F66F4D">
        <w:fldChar w:fldCharType="end"/>
      </w:r>
      <w:r w:rsidRPr="00816035">
        <w:t xml:space="preserve">) are to be maintained in accordance with record retention policies defined in </w:t>
      </w:r>
      <w:r w:rsidR="00BC4498">
        <w:rPr>
          <w:lang w:val="en-US"/>
        </w:rPr>
        <w:t>QM.SLQ</w:t>
      </w:r>
      <w:r w:rsidR="0061663A">
        <w:rPr>
          <w:lang w:val="en-US"/>
        </w:rPr>
        <w:t>001</w:t>
      </w:r>
      <w:r w:rsidRPr="00816035">
        <w:t>, Document Control SOP and located in secure file</w:t>
      </w:r>
      <w:r>
        <w:rPr>
          <w:lang w:val="en-US"/>
        </w:rPr>
        <w:t xml:space="preserve"> storage.</w:t>
      </w:r>
    </w:p>
    <w:p w14:paraId="3B297B90" w14:textId="17B0D21B" w:rsidR="00AC648F" w:rsidRPr="00AF2C5B" w:rsidRDefault="00E45822" w:rsidP="00AC648F">
      <w:pPr>
        <w:pStyle w:val="Heading3"/>
      </w:pPr>
      <w:r>
        <w:rPr>
          <w:lang w:val="en-US"/>
        </w:rPr>
        <w:t>Import</w:t>
      </w:r>
      <w:r w:rsidR="00AC648F">
        <w:rPr>
          <w:lang w:val="en-US"/>
        </w:rPr>
        <w:t xml:space="preserve"> all completed purchasing records into </w:t>
      </w:r>
      <w:r w:rsidR="00B7254F">
        <w:rPr>
          <w:lang w:val="en-US"/>
        </w:rPr>
        <w:t>FileHold</w:t>
      </w:r>
      <w:r w:rsidR="00AC648F">
        <w:rPr>
          <w:lang w:val="en-US"/>
        </w:rPr>
        <w:t>; file within appropriate Purchasing folder.</w:t>
      </w:r>
    </w:p>
    <w:sectPr w:rsidR="00AC648F" w:rsidRPr="00AF2C5B" w:rsidSect="00C55102">
      <w:headerReference w:type="default" r:id="rId9"/>
      <w:footerReference w:type="default" r:id="rId10"/>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64F1C2" w14:textId="77777777" w:rsidR="00670981" w:rsidRDefault="00670981">
      <w:r>
        <w:separator/>
      </w:r>
    </w:p>
    <w:p w14:paraId="6F9B8AEC" w14:textId="77777777" w:rsidR="00670981" w:rsidRDefault="00670981"/>
    <w:p w14:paraId="3D2D6BB5" w14:textId="77777777" w:rsidR="00670981" w:rsidRDefault="00670981"/>
  </w:endnote>
  <w:endnote w:type="continuationSeparator" w:id="0">
    <w:p w14:paraId="4BD161B4" w14:textId="77777777" w:rsidR="00670981" w:rsidRDefault="00670981">
      <w:r>
        <w:continuationSeparator/>
      </w:r>
    </w:p>
    <w:p w14:paraId="3A9E0E6F" w14:textId="77777777" w:rsidR="00670981" w:rsidRDefault="00670981"/>
    <w:p w14:paraId="5C9C7C35" w14:textId="77777777" w:rsidR="00670981" w:rsidRDefault="006709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w:panose1 w:val="00000500000000020000"/>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264"/>
      <w:gridCol w:w="3264"/>
    </w:tblGrid>
    <w:tr w:rsidR="00A63956" w:rsidRPr="007424D7" w14:paraId="4CA56842" w14:textId="77777777" w:rsidTr="00D34F0E">
      <w:trPr>
        <w:trHeight w:val="350"/>
        <w:jc w:val="center"/>
      </w:trPr>
      <w:tc>
        <w:tcPr>
          <w:tcW w:w="3169" w:type="dxa"/>
          <w:shd w:val="clear" w:color="auto" w:fill="auto"/>
          <w:vAlign w:val="center"/>
        </w:tcPr>
        <w:p w14:paraId="7B35D28D" w14:textId="7B046A47" w:rsidR="00A63956" w:rsidRPr="000B7BEB" w:rsidRDefault="00BC4498" w:rsidP="00D34F0E">
          <w:pPr>
            <w:pStyle w:val="Footer"/>
            <w:tabs>
              <w:tab w:val="clear" w:pos="4320"/>
              <w:tab w:val="center" w:pos="1620"/>
              <w:tab w:val="left" w:pos="2880"/>
            </w:tabs>
            <w:rPr>
              <w:rFonts w:ascii="Cambria" w:hAnsi="Cambria" w:cs="Arial"/>
              <w:sz w:val="18"/>
              <w:szCs w:val="18"/>
            </w:rPr>
          </w:pPr>
          <w:r>
            <w:rPr>
              <w:rFonts w:ascii="Cambria" w:hAnsi="Cambria" w:cs="Arial"/>
              <w:b/>
              <w:sz w:val="18"/>
              <w:szCs w:val="18"/>
            </w:rPr>
            <w:t>Silq Technologies Corporation</w:t>
          </w:r>
        </w:p>
      </w:tc>
      <w:tc>
        <w:tcPr>
          <w:tcW w:w="3170" w:type="dxa"/>
          <w:shd w:val="clear" w:color="auto" w:fill="auto"/>
          <w:vAlign w:val="center"/>
        </w:tcPr>
        <w:p w14:paraId="751BD3D4" w14:textId="44DC3BEE" w:rsidR="00B7254F" w:rsidRPr="00C5038F" w:rsidRDefault="00A66189" w:rsidP="00B7254F">
          <w:pPr>
            <w:pStyle w:val="Footer"/>
            <w:tabs>
              <w:tab w:val="clear" w:pos="4320"/>
              <w:tab w:val="center" w:pos="1620"/>
              <w:tab w:val="left" w:pos="2880"/>
            </w:tabs>
            <w:jc w:val="center"/>
            <w:rPr>
              <w:rFonts w:ascii="Cambria" w:hAnsi="Cambria" w:cs="Arial"/>
              <w:b/>
              <w:sz w:val="18"/>
              <w:szCs w:val="18"/>
            </w:rPr>
          </w:pPr>
          <w:r w:rsidRPr="00A66189">
            <w:rPr>
              <w:rFonts w:ascii="Cambria" w:hAnsi="Cambria" w:cs="Arial"/>
              <w:b/>
              <w:sz w:val="18"/>
              <w:szCs w:val="18"/>
            </w:rPr>
            <w:t>PROPRIETARY AND CONFIDENTIAL</w:t>
          </w:r>
        </w:p>
        <w:p w14:paraId="5ADB5F23" w14:textId="479A6028" w:rsidR="00A63956" w:rsidRPr="000B7BEB" w:rsidRDefault="00B7254F" w:rsidP="00B7254F">
          <w:pPr>
            <w:pStyle w:val="Footer"/>
            <w:tabs>
              <w:tab w:val="clear" w:pos="4320"/>
              <w:tab w:val="center" w:pos="1620"/>
              <w:tab w:val="left" w:pos="2880"/>
            </w:tabs>
            <w:jc w:val="center"/>
            <w:rPr>
              <w:rFonts w:ascii="Cambria" w:hAnsi="Cambria" w:cs="Arial"/>
              <w:sz w:val="18"/>
              <w:szCs w:val="18"/>
            </w:rPr>
          </w:pPr>
          <w:r>
            <w:rPr>
              <w:rFonts w:ascii="Cambria" w:hAnsi="Cambria" w:cs="Arial"/>
              <w:sz w:val="16"/>
              <w:szCs w:val="16"/>
            </w:rPr>
            <w:t>This document is for reference only</w:t>
          </w:r>
        </w:p>
      </w:tc>
      <w:tc>
        <w:tcPr>
          <w:tcW w:w="3170" w:type="dxa"/>
          <w:shd w:val="clear" w:color="auto" w:fill="auto"/>
          <w:vAlign w:val="center"/>
        </w:tcPr>
        <w:p w14:paraId="2CDD9B8E" w14:textId="77777777" w:rsidR="00A63956" w:rsidRPr="000B7BEB" w:rsidRDefault="00A63956" w:rsidP="00D34F0E">
          <w:pPr>
            <w:pStyle w:val="Footer"/>
            <w:tabs>
              <w:tab w:val="clear" w:pos="4320"/>
              <w:tab w:val="center" w:pos="1620"/>
              <w:tab w:val="left" w:pos="2880"/>
            </w:tabs>
            <w:jc w:val="right"/>
            <w:rPr>
              <w:rFonts w:ascii="Cambria" w:hAnsi="Cambria" w:cs="Arial"/>
              <w:sz w:val="18"/>
              <w:szCs w:val="18"/>
            </w:rPr>
          </w:pPr>
          <w:r w:rsidRPr="000B7BEB">
            <w:rPr>
              <w:rFonts w:ascii="Cambria" w:hAnsi="Cambria" w:cs="Arial"/>
              <w:sz w:val="18"/>
              <w:szCs w:val="18"/>
            </w:rPr>
            <w:t xml:space="preserve">Page </w:t>
          </w:r>
          <w:r w:rsidRPr="000B7BEB">
            <w:rPr>
              <w:rStyle w:val="PageNumber"/>
              <w:rFonts w:ascii="Cambria" w:hAnsi="Cambria" w:cs="Arial"/>
              <w:sz w:val="18"/>
              <w:szCs w:val="18"/>
            </w:rPr>
            <w:fldChar w:fldCharType="begin"/>
          </w:r>
          <w:r w:rsidRPr="000B7BEB">
            <w:rPr>
              <w:rStyle w:val="PageNumber"/>
              <w:rFonts w:ascii="Cambria" w:hAnsi="Cambria" w:cs="Arial"/>
              <w:sz w:val="18"/>
              <w:szCs w:val="18"/>
            </w:rPr>
            <w:instrText xml:space="preserve"> PAGE </w:instrText>
          </w:r>
          <w:r w:rsidRPr="000B7BEB">
            <w:rPr>
              <w:rStyle w:val="PageNumber"/>
              <w:rFonts w:ascii="Cambria" w:hAnsi="Cambria" w:cs="Arial"/>
              <w:sz w:val="18"/>
              <w:szCs w:val="18"/>
            </w:rPr>
            <w:fldChar w:fldCharType="separate"/>
          </w:r>
          <w:r w:rsidR="00955538">
            <w:rPr>
              <w:rStyle w:val="PageNumber"/>
              <w:rFonts w:ascii="Cambria" w:hAnsi="Cambria" w:cs="Arial"/>
              <w:noProof/>
              <w:sz w:val="18"/>
              <w:szCs w:val="18"/>
            </w:rPr>
            <w:t>8</w:t>
          </w:r>
          <w:r w:rsidRPr="000B7BEB">
            <w:rPr>
              <w:rStyle w:val="PageNumber"/>
              <w:rFonts w:ascii="Cambria" w:hAnsi="Cambria" w:cs="Arial"/>
              <w:sz w:val="18"/>
              <w:szCs w:val="18"/>
            </w:rPr>
            <w:fldChar w:fldCharType="end"/>
          </w:r>
          <w:r w:rsidRPr="000B7BEB">
            <w:rPr>
              <w:rStyle w:val="PageNumber"/>
              <w:rFonts w:ascii="Cambria" w:hAnsi="Cambria" w:cs="Arial"/>
              <w:sz w:val="18"/>
              <w:szCs w:val="18"/>
            </w:rPr>
            <w:t xml:space="preserve"> </w:t>
          </w:r>
          <w:r w:rsidRPr="000B7BEB">
            <w:rPr>
              <w:rFonts w:ascii="Cambria" w:hAnsi="Cambria" w:cs="Arial"/>
              <w:sz w:val="18"/>
              <w:szCs w:val="18"/>
            </w:rPr>
            <w:t xml:space="preserve">of </w:t>
          </w:r>
          <w:r w:rsidRPr="000B7BEB">
            <w:rPr>
              <w:rFonts w:ascii="Cambria" w:hAnsi="Cambria" w:cs="Arial"/>
              <w:sz w:val="18"/>
              <w:szCs w:val="18"/>
            </w:rPr>
            <w:fldChar w:fldCharType="begin"/>
          </w:r>
          <w:r w:rsidRPr="000B7BEB">
            <w:rPr>
              <w:rFonts w:ascii="Cambria" w:hAnsi="Cambria" w:cs="Arial"/>
              <w:sz w:val="18"/>
              <w:szCs w:val="18"/>
            </w:rPr>
            <w:instrText xml:space="preserve"> NUMPAGES </w:instrText>
          </w:r>
          <w:r w:rsidRPr="000B7BEB">
            <w:rPr>
              <w:rFonts w:ascii="Cambria" w:hAnsi="Cambria" w:cs="Arial"/>
              <w:sz w:val="18"/>
              <w:szCs w:val="18"/>
            </w:rPr>
            <w:fldChar w:fldCharType="separate"/>
          </w:r>
          <w:r w:rsidR="00955538">
            <w:rPr>
              <w:rFonts w:ascii="Cambria" w:hAnsi="Cambria" w:cs="Arial"/>
              <w:noProof/>
              <w:sz w:val="18"/>
              <w:szCs w:val="18"/>
            </w:rPr>
            <w:t>8</w:t>
          </w:r>
          <w:r w:rsidRPr="000B7BEB">
            <w:rPr>
              <w:rFonts w:ascii="Cambria" w:hAnsi="Cambria" w:cs="Arial"/>
              <w:sz w:val="18"/>
              <w:szCs w:val="18"/>
            </w:rPr>
            <w:fldChar w:fldCharType="end"/>
          </w:r>
        </w:p>
      </w:tc>
    </w:tr>
  </w:tbl>
  <w:p w14:paraId="6B1650DA" w14:textId="77777777" w:rsidR="00A63956" w:rsidRDefault="00A63956" w:rsidP="00A639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EDEDCE" w14:textId="77777777" w:rsidR="00670981" w:rsidRDefault="00670981">
      <w:r>
        <w:separator/>
      </w:r>
    </w:p>
    <w:p w14:paraId="5DC8E9E0" w14:textId="77777777" w:rsidR="00670981" w:rsidRDefault="00670981"/>
    <w:p w14:paraId="7FC121BE" w14:textId="77777777" w:rsidR="00670981" w:rsidRDefault="00670981"/>
  </w:footnote>
  <w:footnote w:type="continuationSeparator" w:id="0">
    <w:p w14:paraId="25C8AD79" w14:textId="77777777" w:rsidR="00670981" w:rsidRDefault="00670981">
      <w:r>
        <w:continuationSeparator/>
      </w:r>
    </w:p>
    <w:p w14:paraId="1EB3D420" w14:textId="77777777" w:rsidR="00670981" w:rsidRDefault="00670981"/>
    <w:p w14:paraId="73DD88F1" w14:textId="77777777" w:rsidR="00670981" w:rsidRDefault="0067098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292D22" w:rsidRPr="00FD1CD7" w14:paraId="48C0727B" w14:textId="77777777" w:rsidTr="00D34F0E">
      <w:trPr>
        <w:cantSplit/>
        <w:trHeight w:val="690"/>
        <w:jc w:val="center"/>
      </w:trPr>
      <w:tc>
        <w:tcPr>
          <w:tcW w:w="3528" w:type="dxa"/>
          <w:vMerge w:val="restart"/>
          <w:vAlign w:val="center"/>
        </w:tcPr>
        <w:p w14:paraId="7FDD1EC8" w14:textId="3CFBEA09" w:rsidR="00292D22" w:rsidRPr="00C5038F" w:rsidRDefault="00BC4498" w:rsidP="00D34F0E">
          <w:pPr>
            <w:pStyle w:val="Header"/>
            <w:ind w:hanging="14"/>
            <w:jc w:val="center"/>
            <w:rPr>
              <w:rFonts w:ascii="Bahnschrift" w:hAnsi="Bahnschrift" w:cs="Tahoma"/>
              <w:b/>
              <w:bCs/>
              <w:smallCaps/>
              <w:sz w:val="52"/>
              <w:szCs w:val="52"/>
            </w:rPr>
          </w:pPr>
          <w:r>
            <w:rPr>
              <w:rFonts w:ascii="Bahnschrift" w:hAnsi="Bahnschrift" w:cs="Tahoma"/>
              <w:b/>
              <w:bCs/>
              <w:smallCaps/>
              <w:noProof/>
              <w:sz w:val="52"/>
              <w:szCs w:val="52"/>
            </w:rPr>
            <w:drawing>
              <wp:inline distT="0" distB="0" distL="0" distR="0" wp14:anchorId="6AEE38BC" wp14:editId="2B600230">
                <wp:extent cx="713232" cy="732252"/>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ogram_SIL_03_A smaller.png"/>
                        <pic:cNvPicPr/>
                      </pic:nvPicPr>
                      <pic:blipFill>
                        <a:blip r:embed="rId1">
                          <a:extLst>
                            <a:ext uri="{28A0092B-C50C-407E-A947-70E740481C1C}">
                              <a14:useLocalDpi xmlns:a14="http://schemas.microsoft.com/office/drawing/2010/main" val="0"/>
                            </a:ext>
                          </a:extLst>
                        </a:blip>
                        <a:stretch>
                          <a:fillRect/>
                        </a:stretch>
                      </pic:blipFill>
                      <pic:spPr>
                        <a:xfrm>
                          <a:off x="0" y="0"/>
                          <a:ext cx="713232" cy="732252"/>
                        </a:xfrm>
                        <a:prstGeom prst="rect">
                          <a:avLst/>
                        </a:prstGeom>
                      </pic:spPr>
                    </pic:pic>
                  </a:graphicData>
                </a:graphic>
              </wp:inline>
            </w:drawing>
          </w:r>
        </w:p>
      </w:tc>
      <w:tc>
        <w:tcPr>
          <w:tcW w:w="4557" w:type="dxa"/>
          <w:vAlign w:val="center"/>
        </w:tcPr>
        <w:p w14:paraId="60F2E899" w14:textId="77777777" w:rsidR="00292D22" w:rsidRPr="00FD1CD7" w:rsidRDefault="00292D22" w:rsidP="00D34F0E">
          <w:pPr>
            <w:pStyle w:val="Header"/>
            <w:ind w:hanging="14"/>
            <w:rPr>
              <w:rFonts w:ascii="Cambria" w:hAnsi="Cambria" w:cs="Tahoma"/>
              <w:b/>
              <w:bCs/>
            </w:rPr>
          </w:pPr>
          <w:r w:rsidRPr="00FD1CD7">
            <w:rPr>
              <w:rFonts w:ascii="Cambria" w:hAnsi="Cambria" w:cs="Tahoma"/>
              <w:b/>
              <w:bCs/>
              <w:smallCaps/>
            </w:rPr>
            <w:t>Document Title</w:t>
          </w:r>
          <w:r w:rsidRPr="00FD1CD7">
            <w:rPr>
              <w:rFonts w:ascii="Cambria" w:hAnsi="Cambria" w:cs="Tahoma"/>
              <w:b/>
              <w:bCs/>
            </w:rPr>
            <w:t>:</w:t>
          </w:r>
        </w:p>
        <w:p w14:paraId="61D21EDB" w14:textId="0518404E" w:rsidR="00292D22" w:rsidRPr="00FD1CD7" w:rsidRDefault="008B1EAD" w:rsidP="00D34F0E">
          <w:pPr>
            <w:pStyle w:val="Header"/>
            <w:ind w:hanging="14"/>
            <w:rPr>
              <w:rFonts w:ascii="Cambria" w:hAnsi="Cambria" w:cs="Tahoma"/>
              <w:b/>
              <w:bCs/>
            </w:rPr>
          </w:pPr>
          <w:r>
            <w:rPr>
              <w:rFonts w:ascii="Cambria" w:hAnsi="Cambria" w:cs="Tahoma"/>
            </w:rPr>
            <w:t>Purchasing</w:t>
          </w:r>
          <w:r w:rsidR="009B3980">
            <w:rPr>
              <w:rFonts w:ascii="Cambria" w:hAnsi="Cambria" w:cs="Tahoma"/>
            </w:rPr>
            <w:t xml:space="preserve"> Controls</w:t>
          </w:r>
        </w:p>
      </w:tc>
      <w:tc>
        <w:tcPr>
          <w:tcW w:w="1707" w:type="dxa"/>
          <w:vAlign w:val="center"/>
        </w:tcPr>
        <w:p w14:paraId="54F69944" w14:textId="77777777" w:rsidR="00292D22" w:rsidRPr="00FD1CD7" w:rsidRDefault="00292D22" w:rsidP="00D34F0E">
          <w:pPr>
            <w:pStyle w:val="Header"/>
            <w:ind w:hanging="14"/>
            <w:rPr>
              <w:rFonts w:ascii="Cambria" w:hAnsi="Cambria" w:cs="Tahoma"/>
              <w:b/>
            </w:rPr>
          </w:pPr>
          <w:r w:rsidRPr="00FD1CD7">
            <w:rPr>
              <w:rFonts w:ascii="Cambria" w:hAnsi="Cambria" w:cs="Tahoma"/>
              <w:b/>
            </w:rPr>
            <w:t>Revision:</w:t>
          </w:r>
        </w:p>
        <w:p w14:paraId="13629A26" w14:textId="17B0FC11" w:rsidR="00292D22" w:rsidRPr="00FD1CD7" w:rsidRDefault="004E4844" w:rsidP="00D34F0E">
          <w:pPr>
            <w:pStyle w:val="Header"/>
            <w:ind w:hanging="14"/>
            <w:rPr>
              <w:rFonts w:ascii="Cambria" w:hAnsi="Cambria" w:cs="Tahoma"/>
            </w:rPr>
          </w:pPr>
          <w:r>
            <w:rPr>
              <w:rFonts w:ascii="Cambria" w:hAnsi="Cambria" w:cs="Tahoma"/>
            </w:rPr>
            <w:t>D</w:t>
          </w:r>
        </w:p>
      </w:tc>
    </w:tr>
    <w:tr w:rsidR="00292D22" w:rsidRPr="00FD1CD7" w14:paraId="4C5A8658" w14:textId="77777777" w:rsidTr="00370746">
      <w:trPr>
        <w:cantSplit/>
        <w:trHeight w:val="510"/>
        <w:jc w:val="center"/>
      </w:trPr>
      <w:tc>
        <w:tcPr>
          <w:tcW w:w="3528" w:type="dxa"/>
          <w:vMerge/>
        </w:tcPr>
        <w:p w14:paraId="19F4A7E3" w14:textId="77777777" w:rsidR="00292D22" w:rsidRPr="00FD1CD7" w:rsidRDefault="00292D22" w:rsidP="00D34F0E">
          <w:pPr>
            <w:pStyle w:val="Header"/>
            <w:rPr>
              <w:rFonts w:ascii="Tahoma" w:hAnsi="Tahoma" w:cs="Tahoma"/>
              <w:b/>
              <w:bCs/>
              <w:smallCaps/>
            </w:rPr>
          </w:pPr>
        </w:p>
      </w:tc>
      <w:tc>
        <w:tcPr>
          <w:tcW w:w="4557" w:type="dxa"/>
          <w:vAlign w:val="center"/>
        </w:tcPr>
        <w:p w14:paraId="59D962B7" w14:textId="77777777" w:rsidR="00292D22" w:rsidRPr="00FD1CD7" w:rsidRDefault="00292D22" w:rsidP="00D34F0E">
          <w:pPr>
            <w:pStyle w:val="Header"/>
            <w:rPr>
              <w:rFonts w:ascii="Cambria" w:hAnsi="Cambria" w:cs="Tahoma"/>
              <w:b/>
              <w:bCs/>
            </w:rPr>
          </w:pPr>
          <w:r w:rsidRPr="00FD1CD7">
            <w:rPr>
              <w:rFonts w:ascii="Cambria" w:hAnsi="Cambria" w:cs="Tahoma"/>
              <w:b/>
              <w:bCs/>
              <w:smallCaps/>
            </w:rPr>
            <w:t xml:space="preserve">Document </w:t>
          </w:r>
          <w:r w:rsidRPr="00FD1CD7">
            <w:rPr>
              <w:rFonts w:ascii="Cambria" w:hAnsi="Cambria" w:cs="Tahoma"/>
              <w:b/>
              <w:bCs/>
            </w:rPr>
            <w:t>#:</w:t>
          </w:r>
        </w:p>
        <w:p w14:paraId="03ACE99D" w14:textId="08BD119D" w:rsidR="00292D22" w:rsidRPr="00FD1CD7" w:rsidRDefault="00BC4498" w:rsidP="00D34F0E">
          <w:pPr>
            <w:rPr>
              <w:rFonts w:asciiTheme="minorHAnsi" w:hAnsiTheme="minorHAnsi" w:cstheme="minorBidi"/>
            </w:rPr>
          </w:pPr>
          <w:proofErr w:type="gramStart"/>
          <w:r>
            <w:rPr>
              <w:rFonts w:ascii="Cambria" w:hAnsi="Cambria" w:cs="Tahoma"/>
            </w:rPr>
            <w:t>QM.SLQ</w:t>
          </w:r>
          <w:proofErr w:type="gramEnd"/>
          <w:r w:rsidR="00292D22" w:rsidRPr="00FD1CD7">
            <w:rPr>
              <w:rFonts w:ascii="Cambria" w:hAnsi="Cambria" w:cs="Tahoma"/>
            </w:rPr>
            <w:t>0</w:t>
          </w:r>
          <w:r w:rsidR="008B1EAD">
            <w:rPr>
              <w:rFonts w:ascii="Cambria" w:hAnsi="Cambria" w:cs="Tahoma"/>
            </w:rPr>
            <w:t>20</w:t>
          </w:r>
        </w:p>
      </w:tc>
      <w:tc>
        <w:tcPr>
          <w:tcW w:w="1707" w:type="dxa"/>
          <w:vAlign w:val="center"/>
        </w:tcPr>
        <w:p w14:paraId="1B8AEB6D" w14:textId="77777777" w:rsidR="00292D22" w:rsidRPr="00FD1CD7" w:rsidRDefault="00292D22" w:rsidP="00D34F0E">
          <w:pPr>
            <w:pStyle w:val="Header"/>
            <w:rPr>
              <w:rFonts w:ascii="Cambria" w:hAnsi="Cambria" w:cs="Tahoma"/>
              <w:b/>
              <w:bCs/>
            </w:rPr>
          </w:pPr>
          <w:r>
            <w:rPr>
              <w:rFonts w:ascii="Cambria" w:hAnsi="Cambria" w:cs="Tahoma"/>
              <w:b/>
              <w:bCs/>
            </w:rPr>
            <w:t>Effective</w:t>
          </w:r>
          <w:r w:rsidRPr="00FD1CD7">
            <w:rPr>
              <w:rFonts w:ascii="Cambria" w:hAnsi="Cambria" w:cs="Tahoma"/>
              <w:b/>
              <w:bCs/>
            </w:rPr>
            <w:t xml:space="preserve"> Date:</w:t>
          </w:r>
        </w:p>
        <w:p w14:paraId="3B7681B3" w14:textId="6B0358D2" w:rsidR="00292D22" w:rsidRPr="00FD1CD7" w:rsidRDefault="00360B01" w:rsidP="00D34F0E">
          <w:pPr>
            <w:pStyle w:val="Header"/>
            <w:rPr>
              <w:rFonts w:ascii="Cambria" w:hAnsi="Cambria" w:cs="Tahoma"/>
              <w:bCs/>
            </w:rPr>
          </w:pPr>
          <w:r>
            <w:rPr>
              <w:rFonts w:ascii="Cambria" w:hAnsi="Cambria" w:cs="Tahoma"/>
              <w:bCs/>
            </w:rPr>
            <w:t>08Jul2024</w:t>
          </w:r>
        </w:p>
      </w:tc>
    </w:tr>
  </w:tbl>
  <w:p w14:paraId="47A37EAE" w14:textId="77777777" w:rsidR="00E816F5" w:rsidRPr="003D0D9D" w:rsidRDefault="00E816F5" w:rsidP="008D3E06">
    <w:pPr>
      <w:pStyle w:val="Header"/>
      <w:rPr>
        <w:rFonts w:ascii="Verdana" w:hAnsi="Verdana"/>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11FB8"/>
    <w:multiLevelType w:val="multilevel"/>
    <w:tmpl w:val="68F6FBCC"/>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656" w:hanging="648"/>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 w15:restartNumberingAfterBreak="0">
    <w:nsid w:val="07CB323D"/>
    <w:multiLevelType w:val="multilevel"/>
    <w:tmpl w:val="920A2672"/>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3" w15:restartNumberingAfterBreak="0">
    <w:nsid w:val="0FD51FF8"/>
    <w:multiLevelType w:val="multilevel"/>
    <w:tmpl w:val="2ED612D4"/>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4" w15:restartNumberingAfterBreak="0">
    <w:nsid w:val="1AB554EC"/>
    <w:multiLevelType w:val="multilevel"/>
    <w:tmpl w:val="72F6B374"/>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864"/>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168"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4320"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608" w:hanging="576"/>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86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5" w15:restartNumberingAfterBreak="0">
    <w:nsid w:val="2DFA149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0350E17"/>
    <w:multiLevelType w:val="multilevel"/>
    <w:tmpl w:val="7BD40E16"/>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7" w15:restartNumberingAfterBreak="0">
    <w:nsid w:val="31CC1C77"/>
    <w:multiLevelType w:val="multilevel"/>
    <w:tmpl w:val="0394B6E4"/>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8" w15:restartNumberingAfterBreak="0">
    <w:nsid w:val="3BD65368"/>
    <w:multiLevelType w:val="multilevel"/>
    <w:tmpl w:val="32624850"/>
    <w:lvl w:ilvl="0">
      <w:start w:val="1"/>
      <w:numFmt w:val="decimal"/>
      <w:pStyle w:val="Heading1"/>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1152" w:hanging="720"/>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2016" w:hanging="864"/>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3168"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4320"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ind w:left="4608" w:hanging="576"/>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Heading7"/>
      <w:lvlText w:val="%1.%2.%3.%4.%5.%6.%7"/>
      <w:lvlJc w:val="left"/>
      <w:pPr>
        <w:ind w:left="5472" w:hanging="86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Heading8"/>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Heading9"/>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9" w15:restartNumberingAfterBreak="0">
    <w:nsid w:val="3D3428D2"/>
    <w:multiLevelType w:val="multilevel"/>
    <w:tmpl w:val="75B89CEA"/>
    <w:styleLink w:val="HeadingsDPListStyle1"/>
    <w:lvl w:ilvl="0">
      <w:start w:val="1"/>
      <w:numFmt w:val="decimal"/>
      <w:pStyle w:val="HeadingOne"/>
      <w:lvlText w:val="%1"/>
      <w:lvlJc w:val="left"/>
      <w:pPr>
        <w:ind w:left="360" w:hanging="360"/>
      </w:pPr>
      <w:rPr>
        <w:rFonts w:hint="default"/>
      </w:rPr>
    </w:lvl>
    <w:lvl w:ilvl="1">
      <w:start w:val="1"/>
      <w:numFmt w:val="decimal"/>
      <w:pStyle w:val="HeadingTwo"/>
      <w:lvlText w:val="%1.%2"/>
      <w:lvlJc w:val="left"/>
      <w:pPr>
        <w:ind w:left="720" w:hanging="360"/>
      </w:pPr>
      <w:rPr>
        <w:rFonts w:hint="default"/>
      </w:rPr>
    </w:lvl>
    <w:lvl w:ilvl="2">
      <w:start w:val="1"/>
      <w:numFmt w:val="decimal"/>
      <w:pStyle w:val="HeadingThree"/>
      <w:lvlText w:val="%1.%2.%3"/>
      <w:lvlJc w:val="left"/>
      <w:pPr>
        <w:ind w:left="1080" w:hanging="360"/>
      </w:pPr>
      <w:rPr>
        <w:rFonts w:hint="default"/>
      </w:rPr>
    </w:lvl>
    <w:lvl w:ilvl="3">
      <w:start w:val="1"/>
      <w:numFmt w:val="decimal"/>
      <w:pStyle w:val="HeadingFour"/>
      <w:lvlText w:val="%1.%2.%3.%4"/>
      <w:lvlJc w:val="left"/>
      <w:pPr>
        <w:ind w:left="1440" w:hanging="360"/>
      </w:pPr>
      <w:rPr>
        <w:rFonts w:hint="default"/>
      </w:rPr>
    </w:lvl>
    <w:lvl w:ilvl="4">
      <w:start w:val="1"/>
      <w:numFmt w:val="decimal"/>
      <w:pStyle w:val="HeadingFive"/>
      <w:lvlText w:val="%1.%2.%3.%4.%5"/>
      <w:lvlJc w:val="left"/>
      <w:pPr>
        <w:ind w:left="1800" w:hanging="360"/>
      </w:pPr>
      <w:rPr>
        <w:rFonts w:hint="default"/>
      </w:rPr>
    </w:lvl>
    <w:lvl w:ilvl="5">
      <w:start w:val="1"/>
      <w:numFmt w:val="decimal"/>
      <w:pStyle w:val="HeadingSix"/>
      <w:lvlText w:val="%1.%2.%3.%4.%5.%6"/>
      <w:lvlJc w:val="left"/>
      <w:pPr>
        <w:ind w:left="2160" w:hanging="360"/>
      </w:pPr>
      <w:rPr>
        <w:rFonts w:hint="default"/>
      </w:rPr>
    </w:lvl>
    <w:lvl w:ilvl="6">
      <w:start w:val="1"/>
      <w:numFmt w:val="decimal"/>
      <w:pStyle w:val="HeadingSeven"/>
      <w:lvlText w:val="%1.%2.%3.%4.%5.%6.%7"/>
      <w:lvlJc w:val="left"/>
      <w:pPr>
        <w:ind w:left="2520" w:hanging="360"/>
      </w:pPr>
      <w:rPr>
        <w:rFonts w:hint="default"/>
      </w:rPr>
    </w:lvl>
    <w:lvl w:ilvl="7">
      <w:start w:val="1"/>
      <w:numFmt w:val="decimal"/>
      <w:pStyle w:val="HeadingEight"/>
      <w:lvlText w:val="%1.%2.%3.%4.%5.%6.%7.%8"/>
      <w:lvlJc w:val="left"/>
      <w:pPr>
        <w:ind w:left="2880" w:hanging="360"/>
      </w:pPr>
      <w:rPr>
        <w:rFonts w:hint="default"/>
      </w:rPr>
    </w:lvl>
    <w:lvl w:ilvl="8">
      <w:start w:val="1"/>
      <w:numFmt w:val="decimal"/>
      <w:pStyle w:val="HeadingNine"/>
      <w:lvlText w:val="%1.%2.%3.%4.%5.%6.%7.%8.%9"/>
      <w:lvlJc w:val="left"/>
      <w:pPr>
        <w:ind w:left="3240" w:hanging="360"/>
      </w:pPr>
      <w:rPr>
        <w:rFonts w:hint="default"/>
      </w:rPr>
    </w:lvl>
  </w:abstractNum>
  <w:abstractNum w:abstractNumId="10" w15:restartNumberingAfterBreak="0">
    <w:nsid w:val="4B4A0A74"/>
    <w:multiLevelType w:val="multilevel"/>
    <w:tmpl w:val="2FBCCA98"/>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1"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2" w15:restartNumberingAfterBreak="0">
    <w:nsid w:val="75533595"/>
    <w:multiLevelType w:val="multilevel"/>
    <w:tmpl w:val="0848FC8A"/>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3" w15:restartNumberingAfterBreak="0">
    <w:nsid w:val="77D917A5"/>
    <w:multiLevelType w:val="multilevel"/>
    <w:tmpl w:val="82DCB60E"/>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864"/>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168"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4032" w:hanging="86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608" w:hanging="576"/>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86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4"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14"/>
  </w:num>
  <w:num w:numId="2">
    <w:abstractNumId w:val="11"/>
  </w:num>
  <w:num w:numId="3">
    <w:abstractNumId w:val="8"/>
  </w:num>
  <w:num w:numId="4">
    <w:abstractNumId w:val="0"/>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num>
  <w:num w:numId="7">
    <w:abstractNumId w:val="9"/>
  </w:num>
  <w:num w:numId="8">
    <w:abstractNumId w:val="1"/>
  </w:num>
  <w:num w:numId="9">
    <w:abstractNumId w:val="12"/>
  </w:num>
  <w:num w:numId="10">
    <w:abstractNumId w:val="7"/>
  </w:num>
  <w:num w:numId="11">
    <w:abstractNumId w:val="3"/>
  </w:num>
  <w:num w:numId="12">
    <w:abstractNumId w:val="10"/>
  </w:num>
  <w:num w:numId="13">
    <w:abstractNumId w:val="6"/>
  </w:num>
  <w:num w:numId="14">
    <w:abstractNumId w:val="2"/>
  </w:num>
  <w:num w:numId="15">
    <w:abstractNumId w:val="5"/>
  </w:num>
  <w:num w:numId="16">
    <w:abstractNumId w:val="13"/>
  </w:num>
  <w:num w:numId="17">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727"/>
    <w:rsid w:val="0000064C"/>
    <w:rsid w:val="0000122A"/>
    <w:rsid w:val="00002EA7"/>
    <w:rsid w:val="000034EE"/>
    <w:rsid w:val="00003A22"/>
    <w:rsid w:val="0000769B"/>
    <w:rsid w:val="00007E80"/>
    <w:rsid w:val="00012E09"/>
    <w:rsid w:val="00013029"/>
    <w:rsid w:val="0001452C"/>
    <w:rsid w:val="00015506"/>
    <w:rsid w:val="0001793E"/>
    <w:rsid w:val="00020F91"/>
    <w:rsid w:val="000215E7"/>
    <w:rsid w:val="000219C6"/>
    <w:rsid w:val="00021EBF"/>
    <w:rsid w:val="000227BE"/>
    <w:rsid w:val="00024D96"/>
    <w:rsid w:val="00025D7C"/>
    <w:rsid w:val="00026ED5"/>
    <w:rsid w:val="00031833"/>
    <w:rsid w:val="00034994"/>
    <w:rsid w:val="00035AE0"/>
    <w:rsid w:val="00036071"/>
    <w:rsid w:val="00036BE9"/>
    <w:rsid w:val="00042018"/>
    <w:rsid w:val="00042AD4"/>
    <w:rsid w:val="00043AE8"/>
    <w:rsid w:val="00044408"/>
    <w:rsid w:val="00050957"/>
    <w:rsid w:val="000520C0"/>
    <w:rsid w:val="00053E48"/>
    <w:rsid w:val="00054380"/>
    <w:rsid w:val="0005555D"/>
    <w:rsid w:val="00055742"/>
    <w:rsid w:val="00056C12"/>
    <w:rsid w:val="00071AD3"/>
    <w:rsid w:val="00073CA7"/>
    <w:rsid w:val="0007577E"/>
    <w:rsid w:val="00084E46"/>
    <w:rsid w:val="00085CD0"/>
    <w:rsid w:val="00086785"/>
    <w:rsid w:val="00087986"/>
    <w:rsid w:val="0009131B"/>
    <w:rsid w:val="00091ABA"/>
    <w:rsid w:val="00093E4B"/>
    <w:rsid w:val="000964A4"/>
    <w:rsid w:val="00097C20"/>
    <w:rsid w:val="000A2F4B"/>
    <w:rsid w:val="000A50BE"/>
    <w:rsid w:val="000A62E6"/>
    <w:rsid w:val="000A7AD4"/>
    <w:rsid w:val="000B0222"/>
    <w:rsid w:val="000B16AA"/>
    <w:rsid w:val="000B4324"/>
    <w:rsid w:val="000B627F"/>
    <w:rsid w:val="000B7477"/>
    <w:rsid w:val="000B7BEB"/>
    <w:rsid w:val="000C12C0"/>
    <w:rsid w:val="000C6C29"/>
    <w:rsid w:val="000C7115"/>
    <w:rsid w:val="000C7CA8"/>
    <w:rsid w:val="000D00DC"/>
    <w:rsid w:val="000D0360"/>
    <w:rsid w:val="000D1E58"/>
    <w:rsid w:val="000D3EE0"/>
    <w:rsid w:val="000D7510"/>
    <w:rsid w:val="000F14BD"/>
    <w:rsid w:val="000F17D1"/>
    <w:rsid w:val="000F4642"/>
    <w:rsid w:val="000F4B2E"/>
    <w:rsid w:val="000F6A2C"/>
    <w:rsid w:val="00101FD9"/>
    <w:rsid w:val="001037A2"/>
    <w:rsid w:val="00103C41"/>
    <w:rsid w:val="00104922"/>
    <w:rsid w:val="00104A73"/>
    <w:rsid w:val="001062A1"/>
    <w:rsid w:val="0010664F"/>
    <w:rsid w:val="00106A87"/>
    <w:rsid w:val="00110666"/>
    <w:rsid w:val="00112F73"/>
    <w:rsid w:val="00121959"/>
    <w:rsid w:val="00121D1D"/>
    <w:rsid w:val="00124094"/>
    <w:rsid w:val="00124B31"/>
    <w:rsid w:val="0012666C"/>
    <w:rsid w:val="00130550"/>
    <w:rsid w:val="001325E9"/>
    <w:rsid w:val="00137DF4"/>
    <w:rsid w:val="0014185D"/>
    <w:rsid w:val="0014209F"/>
    <w:rsid w:val="00142F67"/>
    <w:rsid w:val="00143D7E"/>
    <w:rsid w:val="00151C9C"/>
    <w:rsid w:val="001533C5"/>
    <w:rsid w:val="00153527"/>
    <w:rsid w:val="00154780"/>
    <w:rsid w:val="0015671B"/>
    <w:rsid w:val="001577AD"/>
    <w:rsid w:val="00162277"/>
    <w:rsid w:val="00167727"/>
    <w:rsid w:val="00174706"/>
    <w:rsid w:val="00177DF1"/>
    <w:rsid w:val="00180EE3"/>
    <w:rsid w:val="0018162C"/>
    <w:rsid w:val="00181C9E"/>
    <w:rsid w:val="001820B6"/>
    <w:rsid w:val="00183926"/>
    <w:rsid w:val="00186F45"/>
    <w:rsid w:val="00187589"/>
    <w:rsid w:val="00187EDE"/>
    <w:rsid w:val="0019627C"/>
    <w:rsid w:val="00196321"/>
    <w:rsid w:val="001A0E2B"/>
    <w:rsid w:val="001A2031"/>
    <w:rsid w:val="001A3AC0"/>
    <w:rsid w:val="001A58DE"/>
    <w:rsid w:val="001A6CC8"/>
    <w:rsid w:val="001B0247"/>
    <w:rsid w:val="001B74E6"/>
    <w:rsid w:val="001C0830"/>
    <w:rsid w:val="001C31E5"/>
    <w:rsid w:val="001C5117"/>
    <w:rsid w:val="001C557C"/>
    <w:rsid w:val="001C6F33"/>
    <w:rsid w:val="001C7515"/>
    <w:rsid w:val="001D11EC"/>
    <w:rsid w:val="001D18C9"/>
    <w:rsid w:val="001D1B9A"/>
    <w:rsid w:val="001D4964"/>
    <w:rsid w:val="001D5605"/>
    <w:rsid w:val="001E1482"/>
    <w:rsid w:val="001E2933"/>
    <w:rsid w:val="001E2CA0"/>
    <w:rsid w:val="001E4CED"/>
    <w:rsid w:val="001E4E6C"/>
    <w:rsid w:val="001E4EB7"/>
    <w:rsid w:val="001E69BD"/>
    <w:rsid w:val="001F0FA2"/>
    <w:rsid w:val="001F14B3"/>
    <w:rsid w:val="001F2A94"/>
    <w:rsid w:val="001F2CF2"/>
    <w:rsid w:val="001F372C"/>
    <w:rsid w:val="001F5B65"/>
    <w:rsid w:val="001F681A"/>
    <w:rsid w:val="00200E15"/>
    <w:rsid w:val="00201145"/>
    <w:rsid w:val="002023E6"/>
    <w:rsid w:val="00204E10"/>
    <w:rsid w:val="002059A1"/>
    <w:rsid w:val="002101E0"/>
    <w:rsid w:val="00212A7A"/>
    <w:rsid w:val="00215A6B"/>
    <w:rsid w:val="0021632E"/>
    <w:rsid w:val="002201EE"/>
    <w:rsid w:val="00223A1D"/>
    <w:rsid w:val="00223C9C"/>
    <w:rsid w:val="00224BDE"/>
    <w:rsid w:val="0023091F"/>
    <w:rsid w:val="0023096A"/>
    <w:rsid w:val="0023121A"/>
    <w:rsid w:val="00232894"/>
    <w:rsid w:val="00235872"/>
    <w:rsid w:val="002368EF"/>
    <w:rsid w:val="00237204"/>
    <w:rsid w:val="002406B9"/>
    <w:rsid w:val="00241338"/>
    <w:rsid w:val="002414A1"/>
    <w:rsid w:val="002415E5"/>
    <w:rsid w:val="00242747"/>
    <w:rsid w:val="00244EF3"/>
    <w:rsid w:val="00245224"/>
    <w:rsid w:val="00245E9F"/>
    <w:rsid w:val="002500BD"/>
    <w:rsid w:val="00251852"/>
    <w:rsid w:val="00255870"/>
    <w:rsid w:val="00257D4C"/>
    <w:rsid w:val="00257E40"/>
    <w:rsid w:val="002622F7"/>
    <w:rsid w:val="002644D5"/>
    <w:rsid w:val="002670FA"/>
    <w:rsid w:val="00271ADA"/>
    <w:rsid w:val="00273381"/>
    <w:rsid w:val="002761CC"/>
    <w:rsid w:val="0027660D"/>
    <w:rsid w:val="00277FCB"/>
    <w:rsid w:val="0028162C"/>
    <w:rsid w:val="00284D53"/>
    <w:rsid w:val="0029075A"/>
    <w:rsid w:val="00292D22"/>
    <w:rsid w:val="00294D65"/>
    <w:rsid w:val="00297308"/>
    <w:rsid w:val="0029793C"/>
    <w:rsid w:val="002A0DB3"/>
    <w:rsid w:val="002A18BF"/>
    <w:rsid w:val="002A378A"/>
    <w:rsid w:val="002A5EA2"/>
    <w:rsid w:val="002A650C"/>
    <w:rsid w:val="002A7709"/>
    <w:rsid w:val="002A780B"/>
    <w:rsid w:val="002B5E4E"/>
    <w:rsid w:val="002B6169"/>
    <w:rsid w:val="002B69BA"/>
    <w:rsid w:val="002B6E76"/>
    <w:rsid w:val="002C02E4"/>
    <w:rsid w:val="002C352A"/>
    <w:rsid w:val="002C661B"/>
    <w:rsid w:val="002D2FA3"/>
    <w:rsid w:val="002D5638"/>
    <w:rsid w:val="002D62E7"/>
    <w:rsid w:val="002D6AE5"/>
    <w:rsid w:val="002D7050"/>
    <w:rsid w:val="002E1C01"/>
    <w:rsid w:val="002E2C31"/>
    <w:rsid w:val="002E4D4A"/>
    <w:rsid w:val="002E5717"/>
    <w:rsid w:val="002E6C56"/>
    <w:rsid w:val="002E7580"/>
    <w:rsid w:val="002F07CB"/>
    <w:rsid w:val="002F6F30"/>
    <w:rsid w:val="00302A50"/>
    <w:rsid w:val="00310E1D"/>
    <w:rsid w:val="003131DF"/>
    <w:rsid w:val="00317AC2"/>
    <w:rsid w:val="003221B9"/>
    <w:rsid w:val="00322413"/>
    <w:rsid w:val="003255C5"/>
    <w:rsid w:val="0032657A"/>
    <w:rsid w:val="0033125D"/>
    <w:rsid w:val="0033187C"/>
    <w:rsid w:val="0033439C"/>
    <w:rsid w:val="0034280F"/>
    <w:rsid w:val="00342A73"/>
    <w:rsid w:val="00343A6A"/>
    <w:rsid w:val="00345E3E"/>
    <w:rsid w:val="00345EC6"/>
    <w:rsid w:val="0035117C"/>
    <w:rsid w:val="003525B0"/>
    <w:rsid w:val="00354812"/>
    <w:rsid w:val="00355267"/>
    <w:rsid w:val="00357230"/>
    <w:rsid w:val="00357504"/>
    <w:rsid w:val="003575BE"/>
    <w:rsid w:val="00357794"/>
    <w:rsid w:val="00357D77"/>
    <w:rsid w:val="00357E20"/>
    <w:rsid w:val="00360B01"/>
    <w:rsid w:val="0036118B"/>
    <w:rsid w:val="00363733"/>
    <w:rsid w:val="00363B87"/>
    <w:rsid w:val="00365004"/>
    <w:rsid w:val="00365DBB"/>
    <w:rsid w:val="00370746"/>
    <w:rsid w:val="00370DF6"/>
    <w:rsid w:val="00373E8A"/>
    <w:rsid w:val="003768CC"/>
    <w:rsid w:val="003775D6"/>
    <w:rsid w:val="00380BE5"/>
    <w:rsid w:val="003813A6"/>
    <w:rsid w:val="00382B27"/>
    <w:rsid w:val="0038470A"/>
    <w:rsid w:val="0038515A"/>
    <w:rsid w:val="00385C21"/>
    <w:rsid w:val="00387141"/>
    <w:rsid w:val="00387A14"/>
    <w:rsid w:val="003901FF"/>
    <w:rsid w:val="0039192B"/>
    <w:rsid w:val="00394F8F"/>
    <w:rsid w:val="003955D8"/>
    <w:rsid w:val="003A61EE"/>
    <w:rsid w:val="003B3CA4"/>
    <w:rsid w:val="003B5666"/>
    <w:rsid w:val="003B6FCA"/>
    <w:rsid w:val="003C0C01"/>
    <w:rsid w:val="003C2187"/>
    <w:rsid w:val="003C21BF"/>
    <w:rsid w:val="003C2853"/>
    <w:rsid w:val="003D0D9D"/>
    <w:rsid w:val="003D297B"/>
    <w:rsid w:val="003D4BDB"/>
    <w:rsid w:val="003D58E8"/>
    <w:rsid w:val="003F58D1"/>
    <w:rsid w:val="003F7AC5"/>
    <w:rsid w:val="00402371"/>
    <w:rsid w:val="0040306E"/>
    <w:rsid w:val="0040627B"/>
    <w:rsid w:val="00406C7B"/>
    <w:rsid w:val="00410775"/>
    <w:rsid w:val="00410A2A"/>
    <w:rsid w:val="00411345"/>
    <w:rsid w:val="0041296B"/>
    <w:rsid w:val="0041368C"/>
    <w:rsid w:val="004175DE"/>
    <w:rsid w:val="00421705"/>
    <w:rsid w:val="0042313D"/>
    <w:rsid w:val="00424788"/>
    <w:rsid w:val="004252CC"/>
    <w:rsid w:val="00427C6D"/>
    <w:rsid w:val="004319D8"/>
    <w:rsid w:val="0043445F"/>
    <w:rsid w:val="00434577"/>
    <w:rsid w:val="0043468A"/>
    <w:rsid w:val="00437C8A"/>
    <w:rsid w:val="00437E2E"/>
    <w:rsid w:val="00442AC7"/>
    <w:rsid w:val="00446A37"/>
    <w:rsid w:val="00450796"/>
    <w:rsid w:val="00451491"/>
    <w:rsid w:val="00452BE6"/>
    <w:rsid w:val="00453718"/>
    <w:rsid w:val="00453C8A"/>
    <w:rsid w:val="00456CE3"/>
    <w:rsid w:val="00456D03"/>
    <w:rsid w:val="004613D2"/>
    <w:rsid w:val="00461845"/>
    <w:rsid w:val="00462553"/>
    <w:rsid w:val="00464CAF"/>
    <w:rsid w:val="00466011"/>
    <w:rsid w:val="00466E89"/>
    <w:rsid w:val="0046743F"/>
    <w:rsid w:val="00467E1A"/>
    <w:rsid w:val="00477275"/>
    <w:rsid w:val="00477969"/>
    <w:rsid w:val="00480ACB"/>
    <w:rsid w:val="004849CD"/>
    <w:rsid w:val="00485E2B"/>
    <w:rsid w:val="004861DD"/>
    <w:rsid w:val="004900F3"/>
    <w:rsid w:val="00495555"/>
    <w:rsid w:val="0049586A"/>
    <w:rsid w:val="004A0B26"/>
    <w:rsid w:val="004A3E3A"/>
    <w:rsid w:val="004A6720"/>
    <w:rsid w:val="004A6B61"/>
    <w:rsid w:val="004B7B13"/>
    <w:rsid w:val="004C1BA8"/>
    <w:rsid w:val="004C3E2A"/>
    <w:rsid w:val="004D1288"/>
    <w:rsid w:val="004D2ADF"/>
    <w:rsid w:val="004D425C"/>
    <w:rsid w:val="004D4FF2"/>
    <w:rsid w:val="004D7E36"/>
    <w:rsid w:val="004E10A7"/>
    <w:rsid w:val="004E17B7"/>
    <w:rsid w:val="004E40D2"/>
    <w:rsid w:val="004E4844"/>
    <w:rsid w:val="004F082A"/>
    <w:rsid w:val="004F2472"/>
    <w:rsid w:val="004F2C8F"/>
    <w:rsid w:val="004F48E0"/>
    <w:rsid w:val="00501A5D"/>
    <w:rsid w:val="00502BAF"/>
    <w:rsid w:val="00505B03"/>
    <w:rsid w:val="0050686B"/>
    <w:rsid w:val="00506968"/>
    <w:rsid w:val="00506E0D"/>
    <w:rsid w:val="00510C8B"/>
    <w:rsid w:val="00511AC1"/>
    <w:rsid w:val="00512A0A"/>
    <w:rsid w:val="00514B52"/>
    <w:rsid w:val="00515B87"/>
    <w:rsid w:val="00516205"/>
    <w:rsid w:val="0051795C"/>
    <w:rsid w:val="00522B83"/>
    <w:rsid w:val="00527ACF"/>
    <w:rsid w:val="00543355"/>
    <w:rsid w:val="0054604B"/>
    <w:rsid w:val="00546667"/>
    <w:rsid w:val="00550B6A"/>
    <w:rsid w:val="00551FFF"/>
    <w:rsid w:val="00553FD2"/>
    <w:rsid w:val="00557B40"/>
    <w:rsid w:val="00560DC2"/>
    <w:rsid w:val="00565AA4"/>
    <w:rsid w:val="00565EE5"/>
    <w:rsid w:val="00566379"/>
    <w:rsid w:val="00567B3D"/>
    <w:rsid w:val="0057110F"/>
    <w:rsid w:val="00572673"/>
    <w:rsid w:val="00573D0A"/>
    <w:rsid w:val="00575E91"/>
    <w:rsid w:val="0057793E"/>
    <w:rsid w:val="00582175"/>
    <w:rsid w:val="00582447"/>
    <w:rsid w:val="00582878"/>
    <w:rsid w:val="00582A08"/>
    <w:rsid w:val="0058342F"/>
    <w:rsid w:val="005862AF"/>
    <w:rsid w:val="00586690"/>
    <w:rsid w:val="00587EE3"/>
    <w:rsid w:val="00590D45"/>
    <w:rsid w:val="00591884"/>
    <w:rsid w:val="005918CE"/>
    <w:rsid w:val="00592018"/>
    <w:rsid w:val="00593D98"/>
    <w:rsid w:val="00594ADE"/>
    <w:rsid w:val="0059596D"/>
    <w:rsid w:val="005960C5"/>
    <w:rsid w:val="005A5BBC"/>
    <w:rsid w:val="005A5E6A"/>
    <w:rsid w:val="005B2352"/>
    <w:rsid w:val="005B5614"/>
    <w:rsid w:val="005B78A9"/>
    <w:rsid w:val="005B7F66"/>
    <w:rsid w:val="005C0823"/>
    <w:rsid w:val="005C0BD5"/>
    <w:rsid w:val="005C3F39"/>
    <w:rsid w:val="005C58CA"/>
    <w:rsid w:val="005C746E"/>
    <w:rsid w:val="005D2CA9"/>
    <w:rsid w:val="005D4C28"/>
    <w:rsid w:val="005D5198"/>
    <w:rsid w:val="005D64A1"/>
    <w:rsid w:val="005D6C7C"/>
    <w:rsid w:val="005D7A1D"/>
    <w:rsid w:val="005E03D2"/>
    <w:rsid w:val="005E1AE2"/>
    <w:rsid w:val="005E219A"/>
    <w:rsid w:val="005E2A7F"/>
    <w:rsid w:val="005E333C"/>
    <w:rsid w:val="005E4905"/>
    <w:rsid w:val="005E4F01"/>
    <w:rsid w:val="005F0BF7"/>
    <w:rsid w:val="00601685"/>
    <w:rsid w:val="00607192"/>
    <w:rsid w:val="006106EF"/>
    <w:rsid w:val="00610E87"/>
    <w:rsid w:val="0061152C"/>
    <w:rsid w:val="00612F77"/>
    <w:rsid w:val="0061401E"/>
    <w:rsid w:val="00614837"/>
    <w:rsid w:val="0061663A"/>
    <w:rsid w:val="00620B31"/>
    <w:rsid w:val="00621762"/>
    <w:rsid w:val="00622145"/>
    <w:rsid w:val="0062316E"/>
    <w:rsid w:val="0063086D"/>
    <w:rsid w:val="00632476"/>
    <w:rsid w:val="00635B31"/>
    <w:rsid w:val="006504A7"/>
    <w:rsid w:val="006508EF"/>
    <w:rsid w:val="006513C2"/>
    <w:rsid w:val="00651A5A"/>
    <w:rsid w:val="006525B1"/>
    <w:rsid w:val="0065397E"/>
    <w:rsid w:val="00655AFF"/>
    <w:rsid w:val="00656220"/>
    <w:rsid w:val="0065675F"/>
    <w:rsid w:val="006567D3"/>
    <w:rsid w:val="0065746A"/>
    <w:rsid w:val="00660FD1"/>
    <w:rsid w:val="0066198D"/>
    <w:rsid w:val="00663292"/>
    <w:rsid w:val="0066371C"/>
    <w:rsid w:val="0066392D"/>
    <w:rsid w:val="00664995"/>
    <w:rsid w:val="00664A81"/>
    <w:rsid w:val="00666206"/>
    <w:rsid w:val="0066770A"/>
    <w:rsid w:val="006679CD"/>
    <w:rsid w:val="00667CF2"/>
    <w:rsid w:val="00670981"/>
    <w:rsid w:val="00673BF2"/>
    <w:rsid w:val="00673EDA"/>
    <w:rsid w:val="00674C49"/>
    <w:rsid w:val="00674F31"/>
    <w:rsid w:val="00675933"/>
    <w:rsid w:val="00677190"/>
    <w:rsid w:val="006771FF"/>
    <w:rsid w:val="006776B6"/>
    <w:rsid w:val="006815BE"/>
    <w:rsid w:val="0068355E"/>
    <w:rsid w:val="00686B45"/>
    <w:rsid w:val="00692D19"/>
    <w:rsid w:val="00695E64"/>
    <w:rsid w:val="006964E9"/>
    <w:rsid w:val="00696647"/>
    <w:rsid w:val="006970C7"/>
    <w:rsid w:val="006A1913"/>
    <w:rsid w:val="006A28C0"/>
    <w:rsid w:val="006A4730"/>
    <w:rsid w:val="006A6483"/>
    <w:rsid w:val="006B0632"/>
    <w:rsid w:val="006B0CAA"/>
    <w:rsid w:val="006B0F26"/>
    <w:rsid w:val="006B34B9"/>
    <w:rsid w:val="006B3EA2"/>
    <w:rsid w:val="006B6712"/>
    <w:rsid w:val="006C1162"/>
    <w:rsid w:val="006C7115"/>
    <w:rsid w:val="006D0E63"/>
    <w:rsid w:val="006D1AC7"/>
    <w:rsid w:val="006D3A84"/>
    <w:rsid w:val="006D5ABC"/>
    <w:rsid w:val="006D60FB"/>
    <w:rsid w:val="006D7DBE"/>
    <w:rsid w:val="006E041B"/>
    <w:rsid w:val="006E38FA"/>
    <w:rsid w:val="006E4684"/>
    <w:rsid w:val="006E4712"/>
    <w:rsid w:val="006E4A90"/>
    <w:rsid w:val="006F0707"/>
    <w:rsid w:val="006F1051"/>
    <w:rsid w:val="006F2911"/>
    <w:rsid w:val="006F65EF"/>
    <w:rsid w:val="006F6F70"/>
    <w:rsid w:val="00700F47"/>
    <w:rsid w:val="00702FD1"/>
    <w:rsid w:val="00705202"/>
    <w:rsid w:val="007053E1"/>
    <w:rsid w:val="00707BB0"/>
    <w:rsid w:val="00707FD7"/>
    <w:rsid w:val="0071016E"/>
    <w:rsid w:val="0071070E"/>
    <w:rsid w:val="0071404E"/>
    <w:rsid w:val="00716522"/>
    <w:rsid w:val="00716EEB"/>
    <w:rsid w:val="00716FC9"/>
    <w:rsid w:val="007207D8"/>
    <w:rsid w:val="00721C8E"/>
    <w:rsid w:val="00723390"/>
    <w:rsid w:val="00727B60"/>
    <w:rsid w:val="00730177"/>
    <w:rsid w:val="007348FE"/>
    <w:rsid w:val="0073594A"/>
    <w:rsid w:val="0073760B"/>
    <w:rsid w:val="007413B8"/>
    <w:rsid w:val="00741CAE"/>
    <w:rsid w:val="007424D7"/>
    <w:rsid w:val="00743FAA"/>
    <w:rsid w:val="00744E33"/>
    <w:rsid w:val="00745EEB"/>
    <w:rsid w:val="0074669B"/>
    <w:rsid w:val="007472FF"/>
    <w:rsid w:val="00747F73"/>
    <w:rsid w:val="00750715"/>
    <w:rsid w:val="00755E05"/>
    <w:rsid w:val="00757391"/>
    <w:rsid w:val="00760F69"/>
    <w:rsid w:val="00761B7D"/>
    <w:rsid w:val="00764E0E"/>
    <w:rsid w:val="00767A85"/>
    <w:rsid w:val="00767B82"/>
    <w:rsid w:val="007702FA"/>
    <w:rsid w:val="00770F93"/>
    <w:rsid w:val="00771EE0"/>
    <w:rsid w:val="007746CE"/>
    <w:rsid w:val="007768AB"/>
    <w:rsid w:val="00777195"/>
    <w:rsid w:val="00777DE7"/>
    <w:rsid w:val="007802BB"/>
    <w:rsid w:val="0078375D"/>
    <w:rsid w:val="007838AC"/>
    <w:rsid w:val="0079496D"/>
    <w:rsid w:val="007953CF"/>
    <w:rsid w:val="00795851"/>
    <w:rsid w:val="00797984"/>
    <w:rsid w:val="007A0C1D"/>
    <w:rsid w:val="007A3A27"/>
    <w:rsid w:val="007B7108"/>
    <w:rsid w:val="007C0051"/>
    <w:rsid w:val="007C0089"/>
    <w:rsid w:val="007C01D6"/>
    <w:rsid w:val="007C0676"/>
    <w:rsid w:val="007C1424"/>
    <w:rsid w:val="007C15D8"/>
    <w:rsid w:val="007C6013"/>
    <w:rsid w:val="007C7479"/>
    <w:rsid w:val="007D120F"/>
    <w:rsid w:val="007D3C52"/>
    <w:rsid w:val="007D564B"/>
    <w:rsid w:val="007D6D02"/>
    <w:rsid w:val="007E052F"/>
    <w:rsid w:val="007E0DC7"/>
    <w:rsid w:val="007E14B1"/>
    <w:rsid w:val="007E2ACA"/>
    <w:rsid w:val="007E57DF"/>
    <w:rsid w:val="007E6741"/>
    <w:rsid w:val="007F0DAE"/>
    <w:rsid w:val="007F0EC7"/>
    <w:rsid w:val="007F6041"/>
    <w:rsid w:val="0080184F"/>
    <w:rsid w:val="00805254"/>
    <w:rsid w:val="00805C77"/>
    <w:rsid w:val="00817711"/>
    <w:rsid w:val="008178C2"/>
    <w:rsid w:val="00823671"/>
    <w:rsid w:val="00824DE8"/>
    <w:rsid w:val="00825FC7"/>
    <w:rsid w:val="00826E4B"/>
    <w:rsid w:val="008311F2"/>
    <w:rsid w:val="00832541"/>
    <w:rsid w:val="008330D7"/>
    <w:rsid w:val="00833112"/>
    <w:rsid w:val="00834535"/>
    <w:rsid w:val="00834599"/>
    <w:rsid w:val="008354A4"/>
    <w:rsid w:val="00835C08"/>
    <w:rsid w:val="00837899"/>
    <w:rsid w:val="00837DCC"/>
    <w:rsid w:val="008440F4"/>
    <w:rsid w:val="00850650"/>
    <w:rsid w:val="00850BC1"/>
    <w:rsid w:val="008512EB"/>
    <w:rsid w:val="00851842"/>
    <w:rsid w:val="00853131"/>
    <w:rsid w:val="0085465B"/>
    <w:rsid w:val="00856623"/>
    <w:rsid w:val="00856F70"/>
    <w:rsid w:val="00857EBA"/>
    <w:rsid w:val="00860499"/>
    <w:rsid w:val="00863C15"/>
    <w:rsid w:val="00864F90"/>
    <w:rsid w:val="008663D5"/>
    <w:rsid w:val="008664D3"/>
    <w:rsid w:val="00874304"/>
    <w:rsid w:val="00877CB4"/>
    <w:rsid w:val="008840AC"/>
    <w:rsid w:val="00884E49"/>
    <w:rsid w:val="00890ED2"/>
    <w:rsid w:val="00891073"/>
    <w:rsid w:val="00893431"/>
    <w:rsid w:val="00895008"/>
    <w:rsid w:val="00895548"/>
    <w:rsid w:val="008960B6"/>
    <w:rsid w:val="00897E17"/>
    <w:rsid w:val="008A01B4"/>
    <w:rsid w:val="008A030A"/>
    <w:rsid w:val="008A143F"/>
    <w:rsid w:val="008A2373"/>
    <w:rsid w:val="008A26C8"/>
    <w:rsid w:val="008A5AB4"/>
    <w:rsid w:val="008A6747"/>
    <w:rsid w:val="008A7241"/>
    <w:rsid w:val="008A745E"/>
    <w:rsid w:val="008A7474"/>
    <w:rsid w:val="008A76AF"/>
    <w:rsid w:val="008B1EAD"/>
    <w:rsid w:val="008B30CF"/>
    <w:rsid w:val="008B350D"/>
    <w:rsid w:val="008B58CE"/>
    <w:rsid w:val="008C050D"/>
    <w:rsid w:val="008C4ADC"/>
    <w:rsid w:val="008C6CC7"/>
    <w:rsid w:val="008D10E4"/>
    <w:rsid w:val="008D2096"/>
    <w:rsid w:val="008D3591"/>
    <w:rsid w:val="008D3E06"/>
    <w:rsid w:val="008D7A73"/>
    <w:rsid w:val="008E0025"/>
    <w:rsid w:val="008E1328"/>
    <w:rsid w:val="008E4233"/>
    <w:rsid w:val="008E513C"/>
    <w:rsid w:val="008E5C32"/>
    <w:rsid w:val="008F18C8"/>
    <w:rsid w:val="008F26C1"/>
    <w:rsid w:val="008F3E25"/>
    <w:rsid w:val="008F4259"/>
    <w:rsid w:val="008F5477"/>
    <w:rsid w:val="008F72B8"/>
    <w:rsid w:val="008F74ED"/>
    <w:rsid w:val="00911797"/>
    <w:rsid w:val="00921F0B"/>
    <w:rsid w:val="00923228"/>
    <w:rsid w:val="00923411"/>
    <w:rsid w:val="00924552"/>
    <w:rsid w:val="009247CC"/>
    <w:rsid w:val="00924D30"/>
    <w:rsid w:val="00925478"/>
    <w:rsid w:val="00933193"/>
    <w:rsid w:val="0093518E"/>
    <w:rsid w:val="00937311"/>
    <w:rsid w:val="00941E58"/>
    <w:rsid w:val="00945DFE"/>
    <w:rsid w:val="00945EE8"/>
    <w:rsid w:val="00946536"/>
    <w:rsid w:val="00951394"/>
    <w:rsid w:val="00951D96"/>
    <w:rsid w:val="00952D7D"/>
    <w:rsid w:val="009539B4"/>
    <w:rsid w:val="009545B4"/>
    <w:rsid w:val="00955538"/>
    <w:rsid w:val="00956204"/>
    <w:rsid w:val="009658B2"/>
    <w:rsid w:val="00966209"/>
    <w:rsid w:val="0096689F"/>
    <w:rsid w:val="00970800"/>
    <w:rsid w:val="00972E70"/>
    <w:rsid w:val="0097326F"/>
    <w:rsid w:val="00974CBE"/>
    <w:rsid w:val="00975926"/>
    <w:rsid w:val="00976F86"/>
    <w:rsid w:val="00980274"/>
    <w:rsid w:val="0098089A"/>
    <w:rsid w:val="009824A4"/>
    <w:rsid w:val="00982553"/>
    <w:rsid w:val="00983FCA"/>
    <w:rsid w:val="0098443D"/>
    <w:rsid w:val="00984B79"/>
    <w:rsid w:val="00986B76"/>
    <w:rsid w:val="00992A07"/>
    <w:rsid w:val="00993958"/>
    <w:rsid w:val="00994A77"/>
    <w:rsid w:val="009A0B7B"/>
    <w:rsid w:val="009A1C1E"/>
    <w:rsid w:val="009A1D88"/>
    <w:rsid w:val="009A25DA"/>
    <w:rsid w:val="009B2C46"/>
    <w:rsid w:val="009B3980"/>
    <w:rsid w:val="009B3B57"/>
    <w:rsid w:val="009B5630"/>
    <w:rsid w:val="009B5914"/>
    <w:rsid w:val="009B5F30"/>
    <w:rsid w:val="009B6C16"/>
    <w:rsid w:val="009C0975"/>
    <w:rsid w:val="009C0B94"/>
    <w:rsid w:val="009C1D6A"/>
    <w:rsid w:val="009C34A8"/>
    <w:rsid w:val="009C5636"/>
    <w:rsid w:val="009C576D"/>
    <w:rsid w:val="009C7923"/>
    <w:rsid w:val="009D0847"/>
    <w:rsid w:val="009D19FC"/>
    <w:rsid w:val="009D24C0"/>
    <w:rsid w:val="009D3A1A"/>
    <w:rsid w:val="009D4513"/>
    <w:rsid w:val="009D462D"/>
    <w:rsid w:val="009D47E0"/>
    <w:rsid w:val="009D557F"/>
    <w:rsid w:val="009E22FE"/>
    <w:rsid w:val="009E3FA4"/>
    <w:rsid w:val="009F2C67"/>
    <w:rsid w:val="009F4F90"/>
    <w:rsid w:val="009F5574"/>
    <w:rsid w:val="00A002E0"/>
    <w:rsid w:val="00A037B0"/>
    <w:rsid w:val="00A037FF"/>
    <w:rsid w:val="00A0415A"/>
    <w:rsid w:val="00A04F04"/>
    <w:rsid w:val="00A051E5"/>
    <w:rsid w:val="00A05BB4"/>
    <w:rsid w:val="00A060EE"/>
    <w:rsid w:val="00A068FE"/>
    <w:rsid w:val="00A07312"/>
    <w:rsid w:val="00A11F0E"/>
    <w:rsid w:val="00A1443B"/>
    <w:rsid w:val="00A16EB4"/>
    <w:rsid w:val="00A17A14"/>
    <w:rsid w:val="00A2012D"/>
    <w:rsid w:val="00A21C44"/>
    <w:rsid w:val="00A22C1F"/>
    <w:rsid w:val="00A23E69"/>
    <w:rsid w:val="00A25D6B"/>
    <w:rsid w:val="00A32816"/>
    <w:rsid w:val="00A330A8"/>
    <w:rsid w:val="00A34DE1"/>
    <w:rsid w:val="00A37A69"/>
    <w:rsid w:val="00A429DB"/>
    <w:rsid w:val="00A44C98"/>
    <w:rsid w:val="00A47412"/>
    <w:rsid w:val="00A5165B"/>
    <w:rsid w:val="00A5596E"/>
    <w:rsid w:val="00A56A3F"/>
    <w:rsid w:val="00A61457"/>
    <w:rsid w:val="00A61F46"/>
    <w:rsid w:val="00A631DB"/>
    <w:rsid w:val="00A632CB"/>
    <w:rsid w:val="00A63321"/>
    <w:rsid w:val="00A63956"/>
    <w:rsid w:val="00A66189"/>
    <w:rsid w:val="00A67C41"/>
    <w:rsid w:val="00A74929"/>
    <w:rsid w:val="00A764AF"/>
    <w:rsid w:val="00A8261F"/>
    <w:rsid w:val="00A87A5C"/>
    <w:rsid w:val="00A92C74"/>
    <w:rsid w:val="00A95388"/>
    <w:rsid w:val="00A9744E"/>
    <w:rsid w:val="00A97616"/>
    <w:rsid w:val="00A977DD"/>
    <w:rsid w:val="00AA03DA"/>
    <w:rsid w:val="00AA4C39"/>
    <w:rsid w:val="00AA5246"/>
    <w:rsid w:val="00AB0CE7"/>
    <w:rsid w:val="00AB396D"/>
    <w:rsid w:val="00AB3EE9"/>
    <w:rsid w:val="00AB4709"/>
    <w:rsid w:val="00AB5374"/>
    <w:rsid w:val="00AB5AA1"/>
    <w:rsid w:val="00AB5AFA"/>
    <w:rsid w:val="00AC45E7"/>
    <w:rsid w:val="00AC5C4A"/>
    <w:rsid w:val="00AC648F"/>
    <w:rsid w:val="00AD0F15"/>
    <w:rsid w:val="00AD21F4"/>
    <w:rsid w:val="00AD2342"/>
    <w:rsid w:val="00AD2399"/>
    <w:rsid w:val="00AD33A6"/>
    <w:rsid w:val="00AD7275"/>
    <w:rsid w:val="00AD7B1A"/>
    <w:rsid w:val="00AE28EC"/>
    <w:rsid w:val="00AE3645"/>
    <w:rsid w:val="00AE47C2"/>
    <w:rsid w:val="00AE6B6B"/>
    <w:rsid w:val="00AE7676"/>
    <w:rsid w:val="00AF0961"/>
    <w:rsid w:val="00AF14E8"/>
    <w:rsid w:val="00AF2C5B"/>
    <w:rsid w:val="00B01806"/>
    <w:rsid w:val="00B02941"/>
    <w:rsid w:val="00B033A7"/>
    <w:rsid w:val="00B0378D"/>
    <w:rsid w:val="00B05E41"/>
    <w:rsid w:val="00B069B9"/>
    <w:rsid w:val="00B12002"/>
    <w:rsid w:val="00B1272C"/>
    <w:rsid w:val="00B1480C"/>
    <w:rsid w:val="00B167C4"/>
    <w:rsid w:val="00B16BD9"/>
    <w:rsid w:val="00B20FC8"/>
    <w:rsid w:val="00B2194D"/>
    <w:rsid w:val="00B257E7"/>
    <w:rsid w:val="00B26411"/>
    <w:rsid w:val="00B267C2"/>
    <w:rsid w:val="00B305B4"/>
    <w:rsid w:val="00B312F1"/>
    <w:rsid w:val="00B3138D"/>
    <w:rsid w:val="00B32B3A"/>
    <w:rsid w:val="00B32BCA"/>
    <w:rsid w:val="00B33D4A"/>
    <w:rsid w:val="00B35103"/>
    <w:rsid w:val="00B35376"/>
    <w:rsid w:val="00B35889"/>
    <w:rsid w:val="00B35E52"/>
    <w:rsid w:val="00B3765B"/>
    <w:rsid w:val="00B37B7D"/>
    <w:rsid w:val="00B37C4D"/>
    <w:rsid w:val="00B40699"/>
    <w:rsid w:val="00B422AD"/>
    <w:rsid w:val="00B42E0C"/>
    <w:rsid w:val="00B434AB"/>
    <w:rsid w:val="00B43D76"/>
    <w:rsid w:val="00B465EE"/>
    <w:rsid w:val="00B46FD5"/>
    <w:rsid w:val="00B51AD3"/>
    <w:rsid w:val="00B51D2A"/>
    <w:rsid w:val="00B52A17"/>
    <w:rsid w:val="00B5322F"/>
    <w:rsid w:val="00B53F6F"/>
    <w:rsid w:val="00B60D30"/>
    <w:rsid w:val="00B65C62"/>
    <w:rsid w:val="00B66AF7"/>
    <w:rsid w:val="00B66E8C"/>
    <w:rsid w:val="00B70FC8"/>
    <w:rsid w:val="00B7254F"/>
    <w:rsid w:val="00B76474"/>
    <w:rsid w:val="00B809CD"/>
    <w:rsid w:val="00B81939"/>
    <w:rsid w:val="00B8252E"/>
    <w:rsid w:val="00B83FA7"/>
    <w:rsid w:val="00B96B35"/>
    <w:rsid w:val="00BA484D"/>
    <w:rsid w:val="00BA4A68"/>
    <w:rsid w:val="00BB1237"/>
    <w:rsid w:val="00BB19BB"/>
    <w:rsid w:val="00BB233A"/>
    <w:rsid w:val="00BB2EA9"/>
    <w:rsid w:val="00BB4128"/>
    <w:rsid w:val="00BB5F49"/>
    <w:rsid w:val="00BB7285"/>
    <w:rsid w:val="00BC065E"/>
    <w:rsid w:val="00BC1936"/>
    <w:rsid w:val="00BC2F82"/>
    <w:rsid w:val="00BC332E"/>
    <w:rsid w:val="00BC42FC"/>
    <w:rsid w:val="00BC4498"/>
    <w:rsid w:val="00BC4B7A"/>
    <w:rsid w:val="00BC761F"/>
    <w:rsid w:val="00BD0716"/>
    <w:rsid w:val="00BD207F"/>
    <w:rsid w:val="00BD3336"/>
    <w:rsid w:val="00BE6D66"/>
    <w:rsid w:val="00BF02B0"/>
    <w:rsid w:val="00BF1DB3"/>
    <w:rsid w:val="00BF2D03"/>
    <w:rsid w:val="00BF4EC4"/>
    <w:rsid w:val="00BF5361"/>
    <w:rsid w:val="00BF5E9B"/>
    <w:rsid w:val="00C01149"/>
    <w:rsid w:val="00C10401"/>
    <w:rsid w:val="00C10B83"/>
    <w:rsid w:val="00C10E6A"/>
    <w:rsid w:val="00C11392"/>
    <w:rsid w:val="00C13E17"/>
    <w:rsid w:val="00C14BFE"/>
    <w:rsid w:val="00C15013"/>
    <w:rsid w:val="00C15B62"/>
    <w:rsid w:val="00C164E1"/>
    <w:rsid w:val="00C2005B"/>
    <w:rsid w:val="00C212D0"/>
    <w:rsid w:val="00C217CC"/>
    <w:rsid w:val="00C225EE"/>
    <w:rsid w:val="00C22911"/>
    <w:rsid w:val="00C23551"/>
    <w:rsid w:val="00C24B88"/>
    <w:rsid w:val="00C253D7"/>
    <w:rsid w:val="00C276F2"/>
    <w:rsid w:val="00C27C93"/>
    <w:rsid w:val="00C33CFA"/>
    <w:rsid w:val="00C37F3D"/>
    <w:rsid w:val="00C4052A"/>
    <w:rsid w:val="00C40A48"/>
    <w:rsid w:val="00C43E33"/>
    <w:rsid w:val="00C442E1"/>
    <w:rsid w:val="00C47A74"/>
    <w:rsid w:val="00C5038F"/>
    <w:rsid w:val="00C52A1D"/>
    <w:rsid w:val="00C5401F"/>
    <w:rsid w:val="00C54FA2"/>
    <w:rsid w:val="00C55102"/>
    <w:rsid w:val="00C57CBB"/>
    <w:rsid w:val="00C6697E"/>
    <w:rsid w:val="00C70CD6"/>
    <w:rsid w:val="00C715FA"/>
    <w:rsid w:val="00C71ACD"/>
    <w:rsid w:val="00C72CC1"/>
    <w:rsid w:val="00C774BF"/>
    <w:rsid w:val="00C81130"/>
    <w:rsid w:val="00C84B0B"/>
    <w:rsid w:val="00C8500F"/>
    <w:rsid w:val="00C8554C"/>
    <w:rsid w:val="00C86764"/>
    <w:rsid w:val="00C8693A"/>
    <w:rsid w:val="00C87AF5"/>
    <w:rsid w:val="00C90FDB"/>
    <w:rsid w:val="00C91402"/>
    <w:rsid w:val="00C939AD"/>
    <w:rsid w:val="00C94516"/>
    <w:rsid w:val="00CA2DB9"/>
    <w:rsid w:val="00CA4C72"/>
    <w:rsid w:val="00CA5077"/>
    <w:rsid w:val="00CA51EE"/>
    <w:rsid w:val="00CA54B3"/>
    <w:rsid w:val="00CB26C6"/>
    <w:rsid w:val="00CB41E8"/>
    <w:rsid w:val="00CB4F23"/>
    <w:rsid w:val="00CB50C5"/>
    <w:rsid w:val="00CB540E"/>
    <w:rsid w:val="00CC51B5"/>
    <w:rsid w:val="00CC6F71"/>
    <w:rsid w:val="00CC7CB5"/>
    <w:rsid w:val="00CD3C49"/>
    <w:rsid w:val="00CD7392"/>
    <w:rsid w:val="00CE04FC"/>
    <w:rsid w:val="00CE3E30"/>
    <w:rsid w:val="00CE4B1B"/>
    <w:rsid w:val="00CE7E93"/>
    <w:rsid w:val="00CF253E"/>
    <w:rsid w:val="00CF3F94"/>
    <w:rsid w:val="00CF48B9"/>
    <w:rsid w:val="00CF4FAD"/>
    <w:rsid w:val="00CF55A4"/>
    <w:rsid w:val="00CF5A3C"/>
    <w:rsid w:val="00CF689A"/>
    <w:rsid w:val="00CF792E"/>
    <w:rsid w:val="00D000FF"/>
    <w:rsid w:val="00D00B41"/>
    <w:rsid w:val="00D056A1"/>
    <w:rsid w:val="00D0722E"/>
    <w:rsid w:val="00D0746C"/>
    <w:rsid w:val="00D103A7"/>
    <w:rsid w:val="00D10EC6"/>
    <w:rsid w:val="00D11E2F"/>
    <w:rsid w:val="00D157E9"/>
    <w:rsid w:val="00D208A6"/>
    <w:rsid w:val="00D30DF9"/>
    <w:rsid w:val="00D316F9"/>
    <w:rsid w:val="00D328DA"/>
    <w:rsid w:val="00D32D41"/>
    <w:rsid w:val="00D36E5B"/>
    <w:rsid w:val="00D3725A"/>
    <w:rsid w:val="00D415BC"/>
    <w:rsid w:val="00D420A7"/>
    <w:rsid w:val="00D43ECB"/>
    <w:rsid w:val="00D4471C"/>
    <w:rsid w:val="00D5229B"/>
    <w:rsid w:val="00D529F8"/>
    <w:rsid w:val="00D52F7F"/>
    <w:rsid w:val="00D54E02"/>
    <w:rsid w:val="00D61A55"/>
    <w:rsid w:val="00D62680"/>
    <w:rsid w:val="00D63DCF"/>
    <w:rsid w:val="00D6480A"/>
    <w:rsid w:val="00D66C33"/>
    <w:rsid w:val="00D6715A"/>
    <w:rsid w:val="00D70045"/>
    <w:rsid w:val="00D70B85"/>
    <w:rsid w:val="00D71056"/>
    <w:rsid w:val="00D7110A"/>
    <w:rsid w:val="00D728F5"/>
    <w:rsid w:val="00D7343A"/>
    <w:rsid w:val="00D76EB7"/>
    <w:rsid w:val="00D77AA0"/>
    <w:rsid w:val="00D82D96"/>
    <w:rsid w:val="00D831D7"/>
    <w:rsid w:val="00D831F3"/>
    <w:rsid w:val="00D875D9"/>
    <w:rsid w:val="00D93468"/>
    <w:rsid w:val="00D94C89"/>
    <w:rsid w:val="00DA4070"/>
    <w:rsid w:val="00DA4ABB"/>
    <w:rsid w:val="00DB24BA"/>
    <w:rsid w:val="00DB6D1E"/>
    <w:rsid w:val="00DB7ADB"/>
    <w:rsid w:val="00DC2409"/>
    <w:rsid w:val="00DC562E"/>
    <w:rsid w:val="00DC7FB4"/>
    <w:rsid w:val="00DD2C25"/>
    <w:rsid w:val="00DD30AF"/>
    <w:rsid w:val="00DD31A6"/>
    <w:rsid w:val="00DD5F7A"/>
    <w:rsid w:val="00DD64A9"/>
    <w:rsid w:val="00DD6C63"/>
    <w:rsid w:val="00DE23E5"/>
    <w:rsid w:val="00DE437B"/>
    <w:rsid w:val="00DF0747"/>
    <w:rsid w:val="00DF60F6"/>
    <w:rsid w:val="00DF6582"/>
    <w:rsid w:val="00DF6C37"/>
    <w:rsid w:val="00E00E3C"/>
    <w:rsid w:val="00E0236C"/>
    <w:rsid w:val="00E02604"/>
    <w:rsid w:val="00E040C1"/>
    <w:rsid w:val="00E045B3"/>
    <w:rsid w:val="00E052D1"/>
    <w:rsid w:val="00E06A7A"/>
    <w:rsid w:val="00E12B4C"/>
    <w:rsid w:val="00E15FFE"/>
    <w:rsid w:val="00E2477D"/>
    <w:rsid w:val="00E24A0B"/>
    <w:rsid w:val="00E24B80"/>
    <w:rsid w:val="00E25ECC"/>
    <w:rsid w:val="00E26BED"/>
    <w:rsid w:val="00E27DDB"/>
    <w:rsid w:val="00E27F59"/>
    <w:rsid w:val="00E31EBB"/>
    <w:rsid w:val="00E340EF"/>
    <w:rsid w:val="00E34AFC"/>
    <w:rsid w:val="00E419A9"/>
    <w:rsid w:val="00E41C9D"/>
    <w:rsid w:val="00E41D2E"/>
    <w:rsid w:val="00E44D7F"/>
    <w:rsid w:val="00E45822"/>
    <w:rsid w:val="00E531E7"/>
    <w:rsid w:val="00E56F34"/>
    <w:rsid w:val="00E6020B"/>
    <w:rsid w:val="00E63F1B"/>
    <w:rsid w:val="00E66E6F"/>
    <w:rsid w:val="00E702AB"/>
    <w:rsid w:val="00E804B6"/>
    <w:rsid w:val="00E812A7"/>
    <w:rsid w:val="00E816F5"/>
    <w:rsid w:val="00E867A7"/>
    <w:rsid w:val="00E9116D"/>
    <w:rsid w:val="00E93DFC"/>
    <w:rsid w:val="00E97251"/>
    <w:rsid w:val="00EA151F"/>
    <w:rsid w:val="00EA3134"/>
    <w:rsid w:val="00EA5602"/>
    <w:rsid w:val="00EA6674"/>
    <w:rsid w:val="00EB211E"/>
    <w:rsid w:val="00EB3F06"/>
    <w:rsid w:val="00EB600D"/>
    <w:rsid w:val="00EB658D"/>
    <w:rsid w:val="00EB6965"/>
    <w:rsid w:val="00EC2BA0"/>
    <w:rsid w:val="00EC58D2"/>
    <w:rsid w:val="00EC74C0"/>
    <w:rsid w:val="00ED1EC2"/>
    <w:rsid w:val="00ED2A06"/>
    <w:rsid w:val="00ED48F6"/>
    <w:rsid w:val="00ED7E33"/>
    <w:rsid w:val="00EE0C2B"/>
    <w:rsid w:val="00EE0FF6"/>
    <w:rsid w:val="00EE5904"/>
    <w:rsid w:val="00EE5CF9"/>
    <w:rsid w:val="00EF0412"/>
    <w:rsid w:val="00EF40C5"/>
    <w:rsid w:val="00EF4E77"/>
    <w:rsid w:val="00EF5DF7"/>
    <w:rsid w:val="00F00061"/>
    <w:rsid w:val="00F00AE1"/>
    <w:rsid w:val="00F02084"/>
    <w:rsid w:val="00F027BE"/>
    <w:rsid w:val="00F04B03"/>
    <w:rsid w:val="00F06B17"/>
    <w:rsid w:val="00F06D5E"/>
    <w:rsid w:val="00F125DF"/>
    <w:rsid w:val="00F138A4"/>
    <w:rsid w:val="00F16AA6"/>
    <w:rsid w:val="00F219E3"/>
    <w:rsid w:val="00F22CDE"/>
    <w:rsid w:val="00F22D71"/>
    <w:rsid w:val="00F23B5E"/>
    <w:rsid w:val="00F246CE"/>
    <w:rsid w:val="00F26819"/>
    <w:rsid w:val="00F27F14"/>
    <w:rsid w:val="00F33F5C"/>
    <w:rsid w:val="00F349C2"/>
    <w:rsid w:val="00F37900"/>
    <w:rsid w:val="00F425BF"/>
    <w:rsid w:val="00F4338C"/>
    <w:rsid w:val="00F4553C"/>
    <w:rsid w:val="00F45E98"/>
    <w:rsid w:val="00F46413"/>
    <w:rsid w:val="00F47940"/>
    <w:rsid w:val="00F47EA4"/>
    <w:rsid w:val="00F52877"/>
    <w:rsid w:val="00F53573"/>
    <w:rsid w:val="00F5386E"/>
    <w:rsid w:val="00F558E0"/>
    <w:rsid w:val="00F633CB"/>
    <w:rsid w:val="00F65D32"/>
    <w:rsid w:val="00F665E2"/>
    <w:rsid w:val="00F66F4D"/>
    <w:rsid w:val="00F701DC"/>
    <w:rsid w:val="00F715F6"/>
    <w:rsid w:val="00F73FE8"/>
    <w:rsid w:val="00F761CB"/>
    <w:rsid w:val="00F7719E"/>
    <w:rsid w:val="00F80A18"/>
    <w:rsid w:val="00F81494"/>
    <w:rsid w:val="00F8443B"/>
    <w:rsid w:val="00F847F1"/>
    <w:rsid w:val="00F85C59"/>
    <w:rsid w:val="00F85DF9"/>
    <w:rsid w:val="00F86381"/>
    <w:rsid w:val="00F87AA6"/>
    <w:rsid w:val="00F92E59"/>
    <w:rsid w:val="00F9366A"/>
    <w:rsid w:val="00FA323B"/>
    <w:rsid w:val="00FA6FEB"/>
    <w:rsid w:val="00FA722B"/>
    <w:rsid w:val="00FB1614"/>
    <w:rsid w:val="00FB3942"/>
    <w:rsid w:val="00FB4755"/>
    <w:rsid w:val="00FB4808"/>
    <w:rsid w:val="00FB5722"/>
    <w:rsid w:val="00FB6650"/>
    <w:rsid w:val="00FB6CE4"/>
    <w:rsid w:val="00FB72FA"/>
    <w:rsid w:val="00FC4287"/>
    <w:rsid w:val="00FC7436"/>
    <w:rsid w:val="00FD0C78"/>
    <w:rsid w:val="00FD33F1"/>
    <w:rsid w:val="00FD3A24"/>
    <w:rsid w:val="00FD3B49"/>
    <w:rsid w:val="00FD6994"/>
    <w:rsid w:val="00FE19B1"/>
    <w:rsid w:val="00FE2396"/>
    <w:rsid w:val="00FE2DA9"/>
    <w:rsid w:val="00FE317B"/>
    <w:rsid w:val="00FE4EA1"/>
    <w:rsid w:val="00FE7996"/>
    <w:rsid w:val="00FF50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143B21C"/>
  <w15:docId w15:val="{803E8456-8CC0-FF4A-8C4C-ADD1D8319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97984"/>
  </w:style>
  <w:style w:type="paragraph" w:styleId="Heading1">
    <w:name w:val="heading 1"/>
    <w:basedOn w:val="Normal"/>
    <w:qFormat/>
    <w:rsid w:val="00516205"/>
    <w:pPr>
      <w:numPr>
        <w:numId w:val="3"/>
      </w:numPr>
      <w:pBdr>
        <w:bottom w:val="single" w:sz="6" w:space="1" w:color="A6A6A6" w:themeColor="background1" w:themeShade="A6"/>
      </w:pBdr>
      <w:spacing w:before="240" w:after="120"/>
      <w:outlineLvl w:val="0"/>
    </w:pPr>
    <w:rPr>
      <w:rFonts w:ascii="Cambria" w:hAnsi="Cambria" w:cs="Tahoma"/>
      <w:b/>
      <w:sz w:val="24"/>
      <w:szCs w:val="24"/>
      <w14:scene3d>
        <w14:camera w14:prst="orthographicFront"/>
        <w14:lightRig w14:rig="threePt" w14:dir="t">
          <w14:rot w14:lat="0" w14:lon="0" w14:rev="0"/>
        </w14:lightRig>
      </w14:scene3d>
    </w:rPr>
  </w:style>
  <w:style w:type="paragraph" w:styleId="Heading2">
    <w:name w:val="heading 2"/>
    <w:basedOn w:val="Normal"/>
    <w:link w:val="Heading2Char"/>
    <w:qFormat/>
    <w:rsid w:val="00516205"/>
    <w:pPr>
      <w:numPr>
        <w:ilvl w:val="1"/>
        <w:numId w:val="3"/>
      </w:numPr>
      <w:spacing w:before="120" w:after="120"/>
      <w:outlineLvl w:val="1"/>
    </w:pPr>
    <w:rPr>
      <w:rFonts w:ascii="Cambria" w:hAnsi="Cambria" w:cs="Tahoma"/>
      <w:sz w:val="24"/>
      <w:szCs w:val="24"/>
      <w:lang w:val="x-none" w:eastAsia="x-none"/>
    </w:rPr>
  </w:style>
  <w:style w:type="paragraph" w:styleId="Heading3">
    <w:name w:val="heading 3"/>
    <w:basedOn w:val="Normal"/>
    <w:link w:val="Heading3Char"/>
    <w:qFormat/>
    <w:rsid w:val="00516205"/>
    <w:pPr>
      <w:numPr>
        <w:ilvl w:val="2"/>
        <w:numId w:val="3"/>
      </w:numPr>
      <w:spacing w:before="120" w:after="120"/>
      <w:outlineLvl w:val="2"/>
    </w:pPr>
    <w:rPr>
      <w:rFonts w:ascii="Cambria" w:hAnsi="Cambria" w:cs="Tahoma"/>
      <w:sz w:val="24"/>
      <w:szCs w:val="24"/>
      <w:lang w:val="x-none" w:eastAsia="x-none"/>
    </w:rPr>
  </w:style>
  <w:style w:type="paragraph" w:styleId="Heading4">
    <w:name w:val="heading 4"/>
    <w:basedOn w:val="Normal"/>
    <w:qFormat/>
    <w:rsid w:val="00516205"/>
    <w:pPr>
      <w:numPr>
        <w:ilvl w:val="3"/>
        <w:numId w:val="3"/>
      </w:numPr>
      <w:tabs>
        <w:tab w:val="left" w:pos="3780"/>
      </w:tabs>
      <w:spacing w:before="120" w:after="120"/>
      <w:outlineLvl w:val="3"/>
    </w:pPr>
    <w:rPr>
      <w:rFonts w:ascii="Cambria" w:hAnsi="Cambria" w:cs="Tahoma"/>
      <w:sz w:val="24"/>
      <w:szCs w:val="24"/>
    </w:rPr>
  </w:style>
  <w:style w:type="paragraph" w:styleId="Heading5">
    <w:name w:val="heading 5"/>
    <w:basedOn w:val="Normal"/>
    <w:qFormat/>
    <w:rsid w:val="00516205"/>
    <w:pPr>
      <w:numPr>
        <w:ilvl w:val="4"/>
        <w:numId w:val="3"/>
      </w:numPr>
      <w:spacing w:before="120" w:after="120"/>
      <w:outlineLvl w:val="4"/>
    </w:pPr>
    <w:rPr>
      <w:rFonts w:ascii="Cambria" w:hAnsi="Cambria"/>
      <w:sz w:val="24"/>
    </w:rPr>
  </w:style>
  <w:style w:type="paragraph" w:styleId="Heading6">
    <w:name w:val="heading 6"/>
    <w:basedOn w:val="Normal"/>
    <w:qFormat/>
    <w:rsid w:val="00516205"/>
    <w:pPr>
      <w:numPr>
        <w:ilvl w:val="5"/>
        <w:numId w:val="3"/>
      </w:numPr>
      <w:spacing w:before="120" w:after="120"/>
      <w:outlineLvl w:val="5"/>
    </w:pPr>
    <w:rPr>
      <w:rFonts w:ascii="Cambria" w:hAnsi="Cambria"/>
      <w:sz w:val="24"/>
    </w:rPr>
  </w:style>
  <w:style w:type="paragraph" w:styleId="Heading7">
    <w:name w:val="heading 7"/>
    <w:basedOn w:val="Normal"/>
    <w:next w:val="Normal"/>
    <w:qFormat/>
    <w:rsid w:val="00516205"/>
    <w:pPr>
      <w:numPr>
        <w:ilvl w:val="6"/>
        <w:numId w:val="3"/>
      </w:numPr>
      <w:spacing w:before="240" w:after="60"/>
      <w:outlineLvl w:val="6"/>
    </w:pPr>
    <w:rPr>
      <w:rFonts w:ascii="Cambria" w:hAnsi="Cambria"/>
      <w:sz w:val="24"/>
    </w:rPr>
  </w:style>
  <w:style w:type="paragraph" w:styleId="Heading8">
    <w:name w:val="heading 8"/>
    <w:basedOn w:val="Normal"/>
    <w:next w:val="Normal"/>
    <w:qFormat/>
    <w:rsid w:val="00516205"/>
    <w:pPr>
      <w:numPr>
        <w:ilvl w:val="7"/>
        <w:numId w:val="3"/>
      </w:numPr>
      <w:spacing w:before="240" w:after="60"/>
      <w:outlineLvl w:val="7"/>
    </w:pPr>
    <w:rPr>
      <w:rFonts w:ascii="Cambria" w:hAnsi="Cambria"/>
      <w:sz w:val="24"/>
    </w:rPr>
  </w:style>
  <w:style w:type="paragraph" w:styleId="Heading9">
    <w:name w:val="heading 9"/>
    <w:basedOn w:val="Normal"/>
    <w:next w:val="Normal"/>
    <w:qFormat/>
    <w:rsid w:val="00516205"/>
    <w:pPr>
      <w:numPr>
        <w:ilvl w:val="8"/>
        <w:numId w:val="3"/>
      </w:numPr>
      <w:spacing w:before="240" w:after="60"/>
      <w:outlineLvl w:val="8"/>
    </w:pPr>
    <w:rPr>
      <w:rFonts w:ascii="Cambria" w:hAnsi="Cambr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A0B3A"/>
    <w:pPr>
      <w:tabs>
        <w:tab w:val="center" w:pos="4320"/>
        <w:tab w:val="right" w:pos="8640"/>
      </w:tabs>
    </w:pPr>
  </w:style>
  <w:style w:type="paragraph" w:styleId="Footer">
    <w:name w:val="footer"/>
    <w:basedOn w:val="Normal"/>
    <w:rsid w:val="004A0B3A"/>
    <w:pPr>
      <w:tabs>
        <w:tab w:val="center" w:pos="4320"/>
        <w:tab w:val="right" w:pos="8640"/>
      </w:tabs>
    </w:pPr>
  </w:style>
  <w:style w:type="character" w:styleId="PageNumber">
    <w:name w:val="page number"/>
    <w:rsid w:val="004A0B3A"/>
    <w:rPr>
      <w:rFonts w:cs="Times New Roman"/>
    </w:rPr>
  </w:style>
  <w:style w:type="paragraph" w:styleId="BodyTextIndent">
    <w:name w:val="Body Text Indent"/>
    <w:basedOn w:val="Normal"/>
    <w:rsid w:val="004A0B3A"/>
    <w:pPr>
      <w:ind w:left="1440"/>
    </w:pPr>
    <w:rPr>
      <w:sz w:val="24"/>
    </w:rPr>
  </w:style>
  <w:style w:type="paragraph" w:styleId="BodyTextIndent2">
    <w:name w:val="Body Text Indent 2"/>
    <w:basedOn w:val="Normal"/>
    <w:rsid w:val="004A0B3A"/>
    <w:pPr>
      <w:ind w:left="720"/>
    </w:pPr>
    <w:rPr>
      <w:sz w:val="24"/>
    </w:rPr>
  </w:style>
  <w:style w:type="paragraph" w:styleId="BodyTextIndent3">
    <w:name w:val="Body Text Indent 3"/>
    <w:basedOn w:val="Normal"/>
    <w:rsid w:val="004A0B3A"/>
    <w:pPr>
      <w:ind w:left="2340"/>
    </w:pPr>
    <w:rPr>
      <w:sz w:val="24"/>
    </w:rPr>
  </w:style>
  <w:style w:type="paragraph" w:styleId="BalloonText">
    <w:name w:val="Balloon Text"/>
    <w:basedOn w:val="Normal"/>
    <w:semiHidden/>
    <w:rsid w:val="004A0B3A"/>
    <w:rPr>
      <w:rFonts w:ascii="Tahoma" w:hAnsi="Tahoma" w:cs="Tahoma"/>
      <w:sz w:val="16"/>
      <w:szCs w:val="16"/>
    </w:rPr>
  </w:style>
  <w:style w:type="character" w:styleId="Hyperlink">
    <w:name w:val="Hyperlink"/>
    <w:rsid w:val="004A0B3A"/>
    <w:rPr>
      <w:rFonts w:cs="Times New Roman"/>
      <w:color w:val="0000FF"/>
      <w:u w:val="single"/>
    </w:rPr>
  </w:style>
  <w:style w:type="paragraph" w:customStyle="1" w:styleId="xl24">
    <w:name w:val="xl24"/>
    <w:basedOn w:val="Normal"/>
    <w:rsid w:val="004A0B3A"/>
    <w:pPr>
      <w:spacing w:before="100" w:beforeAutospacing="1" w:after="100" w:afterAutospacing="1"/>
      <w:jc w:val="center"/>
    </w:pPr>
    <w:rPr>
      <w:sz w:val="24"/>
      <w:szCs w:val="24"/>
    </w:rPr>
  </w:style>
  <w:style w:type="paragraph" w:customStyle="1" w:styleId="xl25">
    <w:name w:val="xl25"/>
    <w:basedOn w:val="Normal"/>
    <w:rsid w:val="004A0B3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4A0B3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4A0B3A"/>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4A0B3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4A0B3A"/>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4A0B3A"/>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4A0B3A"/>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4A0B3A"/>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4A0B3A"/>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4A0B3A"/>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4A0B3A"/>
    <w:pPr>
      <w:spacing w:before="100" w:beforeAutospacing="1" w:after="100" w:afterAutospacing="1"/>
      <w:jc w:val="center"/>
      <w:textAlignment w:val="center"/>
    </w:pPr>
    <w:rPr>
      <w:sz w:val="24"/>
      <w:szCs w:val="24"/>
    </w:rPr>
  </w:style>
  <w:style w:type="paragraph" w:customStyle="1" w:styleId="xl38">
    <w:name w:val="xl38"/>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4A0B3A"/>
    <w:rPr>
      <w:kern w:val="28"/>
      <w:sz w:val="28"/>
    </w:rPr>
  </w:style>
  <w:style w:type="paragraph" w:customStyle="1" w:styleId="Level3">
    <w:name w:val="Level 3"/>
    <w:basedOn w:val="Heading2"/>
    <w:rsid w:val="004A0B3A"/>
    <w:rPr>
      <w:b/>
      <w:bCs/>
    </w:rPr>
  </w:style>
  <w:style w:type="paragraph" w:customStyle="1" w:styleId="level2">
    <w:name w:val="level 2"/>
    <w:basedOn w:val="Level1"/>
    <w:rsid w:val="004A0B3A"/>
    <w:rPr>
      <w:b/>
      <w:bCs/>
      <w:sz w:val="24"/>
    </w:rPr>
  </w:style>
  <w:style w:type="character" w:styleId="FollowedHyperlink">
    <w:name w:val="FollowedHyperlink"/>
    <w:rsid w:val="004A0B3A"/>
    <w:rPr>
      <w:rFonts w:cs="Times New Roman"/>
      <w:color w:val="800080"/>
      <w:u w:val="single"/>
    </w:rPr>
  </w:style>
  <w:style w:type="paragraph" w:customStyle="1" w:styleId="level4">
    <w:name w:val="level 4"/>
    <w:basedOn w:val="Level3"/>
    <w:rsid w:val="004A0B3A"/>
    <w:pPr>
      <w:numPr>
        <w:ilvl w:val="0"/>
        <w:numId w:val="1"/>
      </w:numPr>
    </w:pPr>
  </w:style>
  <w:style w:type="paragraph" w:customStyle="1" w:styleId="LEVELM5">
    <w:name w:val="LEVEL M5"/>
    <w:basedOn w:val="level4"/>
    <w:rsid w:val="004A0B3A"/>
    <w:pPr>
      <w:numPr>
        <w:numId w:val="0"/>
      </w:numPr>
    </w:pPr>
  </w:style>
  <w:style w:type="paragraph" w:customStyle="1" w:styleId="level5">
    <w:name w:val="level 5"/>
    <w:basedOn w:val="level4"/>
    <w:rsid w:val="004A0B3A"/>
    <w:pPr>
      <w:numPr>
        <w:numId w:val="2"/>
      </w:numPr>
      <w:tabs>
        <w:tab w:val="left" w:pos="3240"/>
      </w:tabs>
    </w:pPr>
  </w:style>
  <w:style w:type="paragraph" w:styleId="NormalIndent">
    <w:name w:val="Normal Indent"/>
    <w:basedOn w:val="Normal"/>
    <w:rsid w:val="004A0B3A"/>
    <w:pPr>
      <w:ind w:left="720"/>
    </w:pPr>
    <w:rPr>
      <w:sz w:val="24"/>
    </w:rPr>
  </w:style>
  <w:style w:type="paragraph" w:customStyle="1" w:styleId="StyleHeading3Before0ptAfter0pt">
    <w:name w:val="Style Heading 3 + Before:  0 pt After:  0 pt"/>
    <w:basedOn w:val="Heading3"/>
    <w:rsid w:val="004A0B3A"/>
  </w:style>
  <w:style w:type="paragraph" w:customStyle="1" w:styleId="Heading1body">
    <w:name w:val="Heading 1 body"/>
    <w:basedOn w:val="Heading1"/>
    <w:rsid w:val="004A0B3A"/>
    <w:pPr>
      <w:numPr>
        <w:numId w:val="0"/>
      </w:numPr>
      <w:tabs>
        <w:tab w:val="left" w:pos="360"/>
      </w:tabs>
      <w:ind w:left="360"/>
    </w:pPr>
    <w:rPr>
      <w:b w:val="0"/>
      <w:caps/>
    </w:rPr>
  </w:style>
  <w:style w:type="character" w:customStyle="1" w:styleId="Heading1Char">
    <w:name w:val="Heading 1 Char"/>
    <w:rsid w:val="004A0B3A"/>
    <w:rPr>
      <w:rFonts w:ascii="Century Gothic" w:hAnsi="Century Gothic" w:cs="Times New Roman"/>
      <w:b/>
      <w:caps/>
      <w:kern w:val="28"/>
      <w:lang w:val="en-US" w:eastAsia="en-US" w:bidi="ar-SA"/>
    </w:rPr>
  </w:style>
  <w:style w:type="character" w:customStyle="1" w:styleId="Heading1bodyChar">
    <w:name w:val="Heading 1 body Char"/>
    <w:basedOn w:val="Heading1Char"/>
    <w:rsid w:val="004A0B3A"/>
    <w:rPr>
      <w:rFonts w:ascii="Century Gothic" w:hAnsi="Century Gothic" w:cs="Times New Roman"/>
      <w:b/>
      <w:caps/>
      <w:kern w:val="28"/>
      <w:lang w:val="en-US" w:eastAsia="en-US" w:bidi="ar-SA"/>
    </w:rPr>
  </w:style>
  <w:style w:type="paragraph" w:customStyle="1" w:styleId="Heading2body">
    <w:name w:val="Heading 2 body"/>
    <w:basedOn w:val="Heading2"/>
    <w:rsid w:val="004A0B3A"/>
    <w:pPr>
      <w:numPr>
        <w:ilvl w:val="0"/>
        <w:numId w:val="0"/>
      </w:numPr>
      <w:tabs>
        <w:tab w:val="left" w:pos="1080"/>
      </w:tabs>
      <w:ind w:left="792"/>
    </w:pPr>
  </w:style>
  <w:style w:type="paragraph" w:customStyle="1" w:styleId="Heading3body">
    <w:name w:val="Heading 3 body"/>
    <w:basedOn w:val="Heading3"/>
    <w:rsid w:val="004A0B3A"/>
    <w:pPr>
      <w:numPr>
        <w:ilvl w:val="0"/>
        <w:numId w:val="0"/>
      </w:numPr>
      <w:tabs>
        <w:tab w:val="left" w:pos="2088"/>
      </w:tabs>
      <w:ind w:left="1440"/>
    </w:pPr>
  </w:style>
  <w:style w:type="paragraph" w:customStyle="1" w:styleId="Heading4body">
    <w:name w:val="Heading 4 body"/>
    <w:basedOn w:val="Heading4"/>
    <w:rsid w:val="004A0B3A"/>
    <w:pPr>
      <w:numPr>
        <w:ilvl w:val="0"/>
        <w:numId w:val="0"/>
      </w:numPr>
      <w:ind w:left="2232"/>
    </w:pPr>
  </w:style>
  <w:style w:type="paragraph" w:customStyle="1" w:styleId="Heading5body">
    <w:name w:val="Heading 5 body"/>
    <w:basedOn w:val="Heading5"/>
    <w:rsid w:val="004A0B3A"/>
    <w:pPr>
      <w:numPr>
        <w:ilvl w:val="0"/>
        <w:numId w:val="0"/>
      </w:numPr>
      <w:ind w:left="3168"/>
    </w:pPr>
  </w:style>
  <w:style w:type="paragraph" w:customStyle="1" w:styleId="Heading6body">
    <w:name w:val="Heading 6 body"/>
    <w:basedOn w:val="Heading6"/>
    <w:rsid w:val="004A0B3A"/>
    <w:pPr>
      <w:numPr>
        <w:ilvl w:val="0"/>
        <w:numId w:val="0"/>
      </w:numPr>
      <w:ind w:left="4248"/>
    </w:pPr>
  </w:style>
  <w:style w:type="paragraph" w:customStyle="1" w:styleId="Footnote">
    <w:name w:val="Footnote"/>
    <w:basedOn w:val="Normal"/>
    <w:rsid w:val="004A0B3A"/>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4A0B3A"/>
    <w:rPr>
      <w:rFonts w:ascii="Century Gothic" w:hAnsi="Century Gothic"/>
    </w:rPr>
  </w:style>
  <w:style w:type="paragraph" w:customStyle="1" w:styleId="Level1Text">
    <w:name w:val="Level1_Text"/>
    <w:basedOn w:val="Normal"/>
    <w:rsid w:val="004A0B3A"/>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4A0B3A"/>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4A0B3A"/>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4A0B3A"/>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4A0B3A"/>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4A0B3A"/>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4A0B3A"/>
    <w:pPr>
      <w:spacing w:before="240" w:after="60"/>
    </w:pPr>
  </w:style>
  <w:style w:type="paragraph" w:styleId="DocumentMap">
    <w:name w:val="Document Map"/>
    <w:basedOn w:val="Normal"/>
    <w:semiHidden/>
    <w:rsid w:val="004A0B3A"/>
    <w:pPr>
      <w:shd w:val="clear" w:color="auto" w:fill="000080"/>
    </w:pPr>
    <w:rPr>
      <w:rFonts w:ascii="Tahoma" w:hAnsi="Tahoma" w:cs="Tahoma"/>
    </w:rPr>
  </w:style>
  <w:style w:type="character" w:styleId="CommentReference">
    <w:name w:val="annotation reference"/>
    <w:semiHidden/>
    <w:rsid w:val="004A0B3A"/>
    <w:rPr>
      <w:rFonts w:cs="Times New Roman"/>
      <w:sz w:val="18"/>
    </w:rPr>
  </w:style>
  <w:style w:type="paragraph" w:styleId="CommentText">
    <w:name w:val="annotation text"/>
    <w:basedOn w:val="Normal"/>
    <w:semiHidden/>
    <w:rsid w:val="004A0B3A"/>
    <w:rPr>
      <w:sz w:val="24"/>
      <w:szCs w:val="24"/>
    </w:rPr>
  </w:style>
  <w:style w:type="paragraph" w:styleId="CommentSubject">
    <w:name w:val="annotation subject"/>
    <w:basedOn w:val="CommentText"/>
    <w:next w:val="CommentText"/>
    <w:semiHidden/>
    <w:rsid w:val="004A0B3A"/>
    <w:rPr>
      <w:sz w:val="20"/>
      <w:szCs w:val="20"/>
    </w:rPr>
  </w:style>
  <w:style w:type="paragraph" w:customStyle="1" w:styleId="ColorfulShading-Accent11">
    <w:name w:val="Colorful Shading - Accent 11"/>
    <w:hidden/>
    <w:semiHidden/>
    <w:rsid w:val="004A0B3A"/>
  </w:style>
  <w:style w:type="character" w:styleId="Strong">
    <w:name w:val="Strong"/>
    <w:qFormat/>
    <w:rsid w:val="004A0B3A"/>
    <w:rPr>
      <w:rFonts w:cs="Times New Roman"/>
      <w:b/>
      <w:bCs/>
    </w:rPr>
  </w:style>
  <w:style w:type="paragraph" w:customStyle="1" w:styleId="Heading3n">
    <w:name w:val="Heading 3n"/>
    <w:basedOn w:val="Heading3"/>
    <w:link w:val="Heading3nChar"/>
    <w:rsid w:val="003B4851"/>
    <w:rPr>
      <w:rFonts w:ascii="Century Gothic" w:hAnsi="Century Gothic"/>
    </w:rPr>
  </w:style>
  <w:style w:type="paragraph" w:styleId="ListBullet">
    <w:name w:val="List Bullet"/>
    <w:basedOn w:val="Normal"/>
    <w:rsid w:val="00084F73"/>
    <w:pPr>
      <w:numPr>
        <w:numId w:val="4"/>
      </w:numPr>
      <w:contextualSpacing/>
    </w:pPr>
  </w:style>
  <w:style w:type="character" w:customStyle="1" w:styleId="Heading3Char">
    <w:name w:val="Heading 3 Char"/>
    <w:link w:val="Heading3"/>
    <w:locked/>
    <w:rsid w:val="00B32BCA"/>
    <w:rPr>
      <w:rFonts w:ascii="Cambria" w:hAnsi="Cambria" w:cs="Tahoma"/>
      <w:sz w:val="24"/>
      <w:szCs w:val="24"/>
      <w:lang w:val="x-none" w:eastAsia="x-none"/>
    </w:rPr>
  </w:style>
  <w:style w:type="character" w:customStyle="1" w:styleId="Heading3nChar">
    <w:name w:val="Heading 3n Char"/>
    <w:link w:val="Heading3n"/>
    <w:locked/>
    <w:rsid w:val="003B4851"/>
    <w:rPr>
      <w:rFonts w:ascii="Century Gothic" w:hAnsi="Century Gothic" w:cs="Tahoma"/>
      <w:sz w:val="24"/>
      <w:szCs w:val="24"/>
      <w:lang w:val="x-none" w:eastAsia="x-none"/>
    </w:rPr>
  </w:style>
  <w:style w:type="paragraph" w:customStyle="1" w:styleId="Heading2N">
    <w:name w:val="Heading 2N"/>
    <w:basedOn w:val="StyleHeading2Before12ptAfter3pt"/>
    <w:link w:val="Heading2NChar"/>
    <w:rsid w:val="00E23DE9"/>
    <w:pPr>
      <w:spacing w:before="120" w:after="240"/>
    </w:pPr>
    <w:rPr>
      <w:rFonts w:ascii="Arial" w:hAnsi="Arial"/>
    </w:rPr>
  </w:style>
  <w:style w:type="character" w:customStyle="1" w:styleId="Heading2Char">
    <w:name w:val="Heading 2 Char"/>
    <w:link w:val="Heading2"/>
    <w:locked/>
    <w:rsid w:val="00B32BCA"/>
    <w:rPr>
      <w:rFonts w:ascii="Cambria" w:hAnsi="Cambria"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E23DE9"/>
    <w:rPr>
      <w:rFonts w:ascii="Cambria" w:hAnsi="Cambria" w:cs="Tahoma"/>
      <w:sz w:val="24"/>
      <w:szCs w:val="24"/>
      <w:lang w:val="x-none" w:eastAsia="x-none"/>
    </w:rPr>
  </w:style>
  <w:style w:type="character" w:customStyle="1" w:styleId="Heading2NChar">
    <w:name w:val="Heading 2N Char"/>
    <w:link w:val="Heading2N"/>
    <w:locked/>
    <w:rsid w:val="00E23DE9"/>
    <w:rPr>
      <w:rFonts w:ascii="Arial" w:hAnsi="Arial" w:cs="Tahoma"/>
      <w:sz w:val="24"/>
      <w:szCs w:val="24"/>
      <w:lang w:val="x-none" w:eastAsia="x-none"/>
    </w:rPr>
  </w:style>
  <w:style w:type="character" w:customStyle="1" w:styleId="HeaderChar">
    <w:name w:val="Header Char"/>
    <w:link w:val="Header"/>
    <w:locked/>
    <w:rsid w:val="00A02198"/>
    <w:rPr>
      <w:lang w:val="en-US" w:eastAsia="en-US" w:bidi="ar-SA"/>
    </w:rPr>
  </w:style>
  <w:style w:type="paragraph" w:styleId="ListParagraph">
    <w:name w:val="List Paragraph"/>
    <w:basedOn w:val="Normal"/>
    <w:uiPriority w:val="34"/>
    <w:qFormat/>
    <w:rsid w:val="0033125D"/>
    <w:pPr>
      <w:ind w:left="720"/>
      <w:contextualSpacing/>
    </w:pPr>
    <w:rPr>
      <w:rFonts w:ascii="Arial" w:hAnsi="Arial"/>
      <w:sz w:val="22"/>
      <w:szCs w:val="24"/>
    </w:rPr>
  </w:style>
  <w:style w:type="table" w:styleId="TableGrid">
    <w:name w:val="Table Grid"/>
    <w:basedOn w:val="TableNormal"/>
    <w:rsid w:val="001F6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B50C5"/>
  </w:style>
  <w:style w:type="paragraph" w:customStyle="1" w:styleId="HeadingEight">
    <w:name w:val="Heading Eight"/>
    <w:basedOn w:val="Normal"/>
    <w:qFormat/>
    <w:rsid w:val="00826E4B"/>
    <w:pPr>
      <w:numPr>
        <w:ilvl w:val="7"/>
        <w:numId w:val="7"/>
      </w:numPr>
    </w:pPr>
    <w:rPr>
      <w:rFonts w:ascii="Arial" w:eastAsia="Calibri" w:hAnsi="Arial"/>
      <w:sz w:val="22"/>
      <w:szCs w:val="22"/>
    </w:rPr>
  </w:style>
  <w:style w:type="paragraph" w:customStyle="1" w:styleId="HeadingFive">
    <w:name w:val="Heading Five"/>
    <w:basedOn w:val="Normal"/>
    <w:next w:val="Normal"/>
    <w:qFormat/>
    <w:rsid w:val="00826E4B"/>
    <w:pPr>
      <w:numPr>
        <w:ilvl w:val="4"/>
        <w:numId w:val="7"/>
      </w:numPr>
    </w:pPr>
    <w:rPr>
      <w:rFonts w:ascii="Arial" w:eastAsia="Calibri" w:hAnsi="Arial"/>
      <w:sz w:val="22"/>
      <w:szCs w:val="22"/>
    </w:rPr>
  </w:style>
  <w:style w:type="paragraph" w:customStyle="1" w:styleId="HeadingFour">
    <w:name w:val="Heading Four"/>
    <w:basedOn w:val="Normal"/>
    <w:next w:val="Normal"/>
    <w:qFormat/>
    <w:rsid w:val="00826E4B"/>
    <w:pPr>
      <w:numPr>
        <w:ilvl w:val="3"/>
        <w:numId w:val="7"/>
      </w:numPr>
    </w:pPr>
    <w:rPr>
      <w:rFonts w:ascii="Arial" w:eastAsia="Calibri" w:hAnsi="Arial"/>
      <w:sz w:val="22"/>
      <w:szCs w:val="22"/>
    </w:rPr>
  </w:style>
  <w:style w:type="paragraph" w:customStyle="1" w:styleId="HeadingNine">
    <w:name w:val="Heading Nine"/>
    <w:basedOn w:val="HeadingEight"/>
    <w:qFormat/>
    <w:rsid w:val="00826E4B"/>
    <w:pPr>
      <w:numPr>
        <w:ilvl w:val="8"/>
      </w:numPr>
    </w:pPr>
  </w:style>
  <w:style w:type="paragraph" w:customStyle="1" w:styleId="HeadingOne">
    <w:name w:val="Heading One"/>
    <w:next w:val="Normal"/>
    <w:link w:val="HeadingOneChar"/>
    <w:qFormat/>
    <w:rsid w:val="00826E4B"/>
    <w:pPr>
      <w:numPr>
        <w:numId w:val="7"/>
      </w:numPr>
    </w:pPr>
    <w:rPr>
      <w:rFonts w:ascii="Cambria" w:eastAsia="Calibri" w:hAnsi="Cambria"/>
      <w:b/>
      <w:sz w:val="24"/>
      <w:szCs w:val="22"/>
    </w:rPr>
  </w:style>
  <w:style w:type="character" w:customStyle="1" w:styleId="HeadingOneChar">
    <w:name w:val="Heading One Char"/>
    <w:basedOn w:val="DefaultParagraphFont"/>
    <w:link w:val="HeadingOne"/>
    <w:rsid w:val="00826E4B"/>
    <w:rPr>
      <w:rFonts w:ascii="Cambria" w:eastAsia="Calibri" w:hAnsi="Cambria"/>
      <w:b/>
      <w:sz w:val="24"/>
      <w:szCs w:val="22"/>
    </w:rPr>
  </w:style>
  <w:style w:type="paragraph" w:customStyle="1" w:styleId="HeadingSeven">
    <w:name w:val="Heading Seven"/>
    <w:basedOn w:val="Normal"/>
    <w:next w:val="Normal"/>
    <w:qFormat/>
    <w:rsid w:val="00826E4B"/>
    <w:pPr>
      <w:numPr>
        <w:ilvl w:val="6"/>
        <w:numId w:val="7"/>
      </w:numPr>
    </w:pPr>
    <w:rPr>
      <w:rFonts w:ascii="Arial" w:eastAsia="Calibri" w:hAnsi="Arial"/>
      <w:sz w:val="22"/>
      <w:szCs w:val="22"/>
    </w:rPr>
  </w:style>
  <w:style w:type="paragraph" w:customStyle="1" w:styleId="HeadingSix">
    <w:name w:val="Heading Six"/>
    <w:basedOn w:val="HeadingFive"/>
    <w:next w:val="Normal"/>
    <w:qFormat/>
    <w:rsid w:val="00826E4B"/>
    <w:pPr>
      <w:numPr>
        <w:ilvl w:val="5"/>
      </w:numPr>
    </w:pPr>
  </w:style>
  <w:style w:type="paragraph" w:customStyle="1" w:styleId="HeadingThree">
    <w:name w:val="Heading Three"/>
    <w:basedOn w:val="Normal"/>
    <w:next w:val="Normal"/>
    <w:qFormat/>
    <w:rsid w:val="00826E4B"/>
    <w:pPr>
      <w:numPr>
        <w:ilvl w:val="2"/>
        <w:numId w:val="7"/>
      </w:numPr>
    </w:pPr>
    <w:rPr>
      <w:rFonts w:ascii="Arial" w:eastAsia="Calibri" w:hAnsi="Arial"/>
      <w:sz w:val="22"/>
      <w:szCs w:val="22"/>
    </w:rPr>
  </w:style>
  <w:style w:type="paragraph" w:customStyle="1" w:styleId="HeadingTwo">
    <w:name w:val="Heading Two"/>
    <w:basedOn w:val="HeadingOne"/>
    <w:next w:val="Normal"/>
    <w:link w:val="HeadingTwoChar"/>
    <w:qFormat/>
    <w:rsid w:val="00826E4B"/>
    <w:pPr>
      <w:numPr>
        <w:ilvl w:val="1"/>
      </w:numPr>
    </w:pPr>
    <w:rPr>
      <w:b w:val="0"/>
    </w:rPr>
  </w:style>
  <w:style w:type="character" w:customStyle="1" w:styleId="HeadingTwoChar">
    <w:name w:val="Heading Two Char"/>
    <w:basedOn w:val="HeadingOneChar"/>
    <w:link w:val="HeadingTwo"/>
    <w:rsid w:val="00826E4B"/>
    <w:rPr>
      <w:rFonts w:ascii="Cambria" w:eastAsia="Calibri" w:hAnsi="Cambria"/>
      <w:b w:val="0"/>
      <w:sz w:val="24"/>
      <w:szCs w:val="22"/>
    </w:rPr>
  </w:style>
  <w:style w:type="numbering" w:customStyle="1" w:styleId="HeadingsDPListStyle1">
    <w:name w:val="HeadingsDPListStyle1"/>
    <w:uiPriority w:val="99"/>
    <w:rsid w:val="00826E4B"/>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E9BAE4-4E06-9243-825E-372C6A2E37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8</Pages>
  <Words>2258</Words>
  <Characters>11883</Characters>
  <Application>Microsoft Office Word</Application>
  <DocSecurity>0</DocSecurity>
  <Lines>264</Lines>
  <Paragraphs>111</Paragraphs>
  <ScaleCrop>false</ScaleCrop>
  <HeadingPairs>
    <vt:vector size="2" baseType="variant">
      <vt:variant>
        <vt:lpstr>Title</vt:lpstr>
      </vt:variant>
      <vt:variant>
        <vt:i4>1</vt:i4>
      </vt:variant>
    </vt:vector>
  </HeadingPairs>
  <TitlesOfParts>
    <vt:vector size="1" baseType="lpstr">
      <vt:lpstr>Purchasing Controls SOP</vt:lpstr>
    </vt:vector>
  </TitlesOfParts>
  <Manager/>
  <Company/>
  <LinksUpToDate>false</LinksUpToDate>
  <CharactersWithSpaces>14030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Purchasing Controls SOP</dc:title>
  <dc:subject/>
  <dc:creator>Bryan</dc:creator>
  <cp:keywords/>
  <dc:description/>
  <cp:lastModifiedBy>DP</cp:lastModifiedBy>
  <cp:revision>4</cp:revision>
  <cp:lastPrinted>2016-07-28T00:08:00Z</cp:lastPrinted>
  <dcterms:created xsi:type="dcterms:W3CDTF">2024-06-25T19:21:00Z</dcterms:created>
  <dcterms:modified xsi:type="dcterms:W3CDTF">2024-07-08T15:47:00Z</dcterms:modified>
  <cp:category/>
</cp:coreProperties>
</file>