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604CC" w14:textId="77777777" w:rsidR="005D7A1D" w:rsidRPr="00FD1B16" w:rsidRDefault="005D7A1D" w:rsidP="005D7A1D">
      <w:pPr>
        <w:pStyle w:val="Header"/>
        <w:tabs>
          <w:tab w:val="clear" w:pos="4320"/>
          <w:tab w:val="clear" w:pos="8640"/>
        </w:tabs>
        <w:jc w:val="center"/>
        <w:rPr>
          <w:rFonts w:ascii="Cambria" w:hAnsi="Cambria"/>
          <w:b/>
          <w:i/>
          <w:sz w:val="36"/>
          <w:szCs w:val="36"/>
        </w:rPr>
      </w:pPr>
      <w:bookmarkStart w:id="0" w:name="_GoBack"/>
      <w:bookmarkEnd w:id="0"/>
    </w:p>
    <w:p w14:paraId="52E2C187" w14:textId="77777777" w:rsidR="005D7A1D" w:rsidRPr="00FD1B16" w:rsidRDefault="005D7A1D" w:rsidP="005D7A1D">
      <w:pPr>
        <w:pStyle w:val="Header"/>
        <w:tabs>
          <w:tab w:val="clear" w:pos="4320"/>
          <w:tab w:val="clear" w:pos="8640"/>
        </w:tabs>
        <w:jc w:val="center"/>
        <w:rPr>
          <w:rFonts w:ascii="Cambria" w:hAnsi="Cambria"/>
          <w:b/>
          <w:i/>
          <w:sz w:val="36"/>
          <w:szCs w:val="36"/>
        </w:rPr>
      </w:pPr>
    </w:p>
    <w:p w14:paraId="60273374" w14:textId="77777777" w:rsidR="005D7A1D" w:rsidRPr="00FD1B16"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FD1B16" w:rsidRDefault="005D7A1D" w:rsidP="005D7A1D">
      <w:pPr>
        <w:pStyle w:val="Header"/>
        <w:tabs>
          <w:tab w:val="clear" w:pos="4320"/>
          <w:tab w:val="clear" w:pos="8640"/>
        </w:tabs>
        <w:jc w:val="center"/>
        <w:rPr>
          <w:rFonts w:ascii="Cambria" w:hAnsi="Cambria"/>
          <w:b/>
          <w:i/>
          <w:sz w:val="36"/>
          <w:szCs w:val="36"/>
        </w:rPr>
      </w:pPr>
    </w:p>
    <w:p w14:paraId="50725946" w14:textId="2B693D91" w:rsidR="005D7A1D" w:rsidRPr="00FD1B16" w:rsidRDefault="008123C5" w:rsidP="005D7A1D">
      <w:pPr>
        <w:pStyle w:val="Header"/>
        <w:tabs>
          <w:tab w:val="clear" w:pos="4320"/>
          <w:tab w:val="clear" w:pos="8640"/>
        </w:tabs>
        <w:jc w:val="center"/>
        <w:rPr>
          <w:rFonts w:ascii="Cambria" w:hAnsi="Cambria"/>
          <w:b/>
          <w:i/>
          <w:sz w:val="36"/>
          <w:szCs w:val="36"/>
        </w:rPr>
      </w:pPr>
      <w:r>
        <w:rPr>
          <w:rFonts w:ascii="Cambria" w:hAnsi="Cambria"/>
          <w:b/>
          <w:i/>
          <w:noProof/>
          <w:sz w:val="36"/>
          <w:szCs w:val="36"/>
        </w:rPr>
        <w:drawing>
          <wp:inline distT="0" distB="0" distL="0" distR="0" wp14:anchorId="231DFF9D" wp14:editId="08BABF6C">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64497823" w14:textId="09D9C9CC" w:rsidR="005D7A1D" w:rsidRPr="00FD1B16" w:rsidRDefault="005D7A1D" w:rsidP="005D7A1D">
      <w:pPr>
        <w:jc w:val="center"/>
        <w:rPr>
          <w:rFonts w:ascii="Cambria" w:hAnsi="Cambria"/>
          <w:b/>
          <w:bCs/>
          <w:i/>
          <w:sz w:val="36"/>
          <w:szCs w:val="36"/>
        </w:rPr>
      </w:pPr>
    </w:p>
    <w:p w14:paraId="031F4259" w14:textId="6140FC63" w:rsidR="00234476" w:rsidRPr="00FD1B16" w:rsidRDefault="00234476" w:rsidP="005D7A1D">
      <w:pPr>
        <w:jc w:val="center"/>
        <w:rPr>
          <w:rFonts w:ascii="Cambria" w:hAnsi="Cambria"/>
          <w:b/>
          <w:bCs/>
          <w:i/>
          <w:sz w:val="36"/>
          <w:szCs w:val="36"/>
        </w:rPr>
      </w:pPr>
    </w:p>
    <w:p w14:paraId="7192B473" w14:textId="77777777" w:rsidR="005D7A1D" w:rsidRPr="00FD1B16" w:rsidRDefault="005D7A1D" w:rsidP="00CB3640">
      <w:pPr>
        <w:jc w:val="center"/>
        <w:rPr>
          <w:rFonts w:ascii="Cambria" w:hAnsi="Cambria"/>
          <w:b/>
          <w:bCs/>
          <w:i/>
          <w:sz w:val="36"/>
          <w:szCs w:val="36"/>
        </w:rPr>
      </w:pPr>
    </w:p>
    <w:p w14:paraId="11CF486F" w14:textId="66BA49F0" w:rsidR="00C55102" w:rsidRPr="00FD1B16" w:rsidRDefault="00EE6AD2" w:rsidP="00C55102">
      <w:pPr>
        <w:jc w:val="center"/>
        <w:rPr>
          <w:rFonts w:ascii="Cambria" w:hAnsi="Cambria"/>
          <w:bCs/>
          <w:i/>
          <w:sz w:val="52"/>
          <w:szCs w:val="52"/>
        </w:rPr>
      </w:pPr>
      <w:r w:rsidRPr="00FD1B16">
        <w:rPr>
          <w:rFonts w:ascii="Cambria" w:hAnsi="Cambria"/>
          <w:b/>
          <w:i/>
          <w:sz w:val="52"/>
          <w:szCs w:val="52"/>
        </w:rPr>
        <w:t>Receiving Inspection</w:t>
      </w:r>
    </w:p>
    <w:p w14:paraId="3AEBCD16" w14:textId="77777777" w:rsidR="00CB3640" w:rsidRPr="00FD1B16" w:rsidRDefault="00CB3640" w:rsidP="00CB3640">
      <w:pPr>
        <w:jc w:val="center"/>
        <w:rPr>
          <w:rFonts w:ascii="Cambria" w:hAnsi="Cambria"/>
          <w:b/>
          <w:bCs/>
          <w:i/>
          <w:sz w:val="36"/>
          <w:szCs w:val="36"/>
        </w:rPr>
      </w:pPr>
    </w:p>
    <w:p w14:paraId="032792B2" w14:textId="77777777" w:rsidR="00CB3640" w:rsidRPr="00FD1B16" w:rsidRDefault="00CB3640" w:rsidP="00CB3640">
      <w:pPr>
        <w:jc w:val="center"/>
        <w:rPr>
          <w:rFonts w:ascii="Cambria" w:hAnsi="Cambria"/>
          <w:b/>
          <w:bCs/>
          <w:i/>
          <w:sz w:val="36"/>
          <w:szCs w:val="36"/>
        </w:rPr>
      </w:pPr>
    </w:p>
    <w:p w14:paraId="20337801" w14:textId="77777777" w:rsidR="00CB3640" w:rsidRPr="00FD1B16" w:rsidRDefault="00CB3640" w:rsidP="00CB3640">
      <w:pPr>
        <w:jc w:val="center"/>
        <w:rPr>
          <w:rFonts w:ascii="Cambria" w:hAnsi="Cambria"/>
          <w:b/>
          <w:bCs/>
          <w:i/>
          <w:sz w:val="36"/>
          <w:szCs w:val="36"/>
        </w:rPr>
      </w:pPr>
    </w:p>
    <w:p w14:paraId="718F80D3" w14:textId="77777777" w:rsidR="00CB3640" w:rsidRPr="00FD1B16" w:rsidRDefault="00CB3640" w:rsidP="00CB3640">
      <w:pPr>
        <w:jc w:val="center"/>
        <w:rPr>
          <w:rFonts w:ascii="Cambria" w:hAnsi="Cambria"/>
          <w:b/>
          <w:bCs/>
          <w:i/>
          <w:sz w:val="36"/>
          <w:szCs w:val="36"/>
        </w:rPr>
      </w:pPr>
    </w:p>
    <w:p w14:paraId="294E13EB" w14:textId="77777777" w:rsidR="00CB3640" w:rsidRPr="00FD1B16" w:rsidRDefault="00CB3640" w:rsidP="00CB3640">
      <w:pPr>
        <w:jc w:val="center"/>
        <w:rPr>
          <w:rFonts w:ascii="Cambria" w:hAnsi="Cambria"/>
          <w:b/>
          <w:bCs/>
          <w:i/>
          <w:sz w:val="36"/>
          <w:szCs w:val="36"/>
        </w:rPr>
      </w:pPr>
    </w:p>
    <w:p w14:paraId="335EDC30" w14:textId="77777777" w:rsidR="00CB3640" w:rsidRPr="00FD1B16" w:rsidRDefault="00CB3640" w:rsidP="00CB3640">
      <w:pPr>
        <w:jc w:val="center"/>
        <w:rPr>
          <w:rFonts w:ascii="Cambria" w:hAnsi="Cambria"/>
          <w:b/>
          <w:bCs/>
          <w:i/>
          <w:sz w:val="36"/>
          <w:szCs w:val="36"/>
        </w:rPr>
      </w:pPr>
    </w:p>
    <w:p w14:paraId="39013AB2" w14:textId="5931F1A8" w:rsidR="00C55102" w:rsidRPr="00FD1B16" w:rsidRDefault="00CB3640" w:rsidP="00CB3640">
      <w:pPr>
        <w:jc w:val="center"/>
        <w:rPr>
          <w:rFonts w:ascii="Cambria" w:hAnsi="Cambria"/>
          <w:sz w:val="22"/>
        </w:rPr>
      </w:pPr>
      <w:r w:rsidRPr="00FD1B16">
        <w:rPr>
          <w:rFonts w:ascii="Cambria" w:hAnsi="Cambria"/>
          <w:bCs/>
          <w:i/>
          <w:sz w:val="48"/>
          <w:szCs w:val="48"/>
        </w:rPr>
        <w:t>Standard Operating Procedure</w:t>
      </w:r>
    </w:p>
    <w:p w14:paraId="214558F3" w14:textId="1FCE7B3E" w:rsidR="00BC129F" w:rsidRPr="00FD1B16" w:rsidRDefault="00BC129F">
      <w:pPr>
        <w:rPr>
          <w:rFonts w:ascii="Cambria" w:hAnsi="Cambria"/>
          <w:sz w:val="22"/>
        </w:rPr>
      </w:pPr>
      <w:r w:rsidRPr="00FD1B16">
        <w:rPr>
          <w:rFonts w:ascii="Cambria" w:hAnsi="Cambria"/>
          <w:sz w:val="22"/>
        </w:rPr>
        <w:br w:type="page"/>
      </w:r>
    </w:p>
    <w:p w14:paraId="7F35A16B" w14:textId="693988EE" w:rsidR="00C55102" w:rsidRPr="00FD1B16" w:rsidRDefault="00C55102" w:rsidP="007E6B94">
      <w:pPr>
        <w:pStyle w:val="Heading1"/>
        <w:numPr>
          <w:ilvl w:val="0"/>
          <w:numId w:val="5"/>
        </w:numPr>
      </w:pPr>
      <w:bookmarkStart w:id="1" w:name="_Toc511813180"/>
      <w:r w:rsidRPr="00FD1B16">
        <w:lastRenderedPageBreak/>
        <w:t>Purpose</w:t>
      </w:r>
      <w:bookmarkEnd w:id="1"/>
    </w:p>
    <w:p w14:paraId="477E6F25" w14:textId="198D4A95" w:rsidR="00C55102" w:rsidRPr="00FD1B16" w:rsidRDefault="00174994" w:rsidP="004B5DB9">
      <w:pPr>
        <w:pStyle w:val="Heading2"/>
        <w:rPr>
          <w:b/>
          <w:iCs/>
        </w:rPr>
      </w:pPr>
      <w:r w:rsidRPr="00FD1B16">
        <w:t xml:space="preserve">The purpose of this </w:t>
      </w:r>
      <w:r w:rsidR="004B5DB9" w:rsidRPr="00FD1B16">
        <w:rPr>
          <w:lang w:val="en-US"/>
        </w:rPr>
        <w:t>standard operating procedure is to define the requirements for the receipt and inspection of incoming purchased product such as raw materials, components, parts, manufacturing materials and manufacturing supplies</w:t>
      </w:r>
      <w:r w:rsidR="00656635" w:rsidRPr="00FD1B16">
        <w:t>.</w:t>
      </w:r>
    </w:p>
    <w:p w14:paraId="5C72ECD3" w14:textId="7294ECE6" w:rsidR="007A3042" w:rsidRPr="00FD1B16" w:rsidRDefault="007A3042" w:rsidP="004B5DB9">
      <w:pPr>
        <w:pStyle w:val="Heading2"/>
        <w:rPr>
          <w:iCs/>
        </w:rPr>
      </w:pPr>
      <w:r w:rsidRPr="00FD1B16">
        <w:rPr>
          <w:iCs/>
          <w:lang w:val="en-US"/>
        </w:rPr>
        <w:t xml:space="preserve">This standard operating procedure ensures that all purchased and otherwise received product </w:t>
      </w:r>
      <w:r w:rsidR="00C66726" w:rsidRPr="00FD1B16">
        <w:rPr>
          <w:iCs/>
          <w:lang w:val="en-US"/>
        </w:rPr>
        <w:t>conforms to specified requirements and defines the process for incoming receiving acceptance activities, including, but not limited to, verification that received shipments:</w:t>
      </w:r>
    </w:p>
    <w:p w14:paraId="56512166" w14:textId="1E943031" w:rsidR="00C66726" w:rsidRPr="00FD1B16" w:rsidRDefault="00C66726" w:rsidP="00C66726">
      <w:pPr>
        <w:pStyle w:val="Heading2"/>
        <w:numPr>
          <w:ilvl w:val="0"/>
          <w:numId w:val="42"/>
        </w:numPr>
        <w:rPr>
          <w:iCs/>
        </w:rPr>
      </w:pPr>
      <w:r w:rsidRPr="00FD1B16">
        <w:rPr>
          <w:iCs/>
          <w:lang w:val="en-US"/>
        </w:rPr>
        <w:t>Are complete,</w:t>
      </w:r>
    </w:p>
    <w:p w14:paraId="36097D60" w14:textId="438AF1DA" w:rsidR="00C66726" w:rsidRPr="00FD1B16" w:rsidRDefault="00C66726" w:rsidP="00C66726">
      <w:pPr>
        <w:pStyle w:val="Heading2"/>
        <w:numPr>
          <w:ilvl w:val="0"/>
          <w:numId w:val="42"/>
        </w:numPr>
        <w:rPr>
          <w:iCs/>
        </w:rPr>
      </w:pPr>
      <w:r w:rsidRPr="00FD1B16">
        <w:rPr>
          <w:iCs/>
          <w:lang w:val="en-US"/>
        </w:rPr>
        <w:t>Have proper identity,</w:t>
      </w:r>
    </w:p>
    <w:p w14:paraId="2A84CBCB" w14:textId="49032873" w:rsidR="00C66726" w:rsidRPr="00FD1B16" w:rsidRDefault="00C66726" w:rsidP="00C66726">
      <w:pPr>
        <w:pStyle w:val="Heading2"/>
        <w:numPr>
          <w:ilvl w:val="0"/>
          <w:numId w:val="42"/>
        </w:numPr>
        <w:rPr>
          <w:iCs/>
        </w:rPr>
      </w:pPr>
      <w:r w:rsidRPr="00FD1B16">
        <w:rPr>
          <w:iCs/>
          <w:lang w:val="en-US"/>
        </w:rPr>
        <w:t>Are undamaged,</w:t>
      </w:r>
    </w:p>
    <w:p w14:paraId="1933A124" w14:textId="22057CD7" w:rsidR="00C66726" w:rsidRPr="00FD1B16" w:rsidRDefault="00C66726" w:rsidP="00C66726">
      <w:pPr>
        <w:pStyle w:val="Heading2"/>
        <w:numPr>
          <w:ilvl w:val="0"/>
          <w:numId w:val="42"/>
        </w:numPr>
        <w:rPr>
          <w:iCs/>
        </w:rPr>
      </w:pPr>
      <w:r w:rsidRPr="00FD1B16">
        <w:rPr>
          <w:iCs/>
          <w:lang w:val="en-US"/>
        </w:rPr>
        <w:t>Contain proper supporting documentation, as applicable</w:t>
      </w:r>
    </w:p>
    <w:p w14:paraId="587AC039" w14:textId="734CCC90" w:rsidR="00C55102" w:rsidRPr="00FD1B16" w:rsidRDefault="001921D5" w:rsidP="007E6B94">
      <w:pPr>
        <w:pStyle w:val="Heading1"/>
      </w:pPr>
      <w:bookmarkStart w:id="2" w:name="_Toc511813181"/>
      <w:r w:rsidRPr="00FD1B16">
        <w:t xml:space="preserve">Scope </w:t>
      </w:r>
      <w:bookmarkEnd w:id="2"/>
    </w:p>
    <w:p w14:paraId="1FC3F60A" w14:textId="233B59BA" w:rsidR="00343313" w:rsidRPr="00FD1B16" w:rsidRDefault="006474DF" w:rsidP="00FD5625">
      <w:pPr>
        <w:pStyle w:val="Heading2"/>
      </w:pPr>
      <w:r w:rsidRPr="00FD1B16">
        <w:rPr>
          <w:lang w:val="en-US"/>
        </w:rPr>
        <w:t>The following procedure applies to all products purchased by</w:t>
      </w:r>
      <w:r w:rsidR="00601CBF" w:rsidRPr="00FD1B16">
        <w:rPr>
          <w:lang w:val="en-US"/>
        </w:rPr>
        <w:t xml:space="preserve"> </w:t>
      </w:r>
      <w:r w:rsidR="00C3177D">
        <w:rPr>
          <w:lang w:val="en-US"/>
        </w:rPr>
        <w:t>SILQ</w:t>
      </w:r>
      <w:r w:rsidRPr="00FD1B16">
        <w:rPr>
          <w:lang w:val="en-US"/>
        </w:rPr>
        <w:t xml:space="preserve"> that impact the final product (commercial product or for use in clinical/investigational trials with human patients).  This includes, but is not limited to the following commercial and/ or fabricated items: manufacturing materials and supplies, raw materials, components and parts</w:t>
      </w:r>
      <w:r w:rsidR="00D905F9" w:rsidRPr="00FD1B16">
        <w:rPr>
          <w:lang w:val="en-US"/>
        </w:rPr>
        <w:t>.</w:t>
      </w:r>
    </w:p>
    <w:p w14:paraId="0ACA8F6C" w14:textId="36EE045F" w:rsidR="0017302D" w:rsidRPr="00FD1B16" w:rsidRDefault="00C80A40" w:rsidP="00FD5625">
      <w:pPr>
        <w:pStyle w:val="Heading2"/>
      </w:pPr>
      <w:r w:rsidRPr="00FD1B16">
        <w:rPr>
          <w:lang w:val="en-US"/>
        </w:rPr>
        <w:t xml:space="preserve">This procedure does not apply to the receipt of purchased product intended solely for R&amp;D use, refer to </w:t>
      </w:r>
      <w:r w:rsidR="00C3177D">
        <w:rPr>
          <w:lang w:val="en-US"/>
        </w:rPr>
        <w:t>QM.SLQ</w:t>
      </w:r>
      <w:r w:rsidRPr="00FD1B16">
        <w:rPr>
          <w:lang w:val="en-US"/>
        </w:rPr>
        <w:t>020, Purchasing Controls SOP.  Note: while not required, this procedure may be used for receipt and inspection of these types of items</w:t>
      </w:r>
      <w:r w:rsidR="00B16DD9" w:rsidRPr="00FD1B16">
        <w:rPr>
          <w:lang w:val="en-US"/>
        </w:rPr>
        <w:t>.</w:t>
      </w:r>
    </w:p>
    <w:p w14:paraId="33F32F68" w14:textId="6C115FC2" w:rsidR="00B16DD9" w:rsidRPr="00FD1B16" w:rsidRDefault="00B16DD9" w:rsidP="00FD5625">
      <w:pPr>
        <w:pStyle w:val="Heading2"/>
      </w:pPr>
      <w:r w:rsidRPr="00FD1B16">
        <w:rPr>
          <w:lang w:val="en-US"/>
        </w:rPr>
        <w:t>This procedure does not apply to the receipt of purchased items not used in the finished product or associated with the manufacturing process such as office supplies or items.</w:t>
      </w:r>
    </w:p>
    <w:p w14:paraId="771C3DD0" w14:textId="668822C4" w:rsidR="00C55102" w:rsidRPr="00FD1B16" w:rsidRDefault="006E4684" w:rsidP="007E6B94">
      <w:pPr>
        <w:pStyle w:val="Heading1"/>
      </w:pPr>
      <w:bookmarkStart w:id="3" w:name="_Toc511813182"/>
      <w:r w:rsidRPr="00FD1B16">
        <w:t>D</w:t>
      </w:r>
      <w:r w:rsidR="00C55102" w:rsidRPr="00FD1B16">
        <w:t>ocuments</w:t>
      </w:r>
      <w:bookmarkEnd w:id="3"/>
    </w:p>
    <w:p w14:paraId="117C4A94" w14:textId="5805E5E4" w:rsidR="00C55102" w:rsidRPr="00FD1B16" w:rsidRDefault="00C55102" w:rsidP="00972E70">
      <w:pPr>
        <w:pStyle w:val="Heading2"/>
      </w:pPr>
      <w:bookmarkStart w:id="4" w:name="_Toc511813183"/>
      <w:r w:rsidRPr="00FD1B16">
        <w:t>Reference Documents</w:t>
      </w:r>
      <w:bookmarkEnd w:id="4"/>
    </w:p>
    <w:p w14:paraId="5EC1BE9D" w14:textId="642A7525" w:rsidR="00FD1B16" w:rsidRPr="00FD1B16" w:rsidRDefault="00C3177D" w:rsidP="00FD1B16">
      <w:pPr>
        <w:pStyle w:val="Heading3"/>
      </w:pPr>
      <w:r>
        <w:rPr>
          <w:lang w:val="en-US"/>
        </w:rPr>
        <w:t>QM.SLQ</w:t>
      </w:r>
      <w:r w:rsidR="00FD1B16" w:rsidRPr="00FD1B16">
        <w:rPr>
          <w:lang w:val="en-US"/>
        </w:rPr>
        <w:t>001</w:t>
      </w:r>
      <w:r w:rsidR="00FD1B16" w:rsidRPr="00FD1B16">
        <w:rPr>
          <w:lang w:val="en-US"/>
        </w:rPr>
        <w:tab/>
        <w:t>Document Control SOP</w:t>
      </w:r>
    </w:p>
    <w:p w14:paraId="58C7CDAD" w14:textId="4BDCF4F7" w:rsidR="00A01DC0" w:rsidRPr="00FD1B16" w:rsidRDefault="00C3177D" w:rsidP="00663292">
      <w:pPr>
        <w:pStyle w:val="Heading3"/>
      </w:pPr>
      <w:r>
        <w:rPr>
          <w:lang w:val="en-US"/>
        </w:rPr>
        <w:t>QM.SLQ</w:t>
      </w:r>
      <w:r w:rsidR="00CE20F6" w:rsidRPr="00FD1B16">
        <w:rPr>
          <w:lang w:val="en-US"/>
        </w:rPr>
        <w:t>015</w:t>
      </w:r>
      <w:r w:rsidR="00F478CE" w:rsidRPr="00FD1B16">
        <w:rPr>
          <w:lang w:val="en-US"/>
        </w:rPr>
        <w:tab/>
      </w:r>
      <w:r w:rsidR="00CE20F6" w:rsidRPr="00FD1B16">
        <w:rPr>
          <w:lang w:val="en-US"/>
        </w:rPr>
        <w:t>Supplier Quality Assurance SOP</w:t>
      </w:r>
    </w:p>
    <w:p w14:paraId="0D4EB334" w14:textId="76AE907A" w:rsidR="00FD1B16" w:rsidRPr="00FD1B16" w:rsidRDefault="00C3177D" w:rsidP="00FD1B16">
      <w:pPr>
        <w:pStyle w:val="Heading3"/>
      </w:pPr>
      <w:r>
        <w:rPr>
          <w:lang w:val="en-US"/>
        </w:rPr>
        <w:t>QM.SLQ</w:t>
      </w:r>
      <w:r w:rsidR="00FD1B16" w:rsidRPr="00FD1B16">
        <w:rPr>
          <w:lang w:val="en-US"/>
        </w:rPr>
        <w:t>019</w:t>
      </w:r>
      <w:r w:rsidR="00FD1B16" w:rsidRPr="00FD1B16">
        <w:rPr>
          <w:lang w:val="en-US"/>
        </w:rPr>
        <w:tab/>
        <w:t>ID and Traceability SOP</w:t>
      </w:r>
    </w:p>
    <w:p w14:paraId="5B55E1EC" w14:textId="21E995FA" w:rsidR="00D01C4D" w:rsidRPr="00FD1B16" w:rsidRDefault="00C3177D" w:rsidP="00663292">
      <w:pPr>
        <w:pStyle w:val="Heading3"/>
      </w:pPr>
      <w:r>
        <w:rPr>
          <w:lang w:val="en-US"/>
        </w:rPr>
        <w:t>QM.SLQ</w:t>
      </w:r>
      <w:r w:rsidR="00A01DC0" w:rsidRPr="00FD1B16">
        <w:rPr>
          <w:lang w:val="en-US"/>
        </w:rPr>
        <w:t>020</w:t>
      </w:r>
      <w:r w:rsidR="00A01DC0" w:rsidRPr="00FD1B16">
        <w:rPr>
          <w:lang w:val="en-US"/>
        </w:rPr>
        <w:tab/>
        <w:t>Purchasing Controls SOP</w:t>
      </w:r>
    </w:p>
    <w:p w14:paraId="3663574C" w14:textId="192B62D4" w:rsidR="00F478CE" w:rsidRPr="001E10DA" w:rsidRDefault="00C3177D" w:rsidP="00663292">
      <w:pPr>
        <w:pStyle w:val="Heading3"/>
      </w:pPr>
      <w:r>
        <w:rPr>
          <w:lang w:val="en-US"/>
        </w:rPr>
        <w:t>QM.SLQ</w:t>
      </w:r>
      <w:r w:rsidR="00D01C4D" w:rsidRPr="00FD1B16">
        <w:rPr>
          <w:lang w:val="en-US"/>
        </w:rPr>
        <w:t>04</w:t>
      </w:r>
      <w:r w:rsidR="00FD1B16" w:rsidRPr="00FD1B16">
        <w:rPr>
          <w:lang w:val="en-US"/>
        </w:rPr>
        <w:t>0</w:t>
      </w:r>
      <w:r w:rsidR="00D01C4D" w:rsidRPr="00FD1B16">
        <w:rPr>
          <w:lang w:val="en-US"/>
        </w:rPr>
        <w:tab/>
        <w:t>Nonconforming Materials SOP</w:t>
      </w:r>
      <w:r w:rsidR="00F478CE" w:rsidRPr="00FD1B16">
        <w:rPr>
          <w:lang w:val="en-US"/>
        </w:rPr>
        <w:tab/>
      </w:r>
    </w:p>
    <w:p w14:paraId="29800961" w14:textId="57CD3A4A" w:rsidR="001D7792" w:rsidRPr="00FD1B16" w:rsidRDefault="001D7792" w:rsidP="00663292">
      <w:pPr>
        <w:pStyle w:val="Heading3"/>
      </w:pPr>
      <w:r>
        <w:rPr>
          <w:lang w:val="en-US"/>
        </w:rPr>
        <w:t>QM.SLQ045</w:t>
      </w:r>
      <w:r>
        <w:rPr>
          <w:lang w:val="en-US"/>
        </w:rPr>
        <w:tab/>
        <w:t>Receiving SOP</w:t>
      </w:r>
    </w:p>
    <w:p w14:paraId="40A3F041" w14:textId="384A699B" w:rsidR="002317AC" w:rsidRPr="00FD1B16" w:rsidRDefault="002317AC" w:rsidP="00663292">
      <w:pPr>
        <w:pStyle w:val="Heading3"/>
      </w:pPr>
      <w:r w:rsidRPr="00FD1B16">
        <w:lastRenderedPageBreak/>
        <w:t>21</w:t>
      </w:r>
      <w:r w:rsidR="00174994" w:rsidRPr="00FD1B16">
        <w:rPr>
          <w:lang w:val="en-US"/>
        </w:rPr>
        <w:t xml:space="preserve"> CFR</w:t>
      </w:r>
      <w:r w:rsidRPr="00FD1B16">
        <w:t xml:space="preserve"> Part 820</w:t>
      </w:r>
      <w:r w:rsidR="00174994" w:rsidRPr="00FD1B16">
        <w:rPr>
          <w:lang w:val="en-US"/>
        </w:rPr>
        <w:t>, FDA Quality System Regulation</w:t>
      </w:r>
      <w:r w:rsidR="00E00050" w:rsidRPr="00FD1B16">
        <w:rPr>
          <w:lang w:val="en-US"/>
        </w:rPr>
        <w:t xml:space="preserve"> (820.80 – Receivin</w:t>
      </w:r>
      <w:r w:rsidR="00FD1B16" w:rsidRPr="00FD1B16">
        <w:rPr>
          <w:lang w:val="en-US"/>
        </w:rPr>
        <w:t>g, in-process, and finished device acceptance</w:t>
      </w:r>
      <w:r w:rsidR="00E00050" w:rsidRPr="00FD1B16">
        <w:rPr>
          <w:lang w:val="en-US"/>
        </w:rPr>
        <w:t>)</w:t>
      </w:r>
    </w:p>
    <w:p w14:paraId="0FC0BEBF" w14:textId="4F896CBD" w:rsidR="00772DD7" w:rsidRPr="00FD1B16" w:rsidRDefault="00D14300" w:rsidP="00772DD7">
      <w:pPr>
        <w:pStyle w:val="Heading3"/>
      </w:pPr>
      <w:r>
        <w:rPr>
          <w:lang w:val="en-US"/>
        </w:rPr>
        <w:t>I</w:t>
      </w:r>
      <w:r w:rsidR="00772DD7" w:rsidRPr="00FD1B16">
        <w:t>SO 13485:</w:t>
      </w:r>
      <w:r w:rsidR="00174040" w:rsidRPr="00FD1B16">
        <w:t>20</w:t>
      </w:r>
      <w:r w:rsidR="00174040" w:rsidRPr="00FD1B16">
        <w:rPr>
          <w:lang w:val="en-US"/>
        </w:rPr>
        <w:t>16</w:t>
      </w:r>
      <w:r w:rsidR="00174040" w:rsidRPr="00FD1B16">
        <w:t xml:space="preserve"> </w:t>
      </w:r>
      <w:r w:rsidR="00772DD7" w:rsidRPr="00FD1B16">
        <w:t>– Medical Devices – Quality Management Systems – Requirements for Regulatory Purposes</w:t>
      </w:r>
    </w:p>
    <w:p w14:paraId="57DE6D81" w14:textId="06DD3A2F" w:rsidR="00C55102" w:rsidRPr="00FD1B16" w:rsidRDefault="00C70CD6" w:rsidP="00B32BCA">
      <w:pPr>
        <w:pStyle w:val="Heading2"/>
      </w:pPr>
      <w:bookmarkStart w:id="5" w:name="_Toc511813184"/>
      <w:r w:rsidRPr="00FD1B16">
        <w:t>Appendices</w:t>
      </w:r>
      <w:r w:rsidR="00C55102" w:rsidRPr="00FD1B16">
        <w:t xml:space="preserve"> / Associated Forms</w:t>
      </w:r>
      <w:r w:rsidR="000A62E6" w:rsidRPr="00FD1B16">
        <w:t xml:space="preserve"> / Templates</w:t>
      </w:r>
      <w:bookmarkEnd w:id="5"/>
    </w:p>
    <w:p w14:paraId="3565ED85" w14:textId="07280746" w:rsidR="00553309" w:rsidRPr="00FD1B16" w:rsidRDefault="00553309" w:rsidP="0028162C">
      <w:pPr>
        <w:pStyle w:val="Heading3"/>
      </w:pPr>
      <w:r w:rsidRPr="00FD1B16">
        <w:rPr>
          <w:lang w:val="en-US"/>
        </w:rPr>
        <w:t>A</w:t>
      </w:r>
      <w:r w:rsidR="00FB2C19" w:rsidRPr="00FD1B16">
        <w:rPr>
          <w:lang w:val="en-US"/>
        </w:rPr>
        <w:t>ppendix 1</w:t>
      </w:r>
      <w:r w:rsidR="00FB2C19" w:rsidRPr="00FD1B16">
        <w:rPr>
          <w:lang w:val="en-US"/>
        </w:rPr>
        <w:tab/>
      </w:r>
      <w:r w:rsidR="007B4C55" w:rsidRPr="00FD1B16">
        <w:rPr>
          <w:lang w:val="en-US"/>
        </w:rPr>
        <w:tab/>
      </w:r>
      <w:r w:rsidR="00075DE2" w:rsidRPr="00FD1B16">
        <w:rPr>
          <w:lang w:val="en-US"/>
        </w:rPr>
        <w:t xml:space="preserve">Chart of </w:t>
      </w:r>
      <w:r w:rsidRPr="00FD1B16">
        <w:rPr>
          <w:lang w:val="en-US"/>
        </w:rPr>
        <w:t>C=0 Sampling Plans</w:t>
      </w:r>
    </w:p>
    <w:p w14:paraId="0B1BD1BF" w14:textId="307B0BAD" w:rsidR="00C55102" w:rsidRPr="00FD1B16" w:rsidRDefault="00553309" w:rsidP="0028162C">
      <w:pPr>
        <w:pStyle w:val="Heading3"/>
      </w:pPr>
      <w:r w:rsidRPr="00FD1B16">
        <w:rPr>
          <w:lang w:val="en-US"/>
        </w:rPr>
        <w:t>FM1-</w:t>
      </w:r>
      <w:r w:rsidR="00C3177D">
        <w:rPr>
          <w:lang w:val="en-US"/>
        </w:rPr>
        <w:t>QM.SLQ</w:t>
      </w:r>
      <w:r w:rsidRPr="00FD1B16">
        <w:rPr>
          <w:lang w:val="en-US"/>
        </w:rPr>
        <w:t>039</w:t>
      </w:r>
      <w:r w:rsidRPr="00FD1B16">
        <w:rPr>
          <w:lang w:val="en-US"/>
        </w:rPr>
        <w:tab/>
        <w:t>Basic Receiving Inspection Form</w:t>
      </w:r>
    </w:p>
    <w:p w14:paraId="2131C932" w14:textId="7B7BA936" w:rsidR="00553309" w:rsidRPr="00FD1B16" w:rsidRDefault="00553309" w:rsidP="0028162C">
      <w:pPr>
        <w:pStyle w:val="Heading3"/>
      </w:pPr>
      <w:r w:rsidRPr="00FD1B16">
        <w:rPr>
          <w:lang w:val="en-US"/>
        </w:rPr>
        <w:t>FM2-</w:t>
      </w:r>
      <w:r w:rsidR="00C3177D">
        <w:rPr>
          <w:lang w:val="en-US"/>
        </w:rPr>
        <w:t>QM.SLQ</w:t>
      </w:r>
      <w:r w:rsidRPr="00FD1B16">
        <w:rPr>
          <w:lang w:val="en-US"/>
        </w:rPr>
        <w:t>039</w:t>
      </w:r>
      <w:r w:rsidRPr="00FD1B16">
        <w:rPr>
          <w:lang w:val="en-US"/>
        </w:rPr>
        <w:tab/>
        <w:t>General Inspection Form</w:t>
      </w:r>
    </w:p>
    <w:p w14:paraId="454A44BC" w14:textId="4EEB5E0F" w:rsidR="00C55102" w:rsidRPr="00FD1B16" w:rsidRDefault="00C55102" w:rsidP="007E6B94">
      <w:pPr>
        <w:pStyle w:val="Heading1"/>
      </w:pPr>
      <w:bookmarkStart w:id="6" w:name="_Toc511813185"/>
      <w:r w:rsidRPr="00FD1B16">
        <w:t>Definitions</w:t>
      </w:r>
      <w:bookmarkEnd w:id="6"/>
    </w:p>
    <w:p w14:paraId="4D3BAA8D" w14:textId="4E41770D" w:rsidR="00C55102" w:rsidRPr="00FD1B16" w:rsidRDefault="00C55102" w:rsidP="00656220">
      <w:pPr>
        <w:pStyle w:val="Heading2"/>
      </w:pPr>
      <w:bookmarkStart w:id="7" w:name="_Toc511813186"/>
      <w:r w:rsidRPr="00FD1B16">
        <w:t>Abbreviations / Acronyms</w:t>
      </w:r>
      <w:bookmarkEnd w:id="7"/>
    </w:p>
    <w:p w14:paraId="029E8A09" w14:textId="2F03CF88" w:rsidR="00795CE7" w:rsidRPr="00FD1B16" w:rsidRDefault="00C316F3" w:rsidP="00656220">
      <w:pPr>
        <w:pStyle w:val="Heading3"/>
      </w:pPr>
      <w:r w:rsidRPr="00FD1B16">
        <w:rPr>
          <w:b/>
          <w:lang w:val="en-US"/>
        </w:rPr>
        <w:t>AQL:</w:t>
      </w:r>
      <w:r w:rsidRPr="00FD1B16">
        <w:rPr>
          <w:lang w:val="en-US"/>
        </w:rPr>
        <w:t xml:space="preserve">  Acceptable Quality</w:t>
      </w:r>
      <w:r w:rsidR="00BA6A28" w:rsidRPr="00FD1B16">
        <w:rPr>
          <w:lang w:val="en-US"/>
        </w:rPr>
        <w:t xml:space="preserve"> Limit per ANSI Z1.4</w:t>
      </w:r>
    </w:p>
    <w:p w14:paraId="403D5538" w14:textId="696CE5A8" w:rsidR="00BA6A28" w:rsidRPr="00FD1B16" w:rsidRDefault="00BA6A28" w:rsidP="00656220">
      <w:pPr>
        <w:pStyle w:val="Heading3"/>
      </w:pPr>
      <w:r w:rsidRPr="00FD1B16">
        <w:rPr>
          <w:b/>
          <w:lang w:val="en-US"/>
        </w:rPr>
        <w:t>ASL:</w:t>
      </w:r>
      <w:r w:rsidRPr="00FD1B16">
        <w:rPr>
          <w:lang w:val="en-US"/>
        </w:rPr>
        <w:t xml:space="preserve">  Approved Supplier List</w:t>
      </w:r>
    </w:p>
    <w:p w14:paraId="11B34D14" w14:textId="75416BD5" w:rsidR="00BA6A28" w:rsidRPr="00FD1B16" w:rsidRDefault="00BA6A28" w:rsidP="00656220">
      <w:pPr>
        <w:pStyle w:val="Heading3"/>
      </w:pPr>
      <w:r w:rsidRPr="00FD1B16">
        <w:rPr>
          <w:b/>
          <w:lang w:val="en-US"/>
        </w:rPr>
        <w:t>COA:</w:t>
      </w:r>
      <w:r w:rsidRPr="00FD1B16">
        <w:rPr>
          <w:lang w:val="en-US"/>
        </w:rPr>
        <w:t xml:space="preserve">  Certificate of Analysis</w:t>
      </w:r>
    </w:p>
    <w:p w14:paraId="69D2D2F9" w14:textId="2EFB4DB9" w:rsidR="006C6C82" w:rsidRPr="00FD1B16" w:rsidRDefault="006C6C82" w:rsidP="00656220">
      <w:pPr>
        <w:pStyle w:val="Heading3"/>
      </w:pPr>
      <w:r w:rsidRPr="00FD1B16">
        <w:rPr>
          <w:b/>
          <w:lang w:val="en-US"/>
        </w:rPr>
        <w:t>COC:</w:t>
      </w:r>
      <w:r w:rsidRPr="00FD1B16">
        <w:rPr>
          <w:lang w:val="en-US"/>
        </w:rPr>
        <w:t xml:space="preserve">  Certificate of Conformance</w:t>
      </w:r>
    </w:p>
    <w:p w14:paraId="48DE7BF4" w14:textId="2320BDA1" w:rsidR="006C6C82" w:rsidRPr="00FD1B16" w:rsidRDefault="006C6C82" w:rsidP="00656220">
      <w:pPr>
        <w:pStyle w:val="Heading3"/>
      </w:pPr>
      <w:r w:rsidRPr="00FD1B16">
        <w:rPr>
          <w:b/>
          <w:lang w:val="en-US"/>
        </w:rPr>
        <w:t>P.O.:</w:t>
      </w:r>
      <w:r w:rsidRPr="00FD1B16">
        <w:rPr>
          <w:lang w:val="en-US"/>
        </w:rPr>
        <w:t xml:space="preserve"> Purchase Order</w:t>
      </w:r>
    </w:p>
    <w:p w14:paraId="22750A7E" w14:textId="77777777" w:rsidR="007A6326" w:rsidRPr="001E10DA" w:rsidRDefault="006C6C82" w:rsidP="007A6326">
      <w:pPr>
        <w:pStyle w:val="Heading3"/>
      </w:pPr>
      <w:r w:rsidRPr="00FD1B16">
        <w:rPr>
          <w:b/>
          <w:lang w:val="en-US"/>
        </w:rPr>
        <w:t>RI:</w:t>
      </w:r>
      <w:r w:rsidRPr="00FD1B16">
        <w:rPr>
          <w:lang w:val="en-US"/>
        </w:rPr>
        <w:t xml:space="preserve">  Receiving Inspection</w:t>
      </w:r>
      <w:r w:rsidR="007A6326" w:rsidRPr="007A6326">
        <w:rPr>
          <w:b/>
          <w:lang w:val="en-US"/>
        </w:rPr>
        <w:t xml:space="preserve"> </w:t>
      </w:r>
    </w:p>
    <w:p w14:paraId="3A178C53" w14:textId="31CBEB66" w:rsidR="006C6C82" w:rsidRPr="00FD1B16" w:rsidRDefault="007A6326" w:rsidP="007A6326">
      <w:pPr>
        <w:pStyle w:val="Heading3"/>
      </w:pPr>
      <w:r w:rsidRPr="00FD1B16">
        <w:rPr>
          <w:b/>
          <w:lang w:val="en-US"/>
        </w:rPr>
        <w:t>SDS:</w:t>
      </w:r>
      <w:r w:rsidRPr="00FD1B16">
        <w:rPr>
          <w:lang w:val="en-US"/>
        </w:rPr>
        <w:t xml:space="preserve">  Safety Data Sheet</w:t>
      </w:r>
    </w:p>
    <w:p w14:paraId="629B0C1B" w14:textId="53D930C9" w:rsidR="00C55102" w:rsidRPr="00FD1B16" w:rsidRDefault="00C55102" w:rsidP="00B32BCA">
      <w:pPr>
        <w:pStyle w:val="Heading2"/>
      </w:pPr>
      <w:bookmarkStart w:id="8" w:name="_Toc511813187"/>
      <w:r w:rsidRPr="00FD1B16">
        <w:t>General Definitions</w:t>
      </w:r>
      <w:bookmarkEnd w:id="8"/>
    </w:p>
    <w:p w14:paraId="6C5FD949" w14:textId="6C861B2C" w:rsidR="006D556C" w:rsidRPr="00FD1B16" w:rsidRDefault="006D556C" w:rsidP="00B32BCA">
      <w:pPr>
        <w:pStyle w:val="Heading3"/>
      </w:pPr>
      <w:r w:rsidRPr="00FD1B16">
        <w:rPr>
          <w:b/>
          <w:lang w:val="en-US"/>
        </w:rPr>
        <w:t>Accept</w:t>
      </w:r>
      <w:r w:rsidR="008C23EA" w:rsidRPr="00FD1B16">
        <w:rPr>
          <w:b/>
          <w:lang w:val="en-US"/>
        </w:rPr>
        <w:t>able Quality Limit</w:t>
      </w:r>
      <w:r w:rsidRPr="00FD1B16">
        <w:rPr>
          <w:b/>
          <w:lang w:val="en-US"/>
        </w:rPr>
        <w:t>:</w:t>
      </w:r>
      <w:r w:rsidR="008C23EA" w:rsidRPr="00FD1B16">
        <w:rPr>
          <w:b/>
          <w:lang w:val="en-US"/>
        </w:rPr>
        <w:t xml:space="preserve">  </w:t>
      </w:r>
      <w:r w:rsidR="003C0CAA" w:rsidRPr="00FD1B16">
        <w:rPr>
          <w:lang w:val="en-US"/>
        </w:rPr>
        <w:t>Expressed</w:t>
      </w:r>
      <w:r w:rsidR="00F90C1F" w:rsidRPr="00FD1B16">
        <w:rPr>
          <w:lang w:val="en-US"/>
        </w:rPr>
        <w:t xml:space="preserve"> as a percentage, the acceptable rejection level of product while maintaining lot acceptability (i.e., the largest percent defective in a lot that would be considered acceptable)</w:t>
      </w:r>
      <w:r w:rsidR="007404AB" w:rsidRPr="00FD1B16">
        <w:rPr>
          <w:lang w:val="en-US"/>
        </w:rPr>
        <w:t>.</w:t>
      </w:r>
    </w:p>
    <w:p w14:paraId="7E4A3F86" w14:textId="373314DF" w:rsidR="007404AB" w:rsidRPr="00FD1B16" w:rsidRDefault="0050748F" w:rsidP="00B32BCA">
      <w:pPr>
        <w:pStyle w:val="Heading3"/>
      </w:pPr>
      <w:r w:rsidRPr="00FD1B16">
        <w:rPr>
          <w:b/>
          <w:lang w:val="en-US"/>
        </w:rPr>
        <w:t>Certificate of Analysis</w:t>
      </w:r>
      <w:r w:rsidR="007404AB" w:rsidRPr="00FD1B16">
        <w:rPr>
          <w:b/>
          <w:lang w:val="en-US"/>
        </w:rPr>
        <w:t>:</w:t>
      </w:r>
      <w:r w:rsidR="007404AB" w:rsidRPr="00FD1B16">
        <w:rPr>
          <w:lang w:val="en-US"/>
        </w:rPr>
        <w:t xml:space="preserve">   </w:t>
      </w:r>
      <w:r w:rsidRPr="00FD1B16">
        <w:rPr>
          <w:lang w:val="en-US"/>
        </w:rPr>
        <w:t>A signed document affirming that a certain product/material was tested for certain qualitie</w:t>
      </w:r>
      <w:r w:rsidR="00FD1B16" w:rsidRPr="00FD1B16">
        <w:rPr>
          <w:lang w:val="en-US"/>
        </w:rPr>
        <w:t>s</w:t>
      </w:r>
      <w:r w:rsidRPr="00FD1B16">
        <w:rPr>
          <w:lang w:val="en-US"/>
        </w:rPr>
        <w:t xml:space="preserve"> and found to be acceptable</w:t>
      </w:r>
      <w:r w:rsidR="007404AB" w:rsidRPr="00FD1B16">
        <w:rPr>
          <w:lang w:val="en-US"/>
        </w:rPr>
        <w:t>.</w:t>
      </w:r>
    </w:p>
    <w:p w14:paraId="09F7C0B4" w14:textId="77777777" w:rsidR="009E649E" w:rsidRPr="00FD1B16" w:rsidRDefault="009E649E" w:rsidP="005F4837">
      <w:pPr>
        <w:pStyle w:val="Heading3"/>
      </w:pPr>
      <w:r w:rsidRPr="00FD1B16">
        <w:rPr>
          <w:b/>
        </w:rPr>
        <w:t xml:space="preserve">Certificate of Conformance: </w:t>
      </w:r>
      <w:r w:rsidRPr="00FD1B16">
        <w:t>A signed document affirming that a product/ material has met the requirements of the relevant specifications, contract or regulation.</w:t>
      </w:r>
    </w:p>
    <w:p w14:paraId="00A88034" w14:textId="77777777" w:rsidR="009E649E" w:rsidRPr="00FD1B16" w:rsidRDefault="009E649E" w:rsidP="005F4837">
      <w:pPr>
        <w:pStyle w:val="Heading3"/>
        <w:tabs>
          <w:tab w:val="num" w:pos="2430"/>
        </w:tabs>
        <w:rPr>
          <w:b/>
        </w:rPr>
      </w:pPr>
      <w:r w:rsidRPr="00FD1B16">
        <w:rPr>
          <w:b/>
        </w:rPr>
        <w:t xml:space="preserve">Component: </w:t>
      </w:r>
      <w:r w:rsidRPr="00FD1B16">
        <w:t>any material, substance, piece, part, software, firmware, labeling, or assembly, which is intended to be included in the finished, packaged, and labeled device.</w:t>
      </w:r>
    </w:p>
    <w:p w14:paraId="5B4AF0F4" w14:textId="77777777" w:rsidR="009E649E" w:rsidRPr="00FD1B16" w:rsidRDefault="009E649E" w:rsidP="00FD1B16">
      <w:pPr>
        <w:pStyle w:val="Heading3"/>
      </w:pPr>
      <w:r w:rsidRPr="00FD1B16">
        <w:rPr>
          <w:b/>
          <w:bCs/>
        </w:rPr>
        <w:t>Fabricated Product</w:t>
      </w:r>
      <w:r w:rsidRPr="00FD1B16">
        <w:t>:  Custom-manufactured raw materials, components, manufacturing materials, in-process devices, final product which are not available as an off-the-shelf item.</w:t>
      </w:r>
    </w:p>
    <w:p w14:paraId="650AA4F8" w14:textId="77777777" w:rsidR="009E649E" w:rsidRPr="00FD1B16" w:rsidRDefault="009E649E" w:rsidP="00FD1B16">
      <w:pPr>
        <w:pStyle w:val="Heading3"/>
      </w:pPr>
      <w:r w:rsidRPr="00FD1B16">
        <w:rPr>
          <w:b/>
          <w:bCs/>
        </w:rPr>
        <w:lastRenderedPageBreak/>
        <w:t>Index Value</w:t>
      </w:r>
      <w:r w:rsidRPr="00FD1B16">
        <w:t>: When used in zero acceptance sampling plans, the index value is the number associated with the AQL of ANSI Z1.4 to determine the appropriate sample size.  Note: per Squeglia</w:t>
      </w:r>
      <w:r w:rsidRPr="00FD1B16">
        <w:rPr>
          <w:rStyle w:val="FootnoteReference"/>
          <w:vertAlign w:val="baseline"/>
        </w:rPr>
        <w:footnoteReference w:id="1"/>
      </w:r>
      <w:r w:rsidRPr="00FD1B16">
        <w:t xml:space="preserve"> “in all the zero acceptance sampling plans, the protection afforded to the consumer is equal to or greater than the ANSI Z1.4 plans.  This method of developing the plans provides for simple conversion from the ANSI Z1.4 plans to the c=0 plans.  The plans label these associated AQLs as “index values” because, of course, they are not AQLs.” </w:t>
      </w:r>
    </w:p>
    <w:p w14:paraId="6467ABB6" w14:textId="77777777" w:rsidR="009E649E" w:rsidRPr="00FD1B16" w:rsidRDefault="009E649E" w:rsidP="00FD1B16">
      <w:pPr>
        <w:pStyle w:val="Heading3"/>
      </w:pPr>
      <w:r w:rsidRPr="00FD1B16">
        <w:rPr>
          <w:b/>
          <w:bCs/>
        </w:rPr>
        <w:t>Lot</w:t>
      </w:r>
      <w:r w:rsidRPr="00FD1B16">
        <w:t>: product that consist of a single type, model, class, size, composition or software version that are manufactured under essentially the same conditions and that intended to have uniform characteristics and quality within specified limits.</w:t>
      </w:r>
    </w:p>
    <w:p w14:paraId="78335B5A" w14:textId="77777777" w:rsidR="009E649E" w:rsidRPr="00FD1B16" w:rsidRDefault="009E649E" w:rsidP="00FD1B16">
      <w:pPr>
        <w:pStyle w:val="Heading3"/>
      </w:pPr>
      <w:r w:rsidRPr="00FD1B16">
        <w:rPr>
          <w:b/>
          <w:bCs/>
        </w:rPr>
        <w:t>Manufacturing Material</w:t>
      </w:r>
      <w:r w:rsidRPr="00FD1B16">
        <w:t>: any material or substance used in or used to facilitate the manufacturing process, a concomitant constituent, or a byproduct constituent produced during the manufacturing process, which is present in or on the final product as a residue or impurity not by design or intent of the manufacturer.</w:t>
      </w:r>
    </w:p>
    <w:p w14:paraId="65447DA9" w14:textId="77777777" w:rsidR="009E649E" w:rsidRPr="00FD1B16" w:rsidRDefault="009E649E" w:rsidP="00FD1B16">
      <w:pPr>
        <w:pStyle w:val="Heading3"/>
      </w:pPr>
      <w:r w:rsidRPr="00FD1B16">
        <w:rPr>
          <w:b/>
          <w:bCs/>
        </w:rPr>
        <w:t>Operating Supplies</w:t>
      </w:r>
      <w:r w:rsidRPr="00FD1B16">
        <w:t>:  Product or materials that are not used in or used to facilitate the manufacturing process and are not in or on the final product, however are essential to the manufacturing processes and environmental controls such as filters, water separators, lubricants, etc.</w:t>
      </w:r>
    </w:p>
    <w:p w14:paraId="0F95A0E0" w14:textId="77777777" w:rsidR="009E649E" w:rsidRPr="00FD1B16" w:rsidRDefault="009E649E" w:rsidP="00FD1B16">
      <w:pPr>
        <w:pStyle w:val="Heading3"/>
      </w:pPr>
      <w:r w:rsidRPr="00FD1B16">
        <w:rPr>
          <w:b/>
          <w:bCs/>
        </w:rPr>
        <w:t>Product</w:t>
      </w:r>
      <w:r w:rsidRPr="00FD1B16">
        <w:t>:  components, manufacturing materials, in-process devices, final product, and returned final product.</w:t>
      </w:r>
    </w:p>
    <w:p w14:paraId="70048A74" w14:textId="3664A59F" w:rsidR="009E649E" w:rsidRPr="00FD1B16" w:rsidRDefault="009E649E" w:rsidP="00FD1B16">
      <w:pPr>
        <w:pStyle w:val="Heading3"/>
      </w:pPr>
      <w:r w:rsidRPr="00FD1B16">
        <w:rPr>
          <w:b/>
          <w:bCs/>
        </w:rPr>
        <w:t>Purchase Order</w:t>
      </w:r>
      <w:r w:rsidRPr="00FD1B16">
        <w:t xml:space="preserve">:  a document issued by </w:t>
      </w:r>
      <w:r w:rsidR="00C3177D">
        <w:t>SILQ</w:t>
      </w:r>
      <w:r w:rsidRPr="00FD1B16">
        <w:t xml:space="preserve"> to a seller (supplier), indicating types, quantities, and agreed prices for products or services the seller will provide to </w:t>
      </w:r>
      <w:r w:rsidR="00C3177D">
        <w:t>SILQ</w:t>
      </w:r>
      <w:r w:rsidR="00490BC3" w:rsidRPr="00FD1B16">
        <w:t xml:space="preserve">. </w:t>
      </w:r>
      <w:r w:rsidRPr="00FD1B16">
        <w:t xml:space="preserve">It is used to control the purchasing of products and services from external suppliers.   Issuing a purchase order to a supplier constitutes a legal offer to buy products or services. Acceptance of a purchase order by a seller usually forms a contract between </w:t>
      </w:r>
      <w:r w:rsidR="00C3177D">
        <w:t>SILQ</w:t>
      </w:r>
      <w:r w:rsidR="00490BC3" w:rsidRPr="00FD1B16">
        <w:t xml:space="preserve"> </w:t>
      </w:r>
      <w:r w:rsidRPr="00FD1B16">
        <w:t xml:space="preserve">and seller, so no contract exists until the purchase order is accepted. </w:t>
      </w:r>
    </w:p>
    <w:p w14:paraId="794087A3" w14:textId="77777777" w:rsidR="009E649E" w:rsidRPr="00FD1B16" w:rsidRDefault="009E649E" w:rsidP="00FD1B16">
      <w:pPr>
        <w:pStyle w:val="Heading3"/>
      </w:pPr>
      <w:r w:rsidRPr="00FD1B16">
        <w:rPr>
          <w:b/>
          <w:bCs/>
        </w:rPr>
        <w:t>Quarantine</w:t>
      </w:r>
      <w:r w:rsidRPr="00FD1B16">
        <w:t>: The process of physically segregating or isolating unknown or nonconforming materials from usable or accepted materials.</w:t>
      </w:r>
    </w:p>
    <w:p w14:paraId="3BA07007" w14:textId="77777777" w:rsidR="009E649E" w:rsidRPr="00FD1B16" w:rsidRDefault="009E649E" w:rsidP="00FD1B16">
      <w:pPr>
        <w:pStyle w:val="Heading3"/>
      </w:pPr>
      <w:r w:rsidRPr="00FD1B16">
        <w:rPr>
          <w:b/>
          <w:bCs/>
        </w:rPr>
        <w:t>Receiving Inspection</w:t>
      </w:r>
      <w:r w:rsidRPr="00FD1B16">
        <w:t xml:space="preserve">:  the inspection and acceptance or rejection of all incoming product.  </w:t>
      </w:r>
    </w:p>
    <w:p w14:paraId="14F6811B" w14:textId="77777777" w:rsidR="009E649E" w:rsidRPr="00FD1B16" w:rsidRDefault="009E649E" w:rsidP="00FD1B16">
      <w:pPr>
        <w:pStyle w:val="Heading3"/>
      </w:pPr>
      <w:r w:rsidRPr="00FD1B16">
        <w:rPr>
          <w:b/>
          <w:bCs/>
        </w:rPr>
        <w:lastRenderedPageBreak/>
        <w:t>Sample</w:t>
      </w:r>
      <w:r w:rsidRPr="00FD1B16">
        <w:t>: A sample consists of one or more units of product randomly drawn from a lot.</w:t>
      </w:r>
    </w:p>
    <w:p w14:paraId="4FC3A400" w14:textId="77777777" w:rsidR="009E649E" w:rsidRPr="00FD1B16" w:rsidRDefault="009E649E" w:rsidP="00FD1B16">
      <w:pPr>
        <w:pStyle w:val="Heading3"/>
      </w:pPr>
      <w:r w:rsidRPr="00FD1B16">
        <w:rPr>
          <w:b/>
          <w:bCs/>
        </w:rPr>
        <w:t>Source Controlled</w:t>
      </w:r>
      <w:r w:rsidRPr="00FD1B16">
        <w:t xml:space="preserve">: Off-the-shelf raw materials or components purchased from a particular supplier based on that supplier’s part number and specification. </w:t>
      </w:r>
    </w:p>
    <w:p w14:paraId="1F7780E0" w14:textId="77777777" w:rsidR="009E649E" w:rsidRPr="00FD1B16" w:rsidRDefault="009E649E" w:rsidP="00FD1B16">
      <w:pPr>
        <w:pStyle w:val="Heading3"/>
      </w:pPr>
      <w:r w:rsidRPr="00FD1B16">
        <w:rPr>
          <w:b/>
          <w:bCs/>
        </w:rPr>
        <w:t>Specification</w:t>
      </w:r>
      <w:r w:rsidRPr="00FD1B16">
        <w:t>: any requirement with which a product, process, service or other activity must conform.</w:t>
      </w:r>
    </w:p>
    <w:p w14:paraId="0BD675D8" w14:textId="4E328A98" w:rsidR="007404AB" w:rsidRPr="00FD1B16" w:rsidRDefault="009E649E" w:rsidP="00FD1B16">
      <w:pPr>
        <w:pStyle w:val="Heading3"/>
      </w:pPr>
      <w:r w:rsidRPr="00FD1B16">
        <w:rPr>
          <w:b/>
          <w:bCs/>
        </w:rPr>
        <w:t>Specification Controlled</w:t>
      </w:r>
      <w:r w:rsidRPr="00FD1B16">
        <w:t xml:space="preserve">: Fabricated raw materials, components and assemblies purchased based on specifications generated by </w:t>
      </w:r>
      <w:r w:rsidR="00C3177D">
        <w:t>SILQ</w:t>
      </w:r>
      <w:r w:rsidRPr="00FD1B16">
        <w:t xml:space="preserve">. </w:t>
      </w:r>
    </w:p>
    <w:p w14:paraId="553785AF" w14:textId="423B94AF" w:rsidR="00C55102" w:rsidRPr="007E6B94" w:rsidRDefault="00CD69DD" w:rsidP="007E6B94">
      <w:pPr>
        <w:pStyle w:val="Heading1"/>
      </w:pPr>
      <w:r w:rsidRPr="007E6B94">
        <w:t>Responsibilities</w:t>
      </w:r>
    </w:p>
    <w:p w14:paraId="18F902BD" w14:textId="77777777" w:rsidR="00486639" w:rsidRPr="00FD1B16" w:rsidRDefault="00486639" w:rsidP="00486639">
      <w:pPr>
        <w:pStyle w:val="Heading2"/>
      </w:pPr>
      <w:r w:rsidRPr="00FD1B16">
        <w:t>It is the responsibility of the Operations management to ensure all aspects of this SOP are followed.</w:t>
      </w:r>
    </w:p>
    <w:p w14:paraId="23EAD352" w14:textId="77777777" w:rsidR="00486639" w:rsidRPr="00FD1B16" w:rsidRDefault="00486639" w:rsidP="00486639">
      <w:pPr>
        <w:pStyle w:val="Heading2"/>
      </w:pPr>
      <w:r w:rsidRPr="00FD1B16">
        <w:t>It is the responsibility of authorized receiving inspection personnel to receive and inspect product in accordance with this procedure and to maintain applicable records.</w:t>
      </w:r>
    </w:p>
    <w:p w14:paraId="2965F1EB" w14:textId="2886235E" w:rsidR="00533BBA" w:rsidRPr="00FD1B16" w:rsidRDefault="00486639" w:rsidP="00486639">
      <w:pPr>
        <w:pStyle w:val="Heading2"/>
      </w:pPr>
      <w:r w:rsidRPr="00FD1B16">
        <w:rPr>
          <w:lang w:val="en-US"/>
        </w:rPr>
        <w:t>Quality Assurance management is responsible for ensuring compliance with the receiving / receiving inspection process and maintenance of associated records</w:t>
      </w:r>
      <w:r w:rsidR="00533BBA" w:rsidRPr="00FD1B16">
        <w:rPr>
          <w:lang w:val="en-US"/>
        </w:rPr>
        <w:t>.</w:t>
      </w:r>
    </w:p>
    <w:p w14:paraId="440FCDAF" w14:textId="371844FF" w:rsidR="00533BBA" w:rsidRPr="00FD1B16" w:rsidRDefault="00461F03" w:rsidP="007E6B94">
      <w:pPr>
        <w:pStyle w:val="Heading1"/>
      </w:pPr>
      <w:r w:rsidRPr="00FD1B16">
        <w:t>Procedure</w:t>
      </w:r>
      <w:r w:rsidR="00533BBA" w:rsidRPr="00FD1B16">
        <w:t xml:space="preserve">: </w:t>
      </w:r>
      <w:r w:rsidR="00F61C1E" w:rsidRPr="00FD1B16">
        <w:t>General Requirements</w:t>
      </w:r>
    </w:p>
    <w:p w14:paraId="72EF3F58" w14:textId="77777777" w:rsidR="007C38CE" w:rsidRPr="001E10DA" w:rsidRDefault="007C38CE" w:rsidP="004C4A8A">
      <w:pPr>
        <w:pStyle w:val="Heading2"/>
      </w:pPr>
      <w:r>
        <w:rPr>
          <w:lang w:val="en-US"/>
        </w:rPr>
        <w:t>All product shall be received in accordance with QM.SLQ045, Receiving SOP.</w:t>
      </w:r>
    </w:p>
    <w:p w14:paraId="2C640D6A" w14:textId="2E439D1D" w:rsidR="004C4A8A" w:rsidRPr="00FD1B16" w:rsidRDefault="004C4A8A" w:rsidP="004C4A8A">
      <w:pPr>
        <w:pStyle w:val="Heading2"/>
      </w:pPr>
      <w:r w:rsidRPr="00FD1B16">
        <w:t xml:space="preserve">All product received (with the exception of product intended for R&amp;D / nonhuman use only) is to be from a supplier approved in accordance with </w:t>
      </w:r>
      <w:r w:rsidR="00C3177D">
        <w:t>QM.SLQ</w:t>
      </w:r>
      <w:r w:rsidRPr="00FD1B16">
        <w:t>01</w:t>
      </w:r>
      <w:r w:rsidR="008C5652" w:rsidRPr="00FD1B16">
        <w:rPr>
          <w:lang w:val="en-US"/>
        </w:rPr>
        <w:t>5</w:t>
      </w:r>
      <w:r w:rsidRPr="00FD1B16">
        <w:t xml:space="preserve">, Supplier Quality Assurance SOP and listed on the Approved Supplier List (ASL).   Refer to Section </w:t>
      </w:r>
      <w:r w:rsidR="00E02731" w:rsidRPr="00FD1B16">
        <w:fldChar w:fldCharType="begin"/>
      </w:r>
      <w:r w:rsidR="00E02731" w:rsidRPr="00FD1B16">
        <w:instrText xml:space="preserve"> REF _Ref42275194 \r \h </w:instrText>
      </w:r>
      <w:r w:rsidR="00FD1B16" w:rsidRPr="00FD1B16">
        <w:instrText xml:space="preserve"> \* MERGEFORMAT </w:instrText>
      </w:r>
      <w:r w:rsidR="00E02731" w:rsidRPr="00FD1B16">
        <w:fldChar w:fldCharType="separate"/>
      </w:r>
      <w:r w:rsidR="0066009A">
        <w:t>8</w:t>
      </w:r>
      <w:r w:rsidR="00E02731" w:rsidRPr="00FD1B16">
        <w:fldChar w:fldCharType="end"/>
      </w:r>
      <w:r w:rsidRPr="00FD1B16">
        <w:t>.</w:t>
      </w:r>
    </w:p>
    <w:p w14:paraId="1563622B" w14:textId="77777777" w:rsidR="004C4A8A" w:rsidRPr="00FD1B16" w:rsidRDefault="004C4A8A" w:rsidP="004C4A8A">
      <w:pPr>
        <w:pStyle w:val="Heading2"/>
      </w:pPr>
      <w:r w:rsidRPr="00FD1B16">
        <w:t>Fabricated product are to be inspected to an approved and released specification document (e.g. Engineering drawing).</w:t>
      </w:r>
    </w:p>
    <w:p w14:paraId="20B9CA1D" w14:textId="6E2054FA" w:rsidR="004C4A8A" w:rsidRPr="00FD1B16" w:rsidRDefault="004C4A8A" w:rsidP="004C4A8A">
      <w:pPr>
        <w:pStyle w:val="Heading2"/>
      </w:pPr>
      <w:r w:rsidRPr="00FD1B16">
        <w:t xml:space="preserve">A packing list, copy of the Purchase Order (P.O.), or similar documentation, is to be provided by the supplier with the product and it is to contain sufficient information so that receiving personnel can match it to the correct </w:t>
      </w:r>
      <w:r w:rsidR="00C3177D">
        <w:rPr>
          <w:lang w:val="en"/>
        </w:rPr>
        <w:t>SILQ</w:t>
      </w:r>
      <w:r w:rsidRPr="00FD1B16">
        <w:t xml:space="preserve"> P.O.</w:t>
      </w:r>
    </w:p>
    <w:p w14:paraId="128B80BF" w14:textId="77777777" w:rsidR="004C4A8A" w:rsidRPr="00FD1B16" w:rsidRDefault="004C4A8A" w:rsidP="004C4A8A">
      <w:pPr>
        <w:pStyle w:val="Heading2"/>
      </w:pPr>
      <w:r w:rsidRPr="00FD1B16">
        <w:t xml:space="preserve">Any inspection or measurement equipment required for Receiving Inspection (RI) of incoming product is to be appropriate for the task and within calibration (if applicable). </w:t>
      </w:r>
    </w:p>
    <w:p w14:paraId="2AC474A5" w14:textId="48FF2413" w:rsidR="002F2B70" w:rsidRPr="00FD1B16" w:rsidRDefault="004C4A8A" w:rsidP="004C4A8A">
      <w:pPr>
        <w:pStyle w:val="Heading2"/>
      </w:pPr>
      <w:r w:rsidRPr="00FD1B16">
        <w:t xml:space="preserve">Inspection of incoming product is to be performed per the inspection plans specified in this procedure as a minimum requirement, refer to Section </w:t>
      </w:r>
      <w:r w:rsidR="00C95D8D" w:rsidRPr="00FD1B16">
        <w:fldChar w:fldCharType="begin"/>
      </w:r>
      <w:r w:rsidR="00C95D8D" w:rsidRPr="00FD1B16">
        <w:instrText xml:space="preserve"> REF _Ref42275237 \r \h </w:instrText>
      </w:r>
      <w:r w:rsidR="00FD1B16" w:rsidRPr="00FD1B16">
        <w:instrText xml:space="preserve"> \* MERGEFORMAT </w:instrText>
      </w:r>
      <w:r w:rsidR="00C95D8D" w:rsidRPr="00FD1B16">
        <w:fldChar w:fldCharType="separate"/>
      </w:r>
      <w:r w:rsidR="0066009A">
        <w:t>7</w:t>
      </w:r>
      <w:r w:rsidR="00C95D8D" w:rsidRPr="00FD1B16">
        <w:fldChar w:fldCharType="end"/>
      </w:r>
      <w:r w:rsidRPr="00FD1B16">
        <w:t>, or the product specific inspection procedure / plan if available</w:t>
      </w:r>
      <w:r w:rsidR="002F2B70" w:rsidRPr="00FD1B16">
        <w:t>.</w:t>
      </w:r>
    </w:p>
    <w:p w14:paraId="244D2189" w14:textId="35BE0ED4" w:rsidR="006F7876" w:rsidRPr="00FD1B16" w:rsidRDefault="006F7876" w:rsidP="001E10DA">
      <w:pPr>
        <w:pStyle w:val="Heading1"/>
      </w:pPr>
      <w:bookmarkStart w:id="9" w:name="_Ref42275237"/>
      <w:r w:rsidRPr="00FD1B16">
        <w:t>Procedure: Inspection</w:t>
      </w:r>
      <w:r w:rsidR="00FA0698" w:rsidRPr="00FD1B16">
        <w:t xml:space="preserve"> Plans (classification of Material Type)</w:t>
      </w:r>
      <w:bookmarkEnd w:id="9"/>
    </w:p>
    <w:p w14:paraId="286A4316" w14:textId="77777777" w:rsidR="0023757E" w:rsidRPr="00FD1B16" w:rsidRDefault="0023757E" w:rsidP="0023757E">
      <w:pPr>
        <w:pStyle w:val="Heading2"/>
      </w:pPr>
      <w:r w:rsidRPr="00FD1B16">
        <w:lastRenderedPageBreak/>
        <w:t>Inspection of product is to be performed based upon the assigned Material Type.   The materials are divided into distinct groups based upon their function, criticality and/or risk as it relates to final product.  The purpose for these groupings is to optimize efficiency in receiving /  inspection and to prevent or significantly reduce the use of low quality and/or defective parts that may impact the quality of the final product.</w:t>
      </w:r>
    </w:p>
    <w:p w14:paraId="0F9C67C8" w14:textId="644B0ECC" w:rsidR="0023757E" w:rsidRPr="00FD1B16" w:rsidRDefault="0023757E" w:rsidP="0023757E">
      <w:pPr>
        <w:pStyle w:val="Heading2"/>
      </w:pPr>
      <w:r w:rsidRPr="00FD1B16">
        <w:t xml:space="preserve">The Inspection Plans listed in </w:t>
      </w:r>
      <w:r w:rsidR="000D7991" w:rsidRPr="00FD1B16">
        <w:rPr>
          <w:lang w:val="en-US"/>
        </w:rPr>
        <w:t xml:space="preserve">Table 1 </w:t>
      </w:r>
      <w:r w:rsidRPr="00FD1B16">
        <w:t>are considered the minimum requirements; more stringent inspection plans may be employed.</w:t>
      </w:r>
    </w:p>
    <w:p w14:paraId="7E460D63" w14:textId="77777777" w:rsidR="0023757E" w:rsidRPr="00FD1B16" w:rsidRDefault="0023757E" w:rsidP="0023757E">
      <w:pPr>
        <w:pStyle w:val="Heading2"/>
      </w:pPr>
      <w:r w:rsidRPr="00FD1B16">
        <w:t>R&amp;D / Engineering will determine the material type and inspectional attributes for individual parts.  The information will be specified in an inspection plan, source control sheet, or on the released drawing/specification.</w:t>
      </w:r>
    </w:p>
    <w:p w14:paraId="0C639E5F" w14:textId="7618359B" w:rsidR="00C66789" w:rsidRPr="00FD1B16" w:rsidRDefault="0023757E" w:rsidP="00C66789">
      <w:pPr>
        <w:pStyle w:val="Heading3"/>
      </w:pPr>
      <w:r w:rsidRPr="00FD1B16">
        <w:t>If no inspection plan, source control sheet, or on the released drawing/specification document exists, product is to be inspected to the requirements listed in</w:t>
      </w:r>
      <w:r w:rsidR="000D7991" w:rsidRPr="00FD1B16">
        <w:rPr>
          <w:lang w:val="en-US"/>
        </w:rPr>
        <w:t xml:space="preserve"> </w:t>
      </w:r>
      <w:r w:rsidR="00A14B52" w:rsidRPr="00FD1B16">
        <w:rPr>
          <w:lang w:val="en-US"/>
        </w:rPr>
        <w:fldChar w:fldCharType="begin"/>
      </w:r>
      <w:r w:rsidR="00A14B52" w:rsidRPr="00FD1B16">
        <w:rPr>
          <w:lang w:val="en-US"/>
        </w:rPr>
        <w:instrText xml:space="preserve"> REF _Ref42277679 \h </w:instrText>
      </w:r>
      <w:r w:rsidR="00FD1B16" w:rsidRPr="00FD1B16">
        <w:rPr>
          <w:lang w:val="en-US"/>
        </w:rPr>
        <w:instrText xml:space="preserve"> \* MERGEFORMAT </w:instrText>
      </w:r>
      <w:r w:rsidR="00A14B52" w:rsidRPr="00FD1B16">
        <w:rPr>
          <w:lang w:val="en-US"/>
        </w:rPr>
      </w:r>
      <w:r w:rsidR="00A14B52" w:rsidRPr="00FD1B16">
        <w:rPr>
          <w:lang w:val="en-US"/>
        </w:rPr>
        <w:fldChar w:fldCharType="separate"/>
      </w:r>
      <w:r w:rsidR="0066009A" w:rsidRPr="0066009A">
        <w:t>Table 1</w:t>
      </w:r>
      <w:r w:rsidR="00A14B52" w:rsidRPr="00FD1B16">
        <w:rPr>
          <w:lang w:val="en-US"/>
        </w:rPr>
        <w:fldChar w:fldCharType="end"/>
      </w:r>
      <w:r w:rsidR="00925B42" w:rsidRPr="00FD1B16">
        <w:t>.</w:t>
      </w:r>
    </w:p>
    <w:p w14:paraId="04108C59" w14:textId="66C349CE" w:rsidR="00147CE7" w:rsidRPr="00FD1B16" w:rsidRDefault="00A14B52" w:rsidP="00066EF6">
      <w:pPr>
        <w:pStyle w:val="Caption"/>
        <w:ind w:left="432" w:firstLine="720"/>
        <w:rPr>
          <w:rFonts w:ascii="Cambria" w:hAnsi="Cambria"/>
          <w:sz w:val="24"/>
          <w:szCs w:val="24"/>
        </w:rPr>
      </w:pPr>
      <w:bookmarkStart w:id="10" w:name="_Ref42277679"/>
      <w:r w:rsidRPr="00FD1B16">
        <w:rPr>
          <w:rFonts w:ascii="Cambria" w:hAnsi="Cambria"/>
          <w:sz w:val="22"/>
          <w:szCs w:val="22"/>
        </w:rPr>
        <w:t xml:space="preserve">Table </w:t>
      </w:r>
      <w:r w:rsidRPr="00FD1B16">
        <w:rPr>
          <w:rFonts w:ascii="Cambria" w:hAnsi="Cambria"/>
          <w:sz w:val="22"/>
          <w:szCs w:val="22"/>
        </w:rPr>
        <w:fldChar w:fldCharType="begin"/>
      </w:r>
      <w:r w:rsidRPr="00FD1B16">
        <w:rPr>
          <w:rFonts w:ascii="Cambria" w:hAnsi="Cambria"/>
          <w:sz w:val="22"/>
          <w:szCs w:val="22"/>
        </w:rPr>
        <w:instrText xml:space="preserve"> SEQ Table \* ARABIC </w:instrText>
      </w:r>
      <w:r w:rsidRPr="00FD1B16">
        <w:rPr>
          <w:rFonts w:ascii="Cambria" w:hAnsi="Cambria"/>
          <w:sz w:val="22"/>
          <w:szCs w:val="22"/>
        </w:rPr>
        <w:fldChar w:fldCharType="separate"/>
      </w:r>
      <w:r w:rsidR="0066009A">
        <w:rPr>
          <w:rFonts w:ascii="Cambria" w:hAnsi="Cambria"/>
          <w:noProof/>
          <w:sz w:val="22"/>
          <w:szCs w:val="22"/>
        </w:rPr>
        <w:t>1</w:t>
      </w:r>
      <w:r w:rsidRPr="00FD1B16">
        <w:rPr>
          <w:rFonts w:ascii="Cambria" w:hAnsi="Cambria"/>
          <w:sz w:val="22"/>
          <w:szCs w:val="22"/>
        </w:rPr>
        <w:fldChar w:fldCharType="end"/>
      </w:r>
      <w:bookmarkEnd w:id="10"/>
      <w:r w:rsidRPr="00FD1B16">
        <w:rPr>
          <w:rFonts w:ascii="Cambria" w:hAnsi="Cambria"/>
        </w:rPr>
        <w:tab/>
      </w:r>
      <w:r w:rsidR="00986449" w:rsidRPr="00FD1B16">
        <w:rPr>
          <w:rFonts w:ascii="Cambria" w:hAnsi="Cambria"/>
          <w:sz w:val="22"/>
          <w:szCs w:val="22"/>
        </w:rPr>
        <w:t xml:space="preserve">Table </w:t>
      </w:r>
      <w:r w:rsidR="00147CE7" w:rsidRPr="00FD1B16">
        <w:rPr>
          <w:rFonts w:ascii="Cambria" w:hAnsi="Cambria"/>
          <w:sz w:val="22"/>
          <w:szCs w:val="22"/>
        </w:rPr>
        <w:t>Classification of Material Type and Inspection Plans</w:t>
      </w:r>
    </w:p>
    <w:tbl>
      <w:tblPr>
        <w:tblW w:w="918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6947"/>
        <w:gridCol w:w="1225"/>
      </w:tblGrid>
      <w:tr w:rsidR="00950EE8" w:rsidRPr="00FD1B16" w14:paraId="64EA45AB" w14:textId="77777777" w:rsidTr="000744BB">
        <w:trPr>
          <w:tblHeader/>
        </w:trPr>
        <w:tc>
          <w:tcPr>
            <w:tcW w:w="1008" w:type="dxa"/>
            <w:shd w:val="clear" w:color="auto" w:fill="DEEAF6" w:themeFill="accent1" w:themeFillTint="33"/>
            <w:vAlign w:val="center"/>
          </w:tcPr>
          <w:p w14:paraId="3A0A623B" w14:textId="77777777" w:rsidR="00950EE8" w:rsidRPr="00FD1B16" w:rsidRDefault="00950EE8" w:rsidP="00950EE8">
            <w:pPr>
              <w:rPr>
                <w:rFonts w:ascii="Cambria" w:hAnsi="Cambria"/>
                <w:b/>
              </w:rPr>
            </w:pPr>
            <w:r w:rsidRPr="00FD1B16">
              <w:rPr>
                <w:rFonts w:ascii="Cambria" w:hAnsi="Cambria"/>
                <w:b/>
              </w:rPr>
              <w:t>Material Type</w:t>
            </w:r>
          </w:p>
        </w:tc>
        <w:tc>
          <w:tcPr>
            <w:tcW w:w="6947" w:type="dxa"/>
            <w:shd w:val="clear" w:color="auto" w:fill="DEEAF6" w:themeFill="accent1" w:themeFillTint="33"/>
            <w:vAlign w:val="center"/>
          </w:tcPr>
          <w:p w14:paraId="3B675709" w14:textId="77777777" w:rsidR="00950EE8" w:rsidRPr="00FD1B16" w:rsidRDefault="00950EE8" w:rsidP="00950EE8">
            <w:pPr>
              <w:rPr>
                <w:rFonts w:ascii="Cambria" w:hAnsi="Cambria"/>
                <w:b/>
              </w:rPr>
            </w:pPr>
            <w:r w:rsidRPr="00FD1B16">
              <w:rPr>
                <w:rFonts w:ascii="Cambria" w:hAnsi="Cambria"/>
                <w:b/>
              </w:rPr>
              <w:t>Description</w:t>
            </w:r>
          </w:p>
        </w:tc>
        <w:tc>
          <w:tcPr>
            <w:tcW w:w="1225" w:type="dxa"/>
            <w:shd w:val="clear" w:color="auto" w:fill="DEEAF6" w:themeFill="accent1" w:themeFillTint="33"/>
            <w:vAlign w:val="center"/>
          </w:tcPr>
          <w:p w14:paraId="0682D9CD" w14:textId="77777777" w:rsidR="00950EE8" w:rsidRPr="00FD1B16" w:rsidRDefault="00950EE8" w:rsidP="00950EE8">
            <w:pPr>
              <w:rPr>
                <w:rFonts w:ascii="Cambria" w:hAnsi="Cambria"/>
                <w:b/>
              </w:rPr>
            </w:pPr>
            <w:r w:rsidRPr="00FD1B16">
              <w:rPr>
                <w:rFonts w:ascii="Cambria" w:hAnsi="Cambria"/>
                <w:b/>
              </w:rPr>
              <w:t>Inspection Plan</w:t>
            </w:r>
          </w:p>
        </w:tc>
      </w:tr>
      <w:tr w:rsidR="00950EE8" w:rsidRPr="00FD1B16" w14:paraId="7B410112" w14:textId="77777777" w:rsidTr="000744BB">
        <w:tc>
          <w:tcPr>
            <w:tcW w:w="1008" w:type="dxa"/>
            <w:vAlign w:val="center"/>
          </w:tcPr>
          <w:p w14:paraId="0A7F93CE" w14:textId="77777777" w:rsidR="00950EE8" w:rsidRPr="00FD1B16" w:rsidRDefault="00950EE8" w:rsidP="00950EE8">
            <w:pPr>
              <w:rPr>
                <w:rFonts w:ascii="Cambria" w:hAnsi="Cambria"/>
              </w:rPr>
            </w:pPr>
            <w:r w:rsidRPr="00FD1B16">
              <w:rPr>
                <w:rFonts w:ascii="Cambria" w:hAnsi="Cambria"/>
              </w:rPr>
              <w:t>A</w:t>
            </w:r>
          </w:p>
        </w:tc>
        <w:tc>
          <w:tcPr>
            <w:tcW w:w="6947" w:type="dxa"/>
          </w:tcPr>
          <w:p w14:paraId="5B5601C7" w14:textId="77777777" w:rsidR="00950EE8" w:rsidRPr="00FD1B16" w:rsidRDefault="00950EE8" w:rsidP="00950EE8">
            <w:pPr>
              <w:numPr>
                <w:ilvl w:val="0"/>
                <w:numId w:val="46"/>
              </w:numPr>
              <w:rPr>
                <w:rFonts w:ascii="Cambria" w:hAnsi="Cambria"/>
              </w:rPr>
            </w:pPr>
            <w:r w:rsidRPr="00FD1B16">
              <w:rPr>
                <w:rFonts w:ascii="Cambria" w:hAnsi="Cambria"/>
              </w:rPr>
              <w:t>Products (raw materials, components, and/or assemblies) critical to the function or safety of a final product and where the product is manufactured such that dimensions may not be uniform across manufacturing lot (e.g., could have variability in key dimension(s) from part to part).</w:t>
            </w:r>
          </w:p>
          <w:p w14:paraId="0D8F1520" w14:textId="7101CE2B" w:rsidR="00950EE8" w:rsidRPr="00FD1B16" w:rsidRDefault="00950EE8" w:rsidP="00950EE8">
            <w:pPr>
              <w:numPr>
                <w:ilvl w:val="0"/>
                <w:numId w:val="46"/>
              </w:numPr>
              <w:rPr>
                <w:rFonts w:ascii="Cambria" w:hAnsi="Cambria"/>
              </w:rPr>
            </w:pPr>
            <w:r w:rsidRPr="00FD1B16">
              <w:rPr>
                <w:rFonts w:ascii="Cambria" w:hAnsi="Cambria"/>
              </w:rPr>
              <w:t xml:space="preserve">Products where yield and cost </w:t>
            </w:r>
            <w:r w:rsidR="00CB035D" w:rsidRPr="00FD1B16">
              <w:rPr>
                <w:rFonts w:ascii="Cambria" w:hAnsi="Cambria"/>
              </w:rPr>
              <w:t>are</w:t>
            </w:r>
            <w:r w:rsidRPr="00FD1B16">
              <w:rPr>
                <w:rFonts w:ascii="Cambria" w:hAnsi="Cambria"/>
              </w:rPr>
              <w:t xml:space="preserve"> critical.</w:t>
            </w:r>
          </w:p>
        </w:tc>
        <w:tc>
          <w:tcPr>
            <w:tcW w:w="1225" w:type="dxa"/>
            <w:tcBorders>
              <w:left w:val="nil"/>
            </w:tcBorders>
            <w:vAlign w:val="center"/>
          </w:tcPr>
          <w:p w14:paraId="452A1A55" w14:textId="77777777" w:rsidR="00950EE8" w:rsidRPr="00FD1B16" w:rsidRDefault="00950EE8" w:rsidP="00950EE8">
            <w:pPr>
              <w:rPr>
                <w:rFonts w:ascii="Cambria" w:hAnsi="Cambria"/>
              </w:rPr>
            </w:pPr>
            <w:r w:rsidRPr="00FD1B16">
              <w:rPr>
                <w:rFonts w:ascii="Cambria" w:hAnsi="Cambria"/>
              </w:rPr>
              <w:t>100%</w:t>
            </w:r>
          </w:p>
        </w:tc>
      </w:tr>
      <w:tr w:rsidR="00950EE8" w:rsidRPr="00FD1B16" w14:paraId="2995D276" w14:textId="77777777" w:rsidTr="000744BB">
        <w:tc>
          <w:tcPr>
            <w:tcW w:w="1008" w:type="dxa"/>
            <w:vAlign w:val="center"/>
          </w:tcPr>
          <w:p w14:paraId="07D319B6" w14:textId="77777777" w:rsidR="00950EE8" w:rsidRPr="00FD1B16" w:rsidRDefault="00950EE8" w:rsidP="00950EE8">
            <w:pPr>
              <w:rPr>
                <w:rFonts w:ascii="Cambria" w:hAnsi="Cambria"/>
              </w:rPr>
            </w:pPr>
            <w:r w:rsidRPr="00FD1B16">
              <w:rPr>
                <w:rFonts w:ascii="Cambria" w:hAnsi="Cambria"/>
              </w:rPr>
              <w:t>B</w:t>
            </w:r>
          </w:p>
        </w:tc>
        <w:tc>
          <w:tcPr>
            <w:tcW w:w="6947" w:type="dxa"/>
          </w:tcPr>
          <w:p w14:paraId="488E0C7F" w14:textId="77777777" w:rsidR="00950EE8" w:rsidRPr="00FD1B16" w:rsidRDefault="00950EE8" w:rsidP="00950EE8">
            <w:pPr>
              <w:numPr>
                <w:ilvl w:val="0"/>
                <w:numId w:val="45"/>
              </w:numPr>
              <w:rPr>
                <w:rFonts w:ascii="Cambria" w:hAnsi="Cambria"/>
              </w:rPr>
            </w:pPr>
            <w:r w:rsidRPr="00FD1B16">
              <w:rPr>
                <w:rFonts w:ascii="Cambria" w:hAnsi="Cambria"/>
              </w:rPr>
              <w:t>Products (raw materials, components and/or assemblies) included in the final product that could affect the safety or efficacy of the final product, but would be obvious to the end user (i.e. the device would not function or would be readily apparent to the operator).</w:t>
            </w:r>
          </w:p>
          <w:p w14:paraId="0C823284" w14:textId="77777777" w:rsidR="00950EE8" w:rsidRPr="00FD1B16" w:rsidRDefault="00950EE8" w:rsidP="00950EE8">
            <w:pPr>
              <w:numPr>
                <w:ilvl w:val="0"/>
                <w:numId w:val="45"/>
              </w:numPr>
              <w:rPr>
                <w:rFonts w:ascii="Cambria" w:hAnsi="Cambria"/>
              </w:rPr>
            </w:pPr>
            <w:r w:rsidRPr="00FD1B16">
              <w:rPr>
                <w:rFonts w:ascii="Cambria" w:hAnsi="Cambria"/>
              </w:rPr>
              <w:t>Products manufactured such that dimensions are uniform across manufacturing lot (e.g., horizontal dimension of wafers, laser cutting, etc.).</w:t>
            </w:r>
          </w:p>
        </w:tc>
        <w:tc>
          <w:tcPr>
            <w:tcW w:w="1225" w:type="dxa"/>
            <w:tcBorders>
              <w:left w:val="nil"/>
            </w:tcBorders>
            <w:vAlign w:val="center"/>
          </w:tcPr>
          <w:p w14:paraId="79D8A547" w14:textId="77777777" w:rsidR="00950EE8" w:rsidRPr="00FD1B16" w:rsidRDefault="00950EE8" w:rsidP="00950EE8">
            <w:pPr>
              <w:rPr>
                <w:rFonts w:ascii="Cambria" w:hAnsi="Cambria"/>
              </w:rPr>
            </w:pPr>
            <w:r w:rsidRPr="00FD1B16">
              <w:rPr>
                <w:rFonts w:ascii="Cambria" w:hAnsi="Cambria"/>
              </w:rPr>
              <w:t>AQL</w:t>
            </w:r>
          </w:p>
          <w:p w14:paraId="07497EE5" w14:textId="77777777" w:rsidR="00950EE8" w:rsidRPr="00FD1B16" w:rsidRDefault="00950EE8" w:rsidP="00950EE8">
            <w:pPr>
              <w:rPr>
                <w:rFonts w:ascii="Cambria" w:hAnsi="Cambria"/>
              </w:rPr>
            </w:pPr>
            <w:r w:rsidRPr="00FD1B16">
              <w:rPr>
                <w:rFonts w:ascii="Cambria" w:hAnsi="Cambria"/>
              </w:rPr>
              <w:t>1.0</w:t>
            </w:r>
          </w:p>
        </w:tc>
      </w:tr>
      <w:tr w:rsidR="00950EE8" w:rsidRPr="00FD1B16" w14:paraId="60ECA158" w14:textId="77777777" w:rsidTr="000744BB">
        <w:tc>
          <w:tcPr>
            <w:tcW w:w="1008" w:type="dxa"/>
            <w:vAlign w:val="center"/>
          </w:tcPr>
          <w:p w14:paraId="73B7C657" w14:textId="77777777" w:rsidR="00950EE8" w:rsidRPr="00FD1B16" w:rsidRDefault="00950EE8" w:rsidP="00950EE8">
            <w:pPr>
              <w:rPr>
                <w:rFonts w:ascii="Cambria" w:hAnsi="Cambria"/>
              </w:rPr>
            </w:pPr>
            <w:r w:rsidRPr="00FD1B16">
              <w:rPr>
                <w:rFonts w:ascii="Cambria" w:hAnsi="Cambria"/>
              </w:rPr>
              <w:t>C</w:t>
            </w:r>
          </w:p>
        </w:tc>
        <w:tc>
          <w:tcPr>
            <w:tcW w:w="6947" w:type="dxa"/>
          </w:tcPr>
          <w:p w14:paraId="12615E1B" w14:textId="3B3FBFF9" w:rsidR="00950EE8" w:rsidRPr="0066009A" w:rsidRDefault="00950EE8" w:rsidP="0066009A">
            <w:pPr>
              <w:numPr>
                <w:ilvl w:val="0"/>
                <w:numId w:val="45"/>
              </w:numPr>
              <w:rPr>
                <w:rFonts w:ascii="Cambria" w:hAnsi="Cambria"/>
              </w:rPr>
            </w:pPr>
            <w:r w:rsidRPr="00FD1B16">
              <w:rPr>
                <w:rFonts w:ascii="Cambria" w:hAnsi="Cambria"/>
              </w:rPr>
              <w:t>Raw materials, components and/or assemblies which are available as “off the shelf” commercial product.</w:t>
            </w:r>
          </w:p>
        </w:tc>
        <w:tc>
          <w:tcPr>
            <w:tcW w:w="1225" w:type="dxa"/>
            <w:tcBorders>
              <w:left w:val="nil"/>
            </w:tcBorders>
            <w:vAlign w:val="center"/>
          </w:tcPr>
          <w:p w14:paraId="3C63EFA0" w14:textId="77777777" w:rsidR="00950EE8" w:rsidRPr="00FD1B16" w:rsidRDefault="00950EE8" w:rsidP="00950EE8">
            <w:pPr>
              <w:rPr>
                <w:rFonts w:ascii="Cambria" w:hAnsi="Cambria"/>
              </w:rPr>
            </w:pPr>
            <w:r w:rsidRPr="00FD1B16">
              <w:rPr>
                <w:rFonts w:ascii="Cambria" w:hAnsi="Cambria"/>
              </w:rPr>
              <w:t>Basic</w:t>
            </w:r>
          </w:p>
        </w:tc>
      </w:tr>
      <w:tr w:rsidR="00950EE8" w:rsidRPr="00FD1B16" w14:paraId="3C892579" w14:textId="77777777" w:rsidTr="000744BB">
        <w:tc>
          <w:tcPr>
            <w:tcW w:w="1008" w:type="dxa"/>
            <w:vAlign w:val="center"/>
          </w:tcPr>
          <w:p w14:paraId="70F68D19" w14:textId="77777777" w:rsidR="00950EE8" w:rsidRPr="00FD1B16" w:rsidRDefault="00950EE8" w:rsidP="00950EE8">
            <w:pPr>
              <w:rPr>
                <w:rFonts w:ascii="Cambria" w:hAnsi="Cambria"/>
              </w:rPr>
            </w:pPr>
            <w:r w:rsidRPr="00FD1B16">
              <w:rPr>
                <w:rFonts w:ascii="Cambria" w:hAnsi="Cambria"/>
              </w:rPr>
              <w:t>D</w:t>
            </w:r>
          </w:p>
        </w:tc>
        <w:tc>
          <w:tcPr>
            <w:tcW w:w="6947" w:type="dxa"/>
          </w:tcPr>
          <w:p w14:paraId="3D8FFA02" w14:textId="77777777" w:rsidR="00950EE8" w:rsidRPr="00FD1B16" w:rsidRDefault="00950EE8" w:rsidP="00950EE8">
            <w:pPr>
              <w:numPr>
                <w:ilvl w:val="0"/>
                <w:numId w:val="45"/>
              </w:numPr>
              <w:rPr>
                <w:rFonts w:ascii="Cambria" w:hAnsi="Cambria"/>
              </w:rPr>
            </w:pPr>
            <w:r w:rsidRPr="00FD1B16">
              <w:rPr>
                <w:rFonts w:ascii="Cambria" w:hAnsi="Cambria"/>
              </w:rPr>
              <w:t>Printed materials including product literature, packaging inserts, and labels, etc.</w:t>
            </w:r>
          </w:p>
        </w:tc>
        <w:tc>
          <w:tcPr>
            <w:tcW w:w="1225" w:type="dxa"/>
            <w:tcBorders>
              <w:left w:val="nil"/>
            </w:tcBorders>
            <w:vAlign w:val="center"/>
          </w:tcPr>
          <w:p w14:paraId="5776F75E" w14:textId="77777777" w:rsidR="00950EE8" w:rsidRPr="00FD1B16" w:rsidRDefault="00950EE8" w:rsidP="00950EE8">
            <w:pPr>
              <w:rPr>
                <w:rFonts w:ascii="Cambria" w:hAnsi="Cambria"/>
              </w:rPr>
            </w:pPr>
            <w:r w:rsidRPr="00FD1B16">
              <w:rPr>
                <w:rFonts w:ascii="Cambria" w:hAnsi="Cambria"/>
              </w:rPr>
              <w:t>N = 1 100% proof of content; AQL</w:t>
            </w:r>
          </w:p>
          <w:p w14:paraId="09FCA66C" w14:textId="77777777" w:rsidR="00950EE8" w:rsidRPr="00FD1B16" w:rsidRDefault="00950EE8" w:rsidP="00950EE8">
            <w:pPr>
              <w:rPr>
                <w:rFonts w:ascii="Cambria" w:hAnsi="Cambria"/>
              </w:rPr>
            </w:pPr>
            <w:r w:rsidRPr="00FD1B16">
              <w:rPr>
                <w:rFonts w:ascii="Cambria" w:hAnsi="Cambria"/>
              </w:rPr>
              <w:t>1.0 for legibility</w:t>
            </w:r>
          </w:p>
        </w:tc>
      </w:tr>
      <w:tr w:rsidR="00950EE8" w:rsidRPr="00FD1B16" w14:paraId="7C35CB5D" w14:textId="77777777" w:rsidTr="000744BB">
        <w:tc>
          <w:tcPr>
            <w:tcW w:w="1008" w:type="dxa"/>
            <w:vAlign w:val="center"/>
          </w:tcPr>
          <w:p w14:paraId="746F5B2F" w14:textId="77777777" w:rsidR="00950EE8" w:rsidRPr="00FD1B16" w:rsidRDefault="00950EE8" w:rsidP="00950EE8">
            <w:pPr>
              <w:rPr>
                <w:rFonts w:ascii="Cambria" w:hAnsi="Cambria"/>
              </w:rPr>
            </w:pPr>
            <w:r w:rsidRPr="00FD1B16">
              <w:rPr>
                <w:rFonts w:ascii="Cambria" w:hAnsi="Cambria"/>
              </w:rPr>
              <w:t>E</w:t>
            </w:r>
          </w:p>
        </w:tc>
        <w:tc>
          <w:tcPr>
            <w:tcW w:w="6947" w:type="dxa"/>
          </w:tcPr>
          <w:p w14:paraId="6F0A1E2C" w14:textId="6968FE78" w:rsidR="00950EE8" w:rsidRPr="00FD1B16" w:rsidRDefault="00950EE8" w:rsidP="00950EE8">
            <w:pPr>
              <w:numPr>
                <w:ilvl w:val="0"/>
                <w:numId w:val="45"/>
              </w:numPr>
              <w:rPr>
                <w:rFonts w:ascii="Cambria" w:hAnsi="Cambria"/>
              </w:rPr>
            </w:pPr>
            <w:r w:rsidRPr="00FD1B16">
              <w:rPr>
                <w:rFonts w:ascii="Cambria" w:hAnsi="Cambria"/>
              </w:rPr>
              <w:t xml:space="preserve">Other purchased products that do not affect product or other Quality Systems related to </w:t>
            </w:r>
            <w:r w:rsidR="00C3177D">
              <w:rPr>
                <w:rFonts w:ascii="Cambria" w:hAnsi="Cambria"/>
              </w:rPr>
              <w:t>SILQ</w:t>
            </w:r>
            <w:r w:rsidRPr="00FD1B16">
              <w:rPr>
                <w:rFonts w:ascii="Cambria" w:hAnsi="Cambria"/>
              </w:rPr>
              <w:t xml:space="preserve"> activities, such as plant and office supply items, machine shop raw materials and facilities materials.  They do not require documented inspection.</w:t>
            </w:r>
          </w:p>
          <w:p w14:paraId="723460D0" w14:textId="77777777" w:rsidR="00950EE8" w:rsidRPr="00FD1B16" w:rsidRDefault="00950EE8" w:rsidP="00950EE8">
            <w:pPr>
              <w:numPr>
                <w:ilvl w:val="0"/>
                <w:numId w:val="45"/>
              </w:numPr>
              <w:rPr>
                <w:rFonts w:ascii="Cambria" w:hAnsi="Cambria"/>
              </w:rPr>
            </w:pPr>
            <w:r w:rsidRPr="00FD1B16">
              <w:rPr>
                <w:rFonts w:ascii="Cambria" w:hAnsi="Cambria"/>
              </w:rPr>
              <w:t>R&amp;D materials.</w:t>
            </w:r>
          </w:p>
        </w:tc>
        <w:tc>
          <w:tcPr>
            <w:tcW w:w="1225" w:type="dxa"/>
            <w:tcBorders>
              <w:left w:val="nil"/>
            </w:tcBorders>
            <w:vAlign w:val="center"/>
          </w:tcPr>
          <w:p w14:paraId="5E72FBE1" w14:textId="77777777" w:rsidR="00950EE8" w:rsidRPr="00FD1B16" w:rsidRDefault="00950EE8" w:rsidP="00950EE8">
            <w:pPr>
              <w:rPr>
                <w:rFonts w:ascii="Cambria" w:hAnsi="Cambria"/>
              </w:rPr>
            </w:pPr>
            <w:r w:rsidRPr="00FD1B16">
              <w:rPr>
                <w:rFonts w:ascii="Cambria" w:hAnsi="Cambria"/>
              </w:rPr>
              <w:t>Record in receiving log only</w:t>
            </w:r>
          </w:p>
        </w:tc>
      </w:tr>
    </w:tbl>
    <w:p w14:paraId="2A625A6C" w14:textId="77777777" w:rsidR="00FC0390" w:rsidRPr="00FD1B16" w:rsidRDefault="00FC0390" w:rsidP="001D7356">
      <w:pPr>
        <w:pStyle w:val="Heading2"/>
      </w:pPr>
      <w:r w:rsidRPr="00FD1B16">
        <w:lastRenderedPageBreak/>
        <w:t xml:space="preserve">The </w:t>
      </w:r>
      <w:r w:rsidRPr="00FD1B16">
        <w:rPr>
          <w:iCs/>
        </w:rPr>
        <w:t>Zero Acceptance Number (C=0) Sampling Plans</w:t>
      </w:r>
      <w:r w:rsidRPr="00FD1B16">
        <w:rPr>
          <w:rStyle w:val="FootnoteReference"/>
          <w:rFonts w:cs="Arial"/>
          <w:iCs/>
        </w:rPr>
        <w:footnoteReference w:id="2"/>
      </w:r>
      <w:r w:rsidRPr="00FD1B16">
        <w:rPr>
          <w:i/>
          <w:iCs/>
        </w:rPr>
        <w:t xml:space="preserve"> </w:t>
      </w:r>
      <w:r w:rsidRPr="00FD1B16">
        <w:t xml:space="preserve">(from here on referred to as C=0 sampling plans) will be used for product inspected during the receiving inspection process unless specified differently on the product specific inspection plan, source control sheet, or on the released drawing/specification.  The acceptance number in all cases is zero with these sampling plans.  This means that to achieve a desired level of protection, a certain size sample is selected, the sample is inspected, and must have zero nonconforming (defective) samples to be considered accepted.  </w:t>
      </w:r>
    </w:p>
    <w:p w14:paraId="0B457E72" w14:textId="0DACAD2C" w:rsidR="00147CE7" w:rsidRPr="00FD1B16" w:rsidRDefault="00FC0390" w:rsidP="001D7356">
      <w:pPr>
        <w:pStyle w:val="Heading3"/>
      </w:pPr>
      <w:r w:rsidRPr="00FD1B16">
        <w:t>As developed in the C=0 sampling plans, the “Index Value” is the number associated with the Acceptance Quality Limit (AQL) of ANSI Z1.4.  It is used to determine the sample size based on the lot size.  The AQLs are indicated for each material Type (refer to</w:t>
      </w:r>
      <w:r w:rsidR="00A259D3" w:rsidRPr="006309A4">
        <w:rPr>
          <w:lang w:val="en-US"/>
        </w:rPr>
        <w:t xml:space="preserve"> </w:t>
      </w:r>
      <w:r w:rsidR="00A259D3" w:rsidRPr="006309A4">
        <w:rPr>
          <w:lang w:val="en-US"/>
        </w:rPr>
        <w:fldChar w:fldCharType="begin"/>
      </w:r>
      <w:r w:rsidR="00A259D3" w:rsidRPr="006309A4">
        <w:rPr>
          <w:lang w:val="en-US"/>
        </w:rPr>
        <w:instrText xml:space="preserve"> REF _Ref42277679 \h  \* MERGEFORMAT </w:instrText>
      </w:r>
      <w:r w:rsidR="00A259D3" w:rsidRPr="006309A4">
        <w:rPr>
          <w:lang w:val="en-US"/>
        </w:rPr>
      </w:r>
      <w:r w:rsidR="00A259D3" w:rsidRPr="006309A4">
        <w:rPr>
          <w:lang w:val="en-US"/>
        </w:rPr>
        <w:fldChar w:fldCharType="separate"/>
      </w:r>
      <w:r w:rsidR="00A259D3" w:rsidRPr="006309A4">
        <w:t xml:space="preserve">Table </w:t>
      </w:r>
      <w:r w:rsidR="00A259D3" w:rsidRPr="006309A4">
        <w:rPr>
          <w:noProof/>
        </w:rPr>
        <w:t>1</w:t>
      </w:r>
      <w:r w:rsidR="00A259D3" w:rsidRPr="006309A4">
        <w:rPr>
          <w:lang w:val="en-US"/>
        </w:rPr>
        <w:fldChar w:fldCharType="end"/>
      </w:r>
      <w:r w:rsidRPr="00A259D3">
        <w:rPr>
          <w:sz w:val="22"/>
          <w:szCs w:val="22"/>
        </w:rPr>
        <w:t>)</w:t>
      </w:r>
      <w:r w:rsidRPr="00FD1B16">
        <w:t>, and shall be used with the Index Value in Appendix 1, Chart of C=0 Sampling Plans</w:t>
      </w:r>
      <w:r w:rsidR="007A1BE8" w:rsidRPr="00FD1B16">
        <w:rPr>
          <w:lang w:val="en-US"/>
        </w:rPr>
        <w:t>.</w:t>
      </w:r>
    </w:p>
    <w:p w14:paraId="2032C9A9" w14:textId="2BE97533" w:rsidR="00220A7F" w:rsidRPr="00FD1B16" w:rsidRDefault="00220A7F" w:rsidP="001E10DA">
      <w:pPr>
        <w:pStyle w:val="Heading1"/>
      </w:pPr>
      <w:bookmarkStart w:id="11" w:name="_Ref42276662"/>
      <w:r w:rsidRPr="00FD1B16">
        <w:t xml:space="preserve">Procedure: </w:t>
      </w:r>
      <w:r w:rsidR="00D6681A" w:rsidRPr="00FD1B16">
        <w:t>Basic Inspection Plan</w:t>
      </w:r>
      <w:bookmarkEnd w:id="11"/>
    </w:p>
    <w:p w14:paraId="5082A665" w14:textId="5BCD3A16" w:rsidR="00D6681A" w:rsidRPr="00FD1B16" w:rsidRDefault="00D6681A" w:rsidP="00D05416">
      <w:pPr>
        <w:pStyle w:val="Heading2"/>
      </w:pPr>
      <w:r w:rsidRPr="00FD1B16">
        <w:t>This type of inspection plan generally applies to commercial product (off the shelf), source</w:t>
      </w:r>
      <w:r w:rsidR="00AC5FD5" w:rsidRPr="00FD1B16">
        <w:rPr>
          <w:lang w:val="en-US"/>
        </w:rPr>
        <w:t>-</w:t>
      </w:r>
      <w:r w:rsidRPr="00FD1B16">
        <w:t>controlled product or product related items (see</w:t>
      </w:r>
      <w:r w:rsidR="00EC392A" w:rsidRPr="00FD1B16">
        <w:rPr>
          <w:lang w:val="en-US"/>
        </w:rPr>
        <w:t xml:space="preserve"> </w:t>
      </w:r>
      <w:r w:rsidR="00F64F9F" w:rsidRPr="00FD1B16">
        <w:rPr>
          <w:lang w:val="en-US"/>
        </w:rPr>
        <w:fldChar w:fldCharType="begin"/>
      </w:r>
      <w:r w:rsidR="00F64F9F" w:rsidRPr="00FD1B16">
        <w:rPr>
          <w:lang w:val="en-US"/>
        </w:rPr>
        <w:instrText xml:space="preserve"> REF _Ref42277679 \h </w:instrText>
      </w:r>
      <w:r w:rsidR="0012743B" w:rsidRPr="00FD1B16">
        <w:rPr>
          <w:lang w:val="en-US"/>
        </w:rPr>
        <w:instrText xml:space="preserve"> \* MERGEFORMAT </w:instrText>
      </w:r>
      <w:r w:rsidR="00F64F9F" w:rsidRPr="00FD1B16">
        <w:rPr>
          <w:lang w:val="en-US"/>
        </w:rPr>
      </w:r>
      <w:r w:rsidR="00F64F9F" w:rsidRPr="00FD1B16">
        <w:rPr>
          <w:lang w:val="en-US"/>
        </w:rPr>
        <w:fldChar w:fldCharType="separate"/>
      </w:r>
      <w:r w:rsidR="0066009A" w:rsidRPr="0066009A">
        <w:t>Table 1</w:t>
      </w:r>
      <w:r w:rsidR="00F64F9F" w:rsidRPr="00FD1B16">
        <w:rPr>
          <w:lang w:val="en-US"/>
        </w:rPr>
        <w:fldChar w:fldCharType="end"/>
      </w:r>
      <w:r w:rsidR="00EC392A" w:rsidRPr="00FD1B16">
        <w:rPr>
          <w:lang w:val="en-US"/>
        </w:rPr>
        <w:t>).</w:t>
      </w:r>
    </w:p>
    <w:p w14:paraId="3F366402" w14:textId="5B4735D7" w:rsidR="00D6681A" w:rsidRPr="00FD1B16" w:rsidRDefault="00D6681A" w:rsidP="00D05416">
      <w:pPr>
        <w:pStyle w:val="Heading2"/>
      </w:pPr>
      <w:r w:rsidRPr="00FD1B16">
        <w:t>Product is to be inspected according the basic requirements below and results recorded on FM1-</w:t>
      </w:r>
      <w:r w:rsidR="00C3177D">
        <w:t>QM.SLQ</w:t>
      </w:r>
      <w:r w:rsidRPr="00FD1B16">
        <w:t>0</w:t>
      </w:r>
      <w:r w:rsidR="003C2971" w:rsidRPr="00FD1B16">
        <w:rPr>
          <w:lang w:val="en-US"/>
        </w:rPr>
        <w:t>39</w:t>
      </w:r>
      <w:r w:rsidRPr="00FD1B16">
        <w:t xml:space="preserve">, Basic Receiving Inspection Form. </w:t>
      </w:r>
    </w:p>
    <w:p w14:paraId="682B8754" w14:textId="24A7691C" w:rsidR="00D6681A" w:rsidRPr="00FD1B16" w:rsidRDefault="00D6681A" w:rsidP="00D05416">
      <w:pPr>
        <w:pStyle w:val="Heading2"/>
      </w:pPr>
      <w:r w:rsidRPr="00FD1B16">
        <w:t>Product is to be inspected to a current approved and released source control drawing/specification revision.  If none exists, inspect per the description on the P.O. and associated manufacturer’s specification</w:t>
      </w:r>
    </w:p>
    <w:p w14:paraId="65846208" w14:textId="55E97184" w:rsidR="00D6681A" w:rsidRPr="00FD1B16" w:rsidRDefault="001D5C20" w:rsidP="001D5C20">
      <w:pPr>
        <w:pStyle w:val="Heading3"/>
      </w:pPr>
      <w:r w:rsidRPr="00FD1B16">
        <w:t xml:space="preserve">Obtain the product with associated </w:t>
      </w:r>
      <w:r w:rsidR="00304828" w:rsidRPr="00FD1B16">
        <w:t>FM1-</w:t>
      </w:r>
      <w:r w:rsidR="00C3177D">
        <w:t>QM.SLQ</w:t>
      </w:r>
      <w:r w:rsidR="00304828" w:rsidRPr="00FD1B16">
        <w:t>0</w:t>
      </w:r>
      <w:r w:rsidR="00304828" w:rsidRPr="00FD1B16">
        <w:rPr>
          <w:lang w:val="en-US"/>
        </w:rPr>
        <w:t>39</w:t>
      </w:r>
      <w:r w:rsidRPr="00FD1B16">
        <w:t>, Basic Receiving Inspection Form (as completed by the receiving designee) from the segregated area designated for ‘Pending Receiving Inspection’</w:t>
      </w:r>
      <w:r w:rsidRPr="00FD1B16">
        <w:rPr>
          <w:lang w:val="en-US"/>
        </w:rPr>
        <w:t>.</w:t>
      </w:r>
    </w:p>
    <w:p w14:paraId="16BDE363" w14:textId="1CF55F00" w:rsidR="00D6681A" w:rsidRPr="00FD1B16" w:rsidRDefault="001D5C20" w:rsidP="001D5C20">
      <w:pPr>
        <w:pStyle w:val="Heading4"/>
      </w:pPr>
      <w:r w:rsidRPr="00FD1B16">
        <w:t>Review the Receiving section of the form for completeness.  Resolve any issues with the receiving designee</w:t>
      </w:r>
    </w:p>
    <w:p w14:paraId="64D865E5" w14:textId="56FCAA3E" w:rsidR="00FC1EDC" w:rsidRPr="00FD1B16" w:rsidRDefault="00FC1EDC" w:rsidP="007659EB">
      <w:pPr>
        <w:pStyle w:val="Heading3"/>
      </w:pPr>
      <w:r w:rsidRPr="00FD1B16">
        <w:t xml:space="preserve">Lot Number:  Enter the specific lot number for the product per requirements listed in </w:t>
      </w:r>
      <w:r w:rsidR="00C3177D">
        <w:t>QM.SLQ</w:t>
      </w:r>
      <w:r w:rsidRPr="00FD1B16">
        <w:t>01</w:t>
      </w:r>
      <w:r w:rsidR="00353E5D" w:rsidRPr="00FD1B16">
        <w:rPr>
          <w:lang w:val="en-US"/>
        </w:rPr>
        <w:t>9</w:t>
      </w:r>
      <w:r w:rsidRPr="00FD1B16">
        <w:t>, ID and Traceability SOP.</w:t>
      </w:r>
    </w:p>
    <w:p w14:paraId="5CC9FEA5" w14:textId="77777777" w:rsidR="00FC1EDC" w:rsidRPr="00FD1B16" w:rsidRDefault="00FC1EDC" w:rsidP="007659EB">
      <w:pPr>
        <w:pStyle w:val="Heading3"/>
      </w:pPr>
      <w:r w:rsidRPr="00FD1B16">
        <w:t>Quantity Received: Enter the actual quantity of product received.</w:t>
      </w:r>
    </w:p>
    <w:p w14:paraId="4C3AF4D4" w14:textId="77777777" w:rsidR="00FC1EDC" w:rsidRPr="00FD1B16" w:rsidRDefault="00FC1EDC" w:rsidP="007659EB">
      <w:pPr>
        <w:pStyle w:val="Heading3"/>
      </w:pPr>
      <w:r w:rsidRPr="00FD1B16">
        <w:t>Unit of Measure: Enter the unit of measure used for the product quantity (e.g., each, bottles, etc.)</w:t>
      </w:r>
    </w:p>
    <w:p w14:paraId="0CCF50A5" w14:textId="6F58064E" w:rsidR="00FC1EDC" w:rsidRPr="00FD1B16" w:rsidRDefault="00FC1EDC" w:rsidP="007659EB">
      <w:pPr>
        <w:pStyle w:val="Heading3"/>
      </w:pPr>
      <w:r w:rsidRPr="00FD1B16">
        <w:t>Inspection Plan: Indicate the material Type as ‘C’ for basic per</w:t>
      </w:r>
      <w:r w:rsidR="007B7384" w:rsidRPr="00FD1B16">
        <w:rPr>
          <w:lang w:val="en-US"/>
        </w:rPr>
        <w:t xml:space="preserve"> </w:t>
      </w:r>
      <w:r w:rsidR="00F64F9F" w:rsidRPr="00FD1B16">
        <w:rPr>
          <w:lang w:val="en-US"/>
        </w:rPr>
        <w:fldChar w:fldCharType="begin"/>
      </w:r>
      <w:r w:rsidR="00F64F9F" w:rsidRPr="00FD1B16">
        <w:rPr>
          <w:lang w:val="en-US"/>
        </w:rPr>
        <w:instrText xml:space="preserve"> REF _Ref42277679 \h </w:instrText>
      </w:r>
      <w:r w:rsidR="0012743B" w:rsidRPr="00FD1B16">
        <w:rPr>
          <w:lang w:val="en-US"/>
        </w:rPr>
        <w:instrText xml:space="preserve"> \* MERGEFORMAT </w:instrText>
      </w:r>
      <w:r w:rsidR="00F64F9F" w:rsidRPr="00FD1B16">
        <w:rPr>
          <w:lang w:val="en-US"/>
        </w:rPr>
      </w:r>
      <w:r w:rsidR="00F64F9F" w:rsidRPr="00FD1B16">
        <w:rPr>
          <w:lang w:val="en-US"/>
        </w:rPr>
        <w:fldChar w:fldCharType="separate"/>
      </w:r>
      <w:r w:rsidR="0066009A" w:rsidRPr="0066009A">
        <w:t>Table 1</w:t>
      </w:r>
      <w:r w:rsidR="00F64F9F" w:rsidRPr="00FD1B16">
        <w:rPr>
          <w:lang w:val="en-US"/>
        </w:rPr>
        <w:fldChar w:fldCharType="end"/>
      </w:r>
      <w:r w:rsidR="007B7384" w:rsidRPr="00FD1B16">
        <w:rPr>
          <w:lang w:val="en-US"/>
        </w:rPr>
        <w:t>.</w:t>
      </w:r>
    </w:p>
    <w:p w14:paraId="08558570" w14:textId="77777777" w:rsidR="00FC1EDC" w:rsidRPr="00FD1B16" w:rsidRDefault="00FC1EDC" w:rsidP="007659EB">
      <w:pPr>
        <w:pStyle w:val="Heading3"/>
      </w:pPr>
      <w:r w:rsidRPr="00FD1B16">
        <w:lastRenderedPageBreak/>
        <w:t>Quantity Inspected: For basic inspection enter ‘N/A’, as only a visual inspection of the primary packaging and associated documentation is being inspected.</w:t>
      </w:r>
    </w:p>
    <w:p w14:paraId="53ECD5B4" w14:textId="77777777" w:rsidR="00FC1EDC" w:rsidRPr="00FD1B16" w:rsidRDefault="00FC1EDC" w:rsidP="007659EB">
      <w:pPr>
        <w:pStyle w:val="Heading3"/>
      </w:pPr>
      <w:r w:rsidRPr="00FD1B16">
        <w:t>Verify that product delivered matches the part number or part description on the P.O:  Indicate results by checking applicable box.</w:t>
      </w:r>
    </w:p>
    <w:p w14:paraId="7322C0B8" w14:textId="3E501ECF" w:rsidR="00D6681A" w:rsidRPr="00FD1B16" w:rsidRDefault="00FC1EDC" w:rsidP="00F4308D">
      <w:pPr>
        <w:pStyle w:val="Heading3"/>
      </w:pPr>
      <w:r w:rsidRPr="00FD1B16">
        <w:t>Verify quantity and unit of measure delivered of product matches the quantity and unit of measure ordered on the P.O.:  Indicate results by checking applicable box</w:t>
      </w:r>
      <w:r w:rsidR="00F4308D" w:rsidRPr="00FD1B16">
        <w:rPr>
          <w:lang w:val="en-US"/>
        </w:rPr>
        <w:t>.</w:t>
      </w:r>
    </w:p>
    <w:p w14:paraId="4C9585E2" w14:textId="72ECDB60" w:rsidR="00D6681A" w:rsidRPr="00FD1B16" w:rsidRDefault="00A9262A" w:rsidP="00A9262A">
      <w:pPr>
        <w:pStyle w:val="Heading4"/>
      </w:pPr>
      <w:r w:rsidRPr="00FD1B16">
        <w:t>If the quantity does not match notify Purchasing.  Indicate if Purchasing reconciled P.O. (adjusted) to match the actual shipment or if not, indicate as ‘Fail’</w:t>
      </w:r>
    </w:p>
    <w:p w14:paraId="3B16A141" w14:textId="77777777" w:rsidR="007937AE" w:rsidRPr="00FD1B16" w:rsidRDefault="007937AE" w:rsidP="007937AE">
      <w:pPr>
        <w:pStyle w:val="Heading3"/>
        <w:tabs>
          <w:tab w:val="num" w:pos="2430"/>
        </w:tabs>
        <w:ind w:left="2430" w:hanging="1170"/>
      </w:pPr>
      <w:r w:rsidRPr="00FD1B16">
        <w:t>Inspect the primary package for damage:  Indicate results by checking applicable box.</w:t>
      </w:r>
    </w:p>
    <w:p w14:paraId="6E35168C" w14:textId="3BCA82B1" w:rsidR="007937AE" w:rsidRPr="00FD1B16" w:rsidRDefault="007937AE" w:rsidP="007937AE">
      <w:pPr>
        <w:pStyle w:val="Heading3"/>
        <w:tabs>
          <w:tab w:val="num" w:pos="2430"/>
        </w:tabs>
        <w:ind w:left="2430" w:hanging="1170"/>
      </w:pPr>
      <w:r w:rsidRPr="00FD1B16">
        <w:t>Review the COC/COA as applicable, to ensure information is correct per product requirements and attach to FM1-</w:t>
      </w:r>
      <w:r w:rsidR="00C3177D">
        <w:t>QM.SLQ</w:t>
      </w:r>
      <w:r w:rsidRPr="00FD1B16">
        <w:t>0</w:t>
      </w:r>
      <w:r w:rsidR="008D6B77" w:rsidRPr="00FD1B16">
        <w:rPr>
          <w:lang w:val="en-US"/>
        </w:rPr>
        <w:t>39</w:t>
      </w:r>
      <w:r w:rsidRPr="00FD1B16">
        <w:t>, Basic Receiving Inspection Form:  Indicate results by checking applicable box.</w:t>
      </w:r>
    </w:p>
    <w:p w14:paraId="3BCFFBB0" w14:textId="77777777" w:rsidR="00B262D2" w:rsidRPr="00FD1B16" w:rsidRDefault="00B262D2" w:rsidP="00B262D2">
      <w:pPr>
        <w:pStyle w:val="Heading3"/>
      </w:pPr>
      <w:r w:rsidRPr="00FD1B16">
        <w:t>Lot inspection: For basic inspection enter ‘N/A’, as only a visual inspection of the primary packaging and associated documentation is being inspected.</w:t>
      </w:r>
    </w:p>
    <w:p w14:paraId="34F7543F" w14:textId="77777777" w:rsidR="00B262D2" w:rsidRPr="00FD1B16" w:rsidRDefault="00B262D2" w:rsidP="00B262D2">
      <w:pPr>
        <w:pStyle w:val="Heading3"/>
      </w:pPr>
      <w:r w:rsidRPr="00FD1B16">
        <w:t>Inspected By:  The performing the inspection signs their name here.</w:t>
      </w:r>
    </w:p>
    <w:p w14:paraId="3FA86FA6" w14:textId="6F15F102" w:rsidR="00B262D2" w:rsidRPr="00FD1B16" w:rsidRDefault="00B262D2" w:rsidP="00B262D2">
      <w:pPr>
        <w:pStyle w:val="Heading3"/>
      </w:pPr>
      <w:r w:rsidRPr="00FD1B16">
        <w:t>Date: The employee enters the date they signed the record</w:t>
      </w:r>
      <w:r w:rsidRPr="00FD1B16">
        <w:rPr>
          <w:lang w:val="en-US"/>
        </w:rPr>
        <w:t>.</w:t>
      </w:r>
    </w:p>
    <w:p w14:paraId="3CD92694" w14:textId="361BE8C3" w:rsidR="00B262D2" w:rsidRPr="00FD1B16" w:rsidRDefault="00B262D2" w:rsidP="00B262D2">
      <w:pPr>
        <w:pStyle w:val="Heading2"/>
      </w:pPr>
      <w:r w:rsidRPr="00FD1B16">
        <w:t xml:space="preserve">Refer to Section </w:t>
      </w:r>
      <w:r w:rsidR="00175FFB" w:rsidRPr="00FD1B16">
        <w:fldChar w:fldCharType="begin"/>
      </w:r>
      <w:r w:rsidR="00175FFB" w:rsidRPr="00FD1B16">
        <w:instrText xml:space="preserve"> REF _Ref42276418 \r \h  \* MERGEFORMAT </w:instrText>
      </w:r>
      <w:r w:rsidR="00175FFB" w:rsidRPr="00FD1B16">
        <w:fldChar w:fldCharType="separate"/>
      </w:r>
      <w:r w:rsidR="00110A32">
        <w:t>11</w:t>
      </w:r>
      <w:r w:rsidR="00175FFB" w:rsidRPr="00FD1B16">
        <w:fldChar w:fldCharType="end"/>
      </w:r>
      <w:r w:rsidRPr="00FD1B16">
        <w:t xml:space="preserve"> for completion of Lot Acceptance Results. </w:t>
      </w:r>
    </w:p>
    <w:p w14:paraId="37CBC5B3" w14:textId="67BD4B51" w:rsidR="00B262D2" w:rsidRPr="00FD1B16" w:rsidRDefault="00B262D2" w:rsidP="00B262D2">
      <w:pPr>
        <w:pStyle w:val="Heading2"/>
      </w:pPr>
      <w:r w:rsidRPr="00FD1B16">
        <w:t xml:space="preserve">Refer to Section </w:t>
      </w:r>
      <w:r w:rsidR="00175FFB" w:rsidRPr="00FD1B16">
        <w:fldChar w:fldCharType="begin"/>
      </w:r>
      <w:r w:rsidR="00175FFB" w:rsidRPr="00FD1B16">
        <w:instrText xml:space="preserve"> REF _Ref42276435 \r \h  \* MERGEFORMAT </w:instrText>
      </w:r>
      <w:r w:rsidR="00175FFB" w:rsidRPr="00FD1B16">
        <w:fldChar w:fldCharType="separate"/>
      </w:r>
      <w:r w:rsidR="00110A32">
        <w:t>12</w:t>
      </w:r>
      <w:r w:rsidR="00175FFB" w:rsidRPr="00FD1B16">
        <w:fldChar w:fldCharType="end"/>
      </w:r>
      <w:r w:rsidRPr="00FD1B16">
        <w:t xml:space="preserve"> for labeling and release procedures</w:t>
      </w:r>
    </w:p>
    <w:p w14:paraId="5AB0ED0B" w14:textId="3029A2CE" w:rsidR="00D6681A" w:rsidRPr="00FD1B16" w:rsidRDefault="006A4E84" w:rsidP="007E6B94">
      <w:pPr>
        <w:pStyle w:val="Heading1"/>
      </w:pPr>
      <w:r w:rsidRPr="00FD1B16">
        <w:t>Procedure: 100% Inspection Plan</w:t>
      </w:r>
    </w:p>
    <w:p w14:paraId="6B253FA2" w14:textId="2E2E54E0" w:rsidR="00224955" w:rsidRPr="00FD1B16" w:rsidRDefault="00224955" w:rsidP="00224955">
      <w:pPr>
        <w:pStyle w:val="Heading2"/>
      </w:pPr>
      <w:r w:rsidRPr="00FD1B16">
        <w:t>This type of inspection plan generally applies to product critical to the function or safety of a final product and where the product is manufactured such that dimensions may not be uniform across manufacturing lot (e.g., could have variability in key dimension(s) from part to part); (see</w:t>
      </w:r>
      <w:r w:rsidR="00B435EF" w:rsidRPr="00FD1B16">
        <w:rPr>
          <w:lang w:val="en-US"/>
        </w:rPr>
        <w:t xml:space="preserve"> </w:t>
      </w:r>
      <w:r w:rsidR="004A2E6E" w:rsidRPr="00FD1B16">
        <w:rPr>
          <w:lang w:val="en-US"/>
        </w:rPr>
        <w:fldChar w:fldCharType="begin"/>
      </w:r>
      <w:r w:rsidR="004A2E6E" w:rsidRPr="00FD1B16">
        <w:rPr>
          <w:lang w:val="en-US"/>
        </w:rPr>
        <w:instrText xml:space="preserve"> REF _Ref42277679 \h  \* MERGEFORMAT </w:instrText>
      </w:r>
      <w:r w:rsidR="004A2E6E" w:rsidRPr="00FD1B16">
        <w:rPr>
          <w:lang w:val="en-US"/>
        </w:rPr>
      </w:r>
      <w:r w:rsidR="004A2E6E" w:rsidRPr="00FD1B16">
        <w:rPr>
          <w:lang w:val="en-US"/>
        </w:rPr>
        <w:fldChar w:fldCharType="separate"/>
      </w:r>
      <w:r w:rsidR="0066009A" w:rsidRPr="0066009A">
        <w:t>Table 1</w:t>
      </w:r>
      <w:r w:rsidR="004A2E6E" w:rsidRPr="00FD1B16">
        <w:rPr>
          <w:lang w:val="en-US"/>
        </w:rPr>
        <w:fldChar w:fldCharType="end"/>
      </w:r>
      <w:r w:rsidRPr="00FD1B16">
        <w:t>).</w:t>
      </w:r>
    </w:p>
    <w:p w14:paraId="0F070D0F" w14:textId="77777777" w:rsidR="00224955" w:rsidRPr="00FD1B16" w:rsidRDefault="00224955" w:rsidP="00224955">
      <w:pPr>
        <w:pStyle w:val="Heading2"/>
      </w:pPr>
      <w:r w:rsidRPr="00FD1B16">
        <w:t xml:space="preserve">Product is to be inspected to a current approved and released drawing/specification revision with 100% inspection of all incoming product for the specified characteristics listed on the Receiving Inspection (RI) Procedure for the corresponding product.  </w:t>
      </w:r>
    </w:p>
    <w:p w14:paraId="1C8CBECF" w14:textId="77777777" w:rsidR="00224955" w:rsidRPr="00FD1B16" w:rsidRDefault="00224955" w:rsidP="00224955">
      <w:pPr>
        <w:pStyle w:val="Heading3"/>
      </w:pPr>
      <w:r w:rsidRPr="00FD1B16">
        <w:t>Obtain the product with associated Inspection Form (as completed by the receiving designee) from the segregated area designated for ‘Pending Receiving Inspection’.</w:t>
      </w:r>
    </w:p>
    <w:p w14:paraId="5E80D42E" w14:textId="77777777" w:rsidR="00224955" w:rsidRPr="00FD1B16" w:rsidRDefault="00224955" w:rsidP="00224955">
      <w:pPr>
        <w:pStyle w:val="Heading4"/>
      </w:pPr>
      <w:r w:rsidRPr="00FD1B16">
        <w:lastRenderedPageBreak/>
        <w:t>Review the Receiving section of the form for completeness.  Resolve any issues with the receiving designee.</w:t>
      </w:r>
    </w:p>
    <w:p w14:paraId="0F58BF68" w14:textId="3F19511A" w:rsidR="00224955" w:rsidRPr="00FD1B16" w:rsidRDefault="00224955" w:rsidP="00224955">
      <w:pPr>
        <w:pStyle w:val="Heading2"/>
        <w:tabs>
          <w:tab w:val="num" w:pos="1260"/>
        </w:tabs>
        <w:ind w:left="1260" w:hanging="810"/>
      </w:pPr>
      <w:r w:rsidRPr="00FD1B16">
        <w:t xml:space="preserve">Results shall be recorded on the associated product specific Inspection Form.  </w:t>
      </w:r>
      <w:bookmarkStart w:id="12" w:name="OLE_LINK1"/>
      <w:bookmarkStart w:id="13" w:name="OLE_LINK2"/>
      <w:r w:rsidRPr="00FD1B16">
        <w:t>If a product specific Inspection Form is not in place for a given product use FM2-</w:t>
      </w:r>
      <w:r w:rsidR="00C3177D">
        <w:t>QM.SLQ</w:t>
      </w:r>
      <w:r w:rsidRPr="00FD1B16">
        <w:t>0</w:t>
      </w:r>
      <w:r w:rsidR="002961A9" w:rsidRPr="00FD1B16">
        <w:rPr>
          <w:lang w:val="en-US"/>
        </w:rPr>
        <w:t>39</w:t>
      </w:r>
      <w:r w:rsidRPr="00FD1B16">
        <w:t>, General Inspection Form to record the inspection criteria and results and attach to FM1-</w:t>
      </w:r>
      <w:r w:rsidR="00C3177D">
        <w:t>QM.SLQ</w:t>
      </w:r>
      <w:r w:rsidRPr="00FD1B16">
        <w:t>0</w:t>
      </w:r>
      <w:r w:rsidR="007353FC" w:rsidRPr="00FD1B16">
        <w:rPr>
          <w:lang w:val="en-US"/>
        </w:rPr>
        <w:t>39</w:t>
      </w:r>
      <w:r w:rsidRPr="00FD1B16">
        <w:t>, Basic Receiving Inspection Form.</w:t>
      </w:r>
      <w:bookmarkEnd w:id="12"/>
      <w:bookmarkEnd w:id="13"/>
    </w:p>
    <w:p w14:paraId="5AB3B253" w14:textId="63FF5165" w:rsidR="00224955" w:rsidRPr="00FD1B16" w:rsidRDefault="00224955" w:rsidP="00224955">
      <w:pPr>
        <w:pStyle w:val="Heading2"/>
      </w:pPr>
      <w:r w:rsidRPr="00FD1B16">
        <w:t xml:space="preserve">Refer to Section </w:t>
      </w:r>
      <w:r w:rsidR="00712414" w:rsidRPr="00FD1B16">
        <w:fldChar w:fldCharType="begin"/>
      </w:r>
      <w:r w:rsidR="00712414" w:rsidRPr="00FD1B16">
        <w:instrText xml:space="preserve"> REF _Ref42276418 \r \h  \* MERGEFORMAT </w:instrText>
      </w:r>
      <w:r w:rsidR="00712414" w:rsidRPr="00FD1B16">
        <w:fldChar w:fldCharType="separate"/>
      </w:r>
      <w:r w:rsidR="00110A32">
        <w:t>11</w:t>
      </w:r>
      <w:r w:rsidR="00712414" w:rsidRPr="00FD1B16">
        <w:fldChar w:fldCharType="end"/>
      </w:r>
      <w:r w:rsidRPr="00FD1B16">
        <w:t xml:space="preserve"> for completion of Lot Acceptance Results. </w:t>
      </w:r>
    </w:p>
    <w:p w14:paraId="2BBC350B" w14:textId="54E269E7" w:rsidR="00224955" w:rsidRPr="00FD1B16" w:rsidRDefault="00224955" w:rsidP="00224955">
      <w:pPr>
        <w:pStyle w:val="Heading2"/>
      </w:pPr>
      <w:r w:rsidRPr="00FD1B16">
        <w:t xml:space="preserve">Refer to Section </w:t>
      </w:r>
      <w:r w:rsidR="00712414" w:rsidRPr="00FD1B16">
        <w:fldChar w:fldCharType="begin"/>
      </w:r>
      <w:r w:rsidR="00712414" w:rsidRPr="00FD1B16">
        <w:instrText xml:space="preserve"> REF _Ref42276435 \r \h  \* MERGEFORMAT </w:instrText>
      </w:r>
      <w:r w:rsidR="00712414" w:rsidRPr="00FD1B16">
        <w:fldChar w:fldCharType="separate"/>
      </w:r>
      <w:r w:rsidR="00110A32">
        <w:t>12</w:t>
      </w:r>
      <w:r w:rsidR="00712414" w:rsidRPr="00FD1B16">
        <w:fldChar w:fldCharType="end"/>
      </w:r>
      <w:r w:rsidR="00712414" w:rsidRPr="00FD1B16">
        <w:rPr>
          <w:lang w:val="en-US"/>
        </w:rPr>
        <w:t xml:space="preserve"> </w:t>
      </w:r>
      <w:r w:rsidRPr="00FD1B16">
        <w:t>for labeling and release procedures</w:t>
      </w:r>
      <w:r w:rsidR="005B1B4C" w:rsidRPr="00FD1B16">
        <w:rPr>
          <w:lang w:val="en-US"/>
        </w:rPr>
        <w:t>.</w:t>
      </w:r>
    </w:p>
    <w:p w14:paraId="6968A59D" w14:textId="2A42C28D" w:rsidR="00224955" w:rsidRPr="00FD1B16" w:rsidRDefault="005B1B4C" w:rsidP="007E6B94">
      <w:pPr>
        <w:pStyle w:val="Heading1"/>
      </w:pPr>
      <w:r w:rsidRPr="00FD1B16">
        <w:t>Procedure: Sampling Inspection Plan, AQL 1.0</w:t>
      </w:r>
    </w:p>
    <w:p w14:paraId="25D862FF" w14:textId="1419BFD0" w:rsidR="006120D4" w:rsidRPr="00FD1B16" w:rsidRDefault="006120D4" w:rsidP="006120D4">
      <w:pPr>
        <w:pStyle w:val="Heading2"/>
        <w:tabs>
          <w:tab w:val="num" w:pos="1008"/>
        </w:tabs>
        <w:ind w:left="1008" w:hanging="576"/>
        <w:rPr>
          <w:lang w:val="en-US"/>
        </w:rPr>
      </w:pPr>
      <w:r w:rsidRPr="00FD1B16">
        <w:rPr>
          <w:lang w:val="en-US"/>
        </w:rPr>
        <w:t>This type of inspection plan generally applies to could affect the safety or efficacy of the final product, but would be obvious to the end user (i.e. the device would not function or would be readily apparent to the operator); or where the product is manufactured such that dimensions are uniform across manufacturing lot (low risk of variability of dimension(s) from part to part); (see</w:t>
      </w:r>
      <w:r w:rsidR="00781939" w:rsidRPr="00FD1B16">
        <w:rPr>
          <w:lang w:val="en-US"/>
        </w:rPr>
        <w:t xml:space="preserve"> </w:t>
      </w:r>
      <w:r w:rsidR="004A2E6E" w:rsidRPr="00FD1B16">
        <w:rPr>
          <w:highlight w:val="yellow"/>
          <w:lang w:val="en-US"/>
        </w:rPr>
        <w:fldChar w:fldCharType="begin"/>
      </w:r>
      <w:r w:rsidR="004A2E6E" w:rsidRPr="00FD1B16">
        <w:rPr>
          <w:lang w:val="en-US"/>
        </w:rPr>
        <w:instrText xml:space="preserve"> REF _Ref42277679 \h </w:instrText>
      </w:r>
      <w:r w:rsidR="00964DC5" w:rsidRPr="00FD1B16">
        <w:rPr>
          <w:highlight w:val="yellow"/>
          <w:lang w:val="en-US"/>
        </w:rPr>
        <w:instrText xml:space="preserve"> \* MERGEFORMAT </w:instrText>
      </w:r>
      <w:r w:rsidR="004A2E6E" w:rsidRPr="00FD1B16">
        <w:rPr>
          <w:highlight w:val="yellow"/>
          <w:lang w:val="en-US"/>
        </w:rPr>
      </w:r>
      <w:r w:rsidR="004A2E6E" w:rsidRPr="00FD1B16">
        <w:rPr>
          <w:highlight w:val="yellow"/>
          <w:lang w:val="en-US"/>
        </w:rPr>
        <w:fldChar w:fldCharType="separate"/>
      </w:r>
      <w:r w:rsidR="0066009A" w:rsidRPr="0066009A">
        <w:t>Table 1</w:t>
      </w:r>
      <w:r w:rsidR="004A2E6E" w:rsidRPr="00FD1B16">
        <w:rPr>
          <w:highlight w:val="yellow"/>
          <w:lang w:val="en-US"/>
        </w:rPr>
        <w:fldChar w:fldCharType="end"/>
      </w:r>
      <w:r w:rsidRPr="00FD1B16">
        <w:rPr>
          <w:lang w:val="en-US"/>
        </w:rPr>
        <w:t>).</w:t>
      </w:r>
    </w:p>
    <w:p w14:paraId="7E5D8782" w14:textId="11C67DD1" w:rsidR="00224955" w:rsidRPr="00FD1B16" w:rsidRDefault="006120D4" w:rsidP="006120D4">
      <w:pPr>
        <w:pStyle w:val="Heading2"/>
        <w:tabs>
          <w:tab w:val="num" w:pos="1008"/>
        </w:tabs>
        <w:ind w:left="1008" w:hanging="576"/>
      </w:pPr>
      <w:r w:rsidRPr="00FD1B16">
        <w:rPr>
          <w:lang w:val="en-US"/>
        </w:rPr>
        <w:t xml:space="preserve">Product is to be inspected with sample sizes that are based on the size of the lot received per C=0, with an Index Value (approximate AQL) of 1.0 Sampling Plan specified in </w:t>
      </w:r>
      <w:r w:rsidR="007D2818">
        <w:rPr>
          <w:lang w:val="en-US"/>
        </w:rPr>
        <w:t>Appendix 1</w:t>
      </w:r>
      <w:r w:rsidRPr="00FD1B16">
        <w:rPr>
          <w:lang w:val="en-US"/>
        </w:rPr>
        <w:t>.  If a different AQL is specified in the product specific inspection plan, the Index Value and sample size is to be adjusted as necessary.</w:t>
      </w:r>
    </w:p>
    <w:p w14:paraId="44B0826F" w14:textId="11F51ED8" w:rsidR="00224955" w:rsidRPr="00FD1B16" w:rsidRDefault="006120D4" w:rsidP="006120D4">
      <w:pPr>
        <w:pStyle w:val="Heading3"/>
      </w:pPr>
      <w:r w:rsidRPr="00FD1B16">
        <w:t>Smaller individual receipts of the same part number from the same supplier and supplier lot may be combined into a single larger lot if the inspected sample is selected at random throughout all of the lots.</w:t>
      </w:r>
    </w:p>
    <w:p w14:paraId="77712DF7" w14:textId="77777777" w:rsidR="005A4937" w:rsidRPr="00FD1B16" w:rsidRDefault="005A4937" w:rsidP="00E10FD7">
      <w:pPr>
        <w:pStyle w:val="Heading2"/>
      </w:pPr>
      <w:r w:rsidRPr="00FD1B16">
        <w:t xml:space="preserve">Product is to be inspected to a current approved and released drawing/specification revision with sampling inspection of all incoming product for the specified characteristics listed on the Receiving Inspection (RI) Procedure for the corresponding product.  </w:t>
      </w:r>
    </w:p>
    <w:p w14:paraId="4BFD5B5C" w14:textId="77777777" w:rsidR="005A4937" w:rsidRPr="00FD1B16" w:rsidRDefault="005A4937" w:rsidP="00E10FD7">
      <w:pPr>
        <w:pStyle w:val="Heading3"/>
      </w:pPr>
      <w:r w:rsidRPr="00FD1B16">
        <w:t>Obtain the product with associated Inspection Form (as completed by the receiving designee) from the segregated area designated for ‘Pending Receiving Inspection’.</w:t>
      </w:r>
    </w:p>
    <w:p w14:paraId="51A6B15C" w14:textId="77777777" w:rsidR="005A4937" w:rsidRPr="00FD1B16" w:rsidRDefault="005A4937" w:rsidP="00E10FD7">
      <w:pPr>
        <w:pStyle w:val="Heading4"/>
      </w:pPr>
      <w:r w:rsidRPr="00FD1B16">
        <w:t>Review the Receiving section of the form for completeness.  Resolve any issues with the receiving designee.</w:t>
      </w:r>
    </w:p>
    <w:p w14:paraId="02EF0791" w14:textId="3DA44D05" w:rsidR="005A4937" w:rsidRPr="00FD1B16" w:rsidRDefault="005A4937" w:rsidP="00E10FD7">
      <w:pPr>
        <w:pStyle w:val="Heading2"/>
      </w:pPr>
      <w:r w:rsidRPr="00FD1B16">
        <w:t>Results shall be recorded on the associated product specific Inspection Form.  If a product specific Inspection Form is not in place for a given product use FM2-</w:t>
      </w:r>
      <w:r w:rsidR="00C3177D">
        <w:t>QM.SLQ</w:t>
      </w:r>
      <w:r w:rsidR="00936567" w:rsidRPr="00FD1B16">
        <w:rPr>
          <w:lang w:val="en-US"/>
        </w:rPr>
        <w:t>039</w:t>
      </w:r>
      <w:r w:rsidRPr="00FD1B16">
        <w:t>, General Inspection Form to record the inspection criteria and results and attach to FM1-</w:t>
      </w:r>
      <w:r w:rsidR="00C3177D">
        <w:t>QM.SLQ</w:t>
      </w:r>
      <w:r w:rsidRPr="00FD1B16">
        <w:t>0</w:t>
      </w:r>
      <w:r w:rsidR="00936567" w:rsidRPr="00FD1B16">
        <w:rPr>
          <w:lang w:val="en-US"/>
        </w:rPr>
        <w:t>39</w:t>
      </w:r>
      <w:r w:rsidRPr="00FD1B16">
        <w:t>, Basic Receiving Inspection Form.</w:t>
      </w:r>
    </w:p>
    <w:p w14:paraId="270203CB" w14:textId="0D05B76F" w:rsidR="005A4937" w:rsidRPr="00FD1B16" w:rsidRDefault="005A4937" w:rsidP="00E10FD7">
      <w:pPr>
        <w:pStyle w:val="Heading2"/>
      </w:pPr>
      <w:r w:rsidRPr="00FD1B16">
        <w:t xml:space="preserve">If a sample from a lot fails inspection, the entire lot is to be rejected.  Refer to Section </w:t>
      </w:r>
      <w:r w:rsidR="004479AB" w:rsidRPr="00FD1B16">
        <w:fldChar w:fldCharType="begin"/>
      </w:r>
      <w:r w:rsidR="004479AB" w:rsidRPr="00FD1B16">
        <w:instrText xml:space="preserve"> REF _Ref42276418 \r \h  \* MERGEFORMAT </w:instrText>
      </w:r>
      <w:r w:rsidR="004479AB" w:rsidRPr="00FD1B16">
        <w:fldChar w:fldCharType="separate"/>
      </w:r>
      <w:r w:rsidR="00110A32">
        <w:t>11</w:t>
      </w:r>
      <w:r w:rsidR="004479AB" w:rsidRPr="00FD1B16">
        <w:fldChar w:fldCharType="end"/>
      </w:r>
      <w:r w:rsidRPr="00FD1B16">
        <w:t xml:space="preserve"> for completion of Lot Acceptance Results. </w:t>
      </w:r>
    </w:p>
    <w:p w14:paraId="1059EB19" w14:textId="2F5AE21C" w:rsidR="00224955" w:rsidRPr="00FD1B16" w:rsidRDefault="005A4937" w:rsidP="005A4937">
      <w:pPr>
        <w:pStyle w:val="Heading2"/>
        <w:tabs>
          <w:tab w:val="num" w:pos="1008"/>
        </w:tabs>
        <w:ind w:left="1008" w:hanging="576"/>
      </w:pPr>
      <w:r w:rsidRPr="00FD1B16">
        <w:t xml:space="preserve">Refer to Section </w:t>
      </w:r>
      <w:r w:rsidR="004479AB" w:rsidRPr="00FD1B16">
        <w:fldChar w:fldCharType="begin"/>
      </w:r>
      <w:r w:rsidR="004479AB" w:rsidRPr="00FD1B16">
        <w:instrText xml:space="preserve"> REF _Ref42276435 \r \h  \* MERGEFORMAT </w:instrText>
      </w:r>
      <w:r w:rsidR="004479AB" w:rsidRPr="00FD1B16">
        <w:fldChar w:fldCharType="separate"/>
      </w:r>
      <w:r w:rsidR="00110A32">
        <w:t>12</w:t>
      </w:r>
      <w:r w:rsidR="004479AB" w:rsidRPr="00FD1B16">
        <w:fldChar w:fldCharType="end"/>
      </w:r>
      <w:r w:rsidRPr="00FD1B16">
        <w:t xml:space="preserve"> for labeling and release procedures</w:t>
      </w:r>
      <w:r w:rsidRPr="00FD1B16">
        <w:rPr>
          <w:lang w:val="en-US"/>
        </w:rPr>
        <w:t>.</w:t>
      </w:r>
    </w:p>
    <w:p w14:paraId="044384CA" w14:textId="731BD576" w:rsidR="00224955" w:rsidRPr="00FD1B16" w:rsidRDefault="00375053" w:rsidP="007E6B94">
      <w:pPr>
        <w:pStyle w:val="Heading1"/>
      </w:pPr>
      <w:bookmarkStart w:id="14" w:name="_Ref42276418"/>
      <w:r w:rsidRPr="00FD1B16">
        <w:lastRenderedPageBreak/>
        <w:t>Procedure: Lot Disposition</w:t>
      </w:r>
      <w:bookmarkEnd w:id="14"/>
    </w:p>
    <w:p w14:paraId="5592DA22" w14:textId="77777777" w:rsidR="001E33AE" w:rsidRPr="00FD1B16" w:rsidRDefault="001E33AE" w:rsidP="001E33AE">
      <w:pPr>
        <w:pStyle w:val="Heading2"/>
      </w:pPr>
      <w:r w:rsidRPr="00FD1B16">
        <w:t>The acceptance or rejection of the product lot must be documented.</w:t>
      </w:r>
    </w:p>
    <w:p w14:paraId="7DC72563" w14:textId="77777777" w:rsidR="001E33AE" w:rsidRPr="00FD1B16" w:rsidRDefault="001E33AE" w:rsidP="001E33AE">
      <w:pPr>
        <w:pStyle w:val="Heading2"/>
      </w:pPr>
      <w:r w:rsidRPr="00FD1B16">
        <w:t>Lot Disposition:  Review the receiving and inspection sections of the associated inspection form(s).  If all results are indicated as ‘Pass’, indicate ‘Accepted’ for lot disposition.</w:t>
      </w:r>
    </w:p>
    <w:p w14:paraId="5BF23B67" w14:textId="632B8B9C" w:rsidR="001E33AE" w:rsidRPr="00FD1B16" w:rsidRDefault="001E33AE" w:rsidP="001E33AE">
      <w:pPr>
        <w:pStyle w:val="Heading3"/>
      </w:pPr>
      <w:r w:rsidRPr="00FD1B16">
        <w:t xml:space="preserve"> If any result was indicated as ‘Fail’, the lot is to be rejected;  indicate ‘Rejected’.  Initiate a Non-Conforming Material Report per </w:t>
      </w:r>
      <w:r w:rsidR="00C3177D">
        <w:t>QM.SLQ</w:t>
      </w:r>
      <w:r w:rsidRPr="00FD1B16">
        <w:t>0</w:t>
      </w:r>
      <w:r w:rsidR="00A8343C" w:rsidRPr="00FD1B16">
        <w:rPr>
          <w:lang w:val="en-US"/>
        </w:rPr>
        <w:t>40</w:t>
      </w:r>
      <w:r w:rsidR="005F09A5">
        <w:t xml:space="preserve"> Non</w:t>
      </w:r>
      <w:r w:rsidRPr="00FD1B16">
        <w:t>conforming Material</w:t>
      </w:r>
      <w:r w:rsidR="005F09A5">
        <w:rPr>
          <w:lang w:val="en-US"/>
        </w:rPr>
        <w:t>s</w:t>
      </w:r>
      <w:r w:rsidRPr="00FD1B16">
        <w:t xml:space="preserve"> SOP.  The product lot is to be removed and placed in quarantine pending the result of the Non-Conforming Material Report.</w:t>
      </w:r>
    </w:p>
    <w:p w14:paraId="76DDC2BE" w14:textId="77777777" w:rsidR="001E33AE" w:rsidRPr="00FD1B16" w:rsidRDefault="001E33AE" w:rsidP="001E33AE">
      <w:pPr>
        <w:pStyle w:val="Heading2"/>
      </w:pPr>
      <w:r w:rsidRPr="00FD1B16">
        <w:t>Quantity Released from Quarantine:  Enter the quantity of accepted product to be released.</w:t>
      </w:r>
    </w:p>
    <w:p w14:paraId="3484FB8B" w14:textId="77777777" w:rsidR="001E33AE" w:rsidRPr="00FD1B16" w:rsidRDefault="001E33AE" w:rsidP="001E33AE">
      <w:pPr>
        <w:pStyle w:val="Heading3"/>
      </w:pPr>
      <w:r w:rsidRPr="00FD1B16">
        <w:t>If the lot disposition was ‘rejected’, enter ‘0’.</w:t>
      </w:r>
    </w:p>
    <w:p w14:paraId="6CB2DB89" w14:textId="77777777" w:rsidR="001E33AE" w:rsidRPr="00FD1B16" w:rsidRDefault="001E33AE" w:rsidP="001E33AE">
      <w:pPr>
        <w:pStyle w:val="Heading2"/>
      </w:pPr>
      <w:r w:rsidRPr="00FD1B16">
        <w:t>Comments:  Enter any applicable comments.</w:t>
      </w:r>
    </w:p>
    <w:p w14:paraId="249D0105" w14:textId="77777777" w:rsidR="001E33AE" w:rsidRPr="00FD1B16" w:rsidRDefault="001E33AE" w:rsidP="001E33AE">
      <w:pPr>
        <w:pStyle w:val="Heading2"/>
      </w:pPr>
      <w:r w:rsidRPr="00FD1B16">
        <w:t>Disposition By:  Review the record for completeness and resolve and discrepancies.  If there were no comments, enter ‘N/A’ in the comments section.  Sign the form.</w:t>
      </w:r>
    </w:p>
    <w:p w14:paraId="05A0C1A9" w14:textId="73942371" w:rsidR="00224955" w:rsidRPr="00FD1B16" w:rsidRDefault="001E33AE" w:rsidP="001E33AE">
      <w:pPr>
        <w:pStyle w:val="Heading2"/>
      </w:pPr>
      <w:r w:rsidRPr="00FD1B16">
        <w:t>Date:  Enter the date the disposition section was signed</w:t>
      </w:r>
      <w:r w:rsidRPr="00FD1B16">
        <w:rPr>
          <w:lang w:val="en-US"/>
        </w:rPr>
        <w:t>.</w:t>
      </w:r>
    </w:p>
    <w:p w14:paraId="374EBFE6" w14:textId="6BB13841" w:rsidR="00224955" w:rsidRPr="00FD1B16" w:rsidRDefault="00DA276B" w:rsidP="007E6B94">
      <w:pPr>
        <w:pStyle w:val="Heading1"/>
      </w:pPr>
      <w:bookmarkStart w:id="15" w:name="_Ref42276435"/>
      <w:r w:rsidRPr="00FD1B16">
        <w:t>Procedure: Product Labeling and Release</w:t>
      </w:r>
      <w:bookmarkEnd w:id="15"/>
    </w:p>
    <w:p w14:paraId="5AB94603" w14:textId="5BC66393" w:rsidR="009725E9" w:rsidRPr="00FD1B16" w:rsidRDefault="002D26DD" w:rsidP="00B46AE8">
      <w:pPr>
        <w:pStyle w:val="Heading2"/>
      </w:pPr>
      <w:bookmarkStart w:id="16" w:name="_Ref333237505"/>
      <w:r>
        <w:rPr>
          <w:lang w:val="en-US"/>
        </w:rPr>
        <w:t xml:space="preserve">Update product label with disposition of the </w:t>
      </w:r>
      <w:r w:rsidR="009725E9" w:rsidRPr="00FD1B16">
        <w:t>product:</w:t>
      </w:r>
      <w:bookmarkEnd w:id="16"/>
    </w:p>
    <w:p w14:paraId="59B94F47" w14:textId="77777777" w:rsidR="009725E9" w:rsidRPr="00FD1B16" w:rsidRDefault="009725E9" w:rsidP="00B46AE8">
      <w:pPr>
        <w:pStyle w:val="Heading3"/>
      </w:pPr>
      <w:r w:rsidRPr="00FD1B16">
        <w:t>Status: Description of the status. An example is: “Accepted”.</w:t>
      </w:r>
    </w:p>
    <w:p w14:paraId="5BB266E7" w14:textId="29A8CF5D" w:rsidR="00DA276B" w:rsidRPr="00FD1B16" w:rsidRDefault="00222A3C" w:rsidP="00220A7F">
      <w:pPr>
        <w:pStyle w:val="Heading2"/>
        <w:tabs>
          <w:tab w:val="num" w:pos="1008"/>
        </w:tabs>
        <w:ind w:left="1008" w:hanging="576"/>
      </w:pPr>
      <w:r w:rsidRPr="00FD1B16">
        <w:rPr>
          <w:lang w:val="en-US"/>
        </w:rPr>
        <w:t>Release of Dispositioned Product</w:t>
      </w:r>
    </w:p>
    <w:p w14:paraId="7AB3F5A3" w14:textId="77777777" w:rsidR="00794AE2" w:rsidRPr="00FD1B16" w:rsidRDefault="00794AE2" w:rsidP="00794AE2">
      <w:pPr>
        <w:pStyle w:val="Heading3"/>
      </w:pPr>
      <w:r w:rsidRPr="00FD1B16">
        <w:t xml:space="preserve">Once product has been dispositioned, the completed RI paperwork is to be filed in the associated Receiving Part Files in secure file storage.  </w:t>
      </w:r>
    </w:p>
    <w:p w14:paraId="64E35B4F" w14:textId="77777777" w:rsidR="00794AE2" w:rsidRPr="00FD1B16" w:rsidRDefault="00794AE2" w:rsidP="00794AE2">
      <w:pPr>
        <w:pStyle w:val="Heading3"/>
      </w:pPr>
      <w:r w:rsidRPr="00FD1B16">
        <w:t>Accepted product is to be moved to appropriate storage location.</w:t>
      </w:r>
    </w:p>
    <w:p w14:paraId="58732297" w14:textId="5B0CE5D2" w:rsidR="00DA276B" w:rsidRPr="00FD1B16" w:rsidRDefault="00794AE2" w:rsidP="00794AE2">
      <w:pPr>
        <w:pStyle w:val="Heading3"/>
      </w:pPr>
      <w:r w:rsidRPr="00FD1B16">
        <w:t xml:space="preserve">Rejected product is to be moved to quarantine area per </w:t>
      </w:r>
      <w:r w:rsidR="00C3177D">
        <w:t>QM.SLQ</w:t>
      </w:r>
      <w:r w:rsidRPr="00FD1B16">
        <w:t>0</w:t>
      </w:r>
      <w:r w:rsidR="00790DAF" w:rsidRPr="00FD1B16">
        <w:rPr>
          <w:lang w:val="en-US"/>
        </w:rPr>
        <w:t>40</w:t>
      </w:r>
      <w:r w:rsidR="00CB767D">
        <w:t xml:space="preserve"> Non</w:t>
      </w:r>
      <w:r w:rsidR="00CB767D">
        <w:rPr>
          <w:lang w:val="en-US"/>
        </w:rPr>
        <w:t>c</w:t>
      </w:r>
      <w:r w:rsidRPr="00FD1B16">
        <w:t>onforming Material</w:t>
      </w:r>
      <w:r w:rsidR="00CB767D">
        <w:rPr>
          <w:lang w:val="en-US"/>
        </w:rPr>
        <w:t>s</w:t>
      </w:r>
      <w:r w:rsidRPr="00FD1B16">
        <w:t xml:space="preserve"> SOP</w:t>
      </w:r>
      <w:r w:rsidRPr="00FD1B16">
        <w:rPr>
          <w:lang w:val="en-US"/>
        </w:rPr>
        <w:t>.</w:t>
      </w:r>
    </w:p>
    <w:p w14:paraId="0DA06B94" w14:textId="009F56B0" w:rsidR="00DA276B" w:rsidRPr="00FD1B16" w:rsidRDefault="00EA2962" w:rsidP="007E6B94">
      <w:pPr>
        <w:pStyle w:val="Heading1"/>
      </w:pPr>
      <w:r w:rsidRPr="00FD1B16">
        <w:t>Procedure: Receiving and Receiving Inspection Records</w:t>
      </w:r>
    </w:p>
    <w:p w14:paraId="1BD3A3BC" w14:textId="18D98D2C" w:rsidR="00220A7F" w:rsidRPr="00FD1B16" w:rsidRDefault="00BE7E1A" w:rsidP="00220A7F">
      <w:pPr>
        <w:pStyle w:val="Heading2"/>
        <w:tabs>
          <w:tab w:val="num" w:pos="1008"/>
        </w:tabs>
        <w:ind w:left="1008" w:hanging="576"/>
      </w:pPr>
      <w:r w:rsidRPr="00FD1B16">
        <w:rPr>
          <w:lang w:val="en-US"/>
        </w:rPr>
        <w:t>All records and applicable documentation are to be maintained in accordance with record retention policies defined in</w:t>
      </w:r>
      <w:r w:rsidR="00220A7F" w:rsidRPr="00FD1B16">
        <w:t xml:space="preserve"> </w:t>
      </w:r>
      <w:r w:rsidR="00C3177D">
        <w:t>QM.SLQ</w:t>
      </w:r>
      <w:r w:rsidR="00220A7F" w:rsidRPr="00FD1B16">
        <w:t>001, Document Control SOP.</w:t>
      </w:r>
    </w:p>
    <w:p w14:paraId="339002A7" w14:textId="1E6743A4" w:rsidR="0061170C" w:rsidRPr="00FD1B16" w:rsidRDefault="00220A7F" w:rsidP="00FE07B6">
      <w:pPr>
        <w:pStyle w:val="Heading3"/>
        <w:tabs>
          <w:tab w:val="num" w:pos="1800"/>
        </w:tabs>
        <w:ind w:left="1800" w:hanging="792"/>
        <w:rPr>
          <w:lang w:val="en-US"/>
        </w:rPr>
      </w:pPr>
      <w:r w:rsidRPr="00FD1B16">
        <w:rPr>
          <w:lang w:val="en-US"/>
        </w:rPr>
        <w:t xml:space="preserve">Records and applicable documentation are to be scanned and imported into FileHold and filed within appropriate </w:t>
      </w:r>
      <w:r w:rsidR="0028278B" w:rsidRPr="00FD1B16">
        <w:rPr>
          <w:lang w:val="en-US"/>
        </w:rPr>
        <w:t>receiving inspection</w:t>
      </w:r>
      <w:r w:rsidRPr="00FD1B16">
        <w:rPr>
          <w:lang w:val="en-US"/>
        </w:rPr>
        <w:t xml:space="preserve"> file folder.</w:t>
      </w:r>
    </w:p>
    <w:p w14:paraId="7A9AB820" w14:textId="77777777" w:rsidR="0061170C" w:rsidRPr="00FD1B16" w:rsidRDefault="0061170C">
      <w:pPr>
        <w:rPr>
          <w:rFonts w:ascii="Cambria" w:hAnsi="Cambria" w:cs="Tahoma"/>
          <w:sz w:val="24"/>
          <w:szCs w:val="24"/>
          <w:lang w:eastAsia="x-none"/>
        </w:rPr>
      </w:pPr>
      <w:r w:rsidRPr="00FD1B16">
        <w:rPr>
          <w:rFonts w:ascii="Cambria" w:hAnsi="Cambria"/>
        </w:rPr>
        <w:br w:type="page"/>
      </w:r>
    </w:p>
    <w:p w14:paraId="74B9AE5A" w14:textId="4390F4CB" w:rsidR="0061170C" w:rsidRPr="00FD1B16" w:rsidRDefault="0061170C" w:rsidP="008976E8">
      <w:pPr>
        <w:autoSpaceDE w:val="0"/>
        <w:autoSpaceDN w:val="0"/>
        <w:adjustRightInd w:val="0"/>
        <w:rPr>
          <w:rFonts w:ascii="Cambria" w:hAnsi="Cambria"/>
          <w:b/>
          <w:sz w:val="24"/>
          <w:szCs w:val="24"/>
        </w:rPr>
      </w:pPr>
      <w:r w:rsidRPr="00FD1B16">
        <w:rPr>
          <w:rFonts w:ascii="Cambria" w:hAnsi="Cambria"/>
          <w:b/>
          <w:sz w:val="24"/>
          <w:szCs w:val="24"/>
        </w:rPr>
        <w:lastRenderedPageBreak/>
        <w:t>Appendix 1 – Chart of C = 0   Sampling Plans</w:t>
      </w:r>
      <w:r w:rsidRPr="00FD1B16">
        <w:rPr>
          <w:rStyle w:val="FootnoteReference"/>
          <w:rFonts w:ascii="Cambria" w:hAnsi="Cambria"/>
          <w:b/>
          <w:sz w:val="24"/>
          <w:szCs w:val="24"/>
        </w:rPr>
        <w:footnoteReference w:id="3"/>
      </w:r>
    </w:p>
    <w:p w14:paraId="290776DA" w14:textId="4F0094A8" w:rsidR="0043519C" w:rsidRPr="00FD1B16" w:rsidRDefault="0043519C" w:rsidP="0061170C">
      <w:pPr>
        <w:pStyle w:val="Heading3"/>
        <w:numPr>
          <w:ilvl w:val="0"/>
          <w:numId w:val="0"/>
        </w:numPr>
        <w:ind w:left="1800"/>
        <w:rPr>
          <w:lang w:val="en-US"/>
        </w:rPr>
      </w:pPr>
    </w:p>
    <w:tbl>
      <w:tblPr>
        <w:tblW w:w="101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4" w:type="dxa"/>
          <w:right w:w="54" w:type="dxa"/>
        </w:tblCellMar>
        <w:tblLook w:val="0000" w:firstRow="0" w:lastRow="0" w:firstColumn="0" w:lastColumn="0" w:noHBand="0" w:noVBand="0"/>
      </w:tblPr>
      <w:tblGrid>
        <w:gridCol w:w="2805"/>
        <w:gridCol w:w="916"/>
        <w:gridCol w:w="917"/>
        <w:gridCol w:w="917"/>
        <w:gridCol w:w="1066"/>
        <w:gridCol w:w="881"/>
        <w:gridCol w:w="881"/>
        <w:gridCol w:w="881"/>
        <w:gridCol w:w="884"/>
      </w:tblGrid>
      <w:tr w:rsidR="0061170C" w:rsidRPr="00FD1B16" w14:paraId="2029C0E5" w14:textId="77777777" w:rsidTr="0061170C">
        <w:trPr>
          <w:cantSplit/>
          <w:trHeight w:val="360"/>
          <w:jc w:val="center"/>
        </w:trPr>
        <w:tc>
          <w:tcPr>
            <w:tcW w:w="2805" w:type="dxa"/>
            <w:shd w:val="clear" w:color="auto" w:fill="DEEAF6" w:themeFill="accent1" w:themeFillTint="33"/>
          </w:tcPr>
          <w:p w14:paraId="60A716B8" w14:textId="77777777" w:rsidR="0061170C" w:rsidRPr="00FD1B16" w:rsidRDefault="0061170C" w:rsidP="0061170C">
            <w:pPr>
              <w:widowControl w:val="0"/>
              <w:jc w:val="center"/>
              <w:rPr>
                <w:rFonts w:ascii="Cambria" w:hAnsi="Cambria"/>
                <w:sz w:val="22"/>
                <w:szCs w:val="22"/>
              </w:rPr>
            </w:pPr>
          </w:p>
        </w:tc>
        <w:tc>
          <w:tcPr>
            <w:tcW w:w="7343" w:type="dxa"/>
            <w:gridSpan w:val="8"/>
            <w:shd w:val="clear" w:color="auto" w:fill="DEEAF6" w:themeFill="accent1" w:themeFillTint="33"/>
          </w:tcPr>
          <w:p w14:paraId="051F7B65" w14:textId="77777777" w:rsidR="0061170C" w:rsidRPr="00FD1B16" w:rsidRDefault="0061170C" w:rsidP="0061170C">
            <w:pPr>
              <w:widowControl w:val="0"/>
              <w:jc w:val="center"/>
              <w:rPr>
                <w:rFonts w:ascii="Cambria" w:hAnsi="Cambria"/>
                <w:b/>
                <w:sz w:val="22"/>
                <w:szCs w:val="22"/>
              </w:rPr>
            </w:pPr>
            <w:r w:rsidRPr="00FD1B16">
              <w:rPr>
                <w:rFonts w:ascii="Cambria" w:hAnsi="Cambria"/>
                <w:b/>
                <w:sz w:val="22"/>
                <w:szCs w:val="22"/>
              </w:rPr>
              <w:t>Index Values</w:t>
            </w:r>
          </w:p>
          <w:p w14:paraId="23CD9069" w14:textId="77777777" w:rsidR="0061170C" w:rsidRPr="00FD1B16" w:rsidRDefault="0061170C" w:rsidP="0061170C">
            <w:pPr>
              <w:widowControl w:val="0"/>
              <w:jc w:val="center"/>
              <w:rPr>
                <w:rFonts w:ascii="Cambria" w:hAnsi="Cambria"/>
                <w:sz w:val="22"/>
                <w:szCs w:val="22"/>
              </w:rPr>
            </w:pPr>
            <w:r w:rsidRPr="00FD1B16">
              <w:rPr>
                <w:rFonts w:ascii="Cambria" w:hAnsi="Cambria"/>
                <w:b/>
                <w:sz w:val="22"/>
                <w:szCs w:val="22"/>
              </w:rPr>
              <w:t>(associated AQLs)</w:t>
            </w:r>
          </w:p>
        </w:tc>
      </w:tr>
      <w:tr w:rsidR="0061170C" w:rsidRPr="00FD1B16" w14:paraId="4E971314" w14:textId="77777777" w:rsidTr="0061170C">
        <w:trPr>
          <w:cantSplit/>
          <w:trHeight w:val="360"/>
          <w:jc w:val="center"/>
        </w:trPr>
        <w:tc>
          <w:tcPr>
            <w:tcW w:w="2805" w:type="dxa"/>
          </w:tcPr>
          <w:p w14:paraId="7CD9E63B" w14:textId="77777777" w:rsidR="0061170C" w:rsidRPr="00FD1B16" w:rsidRDefault="0061170C" w:rsidP="0061170C">
            <w:pPr>
              <w:widowControl w:val="0"/>
              <w:jc w:val="center"/>
              <w:rPr>
                <w:rFonts w:ascii="Cambria" w:hAnsi="Cambria"/>
                <w:sz w:val="22"/>
                <w:szCs w:val="22"/>
              </w:rPr>
            </w:pPr>
          </w:p>
        </w:tc>
        <w:tc>
          <w:tcPr>
            <w:tcW w:w="916" w:type="dxa"/>
          </w:tcPr>
          <w:p w14:paraId="4E626BD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0.25</w:t>
            </w:r>
          </w:p>
        </w:tc>
        <w:tc>
          <w:tcPr>
            <w:tcW w:w="917" w:type="dxa"/>
            <w:shd w:val="pct50" w:color="C0C0C0" w:fill="auto"/>
          </w:tcPr>
          <w:p w14:paraId="30D0854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0.40</w:t>
            </w:r>
          </w:p>
        </w:tc>
        <w:tc>
          <w:tcPr>
            <w:tcW w:w="917" w:type="dxa"/>
          </w:tcPr>
          <w:p w14:paraId="4A96C58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0.65</w:t>
            </w:r>
          </w:p>
        </w:tc>
        <w:tc>
          <w:tcPr>
            <w:tcW w:w="1066" w:type="dxa"/>
            <w:shd w:val="pct50" w:color="C0C0C0" w:fill="auto"/>
          </w:tcPr>
          <w:p w14:paraId="1524646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1.00</w:t>
            </w:r>
          </w:p>
        </w:tc>
        <w:tc>
          <w:tcPr>
            <w:tcW w:w="881" w:type="dxa"/>
          </w:tcPr>
          <w:p w14:paraId="302C51C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1.50</w:t>
            </w:r>
          </w:p>
        </w:tc>
        <w:tc>
          <w:tcPr>
            <w:tcW w:w="881" w:type="dxa"/>
            <w:shd w:val="pct50" w:color="C0C0C0" w:fill="auto"/>
          </w:tcPr>
          <w:p w14:paraId="2F4B20E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2.50</w:t>
            </w:r>
          </w:p>
        </w:tc>
        <w:tc>
          <w:tcPr>
            <w:tcW w:w="881" w:type="dxa"/>
          </w:tcPr>
          <w:p w14:paraId="703937C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4.00</w:t>
            </w:r>
          </w:p>
        </w:tc>
        <w:tc>
          <w:tcPr>
            <w:tcW w:w="884" w:type="dxa"/>
            <w:shd w:val="pct50" w:color="C0C0C0" w:fill="auto"/>
          </w:tcPr>
          <w:p w14:paraId="5E1E61B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6.50</w:t>
            </w:r>
          </w:p>
        </w:tc>
      </w:tr>
      <w:tr w:rsidR="0061170C" w:rsidRPr="00FD1B16" w14:paraId="05C38C76" w14:textId="77777777" w:rsidTr="0061170C">
        <w:trPr>
          <w:cantSplit/>
          <w:trHeight w:val="360"/>
          <w:jc w:val="center"/>
        </w:trPr>
        <w:tc>
          <w:tcPr>
            <w:tcW w:w="2805" w:type="dxa"/>
          </w:tcPr>
          <w:p w14:paraId="14C3B432" w14:textId="77777777" w:rsidR="0061170C" w:rsidRPr="00FD1B16" w:rsidRDefault="0061170C" w:rsidP="0061170C">
            <w:pPr>
              <w:widowControl w:val="0"/>
              <w:jc w:val="center"/>
              <w:rPr>
                <w:rFonts w:ascii="Cambria" w:hAnsi="Cambria"/>
                <w:b/>
                <w:sz w:val="22"/>
                <w:szCs w:val="22"/>
              </w:rPr>
            </w:pPr>
            <w:r w:rsidRPr="00FD1B16">
              <w:rPr>
                <w:rFonts w:ascii="Cambria" w:hAnsi="Cambria"/>
                <w:b/>
                <w:sz w:val="22"/>
                <w:szCs w:val="22"/>
              </w:rPr>
              <w:t>Lot Size</w:t>
            </w:r>
          </w:p>
        </w:tc>
        <w:tc>
          <w:tcPr>
            <w:tcW w:w="7343" w:type="dxa"/>
            <w:gridSpan w:val="8"/>
          </w:tcPr>
          <w:p w14:paraId="32E4920B" w14:textId="77777777" w:rsidR="0061170C" w:rsidRPr="00FD1B16" w:rsidRDefault="0061170C" w:rsidP="0061170C">
            <w:pPr>
              <w:widowControl w:val="0"/>
              <w:jc w:val="center"/>
              <w:rPr>
                <w:rFonts w:ascii="Cambria" w:hAnsi="Cambria"/>
                <w:b/>
                <w:sz w:val="22"/>
                <w:szCs w:val="22"/>
              </w:rPr>
            </w:pPr>
            <w:r w:rsidRPr="00FD1B16">
              <w:rPr>
                <w:rFonts w:ascii="Cambria" w:hAnsi="Cambria"/>
                <w:b/>
                <w:sz w:val="22"/>
                <w:szCs w:val="22"/>
              </w:rPr>
              <w:t>Sample Size</w:t>
            </w:r>
          </w:p>
        </w:tc>
      </w:tr>
      <w:tr w:rsidR="0061170C" w:rsidRPr="00FD1B16" w14:paraId="02C220D4" w14:textId="77777777" w:rsidTr="0061170C">
        <w:trPr>
          <w:cantSplit/>
          <w:trHeight w:val="360"/>
          <w:jc w:val="center"/>
        </w:trPr>
        <w:tc>
          <w:tcPr>
            <w:tcW w:w="2805" w:type="dxa"/>
          </w:tcPr>
          <w:p w14:paraId="39F043E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 to 8</w:t>
            </w:r>
          </w:p>
        </w:tc>
        <w:tc>
          <w:tcPr>
            <w:tcW w:w="916" w:type="dxa"/>
          </w:tcPr>
          <w:p w14:paraId="51693E1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917" w:type="dxa"/>
            <w:shd w:val="pct50" w:color="C0C0C0" w:fill="auto"/>
          </w:tcPr>
          <w:p w14:paraId="4D7F13E0"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917" w:type="dxa"/>
          </w:tcPr>
          <w:p w14:paraId="1F2A625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1066" w:type="dxa"/>
            <w:shd w:val="pct50" w:color="C0C0C0" w:fill="auto"/>
          </w:tcPr>
          <w:p w14:paraId="380ADDD9"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881" w:type="dxa"/>
          </w:tcPr>
          <w:p w14:paraId="13EDA38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881" w:type="dxa"/>
            <w:shd w:val="pct50" w:color="C0C0C0" w:fill="auto"/>
          </w:tcPr>
          <w:p w14:paraId="1EA82A4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w:t>
            </w:r>
          </w:p>
        </w:tc>
        <w:tc>
          <w:tcPr>
            <w:tcW w:w="881" w:type="dxa"/>
          </w:tcPr>
          <w:p w14:paraId="346A6EEF"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w:t>
            </w:r>
          </w:p>
        </w:tc>
        <w:tc>
          <w:tcPr>
            <w:tcW w:w="884" w:type="dxa"/>
            <w:shd w:val="pct50" w:color="C0C0C0" w:fill="auto"/>
          </w:tcPr>
          <w:p w14:paraId="722EA6C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w:t>
            </w:r>
          </w:p>
        </w:tc>
      </w:tr>
      <w:tr w:rsidR="0061170C" w:rsidRPr="00FD1B16" w14:paraId="07376269" w14:textId="77777777" w:rsidTr="0061170C">
        <w:trPr>
          <w:cantSplit/>
          <w:trHeight w:val="360"/>
          <w:jc w:val="center"/>
        </w:trPr>
        <w:tc>
          <w:tcPr>
            <w:tcW w:w="2805" w:type="dxa"/>
          </w:tcPr>
          <w:p w14:paraId="6C721F6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9 to 15</w:t>
            </w:r>
          </w:p>
        </w:tc>
        <w:tc>
          <w:tcPr>
            <w:tcW w:w="916" w:type="dxa"/>
          </w:tcPr>
          <w:p w14:paraId="712ADF8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917" w:type="dxa"/>
            <w:shd w:val="pct50" w:color="C0C0C0" w:fill="auto"/>
          </w:tcPr>
          <w:p w14:paraId="14CEF2D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917" w:type="dxa"/>
          </w:tcPr>
          <w:p w14:paraId="624650F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1066" w:type="dxa"/>
            <w:shd w:val="pct50" w:color="C0C0C0" w:fill="auto"/>
          </w:tcPr>
          <w:p w14:paraId="3E9CABB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w:t>
            </w:r>
          </w:p>
        </w:tc>
        <w:tc>
          <w:tcPr>
            <w:tcW w:w="881" w:type="dxa"/>
          </w:tcPr>
          <w:p w14:paraId="1B741D6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8</w:t>
            </w:r>
          </w:p>
        </w:tc>
        <w:tc>
          <w:tcPr>
            <w:tcW w:w="881" w:type="dxa"/>
            <w:shd w:val="pct50" w:color="C0C0C0" w:fill="auto"/>
          </w:tcPr>
          <w:p w14:paraId="5098489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w:t>
            </w:r>
          </w:p>
        </w:tc>
        <w:tc>
          <w:tcPr>
            <w:tcW w:w="881" w:type="dxa"/>
          </w:tcPr>
          <w:p w14:paraId="7D268D37"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w:t>
            </w:r>
          </w:p>
        </w:tc>
        <w:tc>
          <w:tcPr>
            <w:tcW w:w="884" w:type="dxa"/>
            <w:shd w:val="pct50" w:color="C0C0C0" w:fill="auto"/>
          </w:tcPr>
          <w:p w14:paraId="4B04838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w:t>
            </w:r>
          </w:p>
        </w:tc>
      </w:tr>
      <w:tr w:rsidR="0061170C" w:rsidRPr="00FD1B16" w14:paraId="2311F06B" w14:textId="77777777" w:rsidTr="0061170C">
        <w:trPr>
          <w:cantSplit/>
          <w:trHeight w:val="360"/>
          <w:jc w:val="center"/>
        </w:trPr>
        <w:tc>
          <w:tcPr>
            <w:tcW w:w="2805" w:type="dxa"/>
          </w:tcPr>
          <w:p w14:paraId="72C713B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16 to 25</w:t>
            </w:r>
          </w:p>
        </w:tc>
        <w:tc>
          <w:tcPr>
            <w:tcW w:w="916" w:type="dxa"/>
          </w:tcPr>
          <w:p w14:paraId="5A4CF8F9"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917" w:type="dxa"/>
            <w:shd w:val="pct50" w:color="C0C0C0" w:fill="auto"/>
          </w:tcPr>
          <w:p w14:paraId="55F85507"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917" w:type="dxa"/>
          </w:tcPr>
          <w:p w14:paraId="32E2CEF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20</w:t>
            </w:r>
          </w:p>
        </w:tc>
        <w:tc>
          <w:tcPr>
            <w:tcW w:w="1066" w:type="dxa"/>
            <w:shd w:val="pct50" w:color="C0C0C0" w:fill="auto"/>
          </w:tcPr>
          <w:p w14:paraId="422A1F3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w:t>
            </w:r>
          </w:p>
        </w:tc>
        <w:tc>
          <w:tcPr>
            <w:tcW w:w="881" w:type="dxa"/>
          </w:tcPr>
          <w:p w14:paraId="64FC39C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8</w:t>
            </w:r>
          </w:p>
        </w:tc>
        <w:tc>
          <w:tcPr>
            <w:tcW w:w="881" w:type="dxa"/>
            <w:shd w:val="pct50" w:color="C0C0C0" w:fill="auto"/>
          </w:tcPr>
          <w:p w14:paraId="3B4154FF"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w:t>
            </w:r>
          </w:p>
        </w:tc>
        <w:tc>
          <w:tcPr>
            <w:tcW w:w="881" w:type="dxa"/>
          </w:tcPr>
          <w:p w14:paraId="54667BF9"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w:t>
            </w:r>
          </w:p>
        </w:tc>
        <w:tc>
          <w:tcPr>
            <w:tcW w:w="884" w:type="dxa"/>
            <w:shd w:val="pct50" w:color="C0C0C0" w:fill="auto"/>
          </w:tcPr>
          <w:p w14:paraId="7AAEE847"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w:t>
            </w:r>
          </w:p>
        </w:tc>
      </w:tr>
      <w:tr w:rsidR="0061170C" w:rsidRPr="00FD1B16" w14:paraId="22195DE6" w14:textId="77777777" w:rsidTr="0061170C">
        <w:trPr>
          <w:cantSplit/>
          <w:trHeight w:val="360"/>
          <w:jc w:val="center"/>
        </w:trPr>
        <w:tc>
          <w:tcPr>
            <w:tcW w:w="2805" w:type="dxa"/>
          </w:tcPr>
          <w:p w14:paraId="0240FFD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26 to 50</w:t>
            </w:r>
          </w:p>
        </w:tc>
        <w:tc>
          <w:tcPr>
            <w:tcW w:w="916" w:type="dxa"/>
          </w:tcPr>
          <w:p w14:paraId="12A3426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w:t>
            </w:r>
          </w:p>
        </w:tc>
        <w:tc>
          <w:tcPr>
            <w:tcW w:w="917" w:type="dxa"/>
            <w:shd w:val="pct50" w:color="C0C0C0" w:fill="auto"/>
          </w:tcPr>
          <w:p w14:paraId="1C365F5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32</w:t>
            </w:r>
          </w:p>
        </w:tc>
        <w:tc>
          <w:tcPr>
            <w:tcW w:w="917" w:type="dxa"/>
          </w:tcPr>
          <w:p w14:paraId="6CF3ED0F"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20</w:t>
            </w:r>
          </w:p>
        </w:tc>
        <w:tc>
          <w:tcPr>
            <w:tcW w:w="1066" w:type="dxa"/>
            <w:shd w:val="pct50" w:color="C0C0C0" w:fill="auto"/>
          </w:tcPr>
          <w:p w14:paraId="64DA4698"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w:t>
            </w:r>
          </w:p>
        </w:tc>
        <w:tc>
          <w:tcPr>
            <w:tcW w:w="881" w:type="dxa"/>
          </w:tcPr>
          <w:p w14:paraId="24D30FA9"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8</w:t>
            </w:r>
          </w:p>
        </w:tc>
        <w:tc>
          <w:tcPr>
            <w:tcW w:w="881" w:type="dxa"/>
            <w:shd w:val="pct50" w:color="C0C0C0" w:fill="auto"/>
          </w:tcPr>
          <w:p w14:paraId="500C831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w:t>
            </w:r>
          </w:p>
        </w:tc>
        <w:tc>
          <w:tcPr>
            <w:tcW w:w="881" w:type="dxa"/>
          </w:tcPr>
          <w:p w14:paraId="0B0DC1C8"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w:t>
            </w:r>
          </w:p>
        </w:tc>
        <w:tc>
          <w:tcPr>
            <w:tcW w:w="884" w:type="dxa"/>
            <w:shd w:val="pct50" w:color="C0C0C0" w:fill="auto"/>
          </w:tcPr>
          <w:p w14:paraId="29CFC08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w:t>
            </w:r>
          </w:p>
        </w:tc>
      </w:tr>
      <w:tr w:rsidR="0061170C" w:rsidRPr="00FD1B16" w14:paraId="353BB285" w14:textId="77777777" w:rsidTr="0061170C">
        <w:trPr>
          <w:cantSplit/>
          <w:trHeight w:val="360"/>
          <w:jc w:val="center"/>
        </w:trPr>
        <w:tc>
          <w:tcPr>
            <w:tcW w:w="2805" w:type="dxa"/>
          </w:tcPr>
          <w:p w14:paraId="4234012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51 to 90</w:t>
            </w:r>
          </w:p>
        </w:tc>
        <w:tc>
          <w:tcPr>
            <w:tcW w:w="916" w:type="dxa"/>
          </w:tcPr>
          <w:p w14:paraId="601CB1F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50</w:t>
            </w:r>
          </w:p>
        </w:tc>
        <w:tc>
          <w:tcPr>
            <w:tcW w:w="917" w:type="dxa"/>
            <w:shd w:val="pct50" w:color="C0C0C0" w:fill="auto"/>
          </w:tcPr>
          <w:p w14:paraId="47E3720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32</w:t>
            </w:r>
          </w:p>
        </w:tc>
        <w:tc>
          <w:tcPr>
            <w:tcW w:w="917" w:type="dxa"/>
          </w:tcPr>
          <w:p w14:paraId="7B9A133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20</w:t>
            </w:r>
          </w:p>
        </w:tc>
        <w:tc>
          <w:tcPr>
            <w:tcW w:w="1066" w:type="dxa"/>
            <w:shd w:val="pct50" w:color="C0C0C0" w:fill="auto"/>
          </w:tcPr>
          <w:p w14:paraId="60E0FAC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w:t>
            </w:r>
          </w:p>
        </w:tc>
        <w:tc>
          <w:tcPr>
            <w:tcW w:w="881" w:type="dxa"/>
          </w:tcPr>
          <w:p w14:paraId="32027D30"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w:t>
            </w:r>
          </w:p>
        </w:tc>
        <w:tc>
          <w:tcPr>
            <w:tcW w:w="881" w:type="dxa"/>
            <w:shd w:val="pct50" w:color="C0C0C0" w:fill="auto"/>
          </w:tcPr>
          <w:p w14:paraId="248977C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11</w:t>
            </w:r>
          </w:p>
        </w:tc>
        <w:tc>
          <w:tcPr>
            <w:tcW w:w="881" w:type="dxa"/>
          </w:tcPr>
          <w:p w14:paraId="48C5B36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8</w:t>
            </w:r>
          </w:p>
        </w:tc>
        <w:tc>
          <w:tcPr>
            <w:tcW w:w="884" w:type="dxa"/>
            <w:shd w:val="pct50" w:color="C0C0C0" w:fill="auto"/>
          </w:tcPr>
          <w:p w14:paraId="637FB47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w:t>
            </w:r>
          </w:p>
        </w:tc>
      </w:tr>
      <w:tr w:rsidR="0061170C" w:rsidRPr="00FD1B16" w14:paraId="0B935B89" w14:textId="77777777" w:rsidTr="0061170C">
        <w:trPr>
          <w:cantSplit/>
          <w:trHeight w:val="360"/>
          <w:jc w:val="center"/>
        </w:trPr>
        <w:tc>
          <w:tcPr>
            <w:tcW w:w="2805" w:type="dxa"/>
          </w:tcPr>
          <w:p w14:paraId="4E3C5801"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91 to 150</w:t>
            </w:r>
          </w:p>
        </w:tc>
        <w:tc>
          <w:tcPr>
            <w:tcW w:w="916" w:type="dxa"/>
          </w:tcPr>
          <w:p w14:paraId="7C09075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50</w:t>
            </w:r>
          </w:p>
        </w:tc>
        <w:tc>
          <w:tcPr>
            <w:tcW w:w="917" w:type="dxa"/>
            <w:shd w:val="pct50" w:color="C0C0C0" w:fill="auto"/>
          </w:tcPr>
          <w:p w14:paraId="016B5A71"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32</w:t>
            </w:r>
          </w:p>
        </w:tc>
        <w:tc>
          <w:tcPr>
            <w:tcW w:w="917" w:type="dxa"/>
          </w:tcPr>
          <w:p w14:paraId="0E795F9F"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20</w:t>
            </w:r>
          </w:p>
        </w:tc>
        <w:tc>
          <w:tcPr>
            <w:tcW w:w="1066" w:type="dxa"/>
            <w:shd w:val="pct50" w:color="C0C0C0" w:fill="auto"/>
          </w:tcPr>
          <w:p w14:paraId="6155FD9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19</w:t>
            </w:r>
          </w:p>
        </w:tc>
        <w:tc>
          <w:tcPr>
            <w:tcW w:w="881" w:type="dxa"/>
          </w:tcPr>
          <w:p w14:paraId="3AEDD931"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19</w:t>
            </w:r>
          </w:p>
        </w:tc>
        <w:tc>
          <w:tcPr>
            <w:tcW w:w="881" w:type="dxa"/>
            <w:shd w:val="pct50" w:color="C0C0C0" w:fill="auto"/>
          </w:tcPr>
          <w:p w14:paraId="51B1F46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11</w:t>
            </w:r>
          </w:p>
        </w:tc>
        <w:tc>
          <w:tcPr>
            <w:tcW w:w="881" w:type="dxa"/>
          </w:tcPr>
          <w:p w14:paraId="32FB12A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9</w:t>
            </w:r>
          </w:p>
        </w:tc>
        <w:tc>
          <w:tcPr>
            <w:tcW w:w="884" w:type="dxa"/>
            <w:shd w:val="pct50" w:color="C0C0C0" w:fill="auto"/>
          </w:tcPr>
          <w:p w14:paraId="6508543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6</w:t>
            </w:r>
          </w:p>
        </w:tc>
      </w:tr>
      <w:tr w:rsidR="0061170C" w:rsidRPr="00FD1B16" w14:paraId="79AE3AB2" w14:textId="77777777" w:rsidTr="0061170C">
        <w:trPr>
          <w:cantSplit/>
          <w:trHeight w:val="360"/>
          <w:jc w:val="center"/>
        </w:trPr>
        <w:tc>
          <w:tcPr>
            <w:tcW w:w="2805" w:type="dxa"/>
          </w:tcPr>
          <w:p w14:paraId="2F2B47E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151 to 280</w:t>
            </w:r>
          </w:p>
        </w:tc>
        <w:tc>
          <w:tcPr>
            <w:tcW w:w="916" w:type="dxa"/>
          </w:tcPr>
          <w:p w14:paraId="2A73089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50</w:t>
            </w:r>
          </w:p>
        </w:tc>
        <w:tc>
          <w:tcPr>
            <w:tcW w:w="917" w:type="dxa"/>
            <w:shd w:val="pct50" w:color="C0C0C0" w:fill="auto"/>
          </w:tcPr>
          <w:p w14:paraId="1A1C88B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32</w:t>
            </w:r>
          </w:p>
        </w:tc>
        <w:tc>
          <w:tcPr>
            <w:tcW w:w="917" w:type="dxa"/>
          </w:tcPr>
          <w:p w14:paraId="53B6308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1066" w:type="dxa"/>
            <w:shd w:val="pct50" w:color="C0C0C0" w:fill="auto"/>
          </w:tcPr>
          <w:p w14:paraId="0F7130B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881" w:type="dxa"/>
          </w:tcPr>
          <w:p w14:paraId="0465DB3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19</w:t>
            </w:r>
          </w:p>
        </w:tc>
        <w:tc>
          <w:tcPr>
            <w:tcW w:w="881" w:type="dxa"/>
            <w:shd w:val="pct50" w:color="C0C0C0" w:fill="auto"/>
          </w:tcPr>
          <w:p w14:paraId="5298339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w:t>
            </w:r>
          </w:p>
        </w:tc>
        <w:tc>
          <w:tcPr>
            <w:tcW w:w="881" w:type="dxa"/>
          </w:tcPr>
          <w:p w14:paraId="3400C4F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10</w:t>
            </w:r>
          </w:p>
        </w:tc>
        <w:tc>
          <w:tcPr>
            <w:tcW w:w="884" w:type="dxa"/>
            <w:shd w:val="pct50" w:color="C0C0C0" w:fill="auto"/>
          </w:tcPr>
          <w:p w14:paraId="1C90CA51"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w:t>
            </w:r>
          </w:p>
        </w:tc>
      </w:tr>
      <w:tr w:rsidR="0061170C" w:rsidRPr="00FD1B16" w14:paraId="6CCE0A53" w14:textId="77777777" w:rsidTr="0061170C">
        <w:trPr>
          <w:cantSplit/>
          <w:trHeight w:val="360"/>
          <w:jc w:val="center"/>
        </w:trPr>
        <w:tc>
          <w:tcPr>
            <w:tcW w:w="2805" w:type="dxa"/>
          </w:tcPr>
          <w:p w14:paraId="2C0EC47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281 to 500</w:t>
            </w:r>
          </w:p>
        </w:tc>
        <w:tc>
          <w:tcPr>
            <w:tcW w:w="916" w:type="dxa"/>
          </w:tcPr>
          <w:p w14:paraId="4D94B2C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50</w:t>
            </w:r>
          </w:p>
        </w:tc>
        <w:tc>
          <w:tcPr>
            <w:tcW w:w="917" w:type="dxa"/>
            <w:shd w:val="pct50" w:color="C0C0C0" w:fill="auto"/>
          </w:tcPr>
          <w:p w14:paraId="5C9B14B8"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48</w:t>
            </w:r>
          </w:p>
        </w:tc>
        <w:tc>
          <w:tcPr>
            <w:tcW w:w="917" w:type="dxa"/>
          </w:tcPr>
          <w:p w14:paraId="4476B8E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47</w:t>
            </w:r>
          </w:p>
        </w:tc>
        <w:tc>
          <w:tcPr>
            <w:tcW w:w="1066" w:type="dxa"/>
            <w:shd w:val="pct50" w:color="C0C0C0" w:fill="auto"/>
          </w:tcPr>
          <w:p w14:paraId="19A12D0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881" w:type="dxa"/>
          </w:tcPr>
          <w:p w14:paraId="5748F93F"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21</w:t>
            </w:r>
          </w:p>
        </w:tc>
        <w:tc>
          <w:tcPr>
            <w:tcW w:w="881" w:type="dxa"/>
            <w:shd w:val="pct50" w:color="C0C0C0" w:fill="auto"/>
          </w:tcPr>
          <w:p w14:paraId="258EDD5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16</w:t>
            </w:r>
          </w:p>
        </w:tc>
        <w:tc>
          <w:tcPr>
            <w:tcW w:w="881" w:type="dxa"/>
          </w:tcPr>
          <w:p w14:paraId="74CD8128"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11</w:t>
            </w:r>
          </w:p>
        </w:tc>
        <w:tc>
          <w:tcPr>
            <w:tcW w:w="884" w:type="dxa"/>
            <w:shd w:val="pct50" w:color="C0C0C0" w:fill="auto"/>
          </w:tcPr>
          <w:p w14:paraId="0AE0CABA"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9</w:t>
            </w:r>
          </w:p>
        </w:tc>
      </w:tr>
      <w:tr w:rsidR="0061170C" w:rsidRPr="00FD1B16" w14:paraId="3D87BA19" w14:textId="77777777" w:rsidTr="0061170C">
        <w:trPr>
          <w:cantSplit/>
          <w:trHeight w:val="360"/>
          <w:jc w:val="center"/>
        </w:trPr>
        <w:tc>
          <w:tcPr>
            <w:tcW w:w="2805" w:type="dxa"/>
          </w:tcPr>
          <w:p w14:paraId="376EFA4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501 to 1,200</w:t>
            </w:r>
          </w:p>
        </w:tc>
        <w:tc>
          <w:tcPr>
            <w:tcW w:w="916" w:type="dxa"/>
          </w:tcPr>
          <w:p w14:paraId="3785486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75</w:t>
            </w:r>
          </w:p>
        </w:tc>
        <w:tc>
          <w:tcPr>
            <w:tcW w:w="917" w:type="dxa"/>
            <w:shd w:val="pct50" w:color="C0C0C0" w:fill="auto"/>
          </w:tcPr>
          <w:p w14:paraId="0F371E2A"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73</w:t>
            </w:r>
          </w:p>
        </w:tc>
        <w:tc>
          <w:tcPr>
            <w:tcW w:w="917" w:type="dxa"/>
          </w:tcPr>
          <w:p w14:paraId="508CF21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47</w:t>
            </w:r>
          </w:p>
        </w:tc>
        <w:tc>
          <w:tcPr>
            <w:tcW w:w="1066" w:type="dxa"/>
            <w:shd w:val="pct50" w:color="C0C0C0" w:fill="auto"/>
          </w:tcPr>
          <w:p w14:paraId="4A2F7AF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34</w:t>
            </w:r>
          </w:p>
        </w:tc>
        <w:tc>
          <w:tcPr>
            <w:tcW w:w="881" w:type="dxa"/>
          </w:tcPr>
          <w:p w14:paraId="1A8C910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27</w:t>
            </w:r>
          </w:p>
        </w:tc>
        <w:tc>
          <w:tcPr>
            <w:tcW w:w="881" w:type="dxa"/>
            <w:shd w:val="pct50" w:color="C0C0C0" w:fill="auto"/>
          </w:tcPr>
          <w:p w14:paraId="1DA4575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19</w:t>
            </w:r>
          </w:p>
        </w:tc>
        <w:tc>
          <w:tcPr>
            <w:tcW w:w="881" w:type="dxa"/>
          </w:tcPr>
          <w:p w14:paraId="44B86FD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w:t>
            </w:r>
          </w:p>
        </w:tc>
        <w:tc>
          <w:tcPr>
            <w:tcW w:w="884" w:type="dxa"/>
            <w:shd w:val="pct50" w:color="C0C0C0" w:fill="auto"/>
          </w:tcPr>
          <w:p w14:paraId="72A84C6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11</w:t>
            </w:r>
          </w:p>
        </w:tc>
      </w:tr>
      <w:tr w:rsidR="0061170C" w:rsidRPr="00FD1B16" w14:paraId="558181EB" w14:textId="77777777" w:rsidTr="0061170C">
        <w:trPr>
          <w:cantSplit/>
          <w:trHeight w:val="360"/>
          <w:jc w:val="center"/>
        </w:trPr>
        <w:tc>
          <w:tcPr>
            <w:tcW w:w="2805" w:type="dxa"/>
          </w:tcPr>
          <w:p w14:paraId="1AFB3138"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1,201 to 3,200</w:t>
            </w:r>
          </w:p>
        </w:tc>
        <w:tc>
          <w:tcPr>
            <w:tcW w:w="916" w:type="dxa"/>
          </w:tcPr>
          <w:p w14:paraId="319BE68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116</w:t>
            </w:r>
          </w:p>
        </w:tc>
        <w:tc>
          <w:tcPr>
            <w:tcW w:w="917" w:type="dxa"/>
            <w:shd w:val="pct50" w:color="C0C0C0" w:fill="auto"/>
          </w:tcPr>
          <w:p w14:paraId="44E83AF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73</w:t>
            </w:r>
          </w:p>
        </w:tc>
        <w:tc>
          <w:tcPr>
            <w:tcW w:w="917" w:type="dxa"/>
          </w:tcPr>
          <w:p w14:paraId="1C2BC33F"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53</w:t>
            </w:r>
          </w:p>
        </w:tc>
        <w:tc>
          <w:tcPr>
            <w:tcW w:w="1066" w:type="dxa"/>
            <w:shd w:val="pct50" w:color="C0C0C0" w:fill="auto"/>
          </w:tcPr>
          <w:p w14:paraId="55EDF85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42</w:t>
            </w:r>
          </w:p>
        </w:tc>
        <w:tc>
          <w:tcPr>
            <w:tcW w:w="881" w:type="dxa"/>
          </w:tcPr>
          <w:p w14:paraId="255DF5A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35</w:t>
            </w:r>
          </w:p>
        </w:tc>
        <w:tc>
          <w:tcPr>
            <w:tcW w:w="881" w:type="dxa"/>
            <w:shd w:val="pct50" w:color="C0C0C0" w:fill="auto"/>
          </w:tcPr>
          <w:p w14:paraId="20A5064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23</w:t>
            </w:r>
          </w:p>
        </w:tc>
        <w:tc>
          <w:tcPr>
            <w:tcW w:w="881" w:type="dxa"/>
          </w:tcPr>
          <w:p w14:paraId="75EE444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18</w:t>
            </w:r>
          </w:p>
        </w:tc>
        <w:tc>
          <w:tcPr>
            <w:tcW w:w="884" w:type="dxa"/>
            <w:shd w:val="pct50" w:color="C0C0C0" w:fill="auto"/>
          </w:tcPr>
          <w:p w14:paraId="50BF49D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w:t>
            </w:r>
          </w:p>
        </w:tc>
      </w:tr>
      <w:tr w:rsidR="0061170C" w:rsidRPr="00FD1B16" w14:paraId="53CDB5BA" w14:textId="77777777" w:rsidTr="0061170C">
        <w:trPr>
          <w:cantSplit/>
          <w:trHeight w:val="360"/>
          <w:jc w:val="center"/>
        </w:trPr>
        <w:tc>
          <w:tcPr>
            <w:tcW w:w="2805" w:type="dxa"/>
          </w:tcPr>
          <w:p w14:paraId="6461FE0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3,201 to 10,000</w:t>
            </w:r>
          </w:p>
        </w:tc>
        <w:tc>
          <w:tcPr>
            <w:tcW w:w="916" w:type="dxa"/>
          </w:tcPr>
          <w:p w14:paraId="1E5AE401"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116</w:t>
            </w:r>
          </w:p>
        </w:tc>
        <w:tc>
          <w:tcPr>
            <w:tcW w:w="917" w:type="dxa"/>
            <w:shd w:val="pct50" w:color="C0C0C0" w:fill="auto"/>
          </w:tcPr>
          <w:p w14:paraId="1FE9BA3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86</w:t>
            </w:r>
          </w:p>
        </w:tc>
        <w:tc>
          <w:tcPr>
            <w:tcW w:w="917" w:type="dxa"/>
          </w:tcPr>
          <w:p w14:paraId="64992D70"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68</w:t>
            </w:r>
          </w:p>
        </w:tc>
        <w:tc>
          <w:tcPr>
            <w:tcW w:w="1066" w:type="dxa"/>
            <w:shd w:val="pct50" w:color="C0C0C0" w:fill="auto"/>
          </w:tcPr>
          <w:p w14:paraId="637105A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50</w:t>
            </w:r>
          </w:p>
        </w:tc>
        <w:tc>
          <w:tcPr>
            <w:tcW w:w="881" w:type="dxa"/>
          </w:tcPr>
          <w:p w14:paraId="01F24A4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38</w:t>
            </w:r>
          </w:p>
        </w:tc>
        <w:tc>
          <w:tcPr>
            <w:tcW w:w="881" w:type="dxa"/>
            <w:shd w:val="pct50" w:color="C0C0C0" w:fill="auto"/>
          </w:tcPr>
          <w:p w14:paraId="47178C1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881" w:type="dxa"/>
          </w:tcPr>
          <w:p w14:paraId="6D66E89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22</w:t>
            </w:r>
          </w:p>
        </w:tc>
        <w:tc>
          <w:tcPr>
            <w:tcW w:w="884" w:type="dxa"/>
            <w:shd w:val="pct50" w:color="C0C0C0" w:fill="auto"/>
          </w:tcPr>
          <w:p w14:paraId="1FF6A2B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w:t>
            </w:r>
          </w:p>
        </w:tc>
      </w:tr>
      <w:tr w:rsidR="0061170C" w:rsidRPr="00FD1B16" w14:paraId="16198897" w14:textId="77777777" w:rsidTr="0061170C">
        <w:trPr>
          <w:cantSplit/>
          <w:trHeight w:val="360"/>
          <w:jc w:val="center"/>
        </w:trPr>
        <w:tc>
          <w:tcPr>
            <w:tcW w:w="2805" w:type="dxa"/>
          </w:tcPr>
          <w:p w14:paraId="15C17997"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10,001 to 35,000</w:t>
            </w:r>
          </w:p>
        </w:tc>
        <w:tc>
          <w:tcPr>
            <w:tcW w:w="916" w:type="dxa"/>
          </w:tcPr>
          <w:p w14:paraId="3A62413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135</w:t>
            </w:r>
          </w:p>
        </w:tc>
        <w:tc>
          <w:tcPr>
            <w:tcW w:w="917" w:type="dxa"/>
            <w:shd w:val="pct50" w:color="C0C0C0" w:fill="auto"/>
          </w:tcPr>
          <w:p w14:paraId="666DA18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108</w:t>
            </w:r>
          </w:p>
        </w:tc>
        <w:tc>
          <w:tcPr>
            <w:tcW w:w="917" w:type="dxa"/>
          </w:tcPr>
          <w:p w14:paraId="16DA356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77</w:t>
            </w:r>
          </w:p>
        </w:tc>
        <w:tc>
          <w:tcPr>
            <w:tcW w:w="1066" w:type="dxa"/>
            <w:shd w:val="pct50" w:color="C0C0C0" w:fill="auto"/>
          </w:tcPr>
          <w:p w14:paraId="4C403C5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60</w:t>
            </w:r>
          </w:p>
        </w:tc>
        <w:tc>
          <w:tcPr>
            <w:tcW w:w="881" w:type="dxa"/>
          </w:tcPr>
          <w:p w14:paraId="5758843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46</w:t>
            </w:r>
          </w:p>
        </w:tc>
        <w:tc>
          <w:tcPr>
            <w:tcW w:w="881" w:type="dxa"/>
            <w:shd w:val="pct50" w:color="C0C0C0" w:fill="auto"/>
          </w:tcPr>
          <w:p w14:paraId="79D60AC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35</w:t>
            </w:r>
          </w:p>
        </w:tc>
        <w:tc>
          <w:tcPr>
            <w:tcW w:w="881" w:type="dxa"/>
          </w:tcPr>
          <w:p w14:paraId="236930DE"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884" w:type="dxa"/>
            <w:shd w:val="pct50" w:color="C0C0C0" w:fill="auto"/>
          </w:tcPr>
          <w:p w14:paraId="158478C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w:t>
            </w:r>
          </w:p>
        </w:tc>
      </w:tr>
      <w:tr w:rsidR="0061170C" w:rsidRPr="00FD1B16" w14:paraId="6D5F5DFF" w14:textId="77777777" w:rsidTr="0061170C">
        <w:trPr>
          <w:cantSplit/>
          <w:trHeight w:val="360"/>
          <w:jc w:val="center"/>
        </w:trPr>
        <w:tc>
          <w:tcPr>
            <w:tcW w:w="2805" w:type="dxa"/>
          </w:tcPr>
          <w:p w14:paraId="6C99C1B9"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35,001 to 150,000</w:t>
            </w:r>
          </w:p>
        </w:tc>
        <w:tc>
          <w:tcPr>
            <w:tcW w:w="916" w:type="dxa"/>
          </w:tcPr>
          <w:p w14:paraId="61A9D13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170</w:t>
            </w:r>
          </w:p>
        </w:tc>
        <w:tc>
          <w:tcPr>
            <w:tcW w:w="917" w:type="dxa"/>
            <w:shd w:val="pct50" w:color="C0C0C0" w:fill="auto"/>
          </w:tcPr>
          <w:p w14:paraId="4ACCF4E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123</w:t>
            </w:r>
          </w:p>
        </w:tc>
        <w:tc>
          <w:tcPr>
            <w:tcW w:w="917" w:type="dxa"/>
          </w:tcPr>
          <w:p w14:paraId="33DB9F9A"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96</w:t>
            </w:r>
          </w:p>
        </w:tc>
        <w:tc>
          <w:tcPr>
            <w:tcW w:w="1066" w:type="dxa"/>
            <w:shd w:val="pct50" w:color="C0C0C0" w:fill="auto"/>
          </w:tcPr>
          <w:p w14:paraId="0B86A972"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74</w:t>
            </w:r>
          </w:p>
        </w:tc>
        <w:tc>
          <w:tcPr>
            <w:tcW w:w="881" w:type="dxa"/>
          </w:tcPr>
          <w:p w14:paraId="481F2D5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56</w:t>
            </w:r>
          </w:p>
        </w:tc>
        <w:tc>
          <w:tcPr>
            <w:tcW w:w="881" w:type="dxa"/>
            <w:shd w:val="pct50" w:color="C0C0C0" w:fill="auto"/>
          </w:tcPr>
          <w:p w14:paraId="6F1C3667"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40</w:t>
            </w:r>
          </w:p>
        </w:tc>
        <w:tc>
          <w:tcPr>
            <w:tcW w:w="881" w:type="dxa"/>
          </w:tcPr>
          <w:p w14:paraId="286003A8"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884" w:type="dxa"/>
            <w:shd w:val="pct50" w:color="C0C0C0" w:fill="auto"/>
          </w:tcPr>
          <w:p w14:paraId="06790FCA"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w:t>
            </w:r>
          </w:p>
        </w:tc>
      </w:tr>
      <w:tr w:rsidR="0061170C" w:rsidRPr="00FD1B16" w14:paraId="340C840B" w14:textId="77777777" w:rsidTr="0061170C">
        <w:trPr>
          <w:cantSplit/>
          <w:trHeight w:val="360"/>
          <w:jc w:val="center"/>
        </w:trPr>
        <w:tc>
          <w:tcPr>
            <w:tcW w:w="2805" w:type="dxa"/>
          </w:tcPr>
          <w:p w14:paraId="7EA5E08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150,001 to 500,000</w:t>
            </w:r>
          </w:p>
        </w:tc>
        <w:tc>
          <w:tcPr>
            <w:tcW w:w="916" w:type="dxa"/>
          </w:tcPr>
          <w:p w14:paraId="3CA322E9"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200</w:t>
            </w:r>
          </w:p>
        </w:tc>
        <w:tc>
          <w:tcPr>
            <w:tcW w:w="917" w:type="dxa"/>
            <w:shd w:val="pct50" w:color="C0C0C0" w:fill="auto"/>
          </w:tcPr>
          <w:p w14:paraId="597F2154"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156</w:t>
            </w:r>
          </w:p>
        </w:tc>
        <w:tc>
          <w:tcPr>
            <w:tcW w:w="917" w:type="dxa"/>
          </w:tcPr>
          <w:p w14:paraId="7D2E87C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119</w:t>
            </w:r>
          </w:p>
        </w:tc>
        <w:tc>
          <w:tcPr>
            <w:tcW w:w="1066" w:type="dxa"/>
            <w:shd w:val="pct50" w:color="C0C0C0" w:fill="auto"/>
          </w:tcPr>
          <w:p w14:paraId="7D1CC01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90</w:t>
            </w:r>
          </w:p>
        </w:tc>
        <w:tc>
          <w:tcPr>
            <w:tcW w:w="881" w:type="dxa"/>
          </w:tcPr>
          <w:p w14:paraId="53019BCD"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64</w:t>
            </w:r>
          </w:p>
        </w:tc>
        <w:tc>
          <w:tcPr>
            <w:tcW w:w="881" w:type="dxa"/>
            <w:shd w:val="pct50" w:color="C0C0C0" w:fill="auto"/>
          </w:tcPr>
          <w:p w14:paraId="7FC2EDE5"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40</w:t>
            </w:r>
          </w:p>
        </w:tc>
        <w:tc>
          <w:tcPr>
            <w:tcW w:w="881" w:type="dxa"/>
          </w:tcPr>
          <w:p w14:paraId="742D7601"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884" w:type="dxa"/>
            <w:shd w:val="pct50" w:color="C0C0C0" w:fill="auto"/>
          </w:tcPr>
          <w:p w14:paraId="0F150279"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w:t>
            </w:r>
          </w:p>
        </w:tc>
      </w:tr>
      <w:tr w:rsidR="0061170C" w:rsidRPr="00FD1B16" w14:paraId="61A7F3A2" w14:textId="77777777" w:rsidTr="0061170C">
        <w:trPr>
          <w:cantSplit/>
          <w:trHeight w:val="360"/>
          <w:jc w:val="center"/>
        </w:trPr>
        <w:tc>
          <w:tcPr>
            <w:tcW w:w="2805" w:type="dxa"/>
          </w:tcPr>
          <w:p w14:paraId="5F327AA7"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500,001 and over</w:t>
            </w:r>
          </w:p>
        </w:tc>
        <w:tc>
          <w:tcPr>
            <w:tcW w:w="916" w:type="dxa"/>
          </w:tcPr>
          <w:p w14:paraId="2E983EA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244</w:t>
            </w:r>
          </w:p>
        </w:tc>
        <w:tc>
          <w:tcPr>
            <w:tcW w:w="917" w:type="dxa"/>
            <w:shd w:val="pct50" w:color="C0C0C0" w:fill="auto"/>
          </w:tcPr>
          <w:p w14:paraId="21A821F3"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189</w:t>
            </w:r>
          </w:p>
        </w:tc>
        <w:tc>
          <w:tcPr>
            <w:tcW w:w="917" w:type="dxa"/>
          </w:tcPr>
          <w:p w14:paraId="4A2B313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143</w:t>
            </w:r>
          </w:p>
        </w:tc>
        <w:tc>
          <w:tcPr>
            <w:tcW w:w="1066" w:type="dxa"/>
            <w:shd w:val="pct50" w:color="C0C0C0" w:fill="auto"/>
          </w:tcPr>
          <w:p w14:paraId="760C88FC"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102</w:t>
            </w:r>
          </w:p>
        </w:tc>
        <w:tc>
          <w:tcPr>
            <w:tcW w:w="881" w:type="dxa"/>
          </w:tcPr>
          <w:p w14:paraId="59F0229B"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64</w:t>
            </w:r>
          </w:p>
        </w:tc>
        <w:tc>
          <w:tcPr>
            <w:tcW w:w="881" w:type="dxa"/>
            <w:shd w:val="pct50" w:color="C0C0C0" w:fill="auto"/>
          </w:tcPr>
          <w:p w14:paraId="6C6C864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40</w:t>
            </w:r>
          </w:p>
        </w:tc>
        <w:tc>
          <w:tcPr>
            <w:tcW w:w="881" w:type="dxa"/>
          </w:tcPr>
          <w:p w14:paraId="1A680FD6"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29</w:t>
            </w:r>
          </w:p>
        </w:tc>
        <w:tc>
          <w:tcPr>
            <w:tcW w:w="884" w:type="dxa"/>
            <w:shd w:val="pct50" w:color="C0C0C0" w:fill="auto"/>
          </w:tcPr>
          <w:p w14:paraId="25344781" w14:textId="77777777" w:rsidR="0061170C" w:rsidRPr="00FD1B16" w:rsidRDefault="0061170C" w:rsidP="0061170C">
            <w:pPr>
              <w:widowControl w:val="0"/>
              <w:jc w:val="center"/>
              <w:rPr>
                <w:rFonts w:ascii="Cambria" w:hAnsi="Cambria"/>
                <w:sz w:val="22"/>
                <w:szCs w:val="22"/>
              </w:rPr>
            </w:pPr>
            <w:r w:rsidRPr="00FD1B16">
              <w:rPr>
                <w:rFonts w:ascii="Cambria" w:hAnsi="Cambria"/>
                <w:sz w:val="22"/>
                <w:szCs w:val="22"/>
              </w:rPr>
              <w:t>15</w:t>
            </w:r>
          </w:p>
        </w:tc>
      </w:tr>
      <w:tr w:rsidR="0061170C" w:rsidRPr="00FD1B16" w14:paraId="7E11D795" w14:textId="77777777" w:rsidTr="0061170C">
        <w:trPr>
          <w:cantSplit/>
          <w:trHeight w:val="360"/>
          <w:jc w:val="center"/>
        </w:trPr>
        <w:tc>
          <w:tcPr>
            <w:tcW w:w="2805" w:type="dxa"/>
          </w:tcPr>
          <w:p w14:paraId="033A6A8B" w14:textId="77777777" w:rsidR="0061170C" w:rsidRPr="00FD1B16" w:rsidRDefault="0061170C" w:rsidP="0061170C">
            <w:pPr>
              <w:widowControl w:val="0"/>
              <w:jc w:val="center"/>
              <w:rPr>
                <w:rFonts w:ascii="Cambria" w:hAnsi="Cambria"/>
                <w:sz w:val="22"/>
                <w:szCs w:val="22"/>
              </w:rPr>
            </w:pPr>
          </w:p>
        </w:tc>
        <w:tc>
          <w:tcPr>
            <w:tcW w:w="916" w:type="dxa"/>
          </w:tcPr>
          <w:p w14:paraId="7315FE0E" w14:textId="77777777" w:rsidR="0061170C" w:rsidRPr="00FD1B16" w:rsidRDefault="0061170C" w:rsidP="0061170C">
            <w:pPr>
              <w:widowControl w:val="0"/>
              <w:jc w:val="center"/>
              <w:rPr>
                <w:rFonts w:ascii="Cambria" w:hAnsi="Cambria"/>
                <w:sz w:val="22"/>
                <w:szCs w:val="22"/>
              </w:rPr>
            </w:pPr>
          </w:p>
        </w:tc>
        <w:tc>
          <w:tcPr>
            <w:tcW w:w="917" w:type="dxa"/>
          </w:tcPr>
          <w:p w14:paraId="2DC05BB2" w14:textId="77777777" w:rsidR="0061170C" w:rsidRPr="00FD1B16" w:rsidRDefault="0061170C" w:rsidP="0061170C">
            <w:pPr>
              <w:widowControl w:val="0"/>
              <w:jc w:val="center"/>
              <w:rPr>
                <w:rFonts w:ascii="Cambria" w:hAnsi="Cambria"/>
                <w:sz w:val="22"/>
                <w:szCs w:val="22"/>
              </w:rPr>
            </w:pPr>
          </w:p>
        </w:tc>
        <w:tc>
          <w:tcPr>
            <w:tcW w:w="917" w:type="dxa"/>
          </w:tcPr>
          <w:p w14:paraId="478A88C4" w14:textId="77777777" w:rsidR="0061170C" w:rsidRPr="00FD1B16" w:rsidRDefault="0061170C" w:rsidP="0061170C">
            <w:pPr>
              <w:widowControl w:val="0"/>
              <w:jc w:val="center"/>
              <w:rPr>
                <w:rFonts w:ascii="Cambria" w:hAnsi="Cambria"/>
                <w:sz w:val="22"/>
                <w:szCs w:val="22"/>
              </w:rPr>
            </w:pPr>
          </w:p>
        </w:tc>
        <w:tc>
          <w:tcPr>
            <w:tcW w:w="1066" w:type="dxa"/>
          </w:tcPr>
          <w:p w14:paraId="28AD9D86" w14:textId="77777777" w:rsidR="0061170C" w:rsidRPr="00FD1B16" w:rsidRDefault="0061170C" w:rsidP="0061170C">
            <w:pPr>
              <w:widowControl w:val="0"/>
              <w:jc w:val="center"/>
              <w:rPr>
                <w:rFonts w:ascii="Cambria" w:hAnsi="Cambria"/>
                <w:sz w:val="22"/>
                <w:szCs w:val="22"/>
              </w:rPr>
            </w:pPr>
          </w:p>
        </w:tc>
        <w:tc>
          <w:tcPr>
            <w:tcW w:w="881" w:type="dxa"/>
          </w:tcPr>
          <w:p w14:paraId="2780DAC0" w14:textId="77777777" w:rsidR="0061170C" w:rsidRPr="00FD1B16" w:rsidRDefault="0061170C" w:rsidP="0061170C">
            <w:pPr>
              <w:widowControl w:val="0"/>
              <w:jc w:val="center"/>
              <w:rPr>
                <w:rFonts w:ascii="Cambria" w:hAnsi="Cambria"/>
                <w:sz w:val="22"/>
                <w:szCs w:val="22"/>
              </w:rPr>
            </w:pPr>
          </w:p>
        </w:tc>
        <w:tc>
          <w:tcPr>
            <w:tcW w:w="881" w:type="dxa"/>
          </w:tcPr>
          <w:p w14:paraId="1554ACA7" w14:textId="77777777" w:rsidR="0061170C" w:rsidRPr="00FD1B16" w:rsidRDefault="0061170C" w:rsidP="0061170C">
            <w:pPr>
              <w:widowControl w:val="0"/>
              <w:jc w:val="center"/>
              <w:rPr>
                <w:rFonts w:ascii="Cambria" w:hAnsi="Cambria"/>
                <w:sz w:val="22"/>
                <w:szCs w:val="22"/>
              </w:rPr>
            </w:pPr>
          </w:p>
        </w:tc>
        <w:tc>
          <w:tcPr>
            <w:tcW w:w="881" w:type="dxa"/>
          </w:tcPr>
          <w:p w14:paraId="6C703F48" w14:textId="77777777" w:rsidR="0061170C" w:rsidRPr="00FD1B16" w:rsidRDefault="0061170C" w:rsidP="0061170C">
            <w:pPr>
              <w:widowControl w:val="0"/>
              <w:jc w:val="center"/>
              <w:rPr>
                <w:rFonts w:ascii="Cambria" w:hAnsi="Cambria"/>
                <w:sz w:val="22"/>
                <w:szCs w:val="22"/>
              </w:rPr>
            </w:pPr>
          </w:p>
        </w:tc>
        <w:tc>
          <w:tcPr>
            <w:tcW w:w="884" w:type="dxa"/>
          </w:tcPr>
          <w:p w14:paraId="2938AB56" w14:textId="77777777" w:rsidR="0061170C" w:rsidRPr="00FD1B16" w:rsidRDefault="0061170C" w:rsidP="0061170C">
            <w:pPr>
              <w:widowControl w:val="0"/>
              <w:jc w:val="center"/>
              <w:rPr>
                <w:rFonts w:ascii="Cambria" w:hAnsi="Cambria"/>
                <w:sz w:val="22"/>
                <w:szCs w:val="22"/>
              </w:rPr>
            </w:pPr>
          </w:p>
        </w:tc>
      </w:tr>
      <w:tr w:rsidR="0061170C" w:rsidRPr="00FD1B16" w14:paraId="45800912" w14:textId="77777777" w:rsidTr="0061170C">
        <w:trPr>
          <w:cantSplit/>
          <w:trHeight w:val="360"/>
          <w:jc w:val="center"/>
        </w:trPr>
        <w:tc>
          <w:tcPr>
            <w:tcW w:w="10148" w:type="dxa"/>
            <w:gridSpan w:val="9"/>
          </w:tcPr>
          <w:p w14:paraId="0D886B10" w14:textId="77777777" w:rsidR="0061170C" w:rsidRPr="00FD1B16" w:rsidRDefault="0061170C" w:rsidP="0061170C">
            <w:pPr>
              <w:widowControl w:val="0"/>
              <w:rPr>
                <w:rFonts w:ascii="Cambria" w:hAnsi="Cambria"/>
                <w:sz w:val="22"/>
                <w:szCs w:val="22"/>
              </w:rPr>
            </w:pPr>
            <w:r w:rsidRPr="00FD1B16">
              <w:rPr>
                <w:rFonts w:ascii="Cambria" w:hAnsi="Cambria"/>
                <w:sz w:val="22"/>
                <w:szCs w:val="22"/>
              </w:rPr>
              <w:t>* Indicates entire lot must be inspected</w:t>
            </w:r>
          </w:p>
        </w:tc>
      </w:tr>
      <w:tr w:rsidR="0061170C" w:rsidRPr="00FD1B16" w14:paraId="106FC87D" w14:textId="77777777" w:rsidTr="0061170C">
        <w:trPr>
          <w:cantSplit/>
          <w:trHeight w:val="360"/>
          <w:jc w:val="center"/>
        </w:trPr>
        <w:tc>
          <w:tcPr>
            <w:tcW w:w="10148" w:type="dxa"/>
            <w:gridSpan w:val="9"/>
          </w:tcPr>
          <w:p w14:paraId="5BE8E396" w14:textId="77777777" w:rsidR="0061170C" w:rsidRPr="00FD1B16" w:rsidRDefault="0061170C" w:rsidP="0061170C">
            <w:pPr>
              <w:widowControl w:val="0"/>
              <w:rPr>
                <w:rFonts w:ascii="Cambria" w:hAnsi="Cambria"/>
                <w:sz w:val="22"/>
                <w:szCs w:val="22"/>
              </w:rPr>
            </w:pPr>
            <w:r w:rsidRPr="00FD1B16">
              <w:rPr>
                <w:rFonts w:ascii="Cambria" w:hAnsi="Cambria"/>
                <w:sz w:val="22"/>
                <w:szCs w:val="22"/>
              </w:rPr>
              <w:t xml:space="preserve">NOTE: The Acceptance Number in all cases is </w:t>
            </w:r>
            <w:r w:rsidRPr="00FD1B16">
              <w:rPr>
                <w:rFonts w:ascii="Cambria" w:hAnsi="Cambria"/>
                <w:b/>
                <w:bCs/>
                <w:sz w:val="22"/>
                <w:szCs w:val="22"/>
              </w:rPr>
              <w:t>ZERO</w:t>
            </w:r>
          </w:p>
        </w:tc>
      </w:tr>
    </w:tbl>
    <w:p w14:paraId="6453D835" w14:textId="77777777" w:rsidR="0061170C" w:rsidRPr="00FD1B16" w:rsidRDefault="0061170C" w:rsidP="0061170C">
      <w:pPr>
        <w:pStyle w:val="Heading3"/>
        <w:numPr>
          <w:ilvl w:val="0"/>
          <w:numId w:val="0"/>
        </w:numPr>
        <w:ind w:left="1800"/>
        <w:rPr>
          <w:lang w:val="en-US"/>
        </w:rPr>
      </w:pPr>
    </w:p>
    <w:sectPr w:rsidR="0061170C" w:rsidRPr="00FD1B16"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C79BA" w14:textId="77777777" w:rsidR="00995AC7" w:rsidRDefault="00995AC7">
      <w:r>
        <w:separator/>
      </w:r>
    </w:p>
    <w:p w14:paraId="5476D5AC" w14:textId="77777777" w:rsidR="00995AC7" w:rsidRDefault="00995AC7"/>
    <w:p w14:paraId="6DF0001F" w14:textId="77777777" w:rsidR="00995AC7" w:rsidRDefault="00995AC7"/>
  </w:endnote>
  <w:endnote w:type="continuationSeparator" w:id="0">
    <w:p w14:paraId="0FC63FF2" w14:textId="77777777" w:rsidR="00995AC7" w:rsidRDefault="00995AC7">
      <w:r>
        <w:continuationSeparator/>
      </w:r>
    </w:p>
    <w:p w14:paraId="438FD6B8" w14:textId="77777777" w:rsidR="00995AC7" w:rsidRDefault="00995AC7"/>
    <w:p w14:paraId="002D2657" w14:textId="77777777" w:rsidR="00995AC7" w:rsidRDefault="00995A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New Roman Bold">
    <w:altName w:val="Times New Roman"/>
    <w:panose1 w:val="020208030705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FD1B16" w:rsidRPr="00FD1B16" w14:paraId="4CA56842" w14:textId="77777777" w:rsidTr="00234476">
      <w:trPr>
        <w:trHeight w:val="510"/>
        <w:jc w:val="center"/>
      </w:trPr>
      <w:tc>
        <w:tcPr>
          <w:tcW w:w="3264" w:type="dxa"/>
          <w:shd w:val="clear" w:color="auto" w:fill="auto"/>
          <w:vAlign w:val="center"/>
        </w:tcPr>
        <w:p w14:paraId="7B35D28D" w14:textId="51C7D1B0" w:rsidR="00FD1B16" w:rsidRPr="00FD1B16" w:rsidRDefault="00C3177D" w:rsidP="00D61C26">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5F4060FC" w14:textId="7D3EFB3C" w:rsidR="00FD1B16" w:rsidRPr="00FD1B16" w:rsidRDefault="00FD1B16" w:rsidP="004D1CBE">
          <w:pPr>
            <w:pStyle w:val="Footer"/>
            <w:tabs>
              <w:tab w:val="clear" w:pos="4320"/>
              <w:tab w:val="center" w:pos="1620"/>
              <w:tab w:val="left" w:pos="2880"/>
            </w:tabs>
            <w:jc w:val="center"/>
            <w:rPr>
              <w:rFonts w:ascii="Cambria" w:hAnsi="Cambria"/>
              <w:b/>
              <w:sz w:val="18"/>
              <w:szCs w:val="18"/>
            </w:rPr>
          </w:pPr>
          <w:r w:rsidRPr="00FD1B16">
            <w:rPr>
              <w:rFonts w:ascii="Cambria" w:hAnsi="Cambria"/>
              <w:b/>
              <w:sz w:val="18"/>
              <w:szCs w:val="18"/>
            </w:rPr>
            <w:t>PROPRIETARY AND CONFIDENTIAL</w:t>
          </w:r>
        </w:p>
        <w:p w14:paraId="5ADB5F23" w14:textId="43D5901E" w:rsidR="00FD1B16" w:rsidRPr="00FD1B16" w:rsidRDefault="00FD1B16" w:rsidP="004D1CBE">
          <w:pPr>
            <w:pStyle w:val="Footer"/>
            <w:tabs>
              <w:tab w:val="clear" w:pos="4320"/>
              <w:tab w:val="center" w:pos="1620"/>
              <w:tab w:val="left" w:pos="2880"/>
            </w:tabs>
            <w:jc w:val="center"/>
            <w:rPr>
              <w:rFonts w:ascii="Cambria" w:hAnsi="Cambria"/>
              <w:sz w:val="18"/>
              <w:szCs w:val="18"/>
            </w:rPr>
          </w:pPr>
          <w:r w:rsidRPr="00FD1B16">
            <w:rPr>
              <w:rFonts w:ascii="Cambria" w:hAnsi="Cambria"/>
              <w:sz w:val="16"/>
              <w:szCs w:val="16"/>
            </w:rPr>
            <w:t>This document is for reference only</w:t>
          </w:r>
        </w:p>
      </w:tc>
      <w:tc>
        <w:tcPr>
          <w:tcW w:w="3096" w:type="dxa"/>
          <w:shd w:val="clear" w:color="auto" w:fill="auto"/>
          <w:vAlign w:val="center"/>
        </w:tcPr>
        <w:p w14:paraId="2CDD9B8E" w14:textId="77777777" w:rsidR="00FD1B16" w:rsidRPr="00FD1B16" w:rsidRDefault="00FD1B16" w:rsidP="00D61C26">
          <w:pPr>
            <w:pStyle w:val="Footer"/>
            <w:tabs>
              <w:tab w:val="clear" w:pos="4320"/>
              <w:tab w:val="center" w:pos="1620"/>
              <w:tab w:val="left" w:pos="2880"/>
            </w:tabs>
            <w:jc w:val="right"/>
            <w:rPr>
              <w:rFonts w:ascii="Cambria" w:hAnsi="Cambria"/>
              <w:sz w:val="18"/>
              <w:szCs w:val="18"/>
            </w:rPr>
          </w:pPr>
          <w:r w:rsidRPr="00FD1B16">
            <w:rPr>
              <w:rFonts w:ascii="Cambria" w:hAnsi="Cambria"/>
              <w:sz w:val="18"/>
              <w:szCs w:val="18"/>
            </w:rPr>
            <w:t xml:space="preserve">Page </w:t>
          </w:r>
          <w:r w:rsidRPr="00FD1B16">
            <w:rPr>
              <w:rStyle w:val="PageNumber"/>
              <w:rFonts w:ascii="Cambria" w:hAnsi="Cambria"/>
              <w:sz w:val="18"/>
              <w:szCs w:val="18"/>
            </w:rPr>
            <w:fldChar w:fldCharType="begin"/>
          </w:r>
          <w:r w:rsidRPr="00FD1B16">
            <w:rPr>
              <w:rStyle w:val="PageNumber"/>
              <w:rFonts w:ascii="Cambria" w:hAnsi="Cambria"/>
              <w:sz w:val="18"/>
              <w:szCs w:val="18"/>
            </w:rPr>
            <w:instrText xml:space="preserve"> PAGE </w:instrText>
          </w:r>
          <w:r w:rsidRPr="00FD1B16">
            <w:rPr>
              <w:rStyle w:val="PageNumber"/>
              <w:rFonts w:ascii="Cambria" w:hAnsi="Cambria"/>
              <w:sz w:val="18"/>
              <w:szCs w:val="18"/>
            </w:rPr>
            <w:fldChar w:fldCharType="separate"/>
          </w:r>
          <w:r w:rsidRPr="00FD1B16">
            <w:rPr>
              <w:rStyle w:val="PageNumber"/>
              <w:rFonts w:ascii="Cambria" w:hAnsi="Cambria"/>
              <w:noProof/>
              <w:sz w:val="18"/>
              <w:szCs w:val="18"/>
            </w:rPr>
            <w:t>3</w:t>
          </w:r>
          <w:r w:rsidRPr="00FD1B16">
            <w:rPr>
              <w:rStyle w:val="PageNumber"/>
              <w:rFonts w:ascii="Cambria" w:hAnsi="Cambria"/>
              <w:sz w:val="18"/>
              <w:szCs w:val="18"/>
            </w:rPr>
            <w:fldChar w:fldCharType="end"/>
          </w:r>
          <w:r w:rsidRPr="00FD1B16">
            <w:rPr>
              <w:rStyle w:val="PageNumber"/>
              <w:rFonts w:ascii="Cambria" w:hAnsi="Cambria"/>
              <w:sz w:val="18"/>
              <w:szCs w:val="18"/>
            </w:rPr>
            <w:t xml:space="preserve"> </w:t>
          </w:r>
          <w:r w:rsidRPr="00FD1B16">
            <w:rPr>
              <w:rFonts w:ascii="Cambria" w:hAnsi="Cambria"/>
              <w:sz w:val="18"/>
              <w:szCs w:val="18"/>
            </w:rPr>
            <w:t xml:space="preserve">of </w:t>
          </w:r>
          <w:r w:rsidRPr="00FD1B16">
            <w:rPr>
              <w:rFonts w:ascii="Cambria" w:hAnsi="Cambria"/>
              <w:sz w:val="18"/>
              <w:szCs w:val="18"/>
            </w:rPr>
            <w:fldChar w:fldCharType="begin"/>
          </w:r>
          <w:r w:rsidRPr="00FD1B16">
            <w:rPr>
              <w:rFonts w:ascii="Cambria" w:hAnsi="Cambria"/>
              <w:sz w:val="18"/>
              <w:szCs w:val="18"/>
            </w:rPr>
            <w:instrText xml:space="preserve"> NUMPAGES </w:instrText>
          </w:r>
          <w:r w:rsidRPr="00FD1B16">
            <w:rPr>
              <w:rFonts w:ascii="Cambria" w:hAnsi="Cambria"/>
              <w:sz w:val="18"/>
              <w:szCs w:val="18"/>
            </w:rPr>
            <w:fldChar w:fldCharType="separate"/>
          </w:r>
          <w:r w:rsidRPr="00FD1B16">
            <w:rPr>
              <w:rFonts w:ascii="Cambria" w:hAnsi="Cambria"/>
              <w:noProof/>
              <w:sz w:val="18"/>
              <w:szCs w:val="18"/>
            </w:rPr>
            <w:t>3</w:t>
          </w:r>
          <w:r w:rsidRPr="00FD1B16">
            <w:rPr>
              <w:rFonts w:ascii="Cambria" w:hAnsi="Cambria"/>
              <w:sz w:val="18"/>
              <w:szCs w:val="18"/>
            </w:rPr>
            <w:fldChar w:fldCharType="end"/>
          </w:r>
        </w:p>
      </w:tc>
    </w:tr>
  </w:tbl>
  <w:p w14:paraId="6B1650DA" w14:textId="77777777" w:rsidR="00FD1B16" w:rsidRPr="00FD1B16" w:rsidRDefault="00FD1B16"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482DA3" w14:textId="77777777" w:rsidR="00995AC7" w:rsidRDefault="00995AC7">
      <w:r>
        <w:separator/>
      </w:r>
    </w:p>
    <w:p w14:paraId="140B9FD5" w14:textId="77777777" w:rsidR="00995AC7" w:rsidRDefault="00995AC7"/>
    <w:p w14:paraId="1CFF6B26" w14:textId="77777777" w:rsidR="00995AC7" w:rsidRDefault="00995AC7"/>
  </w:footnote>
  <w:footnote w:type="continuationSeparator" w:id="0">
    <w:p w14:paraId="59175B44" w14:textId="77777777" w:rsidR="00995AC7" w:rsidRDefault="00995AC7">
      <w:r>
        <w:continuationSeparator/>
      </w:r>
    </w:p>
    <w:p w14:paraId="70151605" w14:textId="77777777" w:rsidR="00995AC7" w:rsidRDefault="00995AC7"/>
    <w:p w14:paraId="73FAA13E" w14:textId="77777777" w:rsidR="00995AC7" w:rsidRDefault="00995AC7"/>
  </w:footnote>
  <w:footnote w:id="1">
    <w:p w14:paraId="46F795E9" w14:textId="77777777" w:rsidR="00FD1B16" w:rsidRPr="00BA1460" w:rsidRDefault="00FD1B16" w:rsidP="009E649E">
      <w:pPr>
        <w:pStyle w:val="FootnoteText"/>
      </w:pPr>
      <w:r w:rsidRPr="00BA1460">
        <w:rPr>
          <w:rStyle w:val="FootnoteReference"/>
          <w:sz w:val="18"/>
          <w:szCs w:val="18"/>
        </w:rPr>
        <w:footnoteRef/>
      </w:r>
      <w:r w:rsidRPr="00BA1460">
        <w:rPr>
          <w:sz w:val="18"/>
          <w:szCs w:val="18"/>
        </w:rPr>
        <w:t xml:space="preserve"> Squeglia, N. L. (2008).  </w:t>
      </w:r>
      <w:r w:rsidRPr="00BA1460">
        <w:rPr>
          <w:i/>
          <w:sz w:val="18"/>
          <w:szCs w:val="18"/>
        </w:rPr>
        <w:t>Zero Acceptance Number Sampling Plans – 5</w:t>
      </w:r>
      <w:r w:rsidRPr="00BA1460">
        <w:rPr>
          <w:i/>
          <w:sz w:val="18"/>
          <w:szCs w:val="18"/>
          <w:vertAlign w:val="superscript"/>
        </w:rPr>
        <w:t>th</w:t>
      </w:r>
      <w:r w:rsidRPr="00BA1460">
        <w:rPr>
          <w:i/>
          <w:sz w:val="18"/>
          <w:szCs w:val="18"/>
        </w:rPr>
        <w:t xml:space="preserve"> ed</w:t>
      </w:r>
      <w:r w:rsidRPr="00BA1460">
        <w:rPr>
          <w:sz w:val="18"/>
          <w:szCs w:val="18"/>
        </w:rPr>
        <w:t>. Milwaukee: American Society for Quality, Quality Press. Page 6.</w:t>
      </w:r>
    </w:p>
  </w:footnote>
  <w:footnote w:id="2">
    <w:p w14:paraId="4991C822" w14:textId="77777777" w:rsidR="00FD1B16" w:rsidRPr="008D42C0" w:rsidRDefault="00FD1B16" w:rsidP="00FC0390">
      <w:pPr>
        <w:pStyle w:val="FootnoteText"/>
      </w:pPr>
      <w:r w:rsidRPr="008D42C0">
        <w:rPr>
          <w:rStyle w:val="FootnoteReference"/>
          <w:sz w:val="18"/>
          <w:szCs w:val="18"/>
        </w:rPr>
        <w:footnoteRef/>
      </w:r>
      <w:r w:rsidRPr="008D42C0">
        <w:rPr>
          <w:sz w:val="18"/>
          <w:szCs w:val="18"/>
        </w:rPr>
        <w:t xml:space="preserve"> Squeglia, N. L. (2008).  </w:t>
      </w:r>
      <w:r w:rsidRPr="008D42C0">
        <w:rPr>
          <w:i/>
          <w:sz w:val="18"/>
          <w:szCs w:val="18"/>
        </w:rPr>
        <w:t>Zero Acceptance Number Sampling Plans – 5</w:t>
      </w:r>
      <w:r w:rsidRPr="008D42C0">
        <w:rPr>
          <w:i/>
          <w:sz w:val="18"/>
          <w:szCs w:val="18"/>
          <w:vertAlign w:val="superscript"/>
        </w:rPr>
        <w:t>th</w:t>
      </w:r>
      <w:r w:rsidRPr="008D42C0">
        <w:rPr>
          <w:i/>
          <w:sz w:val="18"/>
          <w:szCs w:val="18"/>
        </w:rPr>
        <w:t xml:space="preserve"> ed</w:t>
      </w:r>
      <w:r w:rsidRPr="008D42C0">
        <w:rPr>
          <w:sz w:val="18"/>
          <w:szCs w:val="18"/>
        </w:rPr>
        <w:t>. Milwaukee: American Society for Quality, Quality Press.</w:t>
      </w:r>
    </w:p>
  </w:footnote>
  <w:footnote w:id="3">
    <w:p w14:paraId="1262B513" w14:textId="77777777" w:rsidR="00FD1B16" w:rsidRPr="00C10DFA" w:rsidRDefault="00FD1B16" w:rsidP="0061170C">
      <w:pPr>
        <w:pStyle w:val="FootnoteText"/>
      </w:pPr>
      <w:r w:rsidRPr="00C10DFA">
        <w:rPr>
          <w:rStyle w:val="FootnoteReference"/>
          <w:sz w:val="18"/>
          <w:szCs w:val="18"/>
        </w:rPr>
        <w:footnoteRef/>
      </w:r>
      <w:r w:rsidRPr="00C10DFA">
        <w:rPr>
          <w:sz w:val="18"/>
          <w:szCs w:val="18"/>
        </w:rPr>
        <w:t xml:space="preserve"> Squeglia, N. L. (2008).  </w:t>
      </w:r>
      <w:r w:rsidRPr="00C10DFA">
        <w:rPr>
          <w:i/>
          <w:sz w:val="18"/>
          <w:szCs w:val="18"/>
        </w:rPr>
        <w:t>Zero Acceptance Number Sampling Plans – 5</w:t>
      </w:r>
      <w:r w:rsidRPr="00C10DFA">
        <w:rPr>
          <w:i/>
          <w:sz w:val="18"/>
          <w:szCs w:val="18"/>
          <w:vertAlign w:val="superscript"/>
        </w:rPr>
        <w:t>th</w:t>
      </w:r>
      <w:r w:rsidRPr="00C10DFA">
        <w:rPr>
          <w:i/>
          <w:sz w:val="18"/>
          <w:szCs w:val="18"/>
        </w:rPr>
        <w:t xml:space="preserve"> ed</w:t>
      </w:r>
      <w:r w:rsidRPr="00C10DFA">
        <w:rPr>
          <w:sz w:val="18"/>
          <w:szCs w:val="18"/>
        </w:rPr>
        <w:t>. Milwaukee: American Society for Quality, Quality Press. Table 1b: Modifed C=0 Sampling Plans.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FD1B16" w:rsidRPr="00FD1B16" w14:paraId="48C0727B" w14:textId="77777777" w:rsidTr="00D61C26">
      <w:trPr>
        <w:cantSplit/>
        <w:trHeight w:val="690"/>
        <w:jc w:val="center"/>
      </w:trPr>
      <w:tc>
        <w:tcPr>
          <w:tcW w:w="3528" w:type="dxa"/>
          <w:vMerge w:val="restart"/>
          <w:vAlign w:val="center"/>
        </w:tcPr>
        <w:p w14:paraId="7FDD1EC8" w14:textId="6D098954" w:rsidR="00FD1B16" w:rsidRPr="00FD1B16" w:rsidRDefault="008123C5" w:rsidP="00D61C26">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7DFFDBCF" wp14:editId="37EB0EE9">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FD1B16" w:rsidRPr="00FD1B16" w:rsidRDefault="00FD1B16" w:rsidP="00D61C26">
          <w:pPr>
            <w:pStyle w:val="Header"/>
            <w:ind w:hanging="14"/>
            <w:rPr>
              <w:rFonts w:ascii="Cambria" w:hAnsi="Cambria"/>
              <w:b/>
              <w:bCs/>
            </w:rPr>
          </w:pPr>
          <w:r w:rsidRPr="00FD1B16">
            <w:rPr>
              <w:rFonts w:ascii="Cambria" w:hAnsi="Cambria"/>
              <w:b/>
              <w:bCs/>
              <w:smallCaps/>
            </w:rPr>
            <w:t>Document Title</w:t>
          </w:r>
          <w:r w:rsidRPr="00FD1B16">
            <w:rPr>
              <w:rFonts w:ascii="Cambria" w:hAnsi="Cambria"/>
              <w:b/>
              <w:bCs/>
            </w:rPr>
            <w:t>:</w:t>
          </w:r>
        </w:p>
        <w:p w14:paraId="61D21EDB" w14:textId="2E2EADEF" w:rsidR="00FD1B16" w:rsidRPr="00FD1B16" w:rsidRDefault="00FD1B16" w:rsidP="00656635">
          <w:pPr>
            <w:pStyle w:val="Header"/>
            <w:ind w:hanging="14"/>
            <w:rPr>
              <w:rFonts w:ascii="Cambria" w:hAnsi="Cambria"/>
              <w:b/>
              <w:bCs/>
            </w:rPr>
          </w:pPr>
          <w:r w:rsidRPr="00FD1B16">
            <w:rPr>
              <w:rFonts w:ascii="Cambria" w:hAnsi="Cambria"/>
            </w:rPr>
            <w:t>Receiving Inspection</w:t>
          </w:r>
        </w:p>
      </w:tc>
      <w:tc>
        <w:tcPr>
          <w:tcW w:w="1707" w:type="dxa"/>
          <w:vAlign w:val="center"/>
        </w:tcPr>
        <w:p w14:paraId="54F69944" w14:textId="77777777" w:rsidR="00FD1B16" w:rsidRPr="00FD1B16" w:rsidRDefault="00FD1B16" w:rsidP="00D61C26">
          <w:pPr>
            <w:pStyle w:val="Header"/>
            <w:ind w:hanging="14"/>
            <w:rPr>
              <w:rFonts w:ascii="Cambria" w:hAnsi="Cambria"/>
              <w:b/>
            </w:rPr>
          </w:pPr>
          <w:r w:rsidRPr="00FD1B16">
            <w:rPr>
              <w:rFonts w:ascii="Cambria" w:hAnsi="Cambria"/>
              <w:b/>
            </w:rPr>
            <w:t>Revision:</w:t>
          </w:r>
        </w:p>
        <w:p w14:paraId="13629A26" w14:textId="2E534CB7" w:rsidR="00FD1B16" w:rsidRPr="00FD1B16" w:rsidRDefault="00084842" w:rsidP="00D61C26">
          <w:pPr>
            <w:pStyle w:val="Header"/>
            <w:ind w:hanging="14"/>
            <w:rPr>
              <w:rFonts w:ascii="Cambria" w:hAnsi="Cambria"/>
            </w:rPr>
          </w:pPr>
          <w:r>
            <w:rPr>
              <w:rFonts w:ascii="Cambria" w:hAnsi="Cambria"/>
            </w:rPr>
            <w:t>B</w:t>
          </w:r>
        </w:p>
      </w:tc>
    </w:tr>
    <w:tr w:rsidR="00FD1B16" w:rsidRPr="00FD1B16" w14:paraId="4C5A8658" w14:textId="77777777" w:rsidTr="00370746">
      <w:trPr>
        <w:cantSplit/>
        <w:trHeight w:val="510"/>
        <w:jc w:val="center"/>
      </w:trPr>
      <w:tc>
        <w:tcPr>
          <w:tcW w:w="3528" w:type="dxa"/>
          <w:vMerge/>
        </w:tcPr>
        <w:p w14:paraId="19F4A7E3" w14:textId="77777777" w:rsidR="00FD1B16" w:rsidRPr="00FD1B16" w:rsidRDefault="00FD1B16" w:rsidP="00D61C26">
          <w:pPr>
            <w:pStyle w:val="Header"/>
            <w:rPr>
              <w:rFonts w:ascii="Cambria" w:hAnsi="Cambria"/>
              <w:b/>
              <w:bCs/>
              <w:smallCaps/>
            </w:rPr>
          </w:pPr>
        </w:p>
      </w:tc>
      <w:tc>
        <w:tcPr>
          <w:tcW w:w="4557" w:type="dxa"/>
          <w:vAlign w:val="center"/>
        </w:tcPr>
        <w:p w14:paraId="59D962B7" w14:textId="77777777" w:rsidR="00FD1B16" w:rsidRPr="00FD1B16" w:rsidRDefault="00FD1B16" w:rsidP="00D61C26">
          <w:pPr>
            <w:pStyle w:val="Header"/>
            <w:rPr>
              <w:rFonts w:ascii="Cambria" w:hAnsi="Cambria"/>
              <w:b/>
              <w:bCs/>
            </w:rPr>
          </w:pPr>
          <w:r w:rsidRPr="00FD1B16">
            <w:rPr>
              <w:rFonts w:ascii="Cambria" w:hAnsi="Cambria"/>
              <w:b/>
              <w:bCs/>
              <w:smallCaps/>
            </w:rPr>
            <w:t xml:space="preserve">Document </w:t>
          </w:r>
          <w:r w:rsidRPr="00FD1B16">
            <w:rPr>
              <w:rFonts w:ascii="Cambria" w:hAnsi="Cambria"/>
              <w:b/>
              <w:bCs/>
            </w:rPr>
            <w:t>#:</w:t>
          </w:r>
        </w:p>
        <w:p w14:paraId="03ACE99D" w14:textId="7C0E75BD" w:rsidR="00FD1B16" w:rsidRPr="00FD1B16" w:rsidRDefault="00C3177D" w:rsidP="00D61C26">
          <w:pPr>
            <w:rPr>
              <w:rFonts w:ascii="Cambria" w:hAnsi="Cambria"/>
            </w:rPr>
          </w:pPr>
          <w:r>
            <w:rPr>
              <w:rFonts w:ascii="Cambria" w:hAnsi="Cambria"/>
            </w:rPr>
            <w:t>QM.SLQ</w:t>
          </w:r>
          <w:r w:rsidR="00FD1B16" w:rsidRPr="00FD1B16">
            <w:rPr>
              <w:rFonts w:ascii="Cambria" w:hAnsi="Cambria"/>
            </w:rPr>
            <w:t>039</w:t>
          </w:r>
        </w:p>
      </w:tc>
      <w:tc>
        <w:tcPr>
          <w:tcW w:w="1707" w:type="dxa"/>
          <w:vAlign w:val="center"/>
        </w:tcPr>
        <w:p w14:paraId="1B8AEB6D" w14:textId="77777777" w:rsidR="00FD1B16" w:rsidRPr="00FD1B16" w:rsidRDefault="00FD1B16" w:rsidP="00D61C26">
          <w:pPr>
            <w:pStyle w:val="Header"/>
            <w:rPr>
              <w:rFonts w:ascii="Cambria" w:hAnsi="Cambria"/>
              <w:b/>
              <w:bCs/>
            </w:rPr>
          </w:pPr>
          <w:r w:rsidRPr="00FD1B16">
            <w:rPr>
              <w:rFonts w:ascii="Cambria" w:hAnsi="Cambria"/>
              <w:b/>
              <w:bCs/>
            </w:rPr>
            <w:t>Effective Date:</w:t>
          </w:r>
        </w:p>
        <w:p w14:paraId="3B7681B3" w14:textId="709A7D0E" w:rsidR="00FD1B16" w:rsidRPr="00FD1B16" w:rsidRDefault="001E10DA" w:rsidP="00D61C26">
          <w:pPr>
            <w:pStyle w:val="Header"/>
            <w:rPr>
              <w:rFonts w:ascii="Cambria" w:hAnsi="Cambria"/>
              <w:bCs/>
            </w:rPr>
          </w:pPr>
          <w:r>
            <w:rPr>
              <w:rFonts w:ascii="Cambria" w:hAnsi="Cambria"/>
              <w:bCs/>
            </w:rPr>
            <w:t>23Sep2022</w:t>
          </w:r>
        </w:p>
      </w:tc>
    </w:tr>
  </w:tbl>
  <w:p w14:paraId="47A37EAE" w14:textId="77777777" w:rsidR="00FD1B16" w:rsidRPr="00FD1B16" w:rsidRDefault="00FD1B16"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B6EE0"/>
    <w:multiLevelType w:val="hybridMultilevel"/>
    <w:tmpl w:val="CAD4E35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026C1AB5"/>
    <w:multiLevelType w:val="multilevel"/>
    <w:tmpl w:val="517C73FC"/>
    <w:lvl w:ilvl="0">
      <w:start w:val="1"/>
      <w:numFmt w:val="decimal"/>
      <w:lvlText w:val="%1"/>
      <w:lvlJc w:val="left"/>
      <w:rPr>
        <w:rFonts w:ascii="Times New Roman Bold" w:hAnsi="Times New Roman Bold"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Times New Roman" w:hAnsi="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6564ED7"/>
    <w:multiLevelType w:val="hybridMultilevel"/>
    <w:tmpl w:val="CBF4062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0A6E504C"/>
    <w:multiLevelType w:val="hybridMultilevel"/>
    <w:tmpl w:val="91AA9384"/>
    <w:lvl w:ilvl="0" w:tplc="04090001">
      <w:start w:val="1"/>
      <w:numFmt w:val="bullet"/>
      <w:lvlText w:val=""/>
      <w:lvlJc w:val="left"/>
      <w:pPr>
        <w:ind w:left="1932" w:hanging="360"/>
      </w:pPr>
      <w:rPr>
        <w:rFonts w:ascii="Symbol" w:hAnsi="Symbol" w:hint="default"/>
      </w:rPr>
    </w:lvl>
    <w:lvl w:ilvl="1" w:tplc="04090003" w:tentative="1">
      <w:start w:val="1"/>
      <w:numFmt w:val="bullet"/>
      <w:lvlText w:val="o"/>
      <w:lvlJc w:val="left"/>
      <w:pPr>
        <w:ind w:left="2652" w:hanging="360"/>
      </w:pPr>
      <w:rPr>
        <w:rFonts w:ascii="Courier New" w:hAnsi="Courier New" w:cs="Courier New" w:hint="default"/>
      </w:rPr>
    </w:lvl>
    <w:lvl w:ilvl="2" w:tplc="04090005" w:tentative="1">
      <w:start w:val="1"/>
      <w:numFmt w:val="bullet"/>
      <w:lvlText w:val=""/>
      <w:lvlJc w:val="left"/>
      <w:pPr>
        <w:ind w:left="3372" w:hanging="360"/>
      </w:pPr>
      <w:rPr>
        <w:rFonts w:ascii="Wingdings" w:hAnsi="Wingdings" w:hint="default"/>
      </w:rPr>
    </w:lvl>
    <w:lvl w:ilvl="3" w:tplc="04090001" w:tentative="1">
      <w:start w:val="1"/>
      <w:numFmt w:val="bullet"/>
      <w:lvlText w:val=""/>
      <w:lvlJc w:val="left"/>
      <w:pPr>
        <w:ind w:left="4092" w:hanging="360"/>
      </w:pPr>
      <w:rPr>
        <w:rFonts w:ascii="Symbol" w:hAnsi="Symbol" w:hint="default"/>
      </w:rPr>
    </w:lvl>
    <w:lvl w:ilvl="4" w:tplc="04090003" w:tentative="1">
      <w:start w:val="1"/>
      <w:numFmt w:val="bullet"/>
      <w:lvlText w:val="o"/>
      <w:lvlJc w:val="left"/>
      <w:pPr>
        <w:ind w:left="4812" w:hanging="360"/>
      </w:pPr>
      <w:rPr>
        <w:rFonts w:ascii="Courier New" w:hAnsi="Courier New" w:cs="Courier New" w:hint="default"/>
      </w:rPr>
    </w:lvl>
    <w:lvl w:ilvl="5" w:tplc="04090005" w:tentative="1">
      <w:start w:val="1"/>
      <w:numFmt w:val="bullet"/>
      <w:lvlText w:val=""/>
      <w:lvlJc w:val="left"/>
      <w:pPr>
        <w:ind w:left="5532" w:hanging="360"/>
      </w:pPr>
      <w:rPr>
        <w:rFonts w:ascii="Wingdings" w:hAnsi="Wingdings" w:hint="default"/>
      </w:rPr>
    </w:lvl>
    <w:lvl w:ilvl="6" w:tplc="04090001" w:tentative="1">
      <w:start w:val="1"/>
      <w:numFmt w:val="bullet"/>
      <w:lvlText w:val=""/>
      <w:lvlJc w:val="left"/>
      <w:pPr>
        <w:ind w:left="6252" w:hanging="360"/>
      </w:pPr>
      <w:rPr>
        <w:rFonts w:ascii="Symbol" w:hAnsi="Symbol" w:hint="default"/>
      </w:rPr>
    </w:lvl>
    <w:lvl w:ilvl="7" w:tplc="04090003" w:tentative="1">
      <w:start w:val="1"/>
      <w:numFmt w:val="bullet"/>
      <w:lvlText w:val="o"/>
      <w:lvlJc w:val="left"/>
      <w:pPr>
        <w:ind w:left="6972" w:hanging="360"/>
      </w:pPr>
      <w:rPr>
        <w:rFonts w:ascii="Courier New" w:hAnsi="Courier New" w:cs="Courier New" w:hint="default"/>
      </w:rPr>
    </w:lvl>
    <w:lvl w:ilvl="8" w:tplc="04090005" w:tentative="1">
      <w:start w:val="1"/>
      <w:numFmt w:val="bullet"/>
      <w:lvlText w:val=""/>
      <w:lvlJc w:val="left"/>
      <w:pPr>
        <w:ind w:left="7692" w:hanging="360"/>
      </w:pPr>
      <w:rPr>
        <w:rFonts w:ascii="Wingdings" w:hAnsi="Wingdings" w:hint="default"/>
      </w:rPr>
    </w:lvl>
  </w:abstractNum>
  <w:abstractNum w:abstractNumId="5" w15:restartNumberingAfterBreak="0">
    <w:nsid w:val="0DDF6115"/>
    <w:multiLevelType w:val="hybridMultilevel"/>
    <w:tmpl w:val="7108C47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0FA43934"/>
    <w:multiLevelType w:val="hybridMultilevel"/>
    <w:tmpl w:val="63C4E84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146D4710"/>
    <w:multiLevelType w:val="hybridMultilevel"/>
    <w:tmpl w:val="2D1AAF7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16F744AD"/>
    <w:multiLevelType w:val="hybridMultilevel"/>
    <w:tmpl w:val="A670AAA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1A724797"/>
    <w:multiLevelType w:val="hybridMultilevel"/>
    <w:tmpl w:val="4CDE3A0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0" w15:restartNumberingAfterBreak="0">
    <w:nsid w:val="1B7C09EE"/>
    <w:multiLevelType w:val="hybridMultilevel"/>
    <w:tmpl w:val="3926D5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1CFB0A23"/>
    <w:multiLevelType w:val="hybridMultilevel"/>
    <w:tmpl w:val="11BE244A"/>
    <w:lvl w:ilvl="0" w:tplc="8E5AA26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2" w15:restartNumberingAfterBreak="0">
    <w:nsid w:val="250B630C"/>
    <w:multiLevelType w:val="hybridMultilevel"/>
    <w:tmpl w:val="35904F6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2A4B3073"/>
    <w:multiLevelType w:val="hybridMultilevel"/>
    <w:tmpl w:val="D4C627E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35EC5B34"/>
    <w:multiLevelType w:val="multilevel"/>
    <w:tmpl w:val="939AF1E0"/>
    <w:lvl w:ilvl="0">
      <w:start w:val="1"/>
      <w:numFmt w:val="decimal"/>
      <w:lvlText w:val="%1"/>
      <w:lvlJc w:val="left"/>
      <w:rPr>
        <w:rFonts w:ascii="Times New Roman Bold" w:hAnsi="Times New Roman Bold"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Times New Roman" w:hAnsi="Times New Roman"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36337B97"/>
    <w:multiLevelType w:val="hybridMultilevel"/>
    <w:tmpl w:val="5CBCF53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36400382"/>
    <w:multiLevelType w:val="hybridMultilevel"/>
    <w:tmpl w:val="59847CD2"/>
    <w:lvl w:ilvl="0" w:tplc="8E5AA26C">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8E5AA26C">
      <w:start w:val="1"/>
      <w:numFmt w:val="bullet"/>
      <w:lvlText w:val=""/>
      <w:lvlJc w:val="left"/>
      <w:pPr>
        <w:tabs>
          <w:tab w:val="num" w:pos="2520"/>
        </w:tabs>
        <w:ind w:left="2520" w:hanging="360"/>
      </w:pPr>
      <w:rPr>
        <w:rFonts w:ascii="Symbol" w:hAnsi="Symbol"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7" w15:restartNumberingAfterBreak="0">
    <w:nsid w:val="37382EB7"/>
    <w:multiLevelType w:val="hybridMultilevel"/>
    <w:tmpl w:val="BD0040C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8" w15:restartNumberingAfterBreak="0">
    <w:nsid w:val="38637C74"/>
    <w:multiLevelType w:val="hybridMultilevel"/>
    <w:tmpl w:val="8B62937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9"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0" w15:restartNumberingAfterBreak="0">
    <w:nsid w:val="3CC80793"/>
    <w:multiLevelType w:val="hybridMultilevel"/>
    <w:tmpl w:val="7962346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1"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22" w15:restartNumberingAfterBreak="0">
    <w:nsid w:val="3FD503F5"/>
    <w:multiLevelType w:val="hybridMultilevel"/>
    <w:tmpl w:val="3D16E7CC"/>
    <w:lvl w:ilvl="0" w:tplc="706C3EA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D62840"/>
    <w:multiLevelType w:val="hybridMultilevel"/>
    <w:tmpl w:val="9CD0553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4" w15:restartNumberingAfterBreak="0">
    <w:nsid w:val="3FF56B89"/>
    <w:multiLevelType w:val="multilevel"/>
    <w:tmpl w:val="9FC027D0"/>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5" w15:restartNumberingAfterBreak="0">
    <w:nsid w:val="4A8B6F34"/>
    <w:multiLevelType w:val="hybridMultilevel"/>
    <w:tmpl w:val="D7489DB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4A8E6290"/>
    <w:multiLevelType w:val="hybridMultilevel"/>
    <w:tmpl w:val="FD2C1674"/>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7" w15:restartNumberingAfterBreak="0">
    <w:nsid w:val="4B1F1C61"/>
    <w:multiLevelType w:val="hybridMultilevel"/>
    <w:tmpl w:val="BD14320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8" w15:restartNumberingAfterBreak="0">
    <w:nsid w:val="4D96386A"/>
    <w:multiLevelType w:val="hybridMultilevel"/>
    <w:tmpl w:val="D23611B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9" w15:restartNumberingAfterBreak="0">
    <w:nsid w:val="4E375319"/>
    <w:multiLevelType w:val="hybridMultilevel"/>
    <w:tmpl w:val="5524B66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0" w15:restartNumberingAfterBreak="0">
    <w:nsid w:val="55282022"/>
    <w:multiLevelType w:val="hybridMultilevel"/>
    <w:tmpl w:val="E79854A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15:restartNumberingAfterBreak="0">
    <w:nsid w:val="57720712"/>
    <w:multiLevelType w:val="hybridMultilevel"/>
    <w:tmpl w:val="F4F850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3" w15:restartNumberingAfterBreak="0">
    <w:nsid w:val="627311B0"/>
    <w:multiLevelType w:val="hybridMultilevel"/>
    <w:tmpl w:val="83D6184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4" w15:restartNumberingAfterBreak="0">
    <w:nsid w:val="668079E4"/>
    <w:multiLevelType w:val="hybridMultilevel"/>
    <w:tmpl w:val="E8DCFAB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5" w15:restartNumberingAfterBreak="0">
    <w:nsid w:val="69B05D2E"/>
    <w:multiLevelType w:val="hybridMultilevel"/>
    <w:tmpl w:val="D8E8F22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6" w15:restartNumberingAfterBreak="0">
    <w:nsid w:val="6A6A2BDA"/>
    <w:multiLevelType w:val="hybridMultilevel"/>
    <w:tmpl w:val="F6C6ADC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7" w15:restartNumberingAfterBreak="0">
    <w:nsid w:val="6E545DEE"/>
    <w:multiLevelType w:val="hybridMultilevel"/>
    <w:tmpl w:val="602E25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8" w15:restartNumberingAfterBreak="0">
    <w:nsid w:val="701943A6"/>
    <w:multiLevelType w:val="hybridMultilevel"/>
    <w:tmpl w:val="FE383A3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9" w15:restartNumberingAfterBreak="0">
    <w:nsid w:val="7B611BE9"/>
    <w:multiLevelType w:val="hybridMultilevel"/>
    <w:tmpl w:val="04324276"/>
    <w:lvl w:ilvl="0" w:tplc="04090001">
      <w:start w:val="1"/>
      <w:numFmt w:val="bullet"/>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0"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40"/>
  </w:num>
  <w:num w:numId="2">
    <w:abstractNumId w:val="32"/>
  </w:num>
  <w:num w:numId="3">
    <w:abstractNumId w:val="19"/>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21"/>
  </w:num>
  <w:num w:numId="8">
    <w:abstractNumId w:val="22"/>
  </w:num>
  <w:num w:numId="9">
    <w:abstractNumId w:val="34"/>
  </w:num>
  <w:num w:numId="10">
    <w:abstractNumId w:val="3"/>
  </w:num>
  <w:num w:numId="11">
    <w:abstractNumId w:val="8"/>
  </w:num>
  <w:num w:numId="12">
    <w:abstractNumId w:val="18"/>
  </w:num>
  <w:num w:numId="13">
    <w:abstractNumId w:val="10"/>
  </w:num>
  <w:num w:numId="14">
    <w:abstractNumId w:val="17"/>
  </w:num>
  <w:num w:numId="15">
    <w:abstractNumId w:val="28"/>
  </w:num>
  <w:num w:numId="16">
    <w:abstractNumId w:val="33"/>
  </w:num>
  <w:num w:numId="17">
    <w:abstractNumId w:val="30"/>
  </w:num>
  <w:num w:numId="18">
    <w:abstractNumId w:val="20"/>
  </w:num>
  <w:num w:numId="19">
    <w:abstractNumId w:val="27"/>
  </w:num>
  <w:num w:numId="20">
    <w:abstractNumId w:val="5"/>
  </w:num>
  <w:num w:numId="21">
    <w:abstractNumId w:val="6"/>
  </w:num>
  <w:num w:numId="22">
    <w:abstractNumId w:val="9"/>
  </w:num>
  <w:num w:numId="23">
    <w:abstractNumId w:val="29"/>
  </w:num>
  <w:num w:numId="24">
    <w:abstractNumId w:val="38"/>
  </w:num>
  <w:num w:numId="25">
    <w:abstractNumId w:val="15"/>
  </w:num>
  <w:num w:numId="26">
    <w:abstractNumId w:val="23"/>
  </w:num>
  <w:num w:numId="27">
    <w:abstractNumId w:val="37"/>
  </w:num>
  <w:num w:numId="28">
    <w:abstractNumId w:val="7"/>
  </w:num>
  <w:num w:numId="29">
    <w:abstractNumId w:val="25"/>
  </w:num>
  <w:num w:numId="30">
    <w:abstractNumId w:val="35"/>
  </w:num>
  <w:num w:numId="31">
    <w:abstractNumId w:val="13"/>
  </w:num>
  <w:num w:numId="32">
    <w:abstractNumId w:val="36"/>
  </w:num>
  <w:num w:numId="33">
    <w:abstractNumId w:val="39"/>
  </w:num>
  <w:num w:numId="34">
    <w:abstractNumId w:val="4"/>
  </w:num>
  <w:num w:numId="35">
    <w:abstractNumId w:val="12"/>
  </w:num>
  <w:num w:numId="36">
    <w:abstractNumId w:val="31"/>
  </w:num>
  <w:num w:numId="37">
    <w:abstractNumId w:val="24"/>
  </w:num>
  <w:num w:numId="38">
    <w:abstractNumId w:val="2"/>
  </w:num>
  <w:num w:numId="39">
    <w:abstractNumId w:val="19"/>
  </w:num>
  <w:num w:numId="40">
    <w:abstractNumId w:val="19"/>
  </w:num>
  <w:num w:numId="41">
    <w:abstractNumId w:val="19"/>
  </w:num>
  <w:num w:numId="42">
    <w:abstractNumId w:val="1"/>
  </w:num>
  <w:num w:numId="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num>
  <w:num w:numId="45">
    <w:abstractNumId w:val="16"/>
  </w:num>
  <w:num w:numId="46">
    <w:abstractNumId w:val="11"/>
  </w:num>
  <w:num w:numId="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num>
  <w:num w:numId="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6"/>
  </w:num>
  <w:num w:numId="51">
    <w:abstractNumId w:val="19"/>
  </w:num>
  <w:num w:numId="52">
    <w:abstractNumId w:val="19"/>
  </w:num>
  <w:num w:numId="53">
    <w:abstractNumId w:val="19"/>
  </w:num>
  <w:num w:numId="54">
    <w:abstractNumId w:val="19"/>
  </w:num>
  <w:num w:numId="55">
    <w:abstractNumId w:val="19"/>
  </w:num>
  <w:num w:numId="56">
    <w:abstractNumId w:val="19"/>
  </w:num>
  <w:num w:numId="57">
    <w:abstractNumId w:val="19"/>
  </w:num>
  <w:num w:numId="58">
    <w:abstractNumId w:val="19"/>
  </w:num>
  <w:num w:numId="59">
    <w:abstractNumId w:val="19"/>
  </w:num>
  <w:num w:numId="60">
    <w:abstractNumId w:val="19"/>
  </w:num>
  <w:num w:numId="61">
    <w:abstractNumId w:val="19"/>
  </w:num>
  <w:num w:numId="62">
    <w:abstractNumId w:val="19"/>
  </w:num>
  <w:num w:numId="63">
    <w:abstractNumId w:val="21"/>
  </w:num>
  <w:num w:numId="64">
    <w:abstractNumId w:val="21"/>
  </w:num>
  <w:num w:numId="65">
    <w:abstractNumId w:val="21"/>
  </w:num>
  <w:num w:numId="66">
    <w:abstractNumId w:val="21"/>
  </w:num>
  <w:num w:numId="67">
    <w:abstractNumId w:val="21"/>
  </w:num>
  <w:num w:numId="68">
    <w:abstractNumId w:val="21"/>
  </w:num>
  <w:num w:numId="69">
    <w:abstractNumId w:val="21"/>
  </w:num>
  <w:num w:numId="70">
    <w:abstractNumId w:val="21"/>
  </w:num>
  <w:num w:numId="71">
    <w:abstractNumId w:val="21"/>
  </w:num>
  <w:num w:numId="72">
    <w:abstractNumId w:val="21"/>
  </w:num>
  <w:num w:numId="73">
    <w:abstractNumId w:val="19"/>
  </w:num>
  <w:num w:numId="74">
    <w:abstractNumId w:val="19"/>
  </w:num>
  <w:num w:numId="75">
    <w:abstractNumId w:val="19"/>
  </w:num>
  <w:num w:numId="76">
    <w:abstractNumId w:val="40"/>
  </w:num>
  <w:num w:numId="77">
    <w:abstractNumId w:val="32"/>
  </w:num>
  <w:num w:numId="78">
    <w:abstractNumId w:val="0"/>
  </w:num>
  <w:num w:numId="79">
    <w:abstractNumId w:val="1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8DF"/>
    <w:rsid w:val="00002C0C"/>
    <w:rsid w:val="00002EA7"/>
    <w:rsid w:val="000034EE"/>
    <w:rsid w:val="0000769B"/>
    <w:rsid w:val="00007E80"/>
    <w:rsid w:val="00010599"/>
    <w:rsid w:val="00010AC8"/>
    <w:rsid w:val="00012E09"/>
    <w:rsid w:val="00013029"/>
    <w:rsid w:val="00013251"/>
    <w:rsid w:val="0001409B"/>
    <w:rsid w:val="000140EB"/>
    <w:rsid w:val="0001452C"/>
    <w:rsid w:val="00015393"/>
    <w:rsid w:val="00015506"/>
    <w:rsid w:val="000169C9"/>
    <w:rsid w:val="00020F91"/>
    <w:rsid w:val="000219C6"/>
    <w:rsid w:val="00021EBF"/>
    <w:rsid w:val="000227BE"/>
    <w:rsid w:val="00022EDF"/>
    <w:rsid w:val="00023337"/>
    <w:rsid w:val="0002431C"/>
    <w:rsid w:val="00024D96"/>
    <w:rsid w:val="0002691C"/>
    <w:rsid w:val="00026ED5"/>
    <w:rsid w:val="00030535"/>
    <w:rsid w:val="00031676"/>
    <w:rsid w:val="00031833"/>
    <w:rsid w:val="00033F85"/>
    <w:rsid w:val="00034994"/>
    <w:rsid w:val="0003510F"/>
    <w:rsid w:val="000362E1"/>
    <w:rsid w:val="00036BE9"/>
    <w:rsid w:val="00042018"/>
    <w:rsid w:val="00042AD4"/>
    <w:rsid w:val="00043AE8"/>
    <w:rsid w:val="00043DF1"/>
    <w:rsid w:val="00044408"/>
    <w:rsid w:val="00050679"/>
    <w:rsid w:val="00050957"/>
    <w:rsid w:val="000520C0"/>
    <w:rsid w:val="00053E48"/>
    <w:rsid w:val="00054380"/>
    <w:rsid w:val="0005555D"/>
    <w:rsid w:val="00055742"/>
    <w:rsid w:val="00055767"/>
    <w:rsid w:val="00056C12"/>
    <w:rsid w:val="00062062"/>
    <w:rsid w:val="00066EF6"/>
    <w:rsid w:val="00067AD2"/>
    <w:rsid w:val="00071AD3"/>
    <w:rsid w:val="00073CA7"/>
    <w:rsid w:val="000744BB"/>
    <w:rsid w:val="0007577E"/>
    <w:rsid w:val="00075DE2"/>
    <w:rsid w:val="000808A8"/>
    <w:rsid w:val="0008308B"/>
    <w:rsid w:val="00083421"/>
    <w:rsid w:val="00084842"/>
    <w:rsid w:val="00084E46"/>
    <w:rsid w:val="00085506"/>
    <w:rsid w:val="00086785"/>
    <w:rsid w:val="00087986"/>
    <w:rsid w:val="00087B95"/>
    <w:rsid w:val="0009131B"/>
    <w:rsid w:val="00091ABA"/>
    <w:rsid w:val="00091B33"/>
    <w:rsid w:val="00093E4B"/>
    <w:rsid w:val="00094588"/>
    <w:rsid w:val="00095912"/>
    <w:rsid w:val="000976B4"/>
    <w:rsid w:val="00097B27"/>
    <w:rsid w:val="00097C20"/>
    <w:rsid w:val="000A054A"/>
    <w:rsid w:val="000A2EAE"/>
    <w:rsid w:val="000A2F4B"/>
    <w:rsid w:val="000A50BE"/>
    <w:rsid w:val="000A62E6"/>
    <w:rsid w:val="000A6E4D"/>
    <w:rsid w:val="000A7AD4"/>
    <w:rsid w:val="000B0222"/>
    <w:rsid w:val="000B16AA"/>
    <w:rsid w:val="000B2334"/>
    <w:rsid w:val="000B4324"/>
    <w:rsid w:val="000B5A09"/>
    <w:rsid w:val="000B627F"/>
    <w:rsid w:val="000B7477"/>
    <w:rsid w:val="000B7BEB"/>
    <w:rsid w:val="000C0638"/>
    <w:rsid w:val="000C12C0"/>
    <w:rsid w:val="000C2D0F"/>
    <w:rsid w:val="000C6C29"/>
    <w:rsid w:val="000D0360"/>
    <w:rsid w:val="000D05AC"/>
    <w:rsid w:val="000D1E58"/>
    <w:rsid w:val="000D3644"/>
    <w:rsid w:val="000D3EE0"/>
    <w:rsid w:val="000D7510"/>
    <w:rsid w:val="000D7991"/>
    <w:rsid w:val="000E1B7B"/>
    <w:rsid w:val="000E276A"/>
    <w:rsid w:val="000E29E9"/>
    <w:rsid w:val="000E34EA"/>
    <w:rsid w:val="000E5367"/>
    <w:rsid w:val="000F0388"/>
    <w:rsid w:val="000F14BD"/>
    <w:rsid w:val="000F17D1"/>
    <w:rsid w:val="000F4642"/>
    <w:rsid w:val="000F50E6"/>
    <w:rsid w:val="000F6A2C"/>
    <w:rsid w:val="001037A2"/>
    <w:rsid w:val="00103C41"/>
    <w:rsid w:val="00104922"/>
    <w:rsid w:val="00104A73"/>
    <w:rsid w:val="001062A1"/>
    <w:rsid w:val="0010664F"/>
    <w:rsid w:val="00106A87"/>
    <w:rsid w:val="00110666"/>
    <w:rsid w:val="00110A32"/>
    <w:rsid w:val="00110F03"/>
    <w:rsid w:val="00112F73"/>
    <w:rsid w:val="00115C98"/>
    <w:rsid w:val="001172F3"/>
    <w:rsid w:val="001216DE"/>
    <w:rsid w:val="00124094"/>
    <w:rsid w:val="0012666C"/>
    <w:rsid w:val="0012743B"/>
    <w:rsid w:val="00130550"/>
    <w:rsid w:val="001325E9"/>
    <w:rsid w:val="0013276D"/>
    <w:rsid w:val="00136B6E"/>
    <w:rsid w:val="001413CA"/>
    <w:rsid w:val="001416CA"/>
    <w:rsid w:val="0014209F"/>
    <w:rsid w:val="00142F67"/>
    <w:rsid w:val="00143D7E"/>
    <w:rsid w:val="0014650D"/>
    <w:rsid w:val="0014742D"/>
    <w:rsid w:val="00147CE7"/>
    <w:rsid w:val="00151E3D"/>
    <w:rsid w:val="00153527"/>
    <w:rsid w:val="00154780"/>
    <w:rsid w:val="0015671B"/>
    <w:rsid w:val="001577AD"/>
    <w:rsid w:val="0016236E"/>
    <w:rsid w:val="00167727"/>
    <w:rsid w:val="001677F3"/>
    <w:rsid w:val="00171887"/>
    <w:rsid w:val="0017302D"/>
    <w:rsid w:val="001738E0"/>
    <w:rsid w:val="00174040"/>
    <w:rsid w:val="00174706"/>
    <w:rsid w:val="00174994"/>
    <w:rsid w:val="00175FFB"/>
    <w:rsid w:val="00177DF1"/>
    <w:rsid w:val="00180620"/>
    <w:rsid w:val="00180EE3"/>
    <w:rsid w:val="0018162C"/>
    <w:rsid w:val="00181C9E"/>
    <w:rsid w:val="00181CFF"/>
    <w:rsid w:val="001820B6"/>
    <w:rsid w:val="00187589"/>
    <w:rsid w:val="00187EDE"/>
    <w:rsid w:val="00191D09"/>
    <w:rsid w:val="00192120"/>
    <w:rsid w:val="001921D5"/>
    <w:rsid w:val="00192913"/>
    <w:rsid w:val="0019313A"/>
    <w:rsid w:val="00195B19"/>
    <w:rsid w:val="0019627C"/>
    <w:rsid w:val="00196321"/>
    <w:rsid w:val="001A0047"/>
    <w:rsid w:val="001A0E2B"/>
    <w:rsid w:val="001A1EDD"/>
    <w:rsid w:val="001A2031"/>
    <w:rsid w:val="001A2E46"/>
    <w:rsid w:val="001A3AC0"/>
    <w:rsid w:val="001A58DE"/>
    <w:rsid w:val="001A6CC8"/>
    <w:rsid w:val="001B0247"/>
    <w:rsid w:val="001B10E7"/>
    <w:rsid w:val="001B383D"/>
    <w:rsid w:val="001B3BDD"/>
    <w:rsid w:val="001B74E6"/>
    <w:rsid w:val="001C0830"/>
    <w:rsid w:val="001C2968"/>
    <w:rsid w:val="001C31E5"/>
    <w:rsid w:val="001C5117"/>
    <w:rsid w:val="001C5125"/>
    <w:rsid w:val="001C557C"/>
    <w:rsid w:val="001C6F33"/>
    <w:rsid w:val="001C7515"/>
    <w:rsid w:val="001D00A8"/>
    <w:rsid w:val="001D11EC"/>
    <w:rsid w:val="001D18C9"/>
    <w:rsid w:val="001D1B9A"/>
    <w:rsid w:val="001D4964"/>
    <w:rsid w:val="001D53C0"/>
    <w:rsid w:val="001D5605"/>
    <w:rsid w:val="001D5C20"/>
    <w:rsid w:val="001D7356"/>
    <w:rsid w:val="001D7792"/>
    <w:rsid w:val="001E10DA"/>
    <w:rsid w:val="001E1482"/>
    <w:rsid w:val="001E2933"/>
    <w:rsid w:val="001E2CA0"/>
    <w:rsid w:val="001E33AE"/>
    <w:rsid w:val="001E4CED"/>
    <w:rsid w:val="001E4E6C"/>
    <w:rsid w:val="001E4EB7"/>
    <w:rsid w:val="001E69BD"/>
    <w:rsid w:val="001F0FA2"/>
    <w:rsid w:val="001F14B3"/>
    <w:rsid w:val="001F1E86"/>
    <w:rsid w:val="001F2A94"/>
    <w:rsid w:val="001F2CF2"/>
    <w:rsid w:val="001F372C"/>
    <w:rsid w:val="001F5B65"/>
    <w:rsid w:val="001F5D09"/>
    <w:rsid w:val="001F681A"/>
    <w:rsid w:val="001F6A60"/>
    <w:rsid w:val="00200E15"/>
    <w:rsid w:val="0020352E"/>
    <w:rsid w:val="00204E10"/>
    <w:rsid w:val="002059A1"/>
    <w:rsid w:val="002101E0"/>
    <w:rsid w:val="00212A7A"/>
    <w:rsid w:val="00213F3B"/>
    <w:rsid w:val="00215A6B"/>
    <w:rsid w:val="00215FE1"/>
    <w:rsid w:val="0021632E"/>
    <w:rsid w:val="002201EE"/>
    <w:rsid w:val="00220A7F"/>
    <w:rsid w:val="00221370"/>
    <w:rsid w:val="00222A3C"/>
    <w:rsid w:val="00224955"/>
    <w:rsid w:val="00224BDE"/>
    <w:rsid w:val="00226172"/>
    <w:rsid w:val="00226ADF"/>
    <w:rsid w:val="00226E3B"/>
    <w:rsid w:val="00227844"/>
    <w:rsid w:val="0023091F"/>
    <w:rsid w:val="0023096A"/>
    <w:rsid w:val="0023121A"/>
    <w:rsid w:val="002312AE"/>
    <w:rsid w:val="002317AC"/>
    <w:rsid w:val="00232894"/>
    <w:rsid w:val="00234476"/>
    <w:rsid w:val="002368EF"/>
    <w:rsid w:val="00237204"/>
    <w:rsid w:val="0023757E"/>
    <w:rsid w:val="002406B9"/>
    <w:rsid w:val="00241338"/>
    <w:rsid w:val="002414A1"/>
    <w:rsid w:val="002415E5"/>
    <w:rsid w:val="00241EF8"/>
    <w:rsid w:val="00242BA6"/>
    <w:rsid w:val="002430BF"/>
    <w:rsid w:val="00245224"/>
    <w:rsid w:val="00246A15"/>
    <w:rsid w:val="002500BD"/>
    <w:rsid w:val="00251852"/>
    <w:rsid w:val="002548D9"/>
    <w:rsid w:val="00255870"/>
    <w:rsid w:val="00256CD4"/>
    <w:rsid w:val="00256D9A"/>
    <w:rsid w:val="00257D4C"/>
    <w:rsid w:val="00257E40"/>
    <w:rsid w:val="00260C39"/>
    <w:rsid w:val="002622F7"/>
    <w:rsid w:val="002644D5"/>
    <w:rsid w:val="00266E30"/>
    <w:rsid w:val="002670FA"/>
    <w:rsid w:val="002677BD"/>
    <w:rsid w:val="00271ADA"/>
    <w:rsid w:val="00273381"/>
    <w:rsid w:val="00277FCB"/>
    <w:rsid w:val="00281219"/>
    <w:rsid w:val="0028162C"/>
    <w:rsid w:val="0028278B"/>
    <w:rsid w:val="0029075A"/>
    <w:rsid w:val="00292D22"/>
    <w:rsid w:val="00294D65"/>
    <w:rsid w:val="00295FCE"/>
    <w:rsid w:val="002961A9"/>
    <w:rsid w:val="00297308"/>
    <w:rsid w:val="002A0DB3"/>
    <w:rsid w:val="002A35DE"/>
    <w:rsid w:val="002A378A"/>
    <w:rsid w:val="002A5EA2"/>
    <w:rsid w:val="002A650C"/>
    <w:rsid w:val="002A7709"/>
    <w:rsid w:val="002A780B"/>
    <w:rsid w:val="002B2FCE"/>
    <w:rsid w:val="002B47E4"/>
    <w:rsid w:val="002B5E4E"/>
    <w:rsid w:val="002B6169"/>
    <w:rsid w:val="002B69BA"/>
    <w:rsid w:val="002B6E76"/>
    <w:rsid w:val="002C02E4"/>
    <w:rsid w:val="002C352A"/>
    <w:rsid w:val="002C661B"/>
    <w:rsid w:val="002D26DD"/>
    <w:rsid w:val="002D2FA3"/>
    <w:rsid w:val="002D5638"/>
    <w:rsid w:val="002D5D4A"/>
    <w:rsid w:val="002D62E7"/>
    <w:rsid w:val="002D6AE5"/>
    <w:rsid w:val="002D7050"/>
    <w:rsid w:val="002E1C01"/>
    <w:rsid w:val="002E2C31"/>
    <w:rsid w:val="002E4D4A"/>
    <w:rsid w:val="002E510B"/>
    <w:rsid w:val="002E5373"/>
    <w:rsid w:val="002E5482"/>
    <w:rsid w:val="002E5717"/>
    <w:rsid w:val="002E6C56"/>
    <w:rsid w:val="002F07CB"/>
    <w:rsid w:val="002F2B70"/>
    <w:rsid w:val="002F4AC5"/>
    <w:rsid w:val="002F6629"/>
    <w:rsid w:val="002F6F30"/>
    <w:rsid w:val="00302A50"/>
    <w:rsid w:val="00304828"/>
    <w:rsid w:val="00310D05"/>
    <w:rsid w:val="00310E1D"/>
    <w:rsid w:val="003131DF"/>
    <w:rsid w:val="0031422D"/>
    <w:rsid w:val="0031685A"/>
    <w:rsid w:val="00321488"/>
    <w:rsid w:val="003221B9"/>
    <w:rsid w:val="00322413"/>
    <w:rsid w:val="00322964"/>
    <w:rsid w:val="00323703"/>
    <w:rsid w:val="0032501F"/>
    <w:rsid w:val="0032657A"/>
    <w:rsid w:val="0033125D"/>
    <w:rsid w:val="0033187C"/>
    <w:rsid w:val="00333A4E"/>
    <w:rsid w:val="0033439C"/>
    <w:rsid w:val="00336381"/>
    <w:rsid w:val="0034280F"/>
    <w:rsid w:val="00342A73"/>
    <w:rsid w:val="00343313"/>
    <w:rsid w:val="00345E3E"/>
    <w:rsid w:val="00345EC6"/>
    <w:rsid w:val="0035117C"/>
    <w:rsid w:val="003525B0"/>
    <w:rsid w:val="0035295C"/>
    <w:rsid w:val="00353E5D"/>
    <w:rsid w:val="00354812"/>
    <w:rsid w:val="00355267"/>
    <w:rsid w:val="00357230"/>
    <w:rsid w:val="00357504"/>
    <w:rsid w:val="003575BE"/>
    <w:rsid w:val="00357794"/>
    <w:rsid w:val="00357974"/>
    <w:rsid w:val="00357D77"/>
    <w:rsid w:val="00357E20"/>
    <w:rsid w:val="0036118B"/>
    <w:rsid w:val="003634D0"/>
    <w:rsid w:val="00363733"/>
    <w:rsid w:val="00363B87"/>
    <w:rsid w:val="0036400E"/>
    <w:rsid w:val="00365004"/>
    <w:rsid w:val="00365DBB"/>
    <w:rsid w:val="00370746"/>
    <w:rsid w:val="00370DF6"/>
    <w:rsid w:val="00373E8A"/>
    <w:rsid w:val="00375053"/>
    <w:rsid w:val="003768CC"/>
    <w:rsid w:val="003775D6"/>
    <w:rsid w:val="00377FCA"/>
    <w:rsid w:val="003809E6"/>
    <w:rsid w:val="003813A6"/>
    <w:rsid w:val="00382B27"/>
    <w:rsid w:val="0038470A"/>
    <w:rsid w:val="0038515A"/>
    <w:rsid w:val="00385C21"/>
    <w:rsid w:val="00387141"/>
    <w:rsid w:val="003901FF"/>
    <w:rsid w:val="0039192B"/>
    <w:rsid w:val="003932BE"/>
    <w:rsid w:val="00394F8F"/>
    <w:rsid w:val="00395106"/>
    <w:rsid w:val="003955D8"/>
    <w:rsid w:val="003A0E0D"/>
    <w:rsid w:val="003A2837"/>
    <w:rsid w:val="003A3F1A"/>
    <w:rsid w:val="003A4CAF"/>
    <w:rsid w:val="003A61EE"/>
    <w:rsid w:val="003A7B31"/>
    <w:rsid w:val="003B239A"/>
    <w:rsid w:val="003B377D"/>
    <w:rsid w:val="003B3C2C"/>
    <w:rsid w:val="003B3CA4"/>
    <w:rsid w:val="003B5666"/>
    <w:rsid w:val="003B6A21"/>
    <w:rsid w:val="003B6D40"/>
    <w:rsid w:val="003B6FCA"/>
    <w:rsid w:val="003C0911"/>
    <w:rsid w:val="003C0C01"/>
    <w:rsid w:val="003C0CAA"/>
    <w:rsid w:val="003C0FF6"/>
    <w:rsid w:val="003C2187"/>
    <w:rsid w:val="003C21BF"/>
    <w:rsid w:val="003C2971"/>
    <w:rsid w:val="003C29B0"/>
    <w:rsid w:val="003D0D9D"/>
    <w:rsid w:val="003D4BDB"/>
    <w:rsid w:val="003D7326"/>
    <w:rsid w:val="003F2073"/>
    <w:rsid w:val="003F58D1"/>
    <w:rsid w:val="00402371"/>
    <w:rsid w:val="0040306E"/>
    <w:rsid w:val="0040339E"/>
    <w:rsid w:val="00405442"/>
    <w:rsid w:val="0040627B"/>
    <w:rsid w:val="00406545"/>
    <w:rsid w:val="00410775"/>
    <w:rsid w:val="00410A2A"/>
    <w:rsid w:val="00411345"/>
    <w:rsid w:val="00411751"/>
    <w:rsid w:val="0041296B"/>
    <w:rsid w:val="00412C7E"/>
    <w:rsid w:val="0041368C"/>
    <w:rsid w:val="0041432E"/>
    <w:rsid w:val="00414576"/>
    <w:rsid w:val="004175DE"/>
    <w:rsid w:val="00421705"/>
    <w:rsid w:val="004225EB"/>
    <w:rsid w:val="0042313D"/>
    <w:rsid w:val="00424788"/>
    <w:rsid w:val="004252CC"/>
    <w:rsid w:val="00425AED"/>
    <w:rsid w:val="00426D19"/>
    <w:rsid w:val="004319B4"/>
    <w:rsid w:val="004319D8"/>
    <w:rsid w:val="004333D3"/>
    <w:rsid w:val="0043445F"/>
    <w:rsid w:val="00434577"/>
    <w:rsid w:val="0043468A"/>
    <w:rsid w:val="0043519C"/>
    <w:rsid w:val="00435D1C"/>
    <w:rsid w:val="00436BE4"/>
    <w:rsid w:val="00437C8A"/>
    <w:rsid w:val="00437E2E"/>
    <w:rsid w:val="00442AC7"/>
    <w:rsid w:val="0044535B"/>
    <w:rsid w:val="00445A76"/>
    <w:rsid w:val="00445D0A"/>
    <w:rsid w:val="00446A37"/>
    <w:rsid w:val="004479AB"/>
    <w:rsid w:val="004513D4"/>
    <w:rsid w:val="00451491"/>
    <w:rsid w:val="00452BE6"/>
    <w:rsid w:val="00453718"/>
    <w:rsid w:val="00453C8A"/>
    <w:rsid w:val="00456CE3"/>
    <w:rsid w:val="00456D03"/>
    <w:rsid w:val="004613D2"/>
    <w:rsid w:val="0046182D"/>
    <w:rsid w:val="00461845"/>
    <w:rsid w:val="00461F03"/>
    <w:rsid w:val="00462553"/>
    <w:rsid w:val="00466011"/>
    <w:rsid w:val="00466E89"/>
    <w:rsid w:val="0046743F"/>
    <w:rsid w:val="00467E1A"/>
    <w:rsid w:val="004742E7"/>
    <w:rsid w:val="00476C19"/>
    <w:rsid w:val="00477275"/>
    <w:rsid w:val="00477969"/>
    <w:rsid w:val="00480ACB"/>
    <w:rsid w:val="0048403F"/>
    <w:rsid w:val="004849CD"/>
    <w:rsid w:val="00485E2B"/>
    <w:rsid w:val="00485E30"/>
    <w:rsid w:val="004861DD"/>
    <w:rsid w:val="00486639"/>
    <w:rsid w:val="004900F3"/>
    <w:rsid w:val="00490BC3"/>
    <w:rsid w:val="00490CC9"/>
    <w:rsid w:val="00490D80"/>
    <w:rsid w:val="00492C54"/>
    <w:rsid w:val="00492F50"/>
    <w:rsid w:val="00494C1B"/>
    <w:rsid w:val="00495555"/>
    <w:rsid w:val="0049586A"/>
    <w:rsid w:val="00495DF9"/>
    <w:rsid w:val="004A0270"/>
    <w:rsid w:val="004A0B26"/>
    <w:rsid w:val="004A111D"/>
    <w:rsid w:val="004A1752"/>
    <w:rsid w:val="004A2E6E"/>
    <w:rsid w:val="004A381B"/>
    <w:rsid w:val="004A6720"/>
    <w:rsid w:val="004A6B61"/>
    <w:rsid w:val="004B224B"/>
    <w:rsid w:val="004B5DB9"/>
    <w:rsid w:val="004C0A6E"/>
    <w:rsid w:val="004C1BA8"/>
    <w:rsid w:val="004C4A8A"/>
    <w:rsid w:val="004C5F72"/>
    <w:rsid w:val="004D0941"/>
    <w:rsid w:val="004D0F60"/>
    <w:rsid w:val="004D1288"/>
    <w:rsid w:val="004D1BBE"/>
    <w:rsid w:val="004D1CBE"/>
    <w:rsid w:val="004D2ADF"/>
    <w:rsid w:val="004D425C"/>
    <w:rsid w:val="004D4FF2"/>
    <w:rsid w:val="004D77E2"/>
    <w:rsid w:val="004D7E36"/>
    <w:rsid w:val="004E10A7"/>
    <w:rsid w:val="004E17B7"/>
    <w:rsid w:val="004E40C3"/>
    <w:rsid w:val="004E40D2"/>
    <w:rsid w:val="004F374C"/>
    <w:rsid w:val="004F48E0"/>
    <w:rsid w:val="00500170"/>
    <w:rsid w:val="00500201"/>
    <w:rsid w:val="00501A5D"/>
    <w:rsid w:val="00502BAF"/>
    <w:rsid w:val="00505B03"/>
    <w:rsid w:val="0050686B"/>
    <w:rsid w:val="00506968"/>
    <w:rsid w:val="00506E0D"/>
    <w:rsid w:val="0050736E"/>
    <w:rsid w:val="0050748F"/>
    <w:rsid w:val="00510C8B"/>
    <w:rsid w:val="00511AC1"/>
    <w:rsid w:val="00512A0A"/>
    <w:rsid w:val="00513E03"/>
    <w:rsid w:val="00514B52"/>
    <w:rsid w:val="00515B87"/>
    <w:rsid w:val="0051795C"/>
    <w:rsid w:val="00522A56"/>
    <w:rsid w:val="00526CA7"/>
    <w:rsid w:val="00527ACF"/>
    <w:rsid w:val="00527D67"/>
    <w:rsid w:val="00533BBA"/>
    <w:rsid w:val="00534056"/>
    <w:rsid w:val="0053655D"/>
    <w:rsid w:val="00543355"/>
    <w:rsid w:val="0054604B"/>
    <w:rsid w:val="00546667"/>
    <w:rsid w:val="00550B6A"/>
    <w:rsid w:val="00550E05"/>
    <w:rsid w:val="00551FFF"/>
    <w:rsid w:val="00553309"/>
    <w:rsid w:val="00553FD2"/>
    <w:rsid w:val="00557B40"/>
    <w:rsid w:val="00560DC2"/>
    <w:rsid w:val="005658CD"/>
    <w:rsid w:val="005662EB"/>
    <w:rsid w:val="00566379"/>
    <w:rsid w:val="00567086"/>
    <w:rsid w:val="00567B3D"/>
    <w:rsid w:val="00567F27"/>
    <w:rsid w:val="0057110F"/>
    <w:rsid w:val="00572673"/>
    <w:rsid w:val="00572F58"/>
    <w:rsid w:val="00573D0A"/>
    <w:rsid w:val="0057793E"/>
    <w:rsid w:val="00582175"/>
    <w:rsid w:val="00582447"/>
    <w:rsid w:val="00582878"/>
    <w:rsid w:val="00582A08"/>
    <w:rsid w:val="0058342F"/>
    <w:rsid w:val="005862AF"/>
    <w:rsid w:val="00586690"/>
    <w:rsid w:val="00587EE3"/>
    <w:rsid w:val="00590D45"/>
    <w:rsid w:val="00591884"/>
    <w:rsid w:val="005918CE"/>
    <w:rsid w:val="00592B24"/>
    <w:rsid w:val="00593D98"/>
    <w:rsid w:val="005960C5"/>
    <w:rsid w:val="005A24EC"/>
    <w:rsid w:val="005A4937"/>
    <w:rsid w:val="005A5BBC"/>
    <w:rsid w:val="005A5BD5"/>
    <w:rsid w:val="005A6364"/>
    <w:rsid w:val="005B1B4C"/>
    <w:rsid w:val="005B2352"/>
    <w:rsid w:val="005B5614"/>
    <w:rsid w:val="005B78A9"/>
    <w:rsid w:val="005B7F66"/>
    <w:rsid w:val="005C0823"/>
    <w:rsid w:val="005C0BD5"/>
    <w:rsid w:val="005C2835"/>
    <w:rsid w:val="005C4452"/>
    <w:rsid w:val="005C47A9"/>
    <w:rsid w:val="005C746E"/>
    <w:rsid w:val="005D0465"/>
    <w:rsid w:val="005D2CA9"/>
    <w:rsid w:val="005D48E7"/>
    <w:rsid w:val="005D4C28"/>
    <w:rsid w:val="005D64A1"/>
    <w:rsid w:val="005D6C7C"/>
    <w:rsid w:val="005D7A1D"/>
    <w:rsid w:val="005E03D2"/>
    <w:rsid w:val="005E1AE2"/>
    <w:rsid w:val="005E219A"/>
    <w:rsid w:val="005E22DE"/>
    <w:rsid w:val="005E2A3B"/>
    <w:rsid w:val="005E2A7F"/>
    <w:rsid w:val="005E333C"/>
    <w:rsid w:val="005E4905"/>
    <w:rsid w:val="005E4F01"/>
    <w:rsid w:val="005F09A5"/>
    <w:rsid w:val="005F0BF7"/>
    <w:rsid w:val="005F2F29"/>
    <w:rsid w:val="005F4837"/>
    <w:rsid w:val="00601685"/>
    <w:rsid w:val="00601CBF"/>
    <w:rsid w:val="00604AD3"/>
    <w:rsid w:val="00607192"/>
    <w:rsid w:val="0061170C"/>
    <w:rsid w:val="006120D4"/>
    <w:rsid w:val="0061401E"/>
    <w:rsid w:val="00614837"/>
    <w:rsid w:val="00620AE0"/>
    <w:rsid w:val="00620B31"/>
    <w:rsid w:val="00621762"/>
    <w:rsid w:val="00622145"/>
    <w:rsid w:val="0062316E"/>
    <w:rsid w:val="00623AF0"/>
    <w:rsid w:val="0063086D"/>
    <w:rsid w:val="006309A4"/>
    <w:rsid w:val="00632476"/>
    <w:rsid w:val="00635B31"/>
    <w:rsid w:val="00642AE3"/>
    <w:rsid w:val="00643169"/>
    <w:rsid w:val="00643ED6"/>
    <w:rsid w:val="006442BD"/>
    <w:rsid w:val="006466EF"/>
    <w:rsid w:val="00646B4E"/>
    <w:rsid w:val="006474DF"/>
    <w:rsid w:val="006504A7"/>
    <w:rsid w:val="006508EF"/>
    <w:rsid w:val="006513C2"/>
    <w:rsid w:val="00651A5A"/>
    <w:rsid w:val="006525B1"/>
    <w:rsid w:val="0065397E"/>
    <w:rsid w:val="00655AFF"/>
    <w:rsid w:val="00656220"/>
    <w:rsid w:val="00656635"/>
    <w:rsid w:val="006567D3"/>
    <w:rsid w:val="0066009A"/>
    <w:rsid w:val="00660FD1"/>
    <w:rsid w:val="00661741"/>
    <w:rsid w:val="0066198D"/>
    <w:rsid w:val="00663292"/>
    <w:rsid w:val="0066392D"/>
    <w:rsid w:val="00664653"/>
    <w:rsid w:val="00664995"/>
    <w:rsid w:val="00664A81"/>
    <w:rsid w:val="00666206"/>
    <w:rsid w:val="0066770A"/>
    <w:rsid w:val="00667C3F"/>
    <w:rsid w:val="00667CF2"/>
    <w:rsid w:val="00673581"/>
    <w:rsid w:val="00673EDA"/>
    <w:rsid w:val="00674C49"/>
    <w:rsid w:val="00674F31"/>
    <w:rsid w:val="00675933"/>
    <w:rsid w:val="00676F7A"/>
    <w:rsid w:val="00677190"/>
    <w:rsid w:val="006771FF"/>
    <w:rsid w:val="006776B6"/>
    <w:rsid w:val="0068355E"/>
    <w:rsid w:val="00683D31"/>
    <w:rsid w:val="00686B45"/>
    <w:rsid w:val="00692D19"/>
    <w:rsid w:val="006964E9"/>
    <w:rsid w:val="006970C7"/>
    <w:rsid w:val="006A1913"/>
    <w:rsid w:val="006A197D"/>
    <w:rsid w:val="006A28C0"/>
    <w:rsid w:val="006A4730"/>
    <w:rsid w:val="006A4E84"/>
    <w:rsid w:val="006A6483"/>
    <w:rsid w:val="006B0458"/>
    <w:rsid w:val="006B0632"/>
    <w:rsid w:val="006B06F0"/>
    <w:rsid w:val="006B0CAA"/>
    <w:rsid w:val="006B34B9"/>
    <w:rsid w:val="006B3EA2"/>
    <w:rsid w:val="006B6712"/>
    <w:rsid w:val="006B6A95"/>
    <w:rsid w:val="006B74D9"/>
    <w:rsid w:val="006C1162"/>
    <w:rsid w:val="006C596E"/>
    <w:rsid w:val="006C6C82"/>
    <w:rsid w:val="006C7115"/>
    <w:rsid w:val="006D0E63"/>
    <w:rsid w:val="006D1AC7"/>
    <w:rsid w:val="006D3A84"/>
    <w:rsid w:val="006D45E7"/>
    <w:rsid w:val="006D556C"/>
    <w:rsid w:val="006D5ABC"/>
    <w:rsid w:val="006D60FB"/>
    <w:rsid w:val="006D6BFF"/>
    <w:rsid w:val="006D6D17"/>
    <w:rsid w:val="006D7DBE"/>
    <w:rsid w:val="006E041B"/>
    <w:rsid w:val="006E4684"/>
    <w:rsid w:val="006E4A90"/>
    <w:rsid w:val="006F0707"/>
    <w:rsid w:val="006F0B0C"/>
    <w:rsid w:val="006F1051"/>
    <w:rsid w:val="006F2911"/>
    <w:rsid w:val="006F2B2D"/>
    <w:rsid w:val="006F6071"/>
    <w:rsid w:val="006F65EF"/>
    <w:rsid w:val="006F7876"/>
    <w:rsid w:val="00700F47"/>
    <w:rsid w:val="00701A48"/>
    <w:rsid w:val="00702FD1"/>
    <w:rsid w:val="00705202"/>
    <w:rsid w:val="007053E1"/>
    <w:rsid w:val="00707AF1"/>
    <w:rsid w:val="00707FD7"/>
    <w:rsid w:val="00710136"/>
    <w:rsid w:val="0071016E"/>
    <w:rsid w:val="00712414"/>
    <w:rsid w:val="007133E9"/>
    <w:rsid w:val="0071404E"/>
    <w:rsid w:val="00716522"/>
    <w:rsid w:val="00716EEB"/>
    <w:rsid w:val="00716FC9"/>
    <w:rsid w:val="00723390"/>
    <w:rsid w:val="00725AFA"/>
    <w:rsid w:val="00727B60"/>
    <w:rsid w:val="00730177"/>
    <w:rsid w:val="007348FE"/>
    <w:rsid w:val="007353FC"/>
    <w:rsid w:val="0073594A"/>
    <w:rsid w:val="0073760B"/>
    <w:rsid w:val="007404AB"/>
    <w:rsid w:val="007413B8"/>
    <w:rsid w:val="007424D7"/>
    <w:rsid w:val="00743FAA"/>
    <w:rsid w:val="00744E33"/>
    <w:rsid w:val="00745EEB"/>
    <w:rsid w:val="0074669B"/>
    <w:rsid w:val="007472FF"/>
    <w:rsid w:val="00747F73"/>
    <w:rsid w:val="00750715"/>
    <w:rsid w:val="00757391"/>
    <w:rsid w:val="00760F69"/>
    <w:rsid w:val="007617C3"/>
    <w:rsid w:val="00761B7D"/>
    <w:rsid w:val="007636AF"/>
    <w:rsid w:val="00764E0E"/>
    <w:rsid w:val="007657B7"/>
    <w:rsid w:val="007659EB"/>
    <w:rsid w:val="00765AFB"/>
    <w:rsid w:val="00767640"/>
    <w:rsid w:val="00767A85"/>
    <w:rsid w:val="00767B82"/>
    <w:rsid w:val="007702FA"/>
    <w:rsid w:val="00770F93"/>
    <w:rsid w:val="00772DD7"/>
    <w:rsid w:val="007746CE"/>
    <w:rsid w:val="007768AB"/>
    <w:rsid w:val="00777195"/>
    <w:rsid w:val="007774CA"/>
    <w:rsid w:val="00777DE7"/>
    <w:rsid w:val="007802BB"/>
    <w:rsid w:val="00780825"/>
    <w:rsid w:val="00781939"/>
    <w:rsid w:val="00782B9B"/>
    <w:rsid w:val="0078375D"/>
    <w:rsid w:val="007838AC"/>
    <w:rsid w:val="0079014D"/>
    <w:rsid w:val="00790DAF"/>
    <w:rsid w:val="00791320"/>
    <w:rsid w:val="007937AE"/>
    <w:rsid w:val="00794AE2"/>
    <w:rsid w:val="007953CF"/>
    <w:rsid w:val="00795851"/>
    <w:rsid w:val="00795CE7"/>
    <w:rsid w:val="00797984"/>
    <w:rsid w:val="007A0130"/>
    <w:rsid w:val="007A0C1D"/>
    <w:rsid w:val="007A1BE8"/>
    <w:rsid w:val="007A3042"/>
    <w:rsid w:val="007A6326"/>
    <w:rsid w:val="007B4C55"/>
    <w:rsid w:val="007B7384"/>
    <w:rsid w:val="007C0051"/>
    <w:rsid w:val="007C0089"/>
    <w:rsid w:val="007C01D6"/>
    <w:rsid w:val="007C0676"/>
    <w:rsid w:val="007C1424"/>
    <w:rsid w:val="007C15D8"/>
    <w:rsid w:val="007C38CE"/>
    <w:rsid w:val="007C6013"/>
    <w:rsid w:val="007D120F"/>
    <w:rsid w:val="007D2818"/>
    <w:rsid w:val="007D44A3"/>
    <w:rsid w:val="007D564B"/>
    <w:rsid w:val="007D6353"/>
    <w:rsid w:val="007D6D02"/>
    <w:rsid w:val="007D79F9"/>
    <w:rsid w:val="007E052F"/>
    <w:rsid w:val="007E0DC7"/>
    <w:rsid w:val="007E10F0"/>
    <w:rsid w:val="007E14B1"/>
    <w:rsid w:val="007E1ECF"/>
    <w:rsid w:val="007E2ACA"/>
    <w:rsid w:val="007E57DF"/>
    <w:rsid w:val="007E5C9E"/>
    <w:rsid w:val="007E64C1"/>
    <w:rsid w:val="007E6741"/>
    <w:rsid w:val="007E6908"/>
    <w:rsid w:val="007E6B94"/>
    <w:rsid w:val="007E7204"/>
    <w:rsid w:val="007F0DAE"/>
    <w:rsid w:val="007F0EC7"/>
    <w:rsid w:val="007F10DB"/>
    <w:rsid w:val="007F258F"/>
    <w:rsid w:val="007F6041"/>
    <w:rsid w:val="007F7546"/>
    <w:rsid w:val="0080184F"/>
    <w:rsid w:val="00805254"/>
    <w:rsid w:val="00805C77"/>
    <w:rsid w:val="00811A2F"/>
    <w:rsid w:val="008123C5"/>
    <w:rsid w:val="00815593"/>
    <w:rsid w:val="00815F96"/>
    <w:rsid w:val="0081623B"/>
    <w:rsid w:val="00817711"/>
    <w:rsid w:val="00823671"/>
    <w:rsid w:val="00824DE8"/>
    <w:rsid w:val="00826E4B"/>
    <w:rsid w:val="008308CB"/>
    <w:rsid w:val="008311F2"/>
    <w:rsid w:val="0083230C"/>
    <w:rsid w:val="00832541"/>
    <w:rsid w:val="008330D7"/>
    <w:rsid w:val="00833D6A"/>
    <w:rsid w:val="00834535"/>
    <w:rsid w:val="00834599"/>
    <w:rsid w:val="008354A4"/>
    <w:rsid w:val="00835C08"/>
    <w:rsid w:val="00837899"/>
    <w:rsid w:val="00837DCC"/>
    <w:rsid w:val="0084046C"/>
    <w:rsid w:val="0084097E"/>
    <w:rsid w:val="00841B54"/>
    <w:rsid w:val="00843E5A"/>
    <w:rsid w:val="008440F4"/>
    <w:rsid w:val="00845870"/>
    <w:rsid w:val="00847ABE"/>
    <w:rsid w:val="00850650"/>
    <w:rsid w:val="00850BC1"/>
    <w:rsid w:val="008512EB"/>
    <w:rsid w:val="00851842"/>
    <w:rsid w:val="00853131"/>
    <w:rsid w:val="0085356D"/>
    <w:rsid w:val="0085465B"/>
    <w:rsid w:val="00856623"/>
    <w:rsid w:val="00856F70"/>
    <w:rsid w:val="00857EBA"/>
    <w:rsid w:val="00857ED8"/>
    <w:rsid w:val="00860499"/>
    <w:rsid w:val="00860CB8"/>
    <w:rsid w:val="008635AA"/>
    <w:rsid w:val="00863C15"/>
    <w:rsid w:val="00864F90"/>
    <w:rsid w:val="008663D5"/>
    <w:rsid w:val="008664D3"/>
    <w:rsid w:val="00874304"/>
    <w:rsid w:val="0087746E"/>
    <w:rsid w:val="008840AC"/>
    <w:rsid w:val="00884E49"/>
    <w:rsid w:val="00890ED2"/>
    <w:rsid w:val="00891073"/>
    <w:rsid w:val="0089187C"/>
    <w:rsid w:val="00891AD1"/>
    <w:rsid w:val="00893431"/>
    <w:rsid w:val="00893602"/>
    <w:rsid w:val="00895008"/>
    <w:rsid w:val="00895548"/>
    <w:rsid w:val="008960B6"/>
    <w:rsid w:val="008976E8"/>
    <w:rsid w:val="00897E17"/>
    <w:rsid w:val="00897E9D"/>
    <w:rsid w:val="008A01B4"/>
    <w:rsid w:val="008A030A"/>
    <w:rsid w:val="008A143F"/>
    <w:rsid w:val="008A2373"/>
    <w:rsid w:val="008A26C8"/>
    <w:rsid w:val="008A2F58"/>
    <w:rsid w:val="008A4A0E"/>
    <w:rsid w:val="008A5AB4"/>
    <w:rsid w:val="008A63A3"/>
    <w:rsid w:val="008A6747"/>
    <w:rsid w:val="008A6B37"/>
    <w:rsid w:val="008A7241"/>
    <w:rsid w:val="008A745E"/>
    <w:rsid w:val="008A7474"/>
    <w:rsid w:val="008A76AF"/>
    <w:rsid w:val="008B350D"/>
    <w:rsid w:val="008B58CE"/>
    <w:rsid w:val="008C050D"/>
    <w:rsid w:val="008C1CF7"/>
    <w:rsid w:val="008C218B"/>
    <w:rsid w:val="008C23EA"/>
    <w:rsid w:val="008C2FD5"/>
    <w:rsid w:val="008C4ADC"/>
    <w:rsid w:val="008C4C7F"/>
    <w:rsid w:val="008C5652"/>
    <w:rsid w:val="008D10E4"/>
    <w:rsid w:val="008D1EB8"/>
    <w:rsid w:val="008D2096"/>
    <w:rsid w:val="008D2BFB"/>
    <w:rsid w:val="008D3591"/>
    <w:rsid w:val="008D3E06"/>
    <w:rsid w:val="008D42C0"/>
    <w:rsid w:val="008D6B77"/>
    <w:rsid w:val="008E08C7"/>
    <w:rsid w:val="008E1328"/>
    <w:rsid w:val="008E3CF3"/>
    <w:rsid w:val="008E4233"/>
    <w:rsid w:val="008E5098"/>
    <w:rsid w:val="008E513C"/>
    <w:rsid w:val="008F18C8"/>
    <w:rsid w:val="008F26C1"/>
    <w:rsid w:val="008F3B64"/>
    <w:rsid w:val="008F3E25"/>
    <w:rsid w:val="008F4259"/>
    <w:rsid w:val="008F5477"/>
    <w:rsid w:val="008F6C93"/>
    <w:rsid w:val="008F72B8"/>
    <w:rsid w:val="008F74ED"/>
    <w:rsid w:val="00900AC9"/>
    <w:rsid w:val="009048E8"/>
    <w:rsid w:val="0091685F"/>
    <w:rsid w:val="00917BA4"/>
    <w:rsid w:val="00920062"/>
    <w:rsid w:val="00921F0B"/>
    <w:rsid w:val="00923228"/>
    <w:rsid w:val="00924552"/>
    <w:rsid w:val="009247CC"/>
    <w:rsid w:val="00925478"/>
    <w:rsid w:val="00925B42"/>
    <w:rsid w:val="009271DB"/>
    <w:rsid w:val="00933193"/>
    <w:rsid w:val="0093518E"/>
    <w:rsid w:val="009353A7"/>
    <w:rsid w:val="00936567"/>
    <w:rsid w:val="00937311"/>
    <w:rsid w:val="00937B5C"/>
    <w:rsid w:val="00942654"/>
    <w:rsid w:val="00945DFE"/>
    <w:rsid w:val="00945EE8"/>
    <w:rsid w:val="00950EE8"/>
    <w:rsid w:val="00951394"/>
    <w:rsid w:val="00951D96"/>
    <w:rsid w:val="00952D7D"/>
    <w:rsid w:val="009539B4"/>
    <w:rsid w:val="00956204"/>
    <w:rsid w:val="00961E14"/>
    <w:rsid w:val="00962C8C"/>
    <w:rsid w:val="00964DC5"/>
    <w:rsid w:val="00966209"/>
    <w:rsid w:val="0096689F"/>
    <w:rsid w:val="00967C7F"/>
    <w:rsid w:val="00970800"/>
    <w:rsid w:val="009725E9"/>
    <w:rsid w:val="00972E70"/>
    <w:rsid w:val="0097326F"/>
    <w:rsid w:val="00974CBE"/>
    <w:rsid w:val="00975926"/>
    <w:rsid w:val="00976925"/>
    <w:rsid w:val="00976F86"/>
    <w:rsid w:val="00980274"/>
    <w:rsid w:val="0098089A"/>
    <w:rsid w:val="0098092D"/>
    <w:rsid w:val="00981EA0"/>
    <w:rsid w:val="009824A4"/>
    <w:rsid w:val="00982553"/>
    <w:rsid w:val="009827A3"/>
    <w:rsid w:val="00983847"/>
    <w:rsid w:val="00983FCA"/>
    <w:rsid w:val="0098443D"/>
    <w:rsid w:val="00984443"/>
    <w:rsid w:val="00984B79"/>
    <w:rsid w:val="00986449"/>
    <w:rsid w:val="00986B76"/>
    <w:rsid w:val="009876CC"/>
    <w:rsid w:val="00992A07"/>
    <w:rsid w:val="00993958"/>
    <w:rsid w:val="00994666"/>
    <w:rsid w:val="00994A77"/>
    <w:rsid w:val="00995AC7"/>
    <w:rsid w:val="009A0B7B"/>
    <w:rsid w:val="009A1D88"/>
    <w:rsid w:val="009A25DA"/>
    <w:rsid w:val="009B2C46"/>
    <w:rsid w:val="009B3B57"/>
    <w:rsid w:val="009B5611"/>
    <w:rsid w:val="009B5630"/>
    <w:rsid w:val="009B5871"/>
    <w:rsid w:val="009B5914"/>
    <w:rsid w:val="009B5F30"/>
    <w:rsid w:val="009B6C16"/>
    <w:rsid w:val="009B6FD6"/>
    <w:rsid w:val="009C041C"/>
    <w:rsid w:val="009C0B94"/>
    <w:rsid w:val="009C1D6A"/>
    <w:rsid w:val="009C22C7"/>
    <w:rsid w:val="009C246C"/>
    <w:rsid w:val="009C34A8"/>
    <w:rsid w:val="009C5636"/>
    <w:rsid w:val="009C576D"/>
    <w:rsid w:val="009C7923"/>
    <w:rsid w:val="009D0847"/>
    <w:rsid w:val="009D0A00"/>
    <w:rsid w:val="009D19FC"/>
    <w:rsid w:val="009D33AB"/>
    <w:rsid w:val="009D3A1A"/>
    <w:rsid w:val="009D418A"/>
    <w:rsid w:val="009D462D"/>
    <w:rsid w:val="009D47E0"/>
    <w:rsid w:val="009E22FE"/>
    <w:rsid w:val="009E649E"/>
    <w:rsid w:val="009F2C67"/>
    <w:rsid w:val="009F4F90"/>
    <w:rsid w:val="00A002E0"/>
    <w:rsid w:val="00A01DC0"/>
    <w:rsid w:val="00A037FF"/>
    <w:rsid w:val="00A0415A"/>
    <w:rsid w:val="00A04F04"/>
    <w:rsid w:val="00A051E5"/>
    <w:rsid w:val="00A05BB4"/>
    <w:rsid w:val="00A060EE"/>
    <w:rsid w:val="00A068FE"/>
    <w:rsid w:val="00A06A0C"/>
    <w:rsid w:val="00A07312"/>
    <w:rsid w:val="00A07D7D"/>
    <w:rsid w:val="00A11F0E"/>
    <w:rsid w:val="00A12CA0"/>
    <w:rsid w:val="00A13605"/>
    <w:rsid w:val="00A1443B"/>
    <w:rsid w:val="00A14B52"/>
    <w:rsid w:val="00A16DE2"/>
    <w:rsid w:val="00A16EB4"/>
    <w:rsid w:val="00A17A14"/>
    <w:rsid w:val="00A21C44"/>
    <w:rsid w:val="00A22C1F"/>
    <w:rsid w:val="00A23E69"/>
    <w:rsid w:val="00A259D3"/>
    <w:rsid w:val="00A32816"/>
    <w:rsid w:val="00A330A8"/>
    <w:rsid w:val="00A3414F"/>
    <w:rsid w:val="00A34BA3"/>
    <w:rsid w:val="00A34DE1"/>
    <w:rsid w:val="00A3617A"/>
    <w:rsid w:val="00A36D26"/>
    <w:rsid w:val="00A37A69"/>
    <w:rsid w:val="00A37B6B"/>
    <w:rsid w:val="00A429DB"/>
    <w:rsid w:val="00A44C98"/>
    <w:rsid w:val="00A45F5B"/>
    <w:rsid w:val="00A46A67"/>
    <w:rsid w:val="00A47412"/>
    <w:rsid w:val="00A5165B"/>
    <w:rsid w:val="00A5596E"/>
    <w:rsid w:val="00A56A3F"/>
    <w:rsid w:val="00A61457"/>
    <w:rsid w:val="00A61F46"/>
    <w:rsid w:val="00A631DB"/>
    <w:rsid w:val="00A632CB"/>
    <w:rsid w:val="00A63321"/>
    <w:rsid w:val="00A63956"/>
    <w:rsid w:val="00A67C41"/>
    <w:rsid w:val="00A701F0"/>
    <w:rsid w:val="00A71DF6"/>
    <w:rsid w:val="00A74440"/>
    <w:rsid w:val="00A747A7"/>
    <w:rsid w:val="00A74929"/>
    <w:rsid w:val="00A74CE3"/>
    <w:rsid w:val="00A77594"/>
    <w:rsid w:val="00A77ADA"/>
    <w:rsid w:val="00A80C4C"/>
    <w:rsid w:val="00A824ED"/>
    <w:rsid w:val="00A8261F"/>
    <w:rsid w:val="00A82C6E"/>
    <w:rsid w:val="00A8343C"/>
    <w:rsid w:val="00A87A5C"/>
    <w:rsid w:val="00A9262A"/>
    <w:rsid w:val="00A92C74"/>
    <w:rsid w:val="00A95388"/>
    <w:rsid w:val="00A9744E"/>
    <w:rsid w:val="00A97616"/>
    <w:rsid w:val="00AA03DA"/>
    <w:rsid w:val="00AA486D"/>
    <w:rsid w:val="00AA4C39"/>
    <w:rsid w:val="00AA5246"/>
    <w:rsid w:val="00AA72CD"/>
    <w:rsid w:val="00AB0CE7"/>
    <w:rsid w:val="00AB396D"/>
    <w:rsid w:val="00AB3EE9"/>
    <w:rsid w:val="00AB4709"/>
    <w:rsid w:val="00AB5101"/>
    <w:rsid w:val="00AB5374"/>
    <w:rsid w:val="00AB5AA1"/>
    <w:rsid w:val="00AB5AFA"/>
    <w:rsid w:val="00AC273A"/>
    <w:rsid w:val="00AC45E7"/>
    <w:rsid w:val="00AC5C4A"/>
    <w:rsid w:val="00AC5FD5"/>
    <w:rsid w:val="00AD0248"/>
    <w:rsid w:val="00AD0F15"/>
    <w:rsid w:val="00AD21F4"/>
    <w:rsid w:val="00AD2342"/>
    <w:rsid w:val="00AD2399"/>
    <w:rsid w:val="00AD2954"/>
    <w:rsid w:val="00AD33A6"/>
    <w:rsid w:val="00AD4438"/>
    <w:rsid w:val="00AD44E4"/>
    <w:rsid w:val="00AD645B"/>
    <w:rsid w:val="00AD7B1A"/>
    <w:rsid w:val="00AE0258"/>
    <w:rsid w:val="00AE28EC"/>
    <w:rsid w:val="00AE3645"/>
    <w:rsid w:val="00AE6B6B"/>
    <w:rsid w:val="00AE7676"/>
    <w:rsid w:val="00AF14E8"/>
    <w:rsid w:val="00B01806"/>
    <w:rsid w:val="00B03077"/>
    <w:rsid w:val="00B033A7"/>
    <w:rsid w:val="00B0378D"/>
    <w:rsid w:val="00B05E41"/>
    <w:rsid w:val="00B069B9"/>
    <w:rsid w:val="00B1132F"/>
    <w:rsid w:val="00B1272C"/>
    <w:rsid w:val="00B1397A"/>
    <w:rsid w:val="00B1480C"/>
    <w:rsid w:val="00B158E0"/>
    <w:rsid w:val="00B167C4"/>
    <w:rsid w:val="00B16BD9"/>
    <w:rsid w:val="00B16DD9"/>
    <w:rsid w:val="00B20FC8"/>
    <w:rsid w:val="00B2194D"/>
    <w:rsid w:val="00B25728"/>
    <w:rsid w:val="00B257E7"/>
    <w:rsid w:val="00B262D2"/>
    <w:rsid w:val="00B26411"/>
    <w:rsid w:val="00B267C2"/>
    <w:rsid w:val="00B305B4"/>
    <w:rsid w:val="00B312F1"/>
    <w:rsid w:val="00B3138D"/>
    <w:rsid w:val="00B32B3A"/>
    <w:rsid w:val="00B32BCA"/>
    <w:rsid w:val="00B33940"/>
    <w:rsid w:val="00B33D4A"/>
    <w:rsid w:val="00B343EC"/>
    <w:rsid w:val="00B34717"/>
    <w:rsid w:val="00B35103"/>
    <w:rsid w:val="00B35376"/>
    <w:rsid w:val="00B35889"/>
    <w:rsid w:val="00B35E52"/>
    <w:rsid w:val="00B3765B"/>
    <w:rsid w:val="00B37B7D"/>
    <w:rsid w:val="00B37C4D"/>
    <w:rsid w:val="00B40699"/>
    <w:rsid w:val="00B422AD"/>
    <w:rsid w:val="00B42E0C"/>
    <w:rsid w:val="00B435EF"/>
    <w:rsid w:val="00B465EE"/>
    <w:rsid w:val="00B46AE8"/>
    <w:rsid w:val="00B46B16"/>
    <w:rsid w:val="00B46FD5"/>
    <w:rsid w:val="00B51AD3"/>
    <w:rsid w:val="00B51D2A"/>
    <w:rsid w:val="00B52A17"/>
    <w:rsid w:val="00B5322F"/>
    <w:rsid w:val="00B53F6F"/>
    <w:rsid w:val="00B55A59"/>
    <w:rsid w:val="00B56A9C"/>
    <w:rsid w:val="00B60D30"/>
    <w:rsid w:val="00B65C62"/>
    <w:rsid w:val="00B66AF7"/>
    <w:rsid w:val="00B66B95"/>
    <w:rsid w:val="00B67A75"/>
    <w:rsid w:val="00B70FC8"/>
    <w:rsid w:val="00B76474"/>
    <w:rsid w:val="00B769B5"/>
    <w:rsid w:val="00B809CD"/>
    <w:rsid w:val="00B81939"/>
    <w:rsid w:val="00B8252E"/>
    <w:rsid w:val="00B83FA7"/>
    <w:rsid w:val="00B84835"/>
    <w:rsid w:val="00B96B35"/>
    <w:rsid w:val="00B97219"/>
    <w:rsid w:val="00BA1460"/>
    <w:rsid w:val="00BA3CCD"/>
    <w:rsid w:val="00BA484D"/>
    <w:rsid w:val="00BA4A68"/>
    <w:rsid w:val="00BA6747"/>
    <w:rsid w:val="00BA6A28"/>
    <w:rsid w:val="00BA73C0"/>
    <w:rsid w:val="00BB1237"/>
    <w:rsid w:val="00BB19BB"/>
    <w:rsid w:val="00BB233A"/>
    <w:rsid w:val="00BB2EA9"/>
    <w:rsid w:val="00BB4128"/>
    <w:rsid w:val="00BB5F49"/>
    <w:rsid w:val="00BB7285"/>
    <w:rsid w:val="00BC065E"/>
    <w:rsid w:val="00BC09DC"/>
    <w:rsid w:val="00BC129F"/>
    <w:rsid w:val="00BC174A"/>
    <w:rsid w:val="00BC1936"/>
    <w:rsid w:val="00BC332E"/>
    <w:rsid w:val="00BC42FC"/>
    <w:rsid w:val="00BC4B7A"/>
    <w:rsid w:val="00BC761F"/>
    <w:rsid w:val="00BD0716"/>
    <w:rsid w:val="00BD12C1"/>
    <w:rsid w:val="00BD1D17"/>
    <w:rsid w:val="00BD207F"/>
    <w:rsid w:val="00BD3336"/>
    <w:rsid w:val="00BE0B8D"/>
    <w:rsid w:val="00BE52D8"/>
    <w:rsid w:val="00BE6D66"/>
    <w:rsid w:val="00BE7E1A"/>
    <w:rsid w:val="00BF02B0"/>
    <w:rsid w:val="00BF0599"/>
    <w:rsid w:val="00BF2D03"/>
    <w:rsid w:val="00BF4EC4"/>
    <w:rsid w:val="00BF5361"/>
    <w:rsid w:val="00BF5E9B"/>
    <w:rsid w:val="00C00CF8"/>
    <w:rsid w:val="00C01149"/>
    <w:rsid w:val="00C10401"/>
    <w:rsid w:val="00C10B83"/>
    <w:rsid w:val="00C10DFA"/>
    <w:rsid w:val="00C10E6A"/>
    <w:rsid w:val="00C11392"/>
    <w:rsid w:val="00C11749"/>
    <w:rsid w:val="00C13E17"/>
    <w:rsid w:val="00C14BFE"/>
    <w:rsid w:val="00C15013"/>
    <w:rsid w:val="00C15B62"/>
    <w:rsid w:val="00C2005B"/>
    <w:rsid w:val="00C212D0"/>
    <w:rsid w:val="00C217CC"/>
    <w:rsid w:val="00C225EE"/>
    <w:rsid w:val="00C22911"/>
    <w:rsid w:val="00C23551"/>
    <w:rsid w:val="00C24B88"/>
    <w:rsid w:val="00C253D7"/>
    <w:rsid w:val="00C258EB"/>
    <w:rsid w:val="00C276F2"/>
    <w:rsid w:val="00C27C93"/>
    <w:rsid w:val="00C30A4A"/>
    <w:rsid w:val="00C30FB8"/>
    <w:rsid w:val="00C316F3"/>
    <w:rsid w:val="00C3177D"/>
    <w:rsid w:val="00C33CFA"/>
    <w:rsid w:val="00C37F3D"/>
    <w:rsid w:val="00C4052A"/>
    <w:rsid w:val="00C40A48"/>
    <w:rsid w:val="00C420DF"/>
    <w:rsid w:val="00C427B3"/>
    <w:rsid w:val="00C4392C"/>
    <w:rsid w:val="00C442E1"/>
    <w:rsid w:val="00C44BE8"/>
    <w:rsid w:val="00C45336"/>
    <w:rsid w:val="00C456CC"/>
    <w:rsid w:val="00C47A74"/>
    <w:rsid w:val="00C52100"/>
    <w:rsid w:val="00C52A1D"/>
    <w:rsid w:val="00C5401F"/>
    <w:rsid w:val="00C54FA2"/>
    <w:rsid w:val="00C55102"/>
    <w:rsid w:val="00C57CBB"/>
    <w:rsid w:val="00C65E58"/>
    <w:rsid w:val="00C66726"/>
    <w:rsid w:val="00C66789"/>
    <w:rsid w:val="00C6697E"/>
    <w:rsid w:val="00C70CD6"/>
    <w:rsid w:val="00C715FA"/>
    <w:rsid w:val="00C71ACD"/>
    <w:rsid w:val="00C732DB"/>
    <w:rsid w:val="00C73748"/>
    <w:rsid w:val="00C74D83"/>
    <w:rsid w:val="00C774BF"/>
    <w:rsid w:val="00C80A40"/>
    <w:rsid w:val="00C81130"/>
    <w:rsid w:val="00C81FCA"/>
    <w:rsid w:val="00C820E8"/>
    <w:rsid w:val="00C8431E"/>
    <w:rsid w:val="00C84B0B"/>
    <w:rsid w:val="00C8500F"/>
    <w:rsid w:val="00C86764"/>
    <w:rsid w:val="00C87AF5"/>
    <w:rsid w:val="00C90F03"/>
    <w:rsid w:val="00C91402"/>
    <w:rsid w:val="00C9241C"/>
    <w:rsid w:val="00C931CF"/>
    <w:rsid w:val="00C93216"/>
    <w:rsid w:val="00C939AD"/>
    <w:rsid w:val="00C94516"/>
    <w:rsid w:val="00C95565"/>
    <w:rsid w:val="00C95D8D"/>
    <w:rsid w:val="00CA0182"/>
    <w:rsid w:val="00CA110C"/>
    <w:rsid w:val="00CA2DB9"/>
    <w:rsid w:val="00CA4C72"/>
    <w:rsid w:val="00CA5077"/>
    <w:rsid w:val="00CA51EE"/>
    <w:rsid w:val="00CA54B3"/>
    <w:rsid w:val="00CA6989"/>
    <w:rsid w:val="00CA772B"/>
    <w:rsid w:val="00CB035D"/>
    <w:rsid w:val="00CB26C6"/>
    <w:rsid w:val="00CB3640"/>
    <w:rsid w:val="00CB3F77"/>
    <w:rsid w:val="00CB41E8"/>
    <w:rsid w:val="00CB4443"/>
    <w:rsid w:val="00CB4F23"/>
    <w:rsid w:val="00CB50C5"/>
    <w:rsid w:val="00CB540E"/>
    <w:rsid w:val="00CB767D"/>
    <w:rsid w:val="00CC518E"/>
    <w:rsid w:val="00CC51B5"/>
    <w:rsid w:val="00CC6F71"/>
    <w:rsid w:val="00CD1758"/>
    <w:rsid w:val="00CD5CD6"/>
    <w:rsid w:val="00CD69DD"/>
    <w:rsid w:val="00CD7392"/>
    <w:rsid w:val="00CE04FC"/>
    <w:rsid w:val="00CE20F6"/>
    <w:rsid w:val="00CE2FBF"/>
    <w:rsid w:val="00CE4B1B"/>
    <w:rsid w:val="00CE7D03"/>
    <w:rsid w:val="00CE7E93"/>
    <w:rsid w:val="00CF253E"/>
    <w:rsid w:val="00CF4414"/>
    <w:rsid w:val="00CF48B9"/>
    <w:rsid w:val="00CF4FAD"/>
    <w:rsid w:val="00CF55A4"/>
    <w:rsid w:val="00CF689A"/>
    <w:rsid w:val="00CF7050"/>
    <w:rsid w:val="00CF792E"/>
    <w:rsid w:val="00CF7D7B"/>
    <w:rsid w:val="00D000FF"/>
    <w:rsid w:val="00D00925"/>
    <w:rsid w:val="00D00B41"/>
    <w:rsid w:val="00D017A9"/>
    <w:rsid w:val="00D01C4D"/>
    <w:rsid w:val="00D03AE5"/>
    <w:rsid w:val="00D03D69"/>
    <w:rsid w:val="00D05416"/>
    <w:rsid w:val="00D056A1"/>
    <w:rsid w:val="00D0746C"/>
    <w:rsid w:val="00D103A7"/>
    <w:rsid w:val="00D11E2F"/>
    <w:rsid w:val="00D14300"/>
    <w:rsid w:val="00D155CE"/>
    <w:rsid w:val="00D179F0"/>
    <w:rsid w:val="00D204AC"/>
    <w:rsid w:val="00D208A6"/>
    <w:rsid w:val="00D216D6"/>
    <w:rsid w:val="00D24BDA"/>
    <w:rsid w:val="00D30DF9"/>
    <w:rsid w:val="00D31435"/>
    <w:rsid w:val="00D316F9"/>
    <w:rsid w:val="00D328DA"/>
    <w:rsid w:val="00D330C5"/>
    <w:rsid w:val="00D33943"/>
    <w:rsid w:val="00D3522A"/>
    <w:rsid w:val="00D368EF"/>
    <w:rsid w:val="00D36E5B"/>
    <w:rsid w:val="00D3725A"/>
    <w:rsid w:val="00D415BC"/>
    <w:rsid w:val="00D420A7"/>
    <w:rsid w:val="00D4471C"/>
    <w:rsid w:val="00D46C20"/>
    <w:rsid w:val="00D50950"/>
    <w:rsid w:val="00D5229B"/>
    <w:rsid w:val="00D548D0"/>
    <w:rsid w:val="00D54E02"/>
    <w:rsid w:val="00D55E51"/>
    <w:rsid w:val="00D61A55"/>
    <w:rsid w:val="00D61C26"/>
    <w:rsid w:val="00D62680"/>
    <w:rsid w:val="00D63DCF"/>
    <w:rsid w:val="00D6480A"/>
    <w:rsid w:val="00D6508E"/>
    <w:rsid w:val="00D6681A"/>
    <w:rsid w:val="00D66C33"/>
    <w:rsid w:val="00D6715A"/>
    <w:rsid w:val="00D70045"/>
    <w:rsid w:val="00D70B85"/>
    <w:rsid w:val="00D71056"/>
    <w:rsid w:val="00D7110A"/>
    <w:rsid w:val="00D728F5"/>
    <w:rsid w:val="00D7343A"/>
    <w:rsid w:val="00D73A10"/>
    <w:rsid w:val="00D76739"/>
    <w:rsid w:val="00D810CF"/>
    <w:rsid w:val="00D817E3"/>
    <w:rsid w:val="00D8215E"/>
    <w:rsid w:val="00D821FB"/>
    <w:rsid w:val="00D831F3"/>
    <w:rsid w:val="00D875D9"/>
    <w:rsid w:val="00D905F9"/>
    <w:rsid w:val="00D91A12"/>
    <w:rsid w:val="00D93468"/>
    <w:rsid w:val="00D94C89"/>
    <w:rsid w:val="00DA0570"/>
    <w:rsid w:val="00DA276B"/>
    <w:rsid w:val="00DA3BB7"/>
    <w:rsid w:val="00DA4070"/>
    <w:rsid w:val="00DA4ABB"/>
    <w:rsid w:val="00DB05A0"/>
    <w:rsid w:val="00DB24BA"/>
    <w:rsid w:val="00DB2627"/>
    <w:rsid w:val="00DB5D51"/>
    <w:rsid w:val="00DB5DD7"/>
    <w:rsid w:val="00DB6D1E"/>
    <w:rsid w:val="00DB7ADB"/>
    <w:rsid w:val="00DC2409"/>
    <w:rsid w:val="00DC7FB4"/>
    <w:rsid w:val="00DD01C5"/>
    <w:rsid w:val="00DD0E80"/>
    <w:rsid w:val="00DD2C25"/>
    <w:rsid w:val="00DD2C61"/>
    <w:rsid w:val="00DD31A6"/>
    <w:rsid w:val="00DD3653"/>
    <w:rsid w:val="00DD3CDC"/>
    <w:rsid w:val="00DD5F7A"/>
    <w:rsid w:val="00DD64A9"/>
    <w:rsid w:val="00DD6C63"/>
    <w:rsid w:val="00DD712D"/>
    <w:rsid w:val="00DE16D9"/>
    <w:rsid w:val="00DE23E5"/>
    <w:rsid w:val="00DE437B"/>
    <w:rsid w:val="00DE6213"/>
    <w:rsid w:val="00DE72A7"/>
    <w:rsid w:val="00DF0302"/>
    <w:rsid w:val="00DF0747"/>
    <w:rsid w:val="00DF0BB1"/>
    <w:rsid w:val="00DF0E4A"/>
    <w:rsid w:val="00DF3759"/>
    <w:rsid w:val="00DF4E21"/>
    <w:rsid w:val="00DF60F6"/>
    <w:rsid w:val="00DF6C37"/>
    <w:rsid w:val="00E00050"/>
    <w:rsid w:val="00E00DBC"/>
    <w:rsid w:val="00E00E3C"/>
    <w:rsid w:val="00E01065"/>
    <w:rsid w:val="00E0173C"/>
    <w:rsid w:val="00E02604"/>
    <w:rsid w:val="00E02731"/>
    <w:rsid w:val="00E040C1"/>
    <w:rsid w:val="00E052D1"/>
    <w:rsid w:val="00E0539D"/>
    <w:rsid w:val="00E06A7A"/>
    <w:rsid w:val="00E10FD7"/>
    <w:rsid w:val="00E15FFE"/>
    <w:rsid w:val="00E16E91"/>
    <w:rsid w:val="00E17028"/>
    <w:rsid w:val="00E17883"/>
    <w:rsid w:val="00E2477D"/>
    <w:rsid w:val="00E24B80"/>
    <w:rsid w:val="00E25ECC"/>
    <w:rsid w:val="00E26BED"/>
    <w:rsid w:val="00E27DDB"/>
    <w:rsid w:val="00E27F59"/>
    <w:rsid w:val="00E31EBB"/>
    <w:rsid w:val="00E340EF"/>
    <w:rsid w:val="00E35816"/>
    <w:rsid w:val="00E36738"/>
    <w:rsid w:val="00E37797"/>
    <w:rsid w:val="00E419A9"/>
    <w:rsid w:val="00E41D2E"/>
    <w:rsid w:val="00E44D7F"/>
    <w:rsid w:val="00E4550A"/>
    <w:rsid w:val="00E471D2"/>
    <w:rsid w:val="00E50639"/>
    <w:rsid w:val="00E531E7"/>
    <w:rsid w:val="00E5365E"/>
    <w:rsid w:val="00E579C9"/>
    <w:rsid w:val="00E6020B"/>
    <w:rsid w:val="00E60B01"/>
    <w:rsid w:val="00E66E6F"/>
    <w:rsid w:val="00E702AB"/>
    <w:rsid w:val="00E816F5"/>
    <w:rsid w:val="00E867A7"/>
    <w:rsid w:val="00E870BB"/>
    <w:rsid w:val="00E87186"/>
    <w:rsid w:val="00E97251"/>
    <w:rsid w:val="00EA1403"/>
    <w:rsid w:val="00EA151F"/>
    <w:rsid w:val="00EA2962"/>
    <w:rsid w:val="00EA2C5E"/>
    <w:rsid w:val="00EA3134"/>
    <w:rsid w:val="00EA5602"/>
    <w:rsid w:val="00EA7373"/>
    <w:rsid w:val="00EB0594"/>
    <w:rsid w:val="00EB3F06"/>
    <w:rsid w:val="00EB5822"/>
    <w:rsid w:val="00EB600D"/>
    <w:rsid w:val="00EB6965"/>
    <w:rsid w:val="00EB7B87"/>
    <w:rsid w:val="00EC2BA0"/>
    <w:rsid w:val="00EC2CC8"/>
    <w:rsid w:val="00EC2F66"/>
    <w:rsid w:val="00EC392A"/>
    <w:rsid w:val="00EC58D2"/>
    <w:rsid w:val="00EC74C0"/>
    <w:rsid w:val="00ED1D2C"/>
    <w:rsid w:val="00ED1EC2"/>
    <w:rsid w:val="00ED2A06"/>
    <w:rsid w:val="00ED2B40"/>
    <w:rsid w:val="00ED4639"/>
    <w:rsid w:val="00ED7E33"/>
    <w:rsid w:val="00EE0C2B"/>
    <w:rsid w:val="00EE0FF6"/>
    <w:rsid w:val="00EE5904"/>
    <w:rsid w:val="00EE5CF9"/>
    <w:rsid w:val="00EE6AD2"/>
    <w:rsid w:val="00EE6DED"/>
    <w:rsid w:val="00EF0989"/>
    <w:rsid w:val="00EF40C5"/>
    <w:rsid w:val="00EF4959"/>
    <w:rsid w:val="00EF4DE1"/>
    <w:rsid w:val="00EF4E77"/>
    <w:rsid w:val="00EF5DF7"/>
    <w:rsid w:val="00F00061"/>
    <w:rsid w:val="00F00AE1"/>
    <w:rsid w:val="00F01001"/>
    <w:rsid w:val="00F01389"/>
    <w:rsid w:val="00F02084"/>
    <w:rsid w:val="00F027BE"/>
    <w:rsid w:val="00F04B03"/>
    <w:rsid w:val="00F05C09"/>
    <w:rsid w:val="00F06B17"/>
    <w:rsid w:val="00F06D5E"/>
    <w:rsid w:val="00F125DF"/>
    <w:rsid w:val="00F138A4"/>
    <w:rsid w:val="00F14031"/>
    <w:rsid w:val="00F15314"/>
    <w:rsid w:val="00F156B1"/>
    <w:rsid w:val="00F16AA6"/>
    <w:rsid w:val="00F219E3"/>
    <w:rsid w:val="00F22CDE"/>
    <w:rsid w:val="00F22D71"/>
    <w:rsid w:val="00F23B5E"/>
    <w:rsid w:val="00F246CE"/>
    <w:rsid w:val="00F26819"/>
    <w:rsid w:val="00F27096"/>
    <w:rsid w:val="00F33F5C"/>
    <w:rsid w:val="00F349C2"/>
    <w:rsid w:val="00F35B53"/>
    <w:rsid w:val="00F37900"/>
    <w:rsid w:val="00F425BF"/>
    <w:rsid w:val="00F4308D"/>
    <w:rsid w:val="00F4338C"/>
    <w:rsid w:val="00F43419"/>
    <w:rsid w:val="00F45335"/>
    <w:rsid w:val="00F4568D"/>
    <w:rsid w:val="00F45E98"/>
    <w:rsid w:val="00F467FF"/>
    <w:rsid w:val="00F478CE"/>
    <w:rsid w:val="00F47940"/>
    <w:rsid w:val="00F47EA4"/>
    <w:rsid w:val="00F50674"/>
    <w:rsid w:val="00F52877"/>
    <w:rsid w:val="00F529E4"/>
    <w:rsid w:val="00F53573"/>
    <w:rsid w:val="00F5386E"/>
    <w:rsid w:val="00F558E0"/>
    <w:rsid w:val="00F55B99"/>
    <w:rsid w:val="00F56637"/>
    <w:rsid w:val="00F61C1E"/>
    <w:rsid w:val="00F62B12"/>
    <w:rsid w:val="00F633CB"/>
    <w:rsid w:val="00F64F9F"/>
    <w:rsid w:val="00F65D32"/>
    <w:rsid w:val="00F665E2"/>
    <w:rsid w:val="00F701DC"/>
    <w:rsid w:val="00F715F6"/>
    <w:rsid w:val="00F73FE8"/>
    <w:rsid w:val="00F761CB"/>
    <w:rsid w:val="00F76791"/>
    <w:rsid w:val="00F7719E"/>
    <w:rsid w:val="00F80A18"/>
    <w:rsid w:val="00F81494"/>
    <w:rsid w:val="00F82F9B"/>
    <w:rsid w:val="00F8443B"/>
    <w:rsid w:val="00F847F1"/>
    <w:rsid w:val="00F85C59"/>
    <w:rsid w:val="00F85DF9"/>
    <w:rsid w:val="00F86381"/>
    <w:rsid w:val="00F8747F"/>
    <w:rsid w:val="00F87AA6"/>
    <w:rsid w:val="00F90C1F"/>
    <w:rsid w:val="00F92E59"/>
    <w:rsid w:val="00F9366A"/>
    <w:rsid w:val="00FA0698"/>
    <w:rsid w:val="00FA323B"/>
    <w:rsid w:val="00FA6FEB"/>
    <w:rsid w:val="00FA722B"/>
    <w:rsid w:val="00FB0D71"/>
    <w:rsid w:val="00FB1614"/>
    <w:rsid w:val="00FB2C19"/>
    <w:rsid w:val="00FB4755"/>
    <w:rsid w:val="00FB4808"/>
    <w:rsid w:val="00FB6650"/>
    <w:rsid w:val="00FB6CE4"/>
    <w:rsid w:val="00FB72FA"/>
    <w:rsid w:val="00FC0390"/>
    <w:rsid w:val="00FC1EDC"/>
    <w:rsid w:val="00FC2A35"/>
    <w:rsid w:val="00FC4287"/>
    <w:rsid w:val="00FC5EC7"/>
    <w:rsid w:val="00FC7436"/>
    <w:rsid w:val="00FD0C78"/>
    <w:rsid w:val="00FD1B16"/>
    <w:rsid w:val="00FD3B49"/>
    <w:rsid w:val="00FD5625"/>
    <w:rsid w:val="00FD6994"/>
    <w:rsid w:val="00FE07B6"/>
    <w:rsid w:val="00FE0A61"/>
    <w:rsid w:val="00FE19B1"/>
    <w:rsid w:val="00FE317B"/>
    <w:rsid w:val="00FE4EA1"/>
    <w:rsid w:val="00FE732E"/>
    <w:rsid w:val="00FE7996"/>
    <w:rsid w:val="00FF3C07"/>
    <w:rsid w:val="00FF6783"/>
    <w:rsid w:val="00FF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A4E5A706-50F1-C540-BEFA-E973AB0E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E6B94"/>
  </w:style>
  <w:style w:type="paragraph" w:styleId="Heading1">
    <w:name w:val="heading 1"/>
    <w:basedOn w:val="Normal"/>
    <w:link w:val="Heading1Char"/>
    <w:qFormat/>
    <w:rsid w:val="007E6B94"/>
    <w:pPr>
      <w:numPr>
        <w:numId w:val="79"/>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7E6B94"/>
    <w:pPr>
      <w:numPr>
        <w:ilvl w:val="1"/>
        <w:numId w:val="79"/>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7E6B94"/>
    <w:pPr>
      <w:numPr>
        <w:ilvl w:val="2"/>
        <w:numId w:val="79"/>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7E6B94"/>
    <w:pPr>
      <w:numPr>
        <w:ilvl w:val="3"/>
        <w:numId w:val="79"/>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7E6B94"/>
    <w:pPr>
      <w:numPr>
        <w:ilvl w:val="4"/>
        <w:numId w:val="79"/>
      </w:numPr>
      <w:spacing w:before="120" w:after="120"/>
      <w:outlineLvl w:val="4"/>
    </w:pPr>
    <w:rPr>
      <w:rFonts w:ascii="Cambria" w:hAnsi="Cambria"/>
      <w:sz w:val="24"/>
    </w:rPr>
  </w:style>
  <w:style w:type="paragraph" w:styleId="Heading6">
    <w:name w:val="heading 6"/>
    <w:basedOn w:val="Normal"/>
    <w:link w:val="Heading6Char"/>
    <w:uiPriority w:val="9"/>
    <w:qFormat/>
    <w:rsid w:val="007E6B94"/>
    <w:pPr>
      <w:numPr>
        <w:ilvl w:val="5"/>
        <w:numId w:val="79"/>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7E6B94"/>
    <w:pPr>
      <w:numPr>
        <w:ilvl w:val="6"/>
        <w:numId w:val="79"/>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7E6B94"/>
    <w:pPr>
      <w:numPr>
        <w:ilvl w:val="7"/>
        <w:numId w:val="79"/>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7E6B94"/>
    <w:pPr>
      <w:numPr>
        <w:ilvl w:val="8"/>
        <w:numId w:val="79"/>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E6B94"/>
    <w:pPr>
      <w:tabs>
        <w:tab w:val="center" w:pos="4320"/>
        <w:tab w:val="right" w:pos="8640"/>
      </w:tabs>
    </w:pPr>
  </w:style>
  <w:style w:type="paragraph" w:styleId="Footer">
    <w:name w:val="footer"/>
    <w:basedOn w:val="Normal"/>
    <w:link w:val="FooterChar"/>
    <w:rsid w:val="007E6B94"/>
    <w:pPr>
      <w:tabs>
        <w:tab w:val="center" w:pos="4320"/>
        <w:tab w:val="right" w:pos="8640"/>
      </w:tabs>
    </w:pPr>
  </w:style>
  <w:style w:type="character" w:styleId="PageNumber">
    <w:name w:val="page number"/>
    <w:rsid w:val="007E6B94"/>
    <w:rPr>
      <w:rFonts w:cs="Times New Roman"/>
    </w:rPr>
  </w:style>
  <w:style w:type="paragraph" w:styleId="BodyTextIndent">
    <w:name w:val="Body Text Indent"/>
    <w:basedOn w:val="Normal"/>
    <w:link w:val="BodyTextIndentChar"/>
    <w:rsid w:val="007E6B94"/>
    <w:pPr>
      <w:ind w:left="1440"/>
    </w:pPr>
    <w:rPr>
      <w:sz w:val="24"/>
    </w:rPr>
  </w:style>
  <w:style w:type="paragraph" w:styleId="BodyTextIndent2">
    <w:name w:val="Body Text Indent 2"/>
    <w:basedOn w:val="Normal"/>
    <w:link w:val="BodyTextIndent2Char"/>
    <w:rsid w:val="007E6B94"/>
    <w:pPr>
      <w:ind w:left="720"/>
    </w:pPr>
    <w:rPr>
      <w:sz w:val="24"/>
    </w:rPr>
  </w:style>
  <w:style w:type="paragraph" w:styleId="BodyTextIndent3">
    <w:name w:val="Body Text Indent 3"/>
    <w:basedOn w:val="Normal"/>
    <w:link w:val="BodyTextIndent3Char"/>
    <w:rsid w:val="007E6B94"/>
    <w:pPr>
      <w:ind w:left="2340"/>
    </w:pPr>
    <w:rPr>
      <w:sz w:val="24"/>
    </w:rPr>
  </w:style>
  <w:style w:type="paragraph" w:styleId="BalloonText">
    <w:name w:val="Balloon Text"/>
    <w:basedOn w:val="Normal"/>
    <w:link w:val="BalloonTextChar"/>
    <w:semiHidden/>
    <w:rsid w:val="007E6B94"/>
    <w:rPr>
      <w:rFonts w:ascii="Tahoma" w:hAnsi="Tahoma" w:cs="Tahoma"/>
      <w:sz w:val="16"/>
      <w:szCs w:val="16"/>
    </w:rPr>
  </w:style>
  <w:style w:type="character" w:styleId="Hyperlink">
    <w:name w:val="Hyperlink"/>
    <w:rsid w:val="007E6B94"/>
    <w:rPr>
      <w:rFonts w:cs="Times New Roman"/>
      <w:color w:val="0000FF"/>
      <w:u w:val="single"/>
    </w:rPr>
  </w:style>
  <w:style w:type="paragraph" w:customStyle="1" w:styleId="xl24">
    <w:name w:val="xl24"/>
    <w:basedOn w:val="Normal"/>
    <w:rsid w:val="007E6B94"/>
    <w:pPr>
      <w:spacing w:before="100" w:beforeAutospacing="1" w:after="100" w:afterAutospacing="1"/>
      <w:jc w:val="center"/>
    </w:pPr>
    <w:rPr>
      <w:sz w:val="24"/>
      <w:szCs w:val="24"/>
    </w:rPr>
  </w:style>
  <w:style w:type="paragraph" w:customStyle="1" w:styleId="xl25">
    <w:name w:val="xl25"/>
    <w:basedOn w:val="Normal"/>
    <w:rsid w:val="007E6B94"/>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7E6B9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7E6B94"/>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7E6B94"/>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7E6B94"/>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7E6B94"/>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7E6B94"/>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7E6B94"/>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7E6B94"/>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7E6B94"/>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7E6B94"/>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7E6B94"/>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7E6B94"/>
    <w:pPr>
      <w:spacing w:before="100" w:beforeAutospacing="1" w:after="100" w:afterAutospacing="1"/>
      <w:jc w:val="center"/>
      <w:textAlignment w:val="center"/>
    </w:pPr>
    <w:rPr>
      <w:sz w:val="24"/>
      <w:szCs w:val="24"/>
    </w:rPr>
  </w:style>
  <w:style w:type="paragraph" w:customStyle="1" w:styleId="xl38">
    <w:name w:val="xl38"/>
    <w:basedOn w:val="Normal"/>
    <w:rsid w:val="007E6B94"/>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7E6B9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7E6B94"/>
    <w:rPr>
      <w:kern w:val="28"/>
      <w:sz w:val="28"/>
    </w:rPr>
  </w:style>
  <w:style w:type="paragraph" w:customStyle="1" w:styleId="Level3">
    <w:name w:val="Level 3"/>
    <w:basedOn w:val="Heading2"/>
    <w:rsid w:val="007E6B94"/>
    <w:rPr>
      <w:b/>
      <w:bCs/>
    </w:rPr>
  </w:style>
  <w:style w:type="paragraph" w:customStyle="1" w:styleId="level2">
    <w:name w:val="level 2"/>
    <w:basedOn w:val="Level1"/>
    <w:rsid w:val="007E6B94"/>
    <w:rPr>
      <w:b/>
      <w:bCs/>
      <w:sz w:val="24"/>
    </w:rPr>
  </w:style>
  <w:style w:type="character" w:styleId="FollowedHyperlink">
    <w:name w:val="FollowedHyperlink"/>
    <w:rsid w:val="007E6B94"/>
    <w:rPr>
      <w:rFonts w:cs="Times New Roman"/>
      <w:color w:val="800080"/>
      <w:u w:val="single"/>
    </w:rPr>
  </w:style>
  <w:style w:type="paragraph" w:customStyle="1" w:styleId="level4">
    <w:name w:val="level 4"/>
    <w:basedOn w:val="Level3"/>
    <w:rsid w:val="007E6B94"/>
    <w:pPr>
      <w:numPr>
        <w:ilvl w:val="0"/>
        <w:numId w:val="76"/>
      </w:numPr>
    </w:pPr>
  </w:style>
  <w:style w:type="paragraph" w:customStyle="1" w:styleId="LEVELM5">
    <w:name w:val="LEVEL M5"/>
    <w:basedOn w:val="level4"/>
    <w:rsid w:val="007E6B94"/>
    <w:pPr>
      <w:numPr>
        <w:numId w:val="0"/>
      </w:numPr>
    </w:pPr>
  </w:style>
  <w:style w:type="paragraph" w:customStyle="1" w:styleId="level5">
    <w:name w:val="level 5"/>
    <w:basedOn w:val="level4"/>
    <w:rsid w:val="007E6B94"/>
    <w:pPr>
      <w:numPr>
        <w:numId w:val="77"/>
      </w:numPr>
      <w:tabs>
        <w:tab w:val="left" w:pos="3240"/>
      </w:tabs>
    </w:pPr>
  </w:style>
  <w:style w:type="paragraph" w:styleId="NormalIndent">
    <w:name w:val="Normal Indent"/>
    <w:basedOn w:val="Normal"/>
    <w:rsid w:val="007E6B94"/>
    <w:pPr>
      <w:ind w:left="720"/>
    </w:pPr>
    <w:rPr>
      <w:sz w:val="24"/>
    </w:rPr>
  </w:style>
  <w:style w:type="paragraph" w:customStyle="1" w:styleId="StyleHeading3Before0ptAfter0pt">
    <w:name w:val="Style Heading 3 + Before:  0 pt After:  0 pt"/>
    <w:basedOn w:val="Heading3"/>
    <w:rsid w:val="007E6B94"/>
  </w:style>
  <w:style w:type="paragraph" w:customStyle="1" w:styleId="Heading1body">
    <w:name w:val="Heading 1 body"/>
    <w:basedOn w:val="Heading1"/>
    <w:rsid w:val="007E6B94"/>
    <w:pPr>
      <w:numPr>
        <w:numId w:val="0"/>
      </w:numPr>
      <w:tabs>
        <w:tab w:val="left" w:pos="360"/>
      </w:tabs>
      <w:ind w:left="360"/>
    </w:pPr>
    <w:rPr>
      <w:b w:val="0"/>
      <w:caps/>
    </w:rPr>
  </w:style>
  <w:style w:type="character" w:customStyle="1" w:styleId="Heading1Char">
    <w:name w:val="Heading 1 Char"/>
    <w:link w:val="Heading1"/>
    <w:rsid w:val="007E6B94"/>
    <w:rPr>
      <w:rFonts w:ascii="Cambria" w:hAnsi="Cambria"/>
      <w:b/>
      <w:kern w:val="28"/>
      <w:sz w:val="22"/>
      <w:szCs w:val="22"/>
    </w:rPr>
  </w:style>
  <w:style w:type="character" w:customStyle="1" w:styleId="Heading1bodyChar">
    <w:name w:val="Heading 1 body Char"/>
    <w:basedOn w:val="Heading1Char"/>
    <w:rsid w:val="007E6B94"/>
    <w:rPr>
      <w:rFonts w:ascii="Cambria" w:hAnsi="Cambria" w:cs="Times New Roman"/>
      <w:b/>
      <w:kern w:val="28"/>
      <w:sz w:val="22"/>
      <w:szCs w:val="22"/>
      <w:lang w:val="en-US" w:eastAsia="en-US" w:bidi="ar-SA"/>
    </w:rPr>
  </w:style>
  <w:style w:type="paragraph" w:customStyle="1" w:styleId="Heading2body">
    <w:name w:val="Heading 2 body"/>
    <w:basedOn w:val="Heading2"/>
    <w:rsid w:val="007E6B94"/>
    <w:pPr>
      <w:numPr>
        <w:ilvl w:val="0"/>
        <w:numId w:val="0"/>
      </w:numPr>
      <w:tabs>
        <w:tab w:val="left" w:pos="1080"/>
      </w:tabs>
      <w:ind w:left="792"/>
    </w:pPr>
  </w:style>
  <w:style w:type="paragraph" w:customStyle="1" w:styleId="Heading3body">
    <w:name w:val="Heading 3 body"/>
    <w:basedOn w:val="Heading3"/>
    <w:rsid w:val="007E6B94"/>
    <w:pPr>
      <w:numPr>
        <w:ilvl w:val="0"/>
        <w:numId w:val="0"/>
      </w:numPr>
      <w:tabs>
        <w:tab w:val="left" w:pos="2088"/>
      </w:tabs>
      <w:ind w:left="1440"/>
    </w:pPr>
  </w:style>
  <w:style w:type="paragraph" w:customStyle="1" w:styleId="Heading4body">
    <w:name w:val="Heading 4 body"/>
    <w:basedOn w:val="Heading4"/>
    <w:rsid w:val="007E6B94"/>
    <w:pPr>
      <w:numPr>
        <w:ilvl w:val="0"/>
        <w:numId w:val="0"/>
      </w:numPr>
      <w:ind w:left="2232"/>
    </w:pPr>
  </w:style>
  <w:style w:type="paragraph" w:customStyle="1" w:styleId="Heading5body">
    <w:name w:val="Heading 5 body"/>
    <w:basedOn w:val="Heading5"/>
    <w:rsid w:val="007E6B94"/>
    <w:pPr>
      <w:numPr>
        <w:ilvl w:val="0"/>
        <w:numId w:val="0"/>
      </w:numPr>
      <w:ind w:left="3168"/>
    </w:pPr>
  </w:style>
  <w:style w:type="paragraph" w:customStyle="1" w:styleId="Heading6body">
    <w:name w:val="Heading 6 body"/>
    <w:basedOn w:val="Heading6"/>
    <w:rsid w:val="007E6B94"/>
    <w:pPr>
      <w:numPr>
        <w:ilvl w:val="0"/>
        <w:numId w:val="0"/>
      </w:numPr>
      <w:ind w:left="4248"/>
    </w:pPr>
  </w:style>
  <w:style w:type="paragraph" w:customStyle="1" w:styleId="Footnote">
    <w:name w:val="Footnote"/>
    <w:basedOn w:val="Normal"/>
    <w:rsid w:val="007E6B94"/>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7E6B94"/>
    <w:rPr>
      <w:rFonts w:ascii="Century Gothic" w:hAnsi="Century Gothic"/>
    </w:rPr>
  </w:style>
  <w:style w:type="paragraph" w:customStyle="1" w:styleId="Level1Text">
    <w:name w:val="Level1_Text"/>
    <w:basedOn w:val="Normal"/>
    <w:rsid w:val="007E6B94"/>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7E6B94"/>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7E6B94"/>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7E6B94"/>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7E6B94"/>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7E6B94"/>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7E6B94"/>
    <w:pPr>
      <w:spacing w:before="240" w:after="60"/>
    </w:pPr>
  </w:style>
  <w:style w:type="paragraph" w:styleId="DocumentMap">
    <w:name w:val="Document Map"/>
    <w:basedOn w:val="Normal"/>
    <w:link w:val="DocumentMapChar"/>
    <w:semiHidden/>
    <w:rsid w:val="007E6B94"/>
    <w:pPr>
      <w:shd w:val="clear" w:color="auto" w:fill="000080"/>
    </w:pPr>
    <w:rPr>
      <w:rFonts w:ascii="Tahoma" w:hAnsi="Tahoma" w:cs="Tahoma"/>
    </w:rPr>
  </w:style>
  <w:style w:type="character" w:styleId="CommentReference">
    <w:name w:val="annotation reference"/>
    <w:semiHidden/>
    <w:rsid w:val="007E6B94"/>
    <w:rPr>
      <w:rFonts w:cs="Times New Roman"/>
      <w:sz w:val="18"/>
    </w:rPr>
  </w:style>
  <w:style w:type="paragraph" w:styleId="CommentText">
    <w:name w:val="annotation text"/>
    <w:basedOn w:val="Normal"/>
    <w:link w:val="CommentTextChar"/>
    <w:semiHidden/>
    <w:rsid w:val="007E6B94"/>
    <w:rPr>
      <w:sz w:val="24"/>
      <w:szCs w:val="24"/>
    </w:rPr>
  </w:style>
  <w:style w:type="paragraph" w:styleId="CommentSubject">
    <w:name w:val="annotation subject"/>
    <w:basedOn w:val="CommentText"/>
    <w:next w:val="CommentText"/>
    <w:link w:val="CommentSubjectChar"/>
    <w:semiHidden/>
    <w:rsid w:val="007E6B94"/>
  </w:style>
  <w:style w:type="paragraph" w:customStyle="1" w:styleId="ColorfulShading-Accent11">
    <w:name w:val="Colorful Shading - Accent 11"/>
    <w:hidden/>
    <w:semiHidden/>
    <w:rsid w:val="004A0B3A"/>
  </w:style>
  <w:style w:type="character" w:styleId="Strong">
    <w:name w:val="Strong"/>
    <w:qFormat/>
    <w:rsid w:val="007E6B94"/>
    <w:rPr>
      <w:rFonts w:cs="Times New Roman"/>
      <w:b/>
      <w:bCs/>
    </w:rPr>
  </w:style>
  <w:style w:type="paragraph" w:customStyle="1" w:styleId="Heading3n">
    <w:name w:val="Heading 3n"/>
    <w:basedOn w:val="Heading3"/>
    <w:link w:val="Heading3nChar"/>
    <w:rsid w:val="007E6B94"/>
    <w:rPr>
      <w:rFonts w:ascii="Century Gothic" w:hAnsi="Century Gothic"/>
    </w:rPr>
  </w:style>
  <w:style w:type="paragraph" w:styleId="ListBullet">
    <w:name w:val="List Bullet"/>
    <w:basedOn w:val="Normal"/>
    <w:rsid w:val="007E6B94"/>
    <w:pPr>
      <w:numPr>
        <w:numId w:val="78"/>
      </w:numPr>
      <w:contextualSpacing/>
    </w:pPr>
  </w:style>
  <w:style w:type="character" w:customStyle="1" w:styleId="Heading3Char">
    <w:name w:val="Heading 3 Char"/>
    <w:link w:val="Heading3"/>
    <w:uiPriority w:val="9"/>
    <w:locked/>
    <w:rsid w:val="007E6B94"/>
    <w:rPr>
      <w:rFonts w:ascii="Cambria" w:hAnsi="Cambria" w:cs="Tahoma"/>
      <w:sz w:val="24"/>
      <w:szCs w:val="24"/>
      <w:lang w:val="x-none" w:eastAsia="x-none"/>
    </w:rPr>
  </w:style>
  <w:style w:type="character" w:customStyle="1" w:styleId="Heading3nChar">
    <w:name w:val="Heading 3n Char"/>
    <w:link w:val="Heading3n"/>
    <w:locked/>
    <w:rsid w:val="007E6B94"/>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7E6B94"/>
    <w:pPr>
      <w:spacing w:before="120" w:after="240"/>
    </w:pPr>
    <w:rPr>
      <w:rFonts w:ascii="Arial" w:hAnsi="Arial"/>
    </w:rPr>
  </w:style>
  <w:style w:type="character" w:customStyle="1" w:styleId="Heading2Char">
    <w:name w:val="Heading 2 Char"/>
    <w:link w:val="Heading2"/>
    <w:uiPriority w:val="9"/>
    <w:locked/>
    <w:rsid w:val="007E6B94"/>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7E6B94"/>
    <w:rPr>
      <w:rFonts w:ascii="Cambria" w:hAnsi="Cambria" w:cs="Tahoma"/>
      <w:sz w:val="24"/>
      <w:szCs w:val="24"/>
      <w:lang w:val="x-none" w:eastAsia="x-none"/>
    </w:rPr>
  </w:style>
  <w:style w:type="character" w:customStyle="1" w:styleId="Heading2NChar">
    <w:name w:val="Heading 2N Char"/>
    <w:link w:val="Heading2N"/>
    <w:locked/>
    <w:rsid w:val="007E6B94"/>
    <w:rPr>
      <w:rFonts w:ascii="Arial" w:hAnsi="Arial" w:cs="Tahoma"/>
      <w:sz w:val="24"/>
      <w:szCs w:val="24"/>
      <w:lang w:val="x-none" w:eastAsia="x-none"/>
    </w:rPr>
  </w:style>
  <w:style w:type="character" w:customStyle="1" w:styleId="HeaderChar">
    <w:name w:val="Header Char"/>
    <w:link w:val="Header"/>
    <w:locked/>
    <w:rsid w:val="007E6B94"/>
  </w:style>
  <w:style w:type="paragraph" w:styleId="ListParagraph">
    <w:name w:val="List Paragraph"/>
    <w:basedOn w:val="Normal"/>
    <w:uiPriority w:val="34"/>
    <w:qFormat/>
    <w:rsid w:val="007E6B94"/>
    <w:pPr>
      <w:ind w:left="720"/>
      <w:contextualSpacing/>
    </w:pPr>
    <w:rPr>
      <w:rFonts w:ascii="Arial" w:hAnsi="Arial"/>
      <w:sz w:val="22"/>
      <w:szCs w:val="24"/>
    </w:rPr>
  </w:style>
  <w:style w:type="table" w:styleId="TableGrid">
    <w:name w:val="Table Grid"/>
    <w:basedOn w:val="TableNormal"/>
    <w:rsid w:val="007E6B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7E6B94"/>
    <w:pPr>
      <w:numPr>
        <w:ilvl w:val="7"/>
        <w:numId w:val="72"/>
      </w:numPr>
    </w:pPr>
    <w:rPr>
      <w:rFonts w:ascii="Arial" w:eastAsia="Calibri" w:hAnsi="Arial"/>
      <w:sz w:val="22"/>
      <w:szCs w:val="22"/>
    </w:rPr>
  </w:style>
  <w:style w:type="paragraph" w:customStyle="1" w:styleId="HeadingFive">
    <w:name w:val="Heading Five"/>
    <w:basedOn w:val="Normal"/>
    <w:next w:val="Normal"/>
    <w:qFormat/>
    <w:rsid w:val="007E6B94"/>
    <w:pPr>
      <w:numPr>
        <w:ilvl w:val="4"/>
        <w:numId w:val="72"/>
      </w:numPr>
    </w:pPr>
    <w:rPr>
      <w:rFonts w:ascii="Arial" w:eastAsia="Calibri" w:hAnsi="Arial"/>
      <w:sz w:val="22"/>
      <w:szCs w:val="22"/>
    </w:rPr>
  </w:style>
  <w:style w:type="paragraph" w:customStyle="1" w:styleId="HeadingFour">
    <w:name w:val="Heading Four"/>
    <w:basedOn w:val="Normal"/>
    <w:next w:val="Normal"/>
    <w:qFormat/>
    <w:rsid w:val="007E6B94"/>
    <w:pPr>
      <w:numPr>
        <w:ilvl w:val="3"/>
        <w:numId w:val="72"/>
      </w:numPr>
    </w:pPr>
    <w:rPr>
      <w:rFonts w:ascii="Arial" w:eastAsia="Calibri" w:hAnsi="Arial"/>
      <w:sz w:val="22"/>
      <w:szCs w:val="22"/>
    </w:rPr>
  </w:style>
  <w:style w:type="paragraph" w:customStyle="1" w:styleId="HeadingNine">
    <w:name w:val="Heading Nine"/>
    <w:basedOn w:val="HeadingEight"/>
    <w:qFormat/>
    <w:rsid w:val="007E6B94"/>
    <w:pPr>
      <w:numPr>
        <w:ilvl w:val="8"/>
      </w:numPr>
    </w:pPr>
  </w:style>
  <w:style w:type="paragraph" w:customStyle="1" w:styleId="HeadingOne">
    <w:name w:val="Heading One"/>
    <w:next w:val="Normal"/>
    <w:link w:val="HeadingOneChar"/>
    <w:qFormat/>
    <w:rsid w:val="007E6B94"/>
    <w:pPr>
      <w:numPr>
        <w:numId w:val="72"/>
      </w:numPr>
    </w:pPr>
    <w:rPr>
      <w:rFonts w:ascii="Cambria" w:eastAsia="Calibri" w:hAnsi="Cambria"/>
      <w:b/>
      <w:sz w:val="24"/>
      <w:szCs w:val="22"/>
    </w:rPr>
  </w:style>
  <w:style w:type="character" w:customStyle="1" w:styleId="HeadingOneChar">
    <w:name w:val="Heading One Char"/>
    <w:basedOn w:val="DefaultParagraphFont"/>
    <w:link w:val="HeadingOne"/>
    <w:rsid w:val="007E6B94"/>
    <w:rPr>
      <w:rFonts w:ascii="Cambria" w:eastAsia="Calibri" w:hAnsi="Cambria"/>
      <w:b/>
      <w:sz w:val="24"/>
      <w:szCs w:val="22"/>
    </w:rPr>
  </w:style>
  <w:style w:type="paragraph" w:customStyle="1" w:styleId="HeadingSeven">
    <w:name w:val="Heading Seven"/>
    <w:basedOn w:val="Normal"/>
    <w:next w:val="Normal"/>
    <w:qFormat/>
    <w:rsid w:val="007E6B94"/>
    <w:pPr>
      <w:numPr>
        <w:ilvl w:val="6"/>
        <w:numId w:val="72"/>
      </w:numPr>
    </w:pPr>
    <w:rPr>
      <w:rFonts w:ascii="Arial" w:eastAsia="Calibri" w:hAnsi="Arial"/>
      <w:sz w:val="22"/>
      <w:szCs w:val="22"/>
    </w:rPr>
  </w:style>
  <w:style w:type="paragraph" w:customStyle="1" w:styleId="HeadingSix">
    <w:name w:val="Heading Six"/>
    <w:basedOn w:val="HeadingFive"/>
    <w:next w:val="Normal"/>
    <w:qFormat/>
    <w:rsid w:val="007E6B94"/>
    <w:pPr>
      <w:numPr>
        <w:ilvl w:val="5"/>
      </w:numPr>
    </w:pPr>
  </w:style>
  <w:style w:type="paragraph" w:customStyle="1" w:styleId="HeadingThree">
    <w:name w:val="Heading Three"/>
    <w:basedOn w:val="Normal"/>
    <w:next w:val="Normal"/>
    <w:qFormat/>
    <w:rsid w:val="007E6B94"/>
    <w:pPr>
      <w:numPr>
        <w:ilvl w:val="2"/>
        <w:numId w:val="72"/>
      </w:numPr>
    </w:pPr>
    <w:rPr>
      <w:rFonts w:ascii="Arial" w:eastAsia="Calibri" w:hAnsi="Arial"/>
      <w:sz w:val="22"/>
      <w:szCs w:val="22"/>
    </w:rPr>
  </w:style>
  <w:style w:type="paragraph" w:customStyle="1" w:styleId="HeadingTwo">
    <w:name w:val="Heading Two"/>
    <w:basedOn w:val="HeadingOne"/>
    <w:next w:val="Normal"/>
    <w:link w:val="HeadingTwoChar"/>
    <w:qFormat/>
    <w:rsid w:val="007E6B94"/>
    <w:pPr>
      <w:numPr>
        <w:ilvl w:val="1"/>
      </w:numPr>
    </w:pPr>
    <w:rPr>
      <w:b w:val="0"/>
    </w:rPr>
  </w:style>
  <w:style w:type="character" w:customStyle="1" w:styleId="HeadingTwoChar">
    <w:name w:val="Heading Two Char"/>
    <w:basedOn w:val="HeadingOneChar"/>
    <w:link w:val="HeadingTwo"/>
    <w:rsid w:val="007E6B94"/>
    <w:rPr>
      <w:rFonts w:ascii="Cambria" w:eastAsia="Calibri" w:hAnsi="Cambria"/>
      <w:b w:val="0"/>
      <w:sz w:val="24"/>
      <w:szCs w:val="22"/>
    </w:rPr>
  </w:style>
  <w:style w:type="numbering" w:customStyle="1" w:styleId="HeadingsDPListStyle1">
    <w:name w:val="HeadingsDPListStyle1"/>
    <w:uiPriority w:val="99"/>
    <w:rsid w:val="007E6B94"/>
    <w:pPr>
      <w:numPr>
        <w:numId w:val="6"/>
      </w:numPr>
    </w:pPr>
  </w:style>
  <w:style w:type="paragraph" w:styleId="TOCHeading">
    <w:name w:val="TOC Heading"/>
    <w:basedOn w:val="Heading1"/>
    <w:next w:val="Normal"/>
    <w:uiPriority w:val="39"/>
    <w:unhideWhenUsed/>
    <w:qFormat/>
    <w:rsid w:val="00767640"/>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paragraph" w:styleId="TOC1">
    <w:name w:val="toc 1"/>
    <w:basedOn w:val="Normal"/>
    <w:next w:val="Normal"/>
    <w:autoRedefine/>
    <w:uiPriority w:val="39"/>
    <w:rsid w:val="00767640"/>
    <w:pPr>
      <w:spacing w:before="120" w:after="120"/>
    </w:pPr>
    <w:rPr>
      <w:rFonts w:asciiTheme="minorHAnsi" w:hAnsiTheme="minorHAnsi"/>
      <w:b/>
      <w:bCs/>
      <w:caps/>
    </w:rPr>
  </w:style>
  <w:style w:type="paragraph" w:styleId="TOC2">
    <w:name w:val="toc 2"/>
    <w:basedOn w:val="Normal"/>
    <w:next w:val="Normal"/>
    <w:autoRedefine/>
    <w:uiPriority w:val="39"/>
    <w:rsid w:val="00767640"/>
    <w:pPr>
      <w:ind w:left="200"/>
    </w:pPr>
    <w:rPr>
      <w:rFonts w:asciiTheme="minorHAnsi" w:hAnsiTheme="minorHAnsi"/>
      <w:smallCaps/>
    </w:rPr>
  </w:style>
  <w:style w:type="paragraph" w:styleId="TOC3">
    <w:name w:val="toc 3"/>
    <w:basedOn w:val="Normal"/>
    <w:next w:val="Normal"/>
    <w:autoRedefine/>
    <w:uiPriority w:val="39"/>
    <w:rsid w:val="00767640"/>
    <w:pPr>
      <w:ind w:left="400"/>
    </w:pPr>
    <w:rPr>
      <w:rFonts w:asciiTheme="minorHAnsi" w:hAnsiTheme="minorHAnsi"/>
      <w:i/>
      <w:iCs/>
    </w:rPr>
  </w:style>
  <w:style w:type="paragraph" w:styleId="TOC4">
    <w:name w:val="toc 4"/>
    <w:basedOn w:val="Normal"/>
    <w:next w:val="Normal"/>
    <w:autoRedefine/>
    <w:uiPriority w:val="39"/>
    <w:unhideWhenUsed/>
    <w:rsid w:val="00767640"/>
    <w:pPr>
      <w:ind w:left="600"/>
    </w:pPr>
    <w:rPr>
      <w:rFonts w:asciiTheme="minorHAnsi" w:hAnsiTheme="minorHAnsi"/>
      <w:sz w:val="18"/>
      <w:szCs w:val="18"/>
    </w:rPr>
  </w:style>
  <w:style w:type="paragraph" w:styleId="TOC5">
    <w:name w:val="toc 5"/>
    <w:basedOn w:val="Normal"/>
    <w:next w:val="Normal"/>
    <w:autoRedefine/>
    <w:uiPriority w:val="39"/>
    <w:unhideWhenUsed/>
    <w:rsid w:val="00767640"/>
    <w:pPr>
      <w:ind w:left="800"/>
    </w:pPr>
    <w:rPr>
      <w:rFonts w:asciiTheme="minorHAnsi" w:hAnsiTheme="minorHAnsi"/>
      <w:sz w:val="18"/>
      <w:szCs w:val="18"/>
    </w:rPr>
  </w:style>
  <w:style w:type="paragraph" w:styleId="TOC6">
    <w:name w:val="toc 6"/>
    <w:basedOn w:val="Normal"/>
    <w:next w:val="Normal"/>
    <w:autoRedefine/>
    <w:uiPriority w:val="39"/>
    <w:unhideWhenUsed/>
    <w:rsid w:val="00767640"/>
    <w:pPr>
      <w:ind w:left="1000"/>
    </w:pPr>
    <w:rPr>
      <w:rFonts w:asciiTheme="minorHAnsi" w:hAnsiTheme="minorHAnsi"/>
      <w:sz w:val="18"/>
      <w:szCs w:val="18"/>
    </w:rPr>
  </w:style>
  <w:style w:type="paragraph" w:styleId="TOC7">
    <w:name w:val="toc 7"/>
    <w:basedOn w:val="Normal"/>
    <w:next w:val="Normal"/>
    <w:autoRedefine/>
    <w:uiPriority w:val="39"/>
    <w:unhideWhenUsed/>
    <w:rsid w:val="00767640"/>
    <w:pPr>
      <w:ind w:left="1200"/>
    </w:pPr>
    <w:rPr>
      <w:rFonts w:asciiTheme="minorHAnsi" w:hAnsiTheme="minorHAnsi"/>
      <w:sz w:val="18"/>
      <w:szCs w:val="18"/>
    </w:rPr>
  </w:style>
  <w:style w:type="paragraph" w:styleId="TOC8">
    <w:name w:val="toc 8"/>
    <w:basedOn w:val="Normal"/>
    <w:next w:val="Normal"/>
    <w:autoRedefine/>
    <w:uiPriority w:val="39"/>
    <w:unhideWhenUsed/>
    <w:rsid w:val="00767640"/>
    <w:pPr>
      <w:ind w:left="1400"/>
    </w:pPr>
    <w:rPr>
      <w:rFonts w:asciiTheme="minorHAnsi" w:hAnsiTheme="minorHAnsi"/>
      <w:sz w:val="18"/>
      <w:szCs w:val="18"/>
    </w:rPr>
  </w:style>
  <w:style w:type="paragraph" w:styleId="TOC9">
    <w:name w:val="toc 9"/>
    <w:basedOn w:val="Normal"/>
    <w:next w:val="Normal"/>
    <w:autoRedefine/>
    <w:uiPriority w:val="39"/>
    <w:unhideWhenUsed/>
    <w:rsid w:val="00767640"/>
    <w:pPr>
      <w:ind w:left="1600"/>
    </w:pPr>
    <w:rPr>
      <w:rFonts w:asciiTheme="minorHAnsi" w:hAnsiTheme="minorHAnsi"/>
      <w:sz w:val="18"/>
      <w:szCs w:val="18"/>
    </w:rPr>
  </w:style>
  <w:style w:type="character" w:customStyle="1" w:styleId="UnresolvedMention1">
    <w:name w:val="Unresolved Mention1"/>
    <w:basedOn w:val="DefaultParagraphFont"/>
    <w:uiPriority w:val="99"/>
    <w:unhideWhenUsed/>
    <w:rsid w:val="00767640"/>
    <w:rPr>
      <w:color w:val="808080"/>
      <w:shd w:val="clear" w:color="auto" w:fill="E6E6E6"/>
    </w:rPr>
  </w:style>
  <w:style w:type="paragraph" w:customStyle="1" w:styleId="QualityManualParagraphsforHeading2">
    <w:name w:val="Quality Manual Paragraphs for Heading 2"/>
    <w:basedOn w:val="Heading2"/>
    <w:qFormat/>
    <w:rsid w:val="008A2F58"/>
    <w:pPr>
      <w:numPr>
        <w:ilvl w:val="0"/>
        <w:numId w:val="0"/>
      </w:numPr>
      <w:ind w:left="1152"/>
      <w:outlineLvl w:val="9"/>
    </w:pPr>
  </w:style>
  <w:style w:type="table" w:customStyle="1" w:styleId="TableGrid1">
    <w:name w:val="Table Grid1"/>
    <w:basedOn w:val="TableNormal"/>
    <w:next w:val="TableGrid"/>
    <w:uiPriority w:val="59"/>
    <w:rsid w:val="00A34BA3"/>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6925"/>
    <w:pPr>
      <w:spacing w:before="100" w:beforeAutospacing="1" w:after="100" w:afterAutospacing="1"/>
    </w:pPr>
    <w:rPr>
      <w:rFonts w:eastAsiaTheme="minorEastAsia"/>
      <w:sz w:val="24"/>
      <w:szCs w:val="24"/>
    </w:rPr>
  </w:style>
  <w:style w:type="paragraph" w:styleId="FootnoteText">
    <w:name w:val="footnote text"/>
    <w:basedOn w:val="Normal"/>
    <w:link w:val="FootnoteTextChar"/>
    <w:uiPriority w:val="99"/>
    <w:rsid w:val="009E649E"/>
  </w:style>
  <w:style w:type="character" w:customStyle="1" w:styleId="FootnoteTextChar">
    <w:name w:val="Footnote Text Char"/>
    <w:basedOn w:val="DefaultParagraphFont"/>
    <w:link w:val="FootnoteText"/>
    <w:uiPriority w:val="99"/>
    <w:rsid w:val="009E649E"/>
  </w:style>
  <w:style w:type="character" w:styleId="FootnoteReference">
    <w:name w:val="footnote reference"/>
    <w:basedOn w:val="DefaultParagraphFont"/>
    <w:uiPriority w:val="99"/>
    <w:rsid w:val="009E649E"/>
    <w:rPr>
      <w:vertAlign w:val="superscript"/>
    </w:rPr>
  </w:style>
  <w:style w:type="paragraph" w:styleId="Caption">
    <w:name w:val="caption"/>
    <w:basedOn w:val="Normal"/>
    <w:next w:val="Normal"/>
    <w:uiPriority w:val="35"/>
    <w:unhideWhenUsed/>
    <w:qFormat/>
    <w:locked/>
    <w:rsid w:val="00147CE7"/>
    <w:rPr>
      <w:b/>
      <w:bCs/>
    </w:rPr>
  </w:style>
  <w:style w:type="character" w:customStyle="1" w:styleId="BalloonTextChar">
    <w:name w:val="Balloon Text Char"/>
    <w:basedOn w:val="DefaultParagraphFont"/>
    <w:link w:val="BalloonText"/>
    <w:semiHidden/>
    <w:rsid w:val="007E6B94"/>
    <w:rPr>
      <w:rFonts w:ascii="Tahoma" w:hAnsi="Tahoma" w:cs="Tahoma"/>
      <w:sz w:val="16"/>
      <w:szCs w:val="16"/>
    </w:rPr>
  </w:style>
  <w:style w:type="character" w:customStyle="1" w:styleId="BodyTextIndentChar">
    <w:name w:val="Body Text Indent Char"/>
    <w:basedOn w:val="DefaultParagraphFont"/>
    <w:link w:val="BodyTextIndent"/>
    <w:rsid w:val="007E6B94"/>
    <w:rPr>
      <w:sz w:val="24"/>
    </w:rPr>
  </w:style>
  <w:style w:type="character" w:customStyle="1" w:styleId="BodyTextIndent2Char">
    <w:name w:val="Body Text Indent 2 Char"/>
    <w:basedOn w:val="DefaultParagraphFont"/>
    <w:link w:val="BodyTextIndent2"/>
    <w:rsid w:val="007E6B94"/>
    <w:rPr>
      <w:sz w:val="24"/>
    </w:rPr>
  </w:style>
  <w:style w:type="character" w:customStyle="1" w:styleId="BodyTextIndent3Char">
    <w:name w:val="Body Text Indent 3 Char"/>
    <w:basedOn w:val="DefaultParagraphFont"/>
    <w:link w:val="BodyTextIndent3"/>
    <w:rsid w:val="007E6B94"/>
    <w:rPr>
      <w:sz w:val="24"/>
    </w:rPr>
  </w:style>
  <w:style w:type="character" w:customStyle="1" w:styleId="CommentTextChar">
    <w:name w:val="Comment Text Char"/>
    <w:basedOn w:val="DefaultParagraphFont"/>
    <w:link w:val="CommentText"/>
    <w:semiHidden/>
    <w:rsid w:val="007E6B94"/>
    <w:rPr>
      <w:sz w:val="24"/>
      <w:szCs w:val="24"/>
    </w:rPr>
  </w:style>
  <w:style w:type="character" w:customStyle="1" w:styleId="CommentSubjectChar">
    <w:name w:val="Comment Subject Char"/>
    <w:basedOn w:val="CommentTextChar"/>
    <w:link w:val="CommentSubject"/>
    <w:semiHidden/>
    <w:rsid w:val="007E6B94"/>
    <w:rPr>
      <w:sz w:val="24"/>
      <w:szCs w:val="24"/>
    </w:rPr>
  </w:style>
  <w:style w:type="character" w:customStyle="1" w:styleId="DocumentMapChar">
    <w:name w:val="Document Map Char"/>
    <w:basedOn w:val="DefaultParagraphFont"/>
    <w:link w:val="DocumentMap"/>
    <w:semiHidden/>
    <w:rsid w:val="007E6B94"/>
    <w:rPr>
      <w:rFonts w:ascii="Tahoma" w:hAnsi="Tahoma" w:cs="Tahoma"/>
      <w:shd w:val="clear" w:color="auto" w:fill="000080"/>
    </w:rPr>
  </w:style>
  <w:style w:type="character" w:customStyle="1" w:styleId="FooterChar">
    <w:name w:val="Footer Char"/>
    <w:basedOn w:val="DefaultParagraphFont"/>
    <w:link w:val="Footer"/>
    <w:rsid w:val="007E6B94"/>
  </w:style>
  <w:style w:type="character" w:customStyle="1" w:styleId="Heading4Char">
    <w:name w:val="Heading 4 Char"/>
    <w:basedOn w:val="DefaultParagraphFont"/>
    <w:link w:val="Heading4"/>
    <w:uiPriority w:val="9"/>
    <w:rsid w:val="007E6B94"/>
    <w:rPr>
      <w:rFonts w:ascii="Cambria" w:hAnsi="Cambria" w:cs="Tahoma"/>
      <w:sz w:val="24"/>
      <w:szCs w:val="24"/>
    </w:rPr>
  </w:style>
  <w:style w:type="character" w:customStyle="1" w:styleId="Heading5Char">
    <w:name w:val="Heading 5 Char"/>
    <w:basedOn w:val="DefaultParagraphFont"/>
    <w:link w:val="Heading5"/>
    <w:uiPriority w:val="9"/>
    <w:rsid w:val="007E6B94"/>
    <w:rPr>
      <w:rFonts w:ascii="Cambria" w:hAnsi="Cambria"/>
      <w:sz w:val="24"/>
    </w:rPr>
  </w:style>
  <w:style w:type="character" w:customStyle="1" w:styleId="Heading6Char">
    <w:name w:val="Heading 6 Char"/>
    <w:basedOn w:val="DefaultParagraphFont"/>
    <w:link w:val="Heading6"/>
    <w:uiPriority w:val="9"/>
    <w:rsid w:val="007E6B94"/>
    <w:rPr>
      <w:rFonts w:ascii="Cambria" w:hAnsi="Cambria"/>
      <w:sz w:val="24"/>
    </w:rPr>
  </w:style>
  <w:style w:type="character" w:customStyle="1" w:styleId="Heading7Char">
    <w:name w:val="Heading 7 Char"/>
    <w:basedOn w:val="DefaultParagraphFont"/>
    <w:link w:val="Heading7"/>
    <w:uiPriority w:val="9"/>
    <w:rsid w:val="007E6B94"/>
    <w:rPr>
      <w:rFonts w:ascii="Cambria" w:hAnsi="Cambria"/>
      <w:sz w:val="24"/>
    </w:rPr>
  </w:style>
  <w:style w:type="character" w:customStyle="1" w:styleId="Heading8Char">
    <w:name w:val="Heading 8 Char"/>
    <w:basedOn w:val="DefaultParagraphFont"/>
    <w:link w:val="Heading8"/>
    <w:uiPriority w:val="9"/>
    <w:rsid w:val="007E6B94"/>
    <w:rPr>
      <w:rFonts w:ascii="Cambria" w:hAnsi="Cambria"/>
      <w:sz w:val="24"/>
    </w:rPr>
  </w:style>
  <w:style w:type="character" w:customStyle="1" w:styleId="Heading9Char">
    <w:name w:val="Heading 9 Char"/>
    <w:basedOn w:val="DefaultParagraphFont"/>
    <w:link w:val="Heading9"/>
    <w:uiPriority w:val="9"/>
    <w:rsid w:val="007E6B94"/>
    <w:rPr>
      <w:rFonts w:ascii="Cambria" w:hAnsi="Cambria"/>
      <w:sz w:val="24"/>
    </w:rPr>
  </w:style>
  <w:style w:type="character" w:styleId="UnresolvedMention">
    <w:name w:val="Unresolved Mention"/>
    <w:basedOn w:val="DefaultParagraphFont"/>
    <w:uiPriority w:val="99"/>
    <w:semiHidden/>
    <w:unhideWhenUsed/>
    <w:rsid w:val="007E6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1FFA4E-8A1D-F641-B8E9-B27715C09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11</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Receiving Inspection</vt:lpstr>
    </vt:vector>
  </TitlesOfParts>
  <Manager/>
  <Company/>
  <LinksUpToDate>false</LinksUpToDate>
  <CharactersWithSpaces>19786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Receiving Inspection</dc:title>
  <dc:subject/>
  <dc:creator>Bryan W</dc:creator>
  <cp:keywords/>
  <dc:description/>
  <cp:lastModifiedBy>DP</cp:lastModifiedBy>
  <cp:revision>13</cp:revision>
  <cp:lastPrinted>2016-07-28T00:08:00Z</cp:lastPrinted>
  <dcterms:created xsi:type="dcterms:W3CDTF">2022-07-04T21:04:00Z</dcterms:created>
  <dcterms:modified xsi:type="dcterms:W3CDTF">2022-09-23T22:08:00Z</dcterms:modified>
  <cp:category/>
</cp:coreProperties>
</file>