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14:paraId="27137CD0" w14:textId="1611BA69" w:rsidR="00C15511" w:rsidRDefault="00C15511" w:rsidP="00D33729">
      <w:pPr>
        <w:jc w:val="right"/>
      </w:pPr>
      <w:r>
        <w:rPr>
          <w:noProof/>
        </w:rPr>
        <mc:AlternateContent>
          <mc:Choice Requires="wps">
            <w:drawing>
              <wp:anchor distT="0" distB="0" distL="114300" distR="114300" simplePos="0" relativeHeight="251659264" behindDoc="0" locked="0" layoutInCell="1" allowOverlap="1" wp14:anchorId="3D1C7EA4" wp14:editId="41290451">
                <wp:simplePos x="0" y="0"/>
                <wp:positionH relativeFrom="column">
                  <wp:posOffset>-291465</wp:posOffset>
                </wp:positionH>
                <wp:positionV relativeFrom="paragraph">
                  <wp:posOffset>86451</wp:posOffset>
                </wp:positionV>
                <wp:extent cx="6286500" cy="0"/>
                <wp:effectExtent l="0" t="25400" r="25400" b="25400"/>
                <wp:wrapNone/>
                <wp:docPr id="2" name="Straight Connector 2"/>
                <wp:cNvGraphicFramePr/>
                <a:graphic xmlns:a="http://schemas.openxmlformats.org/drawingml/2006/main">
                  <a:graphicData uri="http://schemas.microsoft.com/office/word/2010/wordprocessingShape">
                    <wps:wsp>
                      <wps:cNvCnPr/>
                      <wps:spPr>
                        <a:xfrm>
                          <a:off x="0" y="0"/>
                          <a:ext cx="6286500" cy="0"/>
                        </a:xfrm>
                        <a:prstGeom prst="line">
                          <a:avLst/>
                        </a:prstGeom>
                        <a:ln w="5080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2E09AE2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5pt,6.8pt" to="472.0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" strokecolor="#2e74b5 [2404]" strokeweight="4pt">
                <v:stroke joinstyle="miter"/>
              </v:line>
            </w:pict>
          </mc:Fallback>
        </mc:AlternateContent>
      </w:r>
      <w:r w:rsidR="00413320">
        <w:t xml:space="preserve"> </w:t>
      </w:r>
    </w:p>
    <w:p w14:paraId="4F8467B2" w14:textId="77777777" w:rsidR="00D81FB3" w:rsidRDefault="00D81FB3" w:rsidP="00D33729">
      <w:pPr>
        <w:jc w:val="right"/>
        <w:rPr>
          <w:b/>
          <w:sz w:val="32"/>
          <w:szCs w:val="32"/>
        </w:rPr>
      </w:pPr>
    </w:p>
    <w:p w14:paraId="5EA4B06E" w14:textId="1ABE60B6" w:rsidR="00D81FB3" w:rsidRDefault="00D81FB3" w:rsidP="00D81FB3">
      <w:pPr>
        <w:jc w:val="center"/>
        <w:rPr>
          <w:b/>
          <w:sz w:val="32"/>
          <w:szCs w:val="32"/>
        </w:rPr>
      </w:pPr>
      <w:r>
        <w:rPr>
          <w:b/>
          <w:sz w:val="32"/>
          <w:szCs w:val="32"/>
        </w:rPr>
        <w:t>CERTIFICATE OF ANALYSIS</w:t>
      </w:r>
    </w:p>
    <w:p w14:paraId="17372885" w14:textId="77777777" w:rsidR="00D81FB3" w:rsidRDefault="00D81FB3" w:rsidP="00D81FB3">
      <w:pPr>
        <w:jc w:val="center"/>
        <w:rPr>
          <w:b/>
          <w:sz w:val="32"/>
          <w:szCs w:val="32"/>
        </w:rPr>
      </w:pPr>
    </w:p>
    <w:p w14:paraId="7CE2F79A" w14:textId="4BB3C4C0" w:rsidR="00C548E5" w:rsidRPr="0055377A" w:rsidRDefault="00C548E5" w:rsidP="0055377A">
      <w:pPr>
        <w:spacing w:line="360" w:lineRule="auto"/>
        <w:rPr>
          <w:b/>
        </w:rPr>
      </w:pPr>
      <w:r w:rsidRPr="00A84D04">
        <w:rPr>
          <w:b/>
        </w:rPr>
        <w:t>Product Name:</w:t>
      </w:r>
      <w:r w:rsidR="004C7091" w:rsidRPr="00A84D04">
        <w:rPr>
          <w:b/>
        </w:rPr>
        <w:t xml:space="preserve"> </w:t>
      </w:r>
      <w:proofErr w:type="gramStart"/>
      <w:r w:rsidR="00F1199F" w:rsidRPr="00555BCA">
        <w:rPr>
          <w:bCs/>
        </w:rPr>
        <w:t>C.SLQ</w:t>
      </w:r>
      <w:proofErr w:type="gramEnd"/>
      <w:r w:rsidR="00F1199F" w:rsidRPr="00555BCA">
        <w:rPr>
          <w:bCs/>
        </w:rPr>
        <w:t>001 Suspension</w:t>
      </w:r>
    </w:p>
    <w:p w14:paraId="10CBE603" w14:textId="0162D9BC" w:rsidR="00D623DA" w:rsidRDefault="0055377A" w:rsidP="0015593F">
      <w:pPr>
        <w:rPr>
          <w:b/>
        </w:rPr>
      </w:pPr>
      <w:r>
        <w:rPr>
          <w:b/>
        </w:rPr>
        <w:t>Lot No.:</w:t>
      </w:r>
      <w:r w:rsidRPr="00555BCA">
        <w:rPr>
          <w:bCs/>
        </w:rPr>
        <w:t xml:space="preserve"> </w:t>
      </w:r>
      <w:r w:rsidR="0015593F" w:rsidRPr="00555BCA">
        <w:rPr>
          <w:bCs/>
        </w:rPr>
        <w:t xml:space="preserve">                    </w:t>
      </w:r>
    </w:p>
    <w:p w14:paraId="78C72808" w14:textId="6CF4A55E" w:rsidR="00C44925" w:rsidRDefault="002C0BA5" w:rsidP="003644E9">
      <w:pPr>
        <w:rPr>
          <w:b/>
        </w:rPr>
      </w:pPr>
      <w:r>
        <w:rPr>
          <w:b/>
        </w:rPr>
        <w:t>Expiration</w:t>
      </w:r>
      <w:r w:rsidR="00C44925">
        <w:rPr>
          <w:b/>
        </w:rPr>
        <w:t xml:space="preserve"> Date:</w:t>
      </w:r>
      <w:r w:rsidR="00C44925" w:rsidRPr="00555BCA">
        <w:rPr>
          <w:bCs/>
        </w:rPr>
        <w:t xml:space="preserve"> </w:t>
      </w:r>
      <w:r w:rsidR="0015593F" w:rsidRPr="00555BCA">
        <w:rPr>
          <w:bCs/>
        </w:rPr>
        <w:t xml:space="preserve">         </w:t>
      </w:r>
    </w:p>
    <w:p w14:paraId="1534A6EE" w14:textId="269E284C" w:rsidR="00272B56" w:rsidRDefault="00D6654B" w:rsidP="003644E9">
      <w:pPr>
        <w:rPr>
          <w:sz w:val="32"/>
          <w:szCs w:val="32"/>
        </w:rPr>
      </w:pPr>
      <w:r>
        <w:rPr>
          <w:b/>
        </w:rPr>
        <w:t>Lot Volume:</w:t>
      </w:r>
      <w:r w:rsidRPr="00912AF7">
        <w:rPr>
          <w:bCs/>
        </w:rPr>
        <w:t xml:space="preserve"> </w:t>
      </w:r>
      <w:r w:rsidR="0015593F" w:rsidRPr="00912AF7">
        <w:rPr>
          <w:bCs/>
        </w:rPr>
        <w:t xml:space="preserve">            </w:t>
      </w:r>
    </w:p>
    <w:p w14:paraId="683C8982" w14:textId="77777777" w:rsidR="005521BA" w:rsidRDefault="005521BA" w:rsidP="003644E9">
      <w:pPr>
        <w:rPr>
          <w:sz w:val="32"/>
          <w:szCs w:val="32"/>
        </w:rPr>
      </w:pPr>
    </w:p>
    <w:tbl>
      <w:tblPr>
        <w:tblStyle w:val="TableGrid"/>
        <w:tblW w:w="9355" w:type="dxa"/>
        <w:tblBorders>
          <w:top w:val="single" w:sz="12" w:space="0" w:color="5B9BD5" w:themeColor="accent1"/>
          <w:left w:val="single" w:sz="12" w:space="0" w:color="5B9BD5" w:themeColor="accent1"/>
          <w:bottom w:val="single" w:sz="12" w:space="0" w:color="5B9BD5" w:themeColor="accent1"/>
          <w:right w:val="single" w:sz="12" w:space="0" w:color="5B9BD5" w:themeColor="accent1"/>
          <w:insideH w:val="none" w:sz="0" w:space="0" w:color="auto"/>
          <w:insideV w:val="none" w:sz="0" w:space="0" w:color="auto"/>
        </w:tblBorders>
        <w:shd w:val="clear" w:color="auto" w:fill="DEEAF6" w:themeFill="accent1" w:themeFillTint="33"/>
        <w:tblLook w:val="04A0" w:firstRow="1" w:lastRow="0" w:firstColumn="1" w:lastColumn="0" w:noHBand="0" w:noVBand="1"/>
      </w:tblPr>
      <w:tblGrid>
        <w:gridCol w:w="2703"/>
        <w:gridCol w:w="3132"/>
        <w:gridCol w:w="3520"/>
      </w:tblGrid>
      <w:tr w:rsidR="0055377A" w:rsidRPr="009F562C" w14:paraId="11D30938" w14:textId="77777777" w:rsidTr="00A30B4F">
        <w:tc>
          <w:tcPr>
            <w:tcW w:w="2703" w:type="dxa"/>
            <w:shd w:val="clear" w:color="auto" w:fill="DEEAF6" w:themeFill="accent1" w:themeFillTint="33"/>
          </w:tcPr>
          <w:p w14:paraId="2E67425C" w14:textId="77777777" w:rsidR="0055377A" w:rsidRPr="00D6654B" w:rsidRDefault="0055377A" w:rsidP="00A30B4F">
            <w:pPr>
              <w:adjustRightInd w:val="0"/>
              <w:snapToGrid w:val="0"/>
              <w:spacing w:line="276" w:lineRule="auto"/>
              <w:rPr>
                <w:b/>
                <w:color w:val="000000" w:themeColor="text1"/>
              </w:rPr>
            </w:pPr>
            <w:r w:rsidRPr="00D6654B">
              <w:rPr>
                <w:b/>
                <w:color w:val="000000" w:themeColor="text1"/>
              </w:rPr>
              <w:t>TEST</w:t>
            </w:r>
          </w:p>
        </w:tc>
        <w:tc>
          <w:tcPr>
            <w:tcW w:w="3132" w:type="dxa"/>
            <w:shd w:val="clear" w:color="auto" w:fill="DEEAF6" w:themeFill="accent1" w:themeFillTint="33"/>
          </w:tcPr>
          <w:p w14:paraId="4A697F4A" w14:textId="77777777" w:rsidR="0055377A" w:rsidRPr="00D6654B" w:rsidRDefault="0055377A" w:rsidP="00A30B4F">
            <w:pPr>
              <w:adjustRightInd w:val="0"/>
              <w:snapToGrid w:val="0"/>
              <w:spacing w:line="276" w:lineRule="auto"/>
              <w:rPr>
                <w:b/>
                <w:color w:val="000000" w:themeColor="text1"/>
              </w:rPr>
            </w:pPr>
            <w:r w:rsidRPr="00D6654B">
              <w:rPr>
                <w:b/>
                <w:color w:val="000000" w:themeColor="text1"/>
              </w:rPr>
              <w:t>SPECIFICATION</w:t>
            </w:r>
          </w:p>
        </w:tc>
        <w:tc>
          <w:tcPr>
            <w:tcW w:w="3520" w:type="dxa"/>
            <w:shd w:val="clear" w:color="auto" w:fill="DEEAF6" w:themeFill="accent1" w:themeFillTint="33"/>
          </w:tcPr>
          <w:p w14:paraId="4C4518BE" w14:textId="766626ED" w:rsidR="0055377A" w:rsidRPr="00D6654B" w:rsidRDefault="0055377A" w:rsidP="00206EAD">
            <w:pPr>
              <w:adjustRightInd w:val="0"/>
              <w:snapToGrid w:val="0"/>
              <w:spacing w:line="276" w:lineRule="auto"/>
              <w:jc w:val="center"/>
              <w:rPr>
                <w:b/>
                <w:color w:val="000000" w:themeColor="text1"/>
              </w:rPr>
            </w:pPr>
            <w:r w:rsidRPr="00D6654B">
              <w:rPr>
                <w:b/>
                <w:color w:val="000000" w:themeColor="text1"/>
              </w:rPr>
              <w:t>RESULTS</w:t>
            </w:r>
          </w:p>
        </w:tc>
      </w:tr>
      <w:tr w:rsidR="0055377A" w:rsidRPr="009F562C" w14:paraId="074C9602" w14:textId="77777777" w:rsidTr="00A30B4F">
        <w:tc>
          <w:tcPr>
            <w:tcW w:w="2703" w:type="dxa"/>
            <w:shd w:val="clear" w:color="auto" w:fill="auto"/>
          </w:tcPr>
          <w:p w14:paraId="681554CD" w14:textId="77777777" w:rsidR="0055377A" w:rsidRPr="009F562C" w:rsidRDefault="0055377A" w:rsidP="00A30B4F">
            <w:pPr>
              <w:adjustRightInd w:val="0"/>
              <w:snapToGrid w:val="0"/>
              <w:spacing w:line="276" w:lineRule="auto"/>
              <w:rPr>
                <w:bCs/>
              </w:rPr>
            </w:pPr>
            <w:r w:rsidRPr="009F562C">
              <w:rPr>
                <w:bCs/>
              </w:rPr>
              <w:t>Appearance (Color)</w:t>
            </w:r>
          </w:p>
        </w:tc>
        <w:tc>
          <w:tcPr>
            <w:tcW w:w="3132" w:type="dxa"/>
            <w:shd w:val="clear" w:color="auto" w:fill="auto"/>
          </w:tcPr>
          <w:p w14:paraId="156323CD" w14:textId="77777777" w:rsidR="0055377A" w:rsidRPr="009F562C" w:rsidRDefault="0055377A" w:rsidP="00A30B4F">
            <w:pPr>
              <w:adjustRightInd w:val="0"/>
              <w:snapToGrid w:val="0"/>
              <w:spacing w:line="276" w:lineRule="auto"/>
              <w:rPr>
                <w:bCs/>
              </w:rPr>
            </w:pPr>
            <w:r w:rsidRPr="009F562C">
              <w:rPr>
                <w:bCs/>
              </w:rPr>
              <w:t>Opaque white suspension</w:t>
            </w:r>
          </w:p>
        </w:tc>
        <w:tc>
          <w:tcPr>
            <w:tcW w:w="3520" w:type="dxa"/>
            <w:shd w:val="clear" w:color="auto" w:fill="auto"/>
          </w:tcPr>
          <w:p w14:paraId="17613575" w14:textId="7F305231" w:rsidR="0055377A" w:rsidRPr="00E0611A" w:rsidRDefault="0055377A" w:rsidP="00206EAD">
            <w:pPr>
              <w:adjustRightInd w:val="0"/>
              <w:snapToGrid w:val="0"/>
              <w:spacing w:line="276" w:lineRule="auto"/>
              <w:jc w:val="center"/>
              <w:rPr>
                <w:rFonts w:ascii="Cambria" w:hAnsi="Cambria"/>
                <w:bCs/>
              </w:rPr>
            </w:pPr>
          </w:p>
        </w:tc>
      </w:tr>
      <w:tr w:rsidR="00206EAD" w:rsidRPr="009F562C" w14:paraId="26C851DD" w14:textId="77777777" w:rsidTr="00A30B4F">
        <w:tc>
          <w:tcPr>
            <w:tcW w:w="2703" w:type="dxa"/>
            <w:shd w:val="clear" w:color="auto" w:fill="auto"/>
          </w:tcPr>
          <w:p w14:paraId="20238FAA" w14:textId="77777777" w:rsidR="00206EAD" w:rsidRPr="009F562C" w:rsidRDefault="00206EAD" w:rsidP="00206EAD">
            <w:pPr>
              <w:adjustRightInd w:val="0"/>
              <w:snapToGrid w:val="0"/>
              <w:spacing w:line="276" w:lineRule="auto"/>
              <w:rPr>
                <w:bCs/>
              </w:rPr>
            </w:pPr>
            <w:r w:rsidRPr="009F562C">
              <w:rPr>
                <w:bCs/>
              </w:rPr>
              <w:t>Appearance (Form)</w:t>
            </w:r>
          </w:p>
        </w:tc>
        <w:tc>
          <w:tcPr>
            <w:tcW w:w="3132" w:type="dxa"/>
            <w:shd w:val="clear" w:color="auto" w:fill="auto"/>
          </w:tcPr>
          <w:p w14:paraId="0F4B246F" w14:textId="77777777" w:rsidR="00206EAD" w:rsidRPr="009F562C" w:rsidRDefault="00206EAD" w:rsidP="00206EAD">
            <w:pPr>
              <w:adjustRightInd w:val="0"/>
              <w:snapToGrid w:val="0"/>
              <w:spacing w:line="276" w:lineRule="auto"/>
              <w:rPr>
                <w:bCs/>
              </w:rPr>
            </w:pPr>
            <w:r w:rsidRPr="009F562C">
              <w:rPr>
                <w:bCs/>
              </w:rPr>
              <w:t>Inviscid liquid</w:t>
            </w:r>
          </w:p>
        </w:tc>
        <w:tc>
          <w:tcPr>
            <w:tcW w:w="3520" w:type="dxa"/>
            <w:shd w:val="clear" w:color="auto" w:fill="auto"/>
          </w:tcPr>
          <w:p w14:paraId="50C1683A" w14:textId="7BCE2F69" w:rsidR="00206EAD" w:rsidRPr="009F562C" w:rsidRDefault="00206EAD" w:rsidP="00206EAD">
            <w:pPr>
              <w:adjustRightInd w:val="0"/>
              <w:snapToGrid w:val="0"/>
              <w:spacing w:line="276" w:lineRule="auto"/>
              <w:jc w:val="center"/>
              <w:rPr>
                <w:bCs/>
              </w:rPr>
            </w:pPr>
          </w:p>
        </w:tc>
      </w:tr>
      <w:tr w:rsidR="00206EAD" w:rsidRPr="009F562C" w14:paraId="3012D6A0" w14:textId="77777777" w:rsidTr="00A30B4F">
        <w:tc>
          <w:tcPr>
            <w:tcW w:w="2703" w:type="dxa"/>
            <w:shd w:val="clear" w:color="auto" w:fill="auto"/>
          </w:tcPr>
          <w:p w14:paraId="6DF94820" w14:textId="77777777" w:rsidR="00206EAD" w:rsidRPr="009F562C" w:rsidRDefault="00206EAD" w:rsidP="00206EAD">
            <w:pPr>
              <w:adjustRightInd w:val="0"/>
              <w:snapToGrid w:val="0"/>
              <w:spacing w:line="276" w:lineRule="auto"/>
              <w:rPr>
                <w:bCs/>
              </w:rPr>
            </w:pPr>
            <w:r w:rsidRPr="009F562C">
              <w:rPr>
                <w:bCs/>
              </w:rPr>
              <w:t>Residue on Evaporation</w:t>
            </w:r>
          </w:p>
        </w:tc>
        <w:tc>
          <w:tcPr>
            <w:tcW w:w="3132" w:type="dxa"/>
            <w:shd w:val="clear" w:color="auto" w:fill="auto"/>
          </w:tcPr>
          <w:p w14:paraId="0F50E059" w14:textId="71EB1117" w:rsidR="00206EAD" w:rsidRPr="009F562C" w:rsidRDefault="00206EAD" w:rsidP="00206EAD">
            <w:pPr>
              <w:adjustRightInd w:val="0"/>
              <w:snapToGrid w:val="0"/>
              <w:spacing w:line="276" w:lineRule="auto"/>
              <w:rPr>
                <w:bCs/>
              </w:rPr>
            </w:pPr>
            <w:r w:rsidRPr="009F562C">
              <w:rPr>
                <w:bCs/>
              </w:rPr>
              <w:t xml:space="preserve">0.5% </w:t>
            </w:r>
            <w:r w:rsidR="00143FDC">
              <w:rPr>
                <w:bCs/>
              </w:rPr>
              <w:t>–</w:t>
            </w:r>
            <w:r w:rsidRPr="009F562C">
              <w:rPr>
                <w:bCs/>
              </w:rPr>
              <w:t xml:space="preserve"> 1.5%</w:t>
            </w:r>
          </w:p>
        </w:tc>
        <w:tc>
          <w:tcPr>
            <w:tcW w:w="3520" w:type="dxa"/>
            <w:shd w:val="clear" w:color="auto" w:fill="auto"/>
          </w:tcPr>
          <w:p w14:paraId="2CBB7F63" w14:textId="2FFDDB09" w:rsidR="00206EAD" w:rsidRPr="009F562C" w:rsidRDefault="00206EAD" w:rsidP="00206EAD">
            <w:pPr>
              <w:adjustRightInd w:val="0"/>
              <w:snapToGrid w:val="0"/>
              <w:spacing w:line="276" w:lineRule="auto"/>
              <w:jc w:val="center"/>
              <w:rPr>
                <w:bCs/>
              </w:rPr>
            </w:pPr>
          </w:p>
        </w:tc>
      </w:tr>
      <w:tr w:rsidR="00206EAD" w:rsidRPr="009F562C" w14:paraId="21DEEFAC" w14:textId="77777777" w:rsidTr="00A30B4F">
        <w:tc>
          <w:tcPr>
            <w:tcW w:w="2703" w:type="dxa"/>
            <w:shd w:val="clear" w:color="auto" w:fill="auto"/>
          </w:tcPr>
          <w:p w14:paraId="33FBB9F2" w14:textId="77777777" w:rsidR="00206EAD" w:rsidRPr="009F562C" w:rsidRDefault="00206EAD" w:rsidP="00206EAD">
            <w:pPr>
              <w:adjustRightInd w:val="0"/>
              <w:snapToGrid w:val="0"/>
              <w:spacing w:line="276" w:lineRule="auto"/>
              <w:rPr>
                <w:bCs/>
              </w:rPr>
            </w:pPr>
            <w:r w:rsidRPr="009F562C">
              <w:rPr>
                <w:bCs/>
              </w:rPr>
              <w:t>pH</w:t>
            </w:r>
          </w:p>
        </w:tc>
        <w:tc>
          <w:tcPr>
            <w:tcW w:w="3132" w:type="dxa"/>
            <w:shd w:val="clear" w:color="auto" w:fill="auto"/>
          </w:tcPr>
          <w:p w14:paraId="5B19463D" w14:textId="10B350D8" w:rsidR="00206EAD" w:rsidRPr="009F562C" w:rsidRDefault="00206EAD" w:rsidP="00206EAD">
            <w:pPr>
              <w:adjustRightInd w:val="0"/>
              <w:snapToGrid w:val="0"/>
              <w:spacing w:line="276" w:lineRule="auto"/>
              <w:rPr>
                <w:bCs/>
              </w:rPr>
            </w:pPr>
            <w:r w:rsidRPr="009F562C">
              <w:rPr>
                <w:bCs/>
              </w:rPr>
              <w:t>5</w:t>
            </w:r>
            <w:r w:rsidR="00143FDC">
              <w:rPr>
                <w:bCs/>
              </w:rPr>
              <w:t xml:space="preserve"> – </w:t>
            </w:r>
            <w:r w:rsidRPr="009F562C">
              <w:rPr>
                <w:bCs/>
              </w:rPr>
              <w:t>8</w:t>
            </w:r>
          </w:p>
        </w:tc>
        <w:tc>
          <w:tcPr>
            <w:tcW w:w="3520" w:type="dxa"/>
            <w:shd w:val="clear" w:color="auto" w:fill="auto"/>
          </w:tcPr>
          <w:p w14:paraId="73A87D61" w14:textId="09837592" w:rsidR="00206EAD" w:rsidRPr="009F562C" w:rsidRDefault="00206EAD" w:rsidP="00206EAD">
            <w:pPr>
              <w:adjustRightInd w:val="0"/>
              <w:snapToGrid w:val="0"/>
              <w:spacing w:line="276" w:lineRule="auto"/>
              <w:jc w:val="center"/>
              <w:rPr>
                <w:bCs/>
              </w:rPr>
            </w:pPr>
          </w:p>
        </w:tc>
      </w:tr>
    </w:tbl>
    <w:p w14:paraId="63E164A4" w14:textId="0078EB1B" w:rsidR="00A00F2E" w:rsidRDefault="00A00F2E" w:rsidP="00A00F2E">
      <w:pPr>
        <w:rPr>
          <w:sz w:val="32"/>
          <w:szCs w:val="32"/>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3855"/>
        <w:gridCol w:w="5475"/>
      </w:tblGrid>
      <w:tr w:rsidR="000F114C" w14:paraId="45BFC635" w14:textId="671DB12D" w:rsidTr="00D623DA">
        <w:tc>
          <w:tcPr>
            <w:tcW w:w="9330" w:type="dxa"/>
            <w:gridSpan w:val="2"/>
            <w:tcBorders>
              <w:top w:val="single" w:sz="4" w:space="0" w:color="auto"/>
              <w:left w:val="single" w:sz="12" w:space="0" w:color="5B9BD5" w:themeColor="accent1"/>
              <w:bottom w:val="single" w:sz="4" w:space="0" w:color="auto"/>
              <w:right w:val="single" w:sz="12" w:space="0" w:color="5B9BD5" w:themeColor="accent1"/>
            </w:tcBorders>
            <w:shd w:val="clear" w:color="auto" w:fill="DEEAF6" w:themeFill="accent1" w:themeFillTint="33"/>
          </w:tcPr>
          <w:p w14:paraId="7922FAB0" w14:textId="00FA7F32" w:rsidR="000F114C" w:rsidRPr="00D6654B" w:rsidRDefault="00206EAD" w:rsidP="00C44925">
            <w:pPr>
              <w:jc w:val="center"/>
              <w:rPr>
                <w:sz w:val="28"/>
                <w:szCs w:val="28"/>
              </w:rPr>
            </w:pPr>
            <w:r w:rsidRPr="00D6654B">
              <w:rPr>
                <w:rFonts w:cs="Times New Roman (Body CS)"/>
                <w:b/>
                <w:bCs/>
                <w:sz w:val="28"/>
                <w:szCs w:val="28"/>
              </w:rPr>
              <w:t>Chemical</w:t>
            </w:r>
            <w:r w:rsidR="000F114C" w:rsidRPr="00D6654B">
              <w:rPr>
                <w:rFonts w:cs="Times New Roman (Body CS)"/>
                <w:b/>
                <w:bCs/>
                <w:sz w:val="28"/>
                <w:szCs w:val="28"/>
              </w:rPr>
              <w:t xml:space="preserve"> Characterization </w:t>
            </w:r>
            <w:r w:rsidRPr="00D6654B">
              <w:rPr>
                <w:rFonts w:cs="Times New Roman (Body CS)"/>
                <w:b/>
                <w:bCs/>
                <w:sz w:val="28"/>
                <w:szCs w:val="28"/>
              </w:rPr>
              <w:t>Results</w:t>
            </w:r>
          </w:p>
        </w:tc>
      </w:tr>
      <w:tr w:rsidR="0055377A" w14:paraId="03BF475F" w14:textId="77777777" w:rsidTr="00A84FE4">
        <w:tc>
          <w:tcPr>
            <w:tcW w:w="3855" w:type="dxa"/>
            <w:tcBorders>
              <w:top w:val="single" w:sz="4" w:space="0" w:color="auto"/>
              <w:left w:val="single" w:sz="12" w:space="0" w:color="5B9BD5" w:themeColor="accent1"/>
              <w:bottom w:val="single" w:sz="4" w:space="0" w:color="auto"/>
              <w:right w:val="single" w:sz="4" w:space="0" w:color="auto"/>
            </w:tcBorders>
          </w:tcPr>
          <w:p w14:paraId="2D24EE16" w14:textId="570038C2" w:rsidR="0055377A" w:rsidRPr="006E7735" w:rsidRDefault="0055377A" w:rsidP="000F114C">
            <w:pPr>
              <w:jc w:val="center"/>
              <w:rPr>
                <w:b/>
                <w:bCs/>
              </w:rPr>
            </w:pPr>
            <w:r w:rsidRPr="006E7735">
              <w:rPr>
                <w:b/>
                <w:bCs/>
              </w:rPr>
              <w:t>Analytical Test</w:t>
            </w:r>
          </w:p>
        </w:tc>
        <w:tc>
          <w:tcPr>
            <w:tcW w:w="5475" w:type="dxa"/>
            <w:tcBorders>
              <w:top w:val="single" w:sz="4" w:space="0" w:color="auto"/>
              <w:left w:val="single" w:sz="4" w:space="0" w:color="auto"/>
              <w:bottom w:val="single" w:sz="4" w:space="0" w:color="auto"/>
              <w:right w:val="single" w:sz="12" w:space="0" w:color="5B9BD5" w:themeColor="accent1"/>
            </w:tcBorders>
          </w:tcPr>
          <w:p w14:paraId="47D9A5ED" w14:textId="385548E8" w:rsidR="0055377A" w:rsidRPr="006E7735" w:rsidRDefault="00206EAD" w:rsidP="000F114C">
            <w:pPr>
              <w:jc w:val="center"/>
              <w:rPr>
                <w:b/>
                <w:bCs/>
              </w:rPr>
            </w:pPr>
            <w:r>
              <w:rPr>
                <w:b/>
                <w:bCs/>
              </w:rPr>
              <w:t>Result</w:t>
            </w:r>
          </w:p>
        </w:tc>
      </w:tr>
      <w:tr w:rsidR="0055377A" w14:paraId="509301F3" w14:textId="77777777" w:rsidTr="002D12A1">
        <w:tc>
          <w:tcPr>
            <w:tcW w:w="3855" w:type="dxa"/>
            <w:tcBorders>
              <w:top w:val="single" w:sz="4" w:space="0" w:color="auto"/>
              <w:left w:val="single" w:sz="12" w:space="0" w:color="5B9BD5" w:themeColor="accent1"/>
              <w:bottom w:val="single" w:sz="4" w:space="0" w:color="auto"/>
              <w:right w:val="single" w:sz="4" w:space="0" w:color="auto"/>
            </w:tcBorders>
          </w:tcPr>
          <w:p w14:paraId="687D982F" w14:textId="67AA9AE9" w:rsidR="0055377A" w:rsidRPr="00D623DA" w:rsidRDefault="00206EAD" w:rsidP="000F114C">
            <w:pPr>
              <w:jc w:val="center"/>
              <w:rPr>
                <w:sz w:val="20"/>
                <w:szCs w:val="20"/>
              </w:rPr>
            </w:pPr>
            <w:r>
              <w:rPr>
                <w:sz w:val="20"/>
                <w:szCs w:val="20"/>
              </w:rPr>
              <w:t>Identification</w:t>
            </w:r>
            <w:r w:rsidR="0055377A" w:rsidRPr="00D623DA">
              <w:rPr>
                <w:sz w:val="20"/>
                <w:szCs w:val="20"/>
              </w:rPr>
              <w:t xml:space="preserve"> </w:t>
            </w:r>
            <w:r w:rsidR="00956469">
              <w:rPr>
                <w:sz w:val="20"/>
                <w:szCs w:val="20"/>
              </w:rPr>
              <w:t xml:space="preserve">by </w:t>
            </w:r>
            <w:r>
              <w:rPr>
                <w:sz w:val="20"/>
                <w:szCs w:val="20"/>
                <w:vertAlign w:val="superscript"/>
              </w:rPr>
              <w:t>1</w:t>
            </w:r>
            <w:r>
              <w:rPr>
                <w:sz w:val="20"/>
                <w:szCs w:val="20"/>
              </w:rPr>
              <w:t>H</w:t>
            </w:r>
            <w:r w:rsidR="0055377A" w:rsidRPr="00D623DA">
              <w:rPr>
                <w:sz w:val="20"/>
                <w:szCs w:val="20"/>
              </w:rPr>
              <w:t xml:space="preserve"> NMR Analysis</w:t>
            </w:r>
          </w:p>
        </w:tc>
        <w:tc>
          <w:tcPr>
            <w:tcW w:w="5475" w:type="dxa"/>
            <w:tcBorders>
              <w:top w:val="single" w:sz="4" w:space="0" w:color="auto"/>
              <w:left w:val="single" w:sz="4" w:space="0" w:color="auto"/>
              <w:bottom w:val="single" w:sz="4" w:space="0" w:color="auto"/>
              <w:right w:val="single" w:sz="12" w:space="0" w:color="5B9BD5" w:themeColor="accent1"/>
            </w:tcBorders>
          </w:tcPr>
          <w:p w14:paraId="140CF801" w14:textId="134219DD" w:rsidR="0055377A" w:rsidRPr="00D623DA" w:rsidRDefault="0055377A" w:rsidP="000F114C">
            <w:pPr>
              <w:jc w:val="center"/>
              <w:rPr>
                <w:sz w:val="20"/>
                <w:szCs w:val="20"/>
              </w:rPr>
            </w:pPr>
          </w:p>
        </w:tc>
      </w:tr>
      <w:tr w:rsidR="0055377A" w14:paraId="52431045" w14:textId="77777777" w:rsidTr="00860067">
        <w:tc>
          <w:tcPr>
            <w:tcW w:w="3855" w:type="dxa"/>
            <w:tcBorders>
              <w:top w:val="single" w:sz="4" w:space="0" w:color="auto"/>
              <w:left w:val="single" w:sz="12" w:space="0" w:color="5B9BD5" w:themeColor="accent1"/>
              <w:bottom w:val="single" w:sz="4" w:space="0" w:color="auto"/>
              <w:right w:val="single" w:sz="4" w:space="0" w:color="auto"/>
            </w:tcBorders>
          </w:tcPr>
          <w:p w14:paraId="0B34E4D5" w14:textId="2BF70378" w:rsidR="0055377A" w:rsidRPr="00D623DA" w:rsidRDefault="0055377A" w:rsidP="000F114C">
            <w:pPr>
              <w:jc w:val="center"/>
              <w:rPr>
                <w:sz w:val="20"/>
                <w:szCs w:val="20"/>
              </w:rPr>
            </w:pPr>
            <w:r w:rsidRPr="00D623DA">
              <w:rPr>
                <w:sz w:val="20"/>
                <w:szCs w:val="20"/>
              </w:rPr>
              <w:t>Identi</w:t>
            </w:r>
            <w:r w:rsidR="00956469">
              <w:rPr>
                <w:sz w:val="20"/>
                <w:szCs w:val="20"/>
              </w:rPr>
              <w:t>fication</w:t>
            </w:r>
            <w:r w:rsidRPr="00D623DA">
              <w:rPr>
                <w:sz w:val="20"/>
                <w:szCs w:val="20"/>
              </w:rPr>
              <w:t xml:space="preserve"> by </w:t>
            </w:r>
            <w:r w:rsidRPr="00206EAD">
              <w:rPr>
                <w:sz w:val="20"/>
                <w:szCs w:val="20"/>
                <w:vertAlign w:val="superscript"/>
              </w:rPr>
              <w:t>19</w:t>
            </w:r>
            <w:r w:rsidRPr="00D623DA">
              <w:rPr>
                <w:sz w:val="20"/>
                <w:szCs w:val="20"/>
              </w:rPr>
              <w:t>F NMR Analysis</w:t>
            </w:r>
          </w:p>
        </w:tc>
        <w:tc>
          <w:tcPr>
            <w:tcW w:w="5475" w:type="dxa"/>
            <w:tcBorders>
              <w:top w:val="single" w:sz="4" w:space="0" w:color="auto"/>
              <w:left w:val="single" w:sz="4" w:space="0" w:color="auto"/>
              <w:bottom w:val="single" w:sz="4" w:space="0" w:color="auto"/>
              <w:right w:val="single" w:sz="12" w:space="0" w:color="5B9BD5" w:themeColor="accent1"/>
            </w:tcBorders>
          </w:tcPr>
          <w:p w14:paraId="0C98856B" w14:textId="69E6F31F" w:rsidR="0055377A" w:rsidRPr="00D623DA" w:rsidRDefault="0055377A" w:rsidP="000F114C">
            <w:pPr>
              <w:jc w:val="center"/>
              <w:rPr>
                <w:sz w:val="20"/>
                <w:szCs w:val="20"/>
              </w:rPr>
            </w:pPr>
          </w:p>
        </w:tc>
      </w:tr>
    </w:tbl>
    <w:p w14:paraId="41FB06B7" w14:textId="77777777" w:rsidR="00E97502" w:rsidRDefault="00E97502" w:rsidP="00E97502">
      <w:pPr>
        <w:rPr>
          <w:b/>
          <w:sz w:val="32"/>
          <w:szCs w:val="32"/>
        </w:rPr>
      </w:pPr>
    </w:p>
    <w:p w14:paraId="36363E10" w14:textId="7E44123B" w:rsidR="00F1075B" w:rsidRPr="000352DB" w:rsidRDefault="00F1075B" w:rsidP="00F1075B">
      <w:pPr>
        <w:rPr>
          <w:bCs/>
        </w:rPr>
      </w:pPr>
      <w:r>
        <w:rPr>
          <w:bCs/>
        </w:rPr>
        <w:t xml:space="preserve">We hereby certify that the Suspension were manufactured </w:t>
      </w:r>
      <w:r w:rsidR="003711A0">
        <w:rPr>
          <w:bCs/>
        </w:rPr>
        <w:t xml:space="preserve">in a manner compliant with the Quality System Regulations as listed in 21 CFR Part 820 and ISO 13485. The above listed product(s) have been tested and verified to be in accordance with </w:t>
      </w:r>
      <w:r w:rsidR="00783245">
        <w:rPr>
          <w:bCs/>
        </w:rPr>
        <w:t>standard Silq procedures and the product(s) were found to conform to all related specifications.</w:t>
      </w:r>
      <w:r>
        <w:rPr>
          <w:bCs/>
        </w:rPr>
        <w:t xml:space="preserve"> </w:t>
      </w:r>
    </w:p>
    <w:p w14:paraId="1B555F6C" w14:textId="77777777" w:rsidR="00F1075B" w:rsidRDefault="00F1075B" w:rsidP="00A00F2E">
      <w:pPr>
        <w:rPr>
          <w:b/>
        </w:rPr>
      </w:pPr>
    </w:p>
    <w:p w14:paraId="2BC6A210" w14:textId="77777777" w:rsidR="007E61AD" w:rsidRDefault="007E61AD" w:rsidP="00A00F2E">
      <w:pPr>
        <w:rPr>
          <w:b/>
        </w:rPr>
      </w:pPr>
    </w:p>
    <w:p w14:paraId="1E4E2034" w14:textId="77777777" w:rsidR="00F1075B" w:rsidRDefault="00F1075B" w:rsidP="00A00F2E">
      <w:pPr>
        <w:rPr>
          <w:b/>
        </w:rPr>
      </w:pPr>
    </w:p>
    <w:p w14:paraId="221BE5FF" w14:textId="6EA358EB" w:rsidR="00C44925" w:rsidRDefault="00BB5B5D" w:rsidP="00A00F2E">
      <w:pPr>
        <w:rPr>
          <w:b/>
        </w:rPr>
      </w:pPr>
      <w:r>
        <w:rPr>
          <w:b/>
        </w:rPr>
        <w:t>Certified</w:t>
      </w:r>
      <w:r w:rsidR="00C44925">
        <w:rPr>
          <w:b/>
        </w:rPr>
        <w:t xml:space="preserve"> by</w:t>
      </w:r>
      <w:r w:rsidR="00324138">
        <w:rPr>
          <w:b/>
        </w:rPr>
        <w:t xml:space="preserve"> Silq Authorized Representative</w:t>
      </w:r>
      <w:r w:rsidR="00C44925">
        <w:rPr>
          <w:b/>
        </w:rPr>
        <w:t>:</w:t>
      </w:r>
    </w:p>
    <w:p w14:paraId="00E4197E" w14:textId="77777777" w:rsidR="00BB5B5D" w:rsidRDefault="00BB5B5D" w:rsidP="00A00F2E">
      <w:pPr>
        <w:rPr>
          <w:b/>
        </w:rPr>
      </w:pPr>
    </w:p>
    <w:p w14:paraId="549847DB" w14:textId="77777777" w:rsidR="001C5E26" w:rsidRPr="001C5E26" w:rsidRDefault="001C5E26" w:rsidP="00A00F2E">
      <w:pPr>
        <w:rPr>
          <w:b/>
        </w:rPr>
      </w:pPr>
    </w:p>
    <w:p w14:paraId="478E8A56" w14:textId="2602F08F" w:rsidR="00C44925" w:rsidRDefault="00715035" w:rsidP="00A00F2E">
      <w:pPr>
        <w:rPr>
          <w:bCs/>
        </w:rPr>
      </w:pPr>
      <w:r>
        <w:rPr>
          <w:bCs/>
        </w:rPr>
        <w:t>__________________</w:t>
      </w:r>
      <w:r w:rsidR="00D5075B">
        <w:rPr>
          <w:bCs/>
        </w:rPr>
        <w:t>__</w:t>
      </w:r>
      <w:r>
        <w:rPr>
          <w:bCs/>
        </w:rPr>
        <w:t>__</w:t>
      </w:r>
      <w:r>
        <w:rPr>
          <w:bCs/>
        </w:rPr>
        <w:tab/>
        <w:t>____________________</w:t>
      </w:r>
      <w:r w:rsidR="00D5075B">
        <w:rPr>
          <w:bCs/>
        </w:rPr>
        <w:t>__</w:t>
      </w:r>
      <w:r>
        <w:rPr>
          <w:bCs/>
        </w:rPr>
        <w:t>___</w:t>
      </w:r>
      <w:r w:rsidR="00DD1B8F">
        <w:rPr>
          <w:bCs/>
        </w:rPr>
        <w:t>__</w:t>
      </w:r>
      <w:r w:rsidR="00DD1B8F">
        <w:rPr>
          <w:bCs/>
        </w:rPr>
        <w:tab/>
        <w:t>_______________</w:t>
      </w:r>
    </w:p>
    <w:p w14:paraId="4B369E5D" w14:textId="6DCDB165" w:rsidR="00DD1B8F" w:rsidRPr="00E63E22" w:rsidRDefault="00DD1B8F" w:rsidP="00A00F2E">
      <w:pPr>
        <w:rPr>
          <w:bCs/>
        </w:rPr>
      </w:pPr>
      <w:r>
        <w:rPr>
          <w:bCs/>
        </w:rPr>
        <w:t>Print name</w:t>
      </w:r>
      <w:r>
        <w:rPr>
          <w:bCs/>
        </w:rPr>
        <w:tab/>
      </w:r>
      <w:r>
        <w:rPr>
          <w:bCs/>
        </w:rPr>
        <w:tab/>
      </w:r>
      <w:r>
        <w:rPr>
          <w:bCs/>
        </w:rPr>
        <w:tab/>
        <w:t>Signature</w:t>
      </w:r>
      <w:r>
        <w:rPr>
          <w:bCs/>
        </w:rPr>
        <w:tab/>
      </w:r>
      <w:r>
        <w:rPr>
          <w:bCs/>
        </w:rPr>
        <w:tab/>
      </w:r>
      <w:r>
        <w:rPr>
          <w:bCs/>
        </w:rPr>
        <w:tab/>
      </w:r>
      <w:r>
        <w:rPr>
          <w:bCs/>
        </w:rPr>
        <w:tab/>
      </w:r>
      <w:r w:rsidR="008D1BB3">
        <w:rPr>
          <w:bCs/>
        </w:rPr>
        <w:t>Date</w:t>
      </w:r>
    </w:p>
    <w:p w14:paraId="30482028" w14:textId="77777777" w:rsidR="001C5E26" w:rsidRPr="001C5E26" w:rsidRDefault="001C5E26" w:rsidP="00A00F2E">
      <w:pPr>
        <w:rPr>
          <w:b/>
        </w:rPr>
      </w:pPr>
    </w:p>
    <w:p w14:paraId="160305F2" w14:textId="4FACF356" w:rsidR="00A00F2E" w:rsidRDefault="00A00F2E" w:rsidP="00A00F2E"/>
    <w:p w14:paraId="6D7652AE" w14:textId="77777777" w:rsidR="002C0BA5" w:rsidRPr="001C5E26" w:rsidRDefault="002C0BA5" w:rsidP="00A00F2E"/>
    <w:p w14:paraId="0537BCCF" w14:textId="01ADC9E0" w:rsidR="00A00F2E" w:rsidRPr="00A84D04" w:rsidRDefault="009469C8" w:rsidP="00A00F2E">
      <w:pPr>
        <w:rPr>
          <w:i/>
          <w:iCs/>
          <w:sz w:val="20"/>
          <w:szCs w:val="20"/>
        </w:rPr>
      </w:pPr>
      <w:r>
        <w:rPr>
          <w:i/>
          <w:iCs/>
          <w:color w:val="000000" w:themeColor="text1"/>
          <w:sz w:val="20"/>
          <w:szCs w:val="20"/>
        </w:rPr>
        <w:t>Silq Technologies</w:t>
      </w:r>
      <w:r w:rsidR="00E97502" w:rsidRPr="0055377A">
        <w:rPr>
          <w:i/>
          <w:iCs/>
          <w:color w:val="000000" w:themeColor="text1"/>
          <w:sz w:val="20"/>
          <w:szCs w:val="20"/>
        </w:rPr>
        <w:t xml:space="preserve"> warrants, that at the time of the quality release or subsequent retest date this product conformed to the information contained in this publication</w:t>
      </w:r>
      <w:r w:rsidR="0055377A">
        <w:rPr>
          <w:i/>
          <w:iCs/>
          <w:color w:val="000000" w:themeColor="text1"/>
          <w:sz w:val="20"/>
          <w:szCs w:val="20"/>
        </w:rPr>
        <w:t xml:space="preserve">. </w:t>
      </w:r>
      <w:r w:rsidR="00E97502" w:rsidRPr="0055377A">
        <w:rPr>
          <w:i/>
          <w:iCs/>
          <w:color w:val="000000" w:themeColor="text1"/>
          <w:sz w:val="20"/>
          <w:szCs w:val="20"/>
        </w:rPr>
        <w:t>For further inquiries, please contact Technical Service. Purchaser must determine the suitability of the product for its particular use.</w:t>
      </w:r>
    </w:p>
    <w:sectPr w:rsidR="00A00F2E" w:rsidRPr="00A84D04" w:rsidSect="00A87F8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71AC29" w14:textId="77777777" w:rsidR="0092211C" w:rsidRDefault="0092211C" w:rsidP="00413320">
      <w:r>
        <w:separator/>
      </w:r>
    </w:p>
  </w:endnote>
  <w:endnote w:type="continuationSeparator" w:id="0">
    <w:p w14:paraId="2D47583F" w14:textId="77777777" w:rsidR="0092211C" w:rsidRDefault="0092211C" w:rsidP="00413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Body CS)">
    <w:panose1 w:val="020206030504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645D9D" w14:textId="698F396B" w:rsidR="00050A3C" w:rsidRDefault="00324138">
    <w:pPr>
      <w:pStyle w:val="Footer"/>
    </w:pPr>
    <w:r>
      <w:tab/>
    </w:r>
    <w:r>
      <w:tab/>
    </w:r>
    <w:sdt>
      <w:sdtPr>
        <w:id w:val="-1705238520"/>
        <w:docPartObj>
          <w:docPartGallery w:val="Page Numbers (Top of Page)"/>
          <w:docPartUnique/>
        </w:docPartObj>
      </w:sdtPr>
      <w:sdtEndPr/>
      <w:sdtContent>
        <w:r w:rsidR="00CF1FA9">
          <w:t xml:space="preserve">Page </w:t>
        </w:r>
        <w:r w:rsidR="00CF1FA9">
          <w:rPr>
            <w:b/>
            <w:bCs/>
          </w:rPr>
          <w:fldChar w:fldCharType="begin"/>
        </w:r>
        <w:r w:rsidR="00CF1FA9">
          <w:rPr>
            <w:b/>
            <w:bCs/>
          </w:rPr>
          <w:instrText xml:space="preserve"> PAGE </w:instrText>
        </w:r>
        <w:r w:rsidR="00CF1FA9">
          <w:rPr>
            <w:b/>
            <w:bCs/>
          </w:rPr>
          <w:fldChar w:fldCharType="separate"/>
        </w:r>
        <w:r w:rsidR="00CF1FA9">
          <w:rPr>
            <w:b/>
            <w:bCs/>
          </w:rPr>
          <w:t>1</w:t>
        </w:r>
        <w:r w:rsidR="00CF1FA9">
          <w:rPr>
            <w:b/>
            <w:bCs/>
          </w:rPr>
          <w:fldChar w:fldCharType="end"/>
        </w:r>
        <w:r w:rsidR="00CF1FA9">
          <w:t xml:space="preserve"> of </w:t>
        </w:r>
        <w:r w:rsidR="00CF1FA9">
          <w:rPr>
            <w:b/>
            <w:bCs/>
          </w:rPr>
          <w:fldChar w:fldCharType="begin"/>
        </w:r>
        <w:r w:rsidR="00CF1FA9">
          <w:rPr>
            <w:b/>
            <w:bCs/>
          </w:rPr>
          <w:instrText xml:space="preserve"> NUMPAGES  </w:instrText>
        </w:r>
        <w:r w:rsidR="00CF1FA9">
          <w:rPr>
            <w:b/>
            <w:bCs/>
          </w:rPr>
          <w:fldChar w:fldCharType="separate"/>
        </w:r>
        <w:r w:rsidR="00CF1FA9">
          <w:rPr>
            <w:b/>
            <w:bCs/>
          </w:rPr>
          <w:t>1</w:t>
        </w:r>
        <w:r w:rsidR="00CF1FA9">
          <w:rPr>
            <w:b/>
            <w:bCs/>
          </w:rPr>
          <w:fldChar w:fldCharType="end"/>
        </w:r>
      </w:sdtContent>
    </w:sdt>
    <w:r w:rsidR="00CF1FA9">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C303E0" w14:textId="77777777" w:rsidR="0092211C" w:rsidRDefault="0092211C" w:rsidP="00413320">
      <w:r>
        <w:separator/>
      </w:r>
    </w:p>
  </w:footnote>
  <w:footnote w:type="continuationSeparator" w:id="0">
    <w:p w14:paraId="46E85E88" w14:textId="77777777" w:rsidR="0092211C" w:rsidRDefault="0092211C" w:rsidP="004133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C7434F" w14:textId="10BDE24C" w:rsidR="00D81FB3" w:rsidRPr="00CF1FA9" w:rsidRDefault="00C84C98" w:rsidP="008E39BE">
    <w:pPr>
      <w:rPr>
        <w:bCs/>
        <w:i/>
        <w:iCs/>
        <w:sz w:val="20"/>
        <w:szCs w:val="20"/>
      </w:rPr>
    </w:pPr>
    <w:r w:rsidRPr="00CF1FA9">
      <w:rPr>
        <w:bCs/>
        <w:noProof/>
        <w:color w:val="262626" w:themeColor="text1" w:themeTint="D9"/>
      </w:rPr>
      <w:drawing>
        <wp:inline distT="0" distB="0" distL="0" distR="0" wp14:anchorId="4C9DC069" wp14:editId="10918508">
          <wp:extent cx="472812" cy="484632"/>
          <wp:effectExtent l="0" t="0" r="0" b="0"/>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72812" cy="484632"/>
                  </a:xfrm>
                  <a:prstGeom prst="rect">
                    <a:avLst/>
                  </a:prstGeom>
                </pic:spPr>
              </pic:pic>
            </a:graphicData>
          </a:graphic>
        </wp:inline>
      </w:drawing>
    </w:r>
    <w:r w:rsidR="009469C8" w:rsidRPr="00CF1FA9">
      <w:rPr>
        <w:bCs/>
        <w:color w:val="262626" w:themeColor="text1" w:themeTint="D9"/>
        <w:sz w:val="28"/>
        <w:szCs w:val="28"/>
        <w14:textOutline w14:w="6731" w14:cap="flat" w14:cmpd="sng" w14:algn="ctr">
          <w14:noFill/>
          <w14:prstDash w14:val="solid"/>
          <w14:round/>
        </w14:textOutline>
      </w:rPr>
      <w:t xml:space="preserve"> Silq Technologies</w:t>
    </w:r>
    <w:r w:rsidR="00D81FB3" w:rsidRPr="00CF1FA9">
      <w:rPr>
        <w:bCs/>
        <w:color w:val="262626" w:themeColor="text1" w:themeTint="D9"/>
        <w:sz w:val="28"/>
        <w:szCs w:val="28"/>
        <w14:textOutline w14:w="6731" w14:cap="flat" w14:cmpd="sng" w14:algn="ctr">
          <w14:noFill/>
          <w14:prstDash w14:val="solid"/>
          <w14:round/>
        </w14:textOutline>
      </w:rPr>
      <w:tab/>
    </w:r>
    <w:r w:rsidR="008E39BE" w:rsidRPr="00CF1FA9">
      <w:rPr>
        <w:bCs/>
        <w:color w:val="262626" w:themeColor="text1" w:themeTint="D9"/>
        <w:sz w:val="28"/>
        <w:szCs w:val="28"/>
        <w14:textOutline w14:w="6731" w14:cap="flat" w14:cmpd="sng" w14:algn="ctr">
          <w14:noFill/>
          <w14:prstDash w14:val="solid"/>
          <w14:round/>
        </w14:textOutline>
      </w:rPr>
      <w:tab/>
    </w:r>
    <w:r w:rsidR="008E39BE" w:rsidRPr="00CF1FA9">
      <w:rPr>
        <w:bCs/>
        <w:color w:val="262626" w:themeColor="text1" w:themeTint="D9"/>
        <w:sz w:val="28"/>
        <w:szCs w:val="28"/>
        <w14:textOutline w14:w="6731" w14:cap="flat" w14:cmpd="sng" w14:algn="ctr">
          <w14:noFill/>
          <w14:prstDash w14:val="solid"/>
          <w14:round/>
        </w14:textOutline>
      </w:rPr>
      <w:tab/>
    </w:r>
    <w:r w:rsidR="008E39BE" w:rsidRPr="00CF1FA9">
      <w:rPr>
        <w:bCs/>
        <w:color w:val="262626" w:themeColor="text1" w:themeTint="D9"/>
        <w:sz w:val="28"/>
        <w:szCs w:val="28"/>
        <w14:textOutline w14:w="6731" w14:cap="flat" w14:cmpd="sng" w14:algn="ctr">
          <w14:noFill/>
          <w14:prstDash w14:val="solid"/>
          <w14:round/>
        </w14:textOutline>
      </w:rPr>
      <w:tab/>
    </w:r>
    <w:r w:rsidR="008E39BE" w:rsidRPr="00CF1FA9">
      <w:rPr>
        <w:bCs/>
        <w:color w:val="262626" w:themeColor="text1" w:themeTint="D9"/>
        <w:sz w:val="28"/>
        <w:szCs w:val="28"/>
        <w14:textOutline w14:w="6731" w14:cap="flat" w14:cmpd="sng" w14:algn="ctr">
          <w14:noFill/>
          <w14:prstDash w14:val="solid"/>
          <w14:round/>
        </w14:textOutline>
      </w:rPr>
      <w:tab/>
    </w:r>
    <w:r w:rsidR="008E39BE" w:rsidRPr="00CF1FA9">
      <w:rPr>
        <w:bCs/>
        <w:color w:val="262626" w:themeColor="text1" w:themeTint="D9"/>
        <w:sz w:val="28"/>
        <w:szCs w:val="28"/>
        <w14:textOutline w14:w="6731" w14:cap="flat" w14:cmpd="sng" w14:algn="ctr">
          <w14:noFill/>
          <w14:prstDash w14:val="solid"/>
          <w14:round/>
        </w14:textOutline>
      </w:rPr>
      <w:tab/>
    </w:r>
    <w:r w:rsidR="00D81FB3" w:rsidRPr="00CF1FA9">
      <w:rPr>
        <w:bCs/>
        <w:i/>
        <w:iCs/>
        <w:sz w:val="20"/>
        <w:szCs w:val="20"/>
      </w:rPr>
      <w:t>323 Sunny Isles Blvd., 7</w:t>
    </w:r>
    <w:r w:rsidR="00D81FB3" w:rsidRPr="00CF1FA9">
      <w:rPr>
        <w:bCs/>
        <w:i/>
        <w:iCs/>
        <w:sz w:val="20"/>
        <w:szCs w:val="20"/>
        <w:vertAlign w:val="superscript"/>
      </w:rPr>
      <w:t>th</w:t>
    </w:r>
    <w:r w:rsidR="00D81FB3" w:rsidRPr="00CF1FA9">
      <w:rPr>
        <w:bCs/>
        <w:i/>
        <w:iCs/>
        <w:sz w:val="20"/>
        <w:szCs w:val="20"/>
      </w:rPr>
      <w:t xml:space="preserve"> Floor</w:t>
    </w:r>
  </w:p>
  <w:p w14:paraId="3E6E3AD1" w14:textId="77777777" w:rsidR="00CF1FA9" w:rsidRPr="00CF1FA9" w:rsidRDefault="008E39BE" w:rsidP="00CF1FA9">
    <w:pPr>
      <w:rPr>
        <w:bCs/>
        <w:i/>
        <w:iCs/>
        <w:sz w:val="20"/>
        <w:szCs w:val="20"/>
      </w:rPr>
    </w:pPr>
    <w:r w:rsidRPr="00CF1FA9">
      <w:rPr>
        <w:bCs/>
        <w:i/>
        <w:iCs/>
        <w:sz w:val="20"/>
        <w:szCs w:val="20"/>
      </w:rPr>
      <w:tab/>
    </w:r>
    <w:r w:rsidRPr="00CF1FA9">
      <w:rPr>
        <w:bCs/>
        <w:i/>
        <w:iCs/>
        <w:sz w:val="20"/>
        <w:szCs w:val="20"/>
      </w:rPr>
      <w:tab/>
    </w:r>
    <w:r w:rsidRPr="00CF1FA9">
      <w:rPr>
        <w:bCs/>
        <w:i/>
        <w:iCs/>
        <w:sz w:val="20"/>
        <w:szCs w:val="20"/>
      </w:rPr>
      <w:tab/>
    </w:r>
    <w:r w:rsidRPr="00CF1FA9">
      <w:rPr>
        <w:bCs/>
        <w:i/>
        <w:iCs/>
        <w:sz w:val="20"/>
        <w:szCs w:val="20"/>
      </w:rPr>
      <w:tab/>
    </w:r>
    <w:r w:rsidRPr="00CF1FA9">
      <w:rPr>
        <w:bCs/>
        <w:i/>
        <w:iCs/>
        <w:sz w:val="20"/>
        <w:szCs w:val="20"/>
      </w:rPr>
      <w:tab/>
    </w:r>
    <w:r w:rsidRPr="00CF1FA9">
      <w:rPr>
        <w:bCs/>
        <w:i/>
        <w:iCs/>
        <w:sz w:val="20"/>
        <w:szCs w:val="20"/>
      </w:rPr>
      <w:tab/>
    </w:r>
    <w:r w:rsidRPr="00CF1FA9">
      <w:rPr>
        <w:bCs/>
        <w:i/>
        <w:iCs/>
        <w:sz w:val="20"/>
        <w:szCs w:val="20"/>
      </w:rPr>
      <w:tab/>
    </w:r>
    <w:r w:rsidRPr="00CF1FA9">
      <w:rPr>
        <w:bCs/>
        <w:i/>
        <w:iCs/>
        <w:sz w:val="20"/>
        <w:szCs w:val="20"/>
      </w:rPr>
      <w:tab/>
    </w:r>
    <w:r w:rsidRPr="00CF1FA9">
      <w:rPr>
        <w:bCs/>
        <w:i/>
        <w:iCs/>
        <w:sz w:val="20"/>
        <w:szCs w:val="20"/>
      </w:rPr>
      <w:tab/>
    </w:r>
    <w:r w:rsidR="00D81FB3" w:rsidRPr="00CF1FA9">
      <w:rPr>
        <w:bCs/>
        <w:i/>
        <w:iCs/>
        <w:sz w:val="20"/>
        <w:szCs w:val="20"/>
      </w:rPr>
      <w:t>Sunny Isles Beach, FL 33160</w:t>
    </w:r>
  </w:p>
  <w:p w14:paraId="5ECB3288" w14:textId="36EE8C86" w:rsidR="00413320" w:rsidRPr="00CF1FA9" w:rsidRDefault="00D81FB3" w:rsidP="00CF1FA9">
    <w:pPr>
      <w:ind w:left="5760" w:firstLine="720"/>
      <w:rPr>
        <w:bCs/>
        <w:i/>
        <w:iCs/>
        <w:sz w:val="20"/>
        <w:szCs w:val="20"/>
      </w:rPr>
    </w:pPr>
    <w:r w:rsidRPr="00CF1FA9">
      <w:rPr>
        <w:bCs/>
        <w:i/>
        <w:iCs/>
        <w:sz w:val="20"/>
        <w:szCs w:val="20"/>
      </w:rPr>
      <w:t xml:space="preserve">Email: </w:t>
    </w:r>
    <w:proofErr w:type="spellStart"/>
    <w:r w:rsidRPr="00CF1FA9">
      <w:rPr>
        <w:bCs/>
        <w:i/>
        <w:iCs/>
        <w:sz w:val="20"/>
        <w:szCs w:val="20"/>
      </w:rPr>
      <w:t>info@silq.tech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97256"/>
    <w:multiLevelType w:val="hybridMultilevel"/>
    <w:tmpl w:val="4830D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D26828"/>
    <w:multiLevelType w:val="hybridMultilevel"/>
    <w:tmpl w:val="2E1E9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320"/>
    <w:rsid w:val="0003140A"/>
    <w:rsid w:val="000352DB"/>
    <w:rsid w:val="00050A3C"/>
    <w:rsid w:val="00060B9B"/>
    <w:rsid w:val="000F114C"/>
    <w:rsid w:val="00143FDC"/>
    <w:rsid w:val="0015593F"/>
    <w:rsid w:val="001657B9"/>
    <w:rsid w:val="00180BE5"/>
    <w:rsid w:val="001B2858"/>
    <w:rsid w:val="001C5E26"/>
    <w:rsid w:val="001D2861"/>
    <w:rsid w:val="001E6CDE"/>
    <w:rsid w:val="001F7B0B"/>
    <w:rsid w:val="00206EAD"/>
    <w:rsid w:val="002103A9"/>
    <w:rsid w:val="00272B56"/>
    <w:rsid w:val="002C0BA5"/>
    <w:rsid w:val="002C3BE1"/>
    <w:rsid w:val="002F2599"/>
    <w:rsid w:val="002F43F9"/>
    <w:rsid w:val="00314ECF"/>
    <w:rsid w:val="00324138"/>
    <w:rsid w:val="0033663E"/>
    <w:rsid w:val="00336FCC"/>
    <w:rsid w:val="003644E9"/>
    <w:rsid w:val="003711A0"/>
    <w:rsid w:val="003963C0"/>
    <w:rsid w:val="00413320"/>
    <w:rsid w:val="00417607"/>
    <w:rsid w:val="00446A1B"/>
    <w:rsid w:val="00481D0F"/>
    <w:rsid w:val="004C7091"/>
    <w:rsid w:val="005521BA"/>
    <w:rsid w:val="0055377A"/>
    <w:rsid w:val="00555BCA"/>
    <w:rsid w:val="00556026"/>
    <w:rsid w:val="005625F9"/>
    <w:rsid w:val="00572151"/>
    <w:rsid w:val="00572528"/>
    <w:rsid w:val="005D4AB9"/>
    <w:rsid w:val="005E3EE2"/>
    <w:rsid w:val="00607218"/>
    <w:rsid w:val="006E7735"/>
    <w:rsid w:val="00711463"/>
    <w:rsid w:val="00715035"/>
    <w:rsid w:val="00764D61"/>
    <w:rsid w:val="00764E72"/>
    <w:rsid w:val="00767782"/>
    <w:rsid w:val="00772ECC"/>
    <w:rsid w:val="00783245"/>
    <w:rsid w:val="007E61AD"/>
    <w:rsid w:val="0080448B"/>
    <w:rsid w:val="008237A6"/>
    <w:rsid w:val="0082638E"/>
    <w:rsid w:val="008842DB"/>
    <w:rsid w:val="00891970"/>
    <w:rsid w:val="008C4F59"/>
    <w:rsid w:val="008D1BB3"/>
    <w:rsid w:val="008E39BE"/>
    <w:rsid w:val="00912AF7"/>
    <w:rsid w:val="0091701B"/>
    <w:rsid w:val="0092211C"/>
    <w:rsid w:val="009469C8"/>
    <w:rsid w:val="00956469"/>
    <w:rsid w:val="009906EE"/>
    <w:rsid w:val="009B70AD"/>
    <w:rsid w:val="009F562C"/>
    <w:rsid w:val="00A00F2E"/>
    <w:rsid w:val="00A311C7"/>
    <w:rsid w:val="00A40371"/>
    <w:rsid w:val="00A84D04"/>
    <w:rsid w:val="00A87F8A"/>
    <w:rsid w:val="00B361A9"/>
    <w:rsid w:val="00B776E1"/>
    <w:rsid w:val="00BA716B"/>
    <w:rsid w:val="00BB5B5D"/>
    <w:rsid w:val="00C15511"/>
    <w:rsid w:val="00C44925"/>
    <w:rsid w:val="00C548E5"/>
    <w:rsid w:val="00C621D5"/>
    <w:rsid w:val="00C84C98"/>
    <w:rsid w:val="00C9108C"/>
    <w:rsid w:val="00CD11D3"/>
    <w:rsid w:val="00CF1FA9"/>
    <w:rsid w:val="00CF54F4"/>
    <w:rsid w:val="00D027BA"/>
    <w:rsid w:val="00D05ED7"/>
    <w:rsid w:val="00D209F3"/>
    <w:rsid w:val="00D33729"/>
    <w:rsid w:val="00D5075B"/>
    <w:rsid w:val="00D623DA"/>
    <w:rsid w:val="00D6654B"/>
    <w:rsid w:val="00D81FB3"/>
    <w:rsid w:val="00DD1B8F"/>
    <w:rsid w:val="00DE12BC"/>
    <w:rsid w:val="00E0611A"/>
    <w:rsid w:val="00E62F7F"/>
    <w:rsid w:val="00E636E7"/>
    <w:rsid w:val="00E63E22"/>
    <w:rsid w:val="00E86C4D"/>
    <w:rsid w:val="00E97502"/>
    <w:rsid w:val="00EB47F4"/>
    <w:rsid w:val="00EE116F"/>
    <w:rsid w:val="00EE61AC"/>
    <w:rsid w:val="00F1075B"/>
    <w:rsid w:val="00F1199F"/>
    <w:rsid w:val="00F21D81"/>
    <w:rsid w:val="00FD2BA1"/>
    <w:rsid w:val="00FF7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DEE28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320"/>
    <w:pPr>
      <w:tabs>
        <w:tab w:val="center" w:pos="4680"/>
        <w:tab w:val="right" w:pos="9360"/>
      </w:tabs>
    </w:pPr>
  </w:style>
  <w:style w:type="character" w:customStyle="1" w:styleId="HeaderChar">
    <w:name w:val="Header Char"/>
    <w:basedOn w:val="DefaultParagraphFont"/>
    <w:link w:val="Header"/>
    <w:uiPriority w:val="99"/>
    <w:rsid w:val="00413320"/>
  </w:style>
  <w:style w:type="paragraph" w:styleId="Footer">
    <w:name w:val="footer"/>
    <w:basedOn w:val="Normal"/>
    <w:link w:val="FooterChar"/>
    <w:uiPriority w:val="99"/>
    <w:unhideWhenUsed/>
    <w:rsid w:val="00413320"/>
    <w:pPr>
      <w:tabs>
        <w:tab w:val="center" w:pos="4680"/>
        <w:tab w:val="right" w:pos="9360"/>
      </w:tabs>
    </w:pPr>
  </w:style>
  <w:style w:type="character" w:customStyle="1" w:styleId="FooterChar">
    <w:name w:val="Footer Char"/>
    <w:basedOn w:val="DefaultParagraphFont"/>
    <w:link w:val="Footer"/>
    <w:uiPriority w:val="99"/>
    <w:rsid w:val="00413320"/>
  </w:style>
  <w:style w:type="table" w:styleId="TableGrid">
    <w:name w:val="Table Grid"/>
    <w:basedOn w:val="TableNormal"/>
    <w:uiPriority w:val="39"/>
    <w:rsid w:val="00A311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11C7"/>
    <w:pPr>
      <w:ind w:left="720"/>
      <w:contextualSpacing/>
    </w:pPr>
  </w:style>
  <w:style w:type="paragraph" w:styleId="NormalWeb">
    <w:name w:val="Normal (Web)"/>
    <w:basedOn w:val="Normal"/>
    <w:uiPriority w:val="99"/>
    <w:semiHidden/>
    <w:unhideWhenUsed/>
    <w:rsid w:val="00E975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7257889">
      <w:bodyDiv w:val="1"/>
      <w:marLeft w:val="0"/>
      <w:marRight w:val="0"/>
      <w:marTop w:val="0"/>
      <w:marBottom w:val="0"/>
      <w:divBdr>
        <w:top w:val="none" w:sz="0" w:space="0" w:color="auto"/>
        <w:left w:val="none" w:sz="0" w:space="0" w:color="auto"/>
        <w:bottom w:val="none" w:sz="0" w:space="0" w:color="auto"/>
        <w:right w:val="none" w:sz="0" w:space="0" w:color="auto"/>
      </w:divBdr>
      <w:divsChild>
        <w:div w:id="819464390">
          <w:marLeft w:val="0"/>
          <w:marRight w:val="0"/>
          <w:marTop w:val="0"/>
          <w:marBottom w:val="0"/>
          <w:divBdr>
            <w:top w:val="none" w:sz="0" w:space="0" w:color="auto"/>
            <w:left w:val="none" w:sz="0" w:space="0" w:color="auto"/>
            <w:bottom w:val="none" w:sz="0" w:space="0" w:color="auto"/>
            <w:right w:val="none" w:sz="0" w:space="0" w:color="auto"/>
          </w:divBdr>
          <w:divsChild>
            <w:div w:id="1711756515">
              <w:marLeft w:val="0"/>
              <w:marRight w:val="0"/>
              <w:marTop w:val="0"/>
              <w:marBottom w:val="0"/>
              <w:divBdr>
                <w:top w:val="none" w:sz="0" w:space="0" w:color="auto"/>
                <w:left w:val="none" w:sz="0" w:space="0" w:color="auto"/>
                <w:bottom w:val="none" w:sz="0" w:space="0" w:color="auto"/>
                <w:right w:val="none" w:sz="0" w:space="0" w:color="auto"/>
              </w:divBdr>
              <w:divsChild>
                <w:div w:id="128307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806214">
      <w:bodyDiv w:val="1"/>
      <w:marLeft w:val="0"/>
      <w:marRight w:val="0"/>
      <w:marTop w:val="0"/>
      <w:marBottom w:val="0"/>
      <w:divBdr>
        <w:top w:val="none" w:sz="0" w:space="0" w:color="auto"/>
        <w:left w:val="none" w:sz="0" w:space="0" w:color="auto"/>
        <w:bottom w:val="none" w:sz="0" w:space="0" w:color="auto"/>
        <w:right w:val="none" w:sz="0" w:space="0" w:color="auto"/>
      </w:divBdr>
    </w:div>
    <w:div w:id="829055496">
      <w:bodyDiv w:val="1"/>
      <w:marLeft w:val="0"/>
      <w:marRight w:val="0"/>
      <w:marTop w:val="0"/>
      <w:marBottom w:val="0"/>
      <w:divBdr>
        <w:top w:val="none" w:sz="0" w:space="0" w:color="auto"/>
        <w:left w:val="none" w:sz="0" w:space="0" w:color="auto"/>
        <w:bottom w:val="none" w:sz="0" w:space="0" w:color="auto"/>
        <w:right w:val="none" w:sz="0" w:space="0" w:color="auto"/>
      </w:divBdr>
      <w:divsChild>
        <w:div w:id="1471022285">
          <w:marLeft w:val="0"/>
          <w:marRight w:val="0"/>
          <w:marTop w:val="0"/>
          <w:marBottom w:val="0"/>
          <w:divBdr>
            <w:top w:val="none" w:sz="0" w:space="0" w:color="auto"/>
            <w:left w:val="none" w:sz="0" w:space="0" w:color="auto"/>
            <w:bottom w:val="none" w:sz="0" w:space="0" w:color="auto"/>
            <w:right w:val="none" w:sz="0" w:space="0" w:color="auto"/>
          </w:divBdr>
          <w:divsChild>
            <w:div w:id="1550604680">
              <w:marLeft w:val="0"/>
              <w:marRight w:val="0"/>
              <w:marTop w:val="0"/>
              <w:marBottom w:val="0"/>
              <w:divBdr>
                <w:top w:val="none" w:sz="0" w:space="0" w:color="auto"/>
                <w:left w:val="none" w:sz="0" w:space="0" w:color="auto"/>
                <w:bottom w:val="none" w:sz="0" w:space="0" w:color="auto"/>
                <w:right w:val="none" w:sz="0" w:space="0" w:color="auto"/>
              </w:divBdr>
              <w:divsChild>
                <w:div w:id="14456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160</Words>
  <Characters>988</Characters>
  <Application>Microsoft Office Word</Application>
  <DocSecurity>0</DocSecurity>
  <Lines>51</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CoA, Suspension</dc:title>
  <dc:subject/>
  <dc:creator/>
  <cp:keywords/>
  <dc:description/>
  <cp:lastModifiedBy>DP</cp:lastModifiedBy>
  <cp:revision>37</cp:revision>
  <cp:lastPrinted>2020-08-13T04:59:00Z</cp:lastPrinted>
  <dcterms:created xsi:type="dcterms:W3CDTF">2022-02-24T19:02:00Z</dcterms:created>
  <dcterms:modified xsi:type="dcterms:W3CDTF">2022-09-22T16:19:00Z</dcterms:modified>
  <cp:category/>
</cp:coreProperties>
</file>