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311BAE41" w14:textId="77777777" w:rsidR="00AD7670" w:rsidRPr="00AD7670" w:rsidRDefault="00AD7670" w:rsidP="00AD7670">
      <w:pPr>
        <w:jc w:val="center"/>
        <w:rPr>
          <w:rFonts w:ascii="微軟正黑體" w:eastAsia="微軟正黑體" w:hAnsi="微軟正黑體"/>
          <w:b/>
          <w:bCs/>
          <w:color w:val="FFFF00"/>
          <w:sz w:val="64"/>
          <w:szCs w:val="64"/>
        </w:rPr>
      </w:pPr>
      <w:r w:rsidRPr="00AD7670">
        <w:rPr>
          <w:rFonts w:ascii="微軟正黑體" w:eastAsia="微軟正黑體" w:hAnsi="微軟正黑體" w:hint="eastAsia"/>
          <w:b/>
          <w:bCs/>
          <w:color w:val="FFFF00"/>
          <w:sz w:val="64"/>
          <w:szCs w:val="64"/>
        </w:rPr>
        <w:t>RFID(射頻標籤)+條碼機</w:t>
      </w:r>
    </w:p>
    <w:p w14:paraId="2CDC403E" w14:textId="6389CF7F" w:rsidR="00E85B47" w:rsidRPr="005676D6" w:rsidRDefault="00E85B47" w:rsidP="00AD7670">
      <w:pPr>
        <w:jc w:val="center"/>
        <w:rPr>
          <w:rFonts w:ascii="微軟正黑體" w:eastAsia="微軟正黑體" w:hAnsi="微軟正黑體"/>
          <w:b/>
          <w:bCs/>
          <w:color w:val="FFFF00"/>
          <w:sz w:val="64"/>
          <w:szCs w:val="64"/>
        </w:rPr>
      </w:pPr>
      <w:r w:rsidRPr="005676D6">
        <w:rPr>
          <w:rFonts w:ascii="微軟正黑體" w:eastAsia="微軟正黑體" w:hAnsi="微軟正黑體" w:hint="eastAsia"/>
          <w:b/>
          <w:bCs/>
          <w:color w:val="FFFF00"/>
          <w:sz w:val="64"/>
          <w:szCs w:val="64"/>
        </w:rPr>
        <w:t>與本主題有關的</w:t>
      </w:r>
      <w:r w:rsidR="00383CEC" w:rsidRPr="005676D6">
        <w:rPr>
          <w:rFonts w:ascii="微軟正黑體" w:eastAsia="微軟正黑體" w:hAnsi="微軟正黑體" w:hint="eastAsia"/>
          <w:b/>
          <w:bCs/>
          <w:color w:val="FFFF00"/>
          <w:sz w:val="64"/>
          <w:szCs w:val="64"/>
        </w:rPr>
        <w:t>數學</w:t>
      </w:r>
    </w:p>
    <w:p w14:paraId="6A681813" w14:textId="77777777" w:rsidR="00AD7670" w:rsidRPr="00AD7670" w:rsidRDefault="00383CEC" w:rsidP="00AD7670">
      <w:pPr>
        <w:pStyle w:val="a3"/>
        <w:numPr>
          <w:ilvl w:val="0"/>
          <w:numId w:val="8"/>
        </w:numPr>
        <w:ind w:leftChars="0"/>
        <w:rPr>
          <w:rFonts w:ascii="微軟正黑體" w:eastAsia="微軟正黑體" w:hAnsi="微軟正黑體" w:cs="Helvetica"/>
          <w:b/>
          <w:bCs/>
          <w:color w:val="00FF00"/>
          <w:sz w:val="40"/>
          <w:szCs w:val="40"/>
          <w:u w:val="single"/>
        </w:rPr>
      </w:pPr>
      <w:r w:rsidRPr="005676D6">
        <w:rPr>
          <w:rFonts w:ascii="微軟正黑體" w:eastAsia="微軟正黑體" w:hAnsi="微軟正黑體" w:hint="eastAsia"/>
          <w:b/>
          <w:bCs/>
          <w:color w:val="00FFFF"/>
          <w:sz w:val="48"/>
          <w:szCs w:val="48"/>
        </w:rPr>
        <w:t>二</w:t>
      </w:r>
      <w:proofErr w:type="gramStart"/>
      <w:r w:rsidRPr="005676D6">
        <w:rPr>
          <w:rFonts w:ascii="微軟正黑體" w:eastAsia="微軟正黑體" w:hAnsi="微軟正黑體" w:hint="eastAsia"/>
          <w:b/>
          <w:bCs/>
          <w:color w:val="00FFFF"/>
          <w:sz w:val="48"/>
          <w:szCs w:val="48"/>
        </w:rPr>
        <w:t>維碼容</w:t>
      </w:r>
      <w:proofErr w:type="gramEnd"/>
      <w:r w:rsidRPr="005676D6">
        <w:rPr>
          <w:rFonts w:ascii="微軟正黑體" w:eastAsia="微軟正黑體" w:hAnsi="微軟正黑體" w:hint="eastAsia"/>
          <w:b/>
          <w:bCs/>
          <w:color w:val="00FFFF"/>
          <w:sz w:val="48"/>
          <w:szCs w:val="48"/>
        </w:rPr>
        <w:t>錯基本概念</w:t>
      </w:r>
    </w:p>
    <w:p w14:paraId="053D3176" w14:textId="2B7E3368" w:rsidR="00AD7670" w:rsidRPr="00AD7670" w:rsidRDefault="00AD7670" w:rsidP="00AD7670">
      <w:pPr>
        <w:ind w:left="890"/>
        <w:rPr>
          <w:rFonts w:ascii="微軟正黑體" w:eastAsia="微軟正黑體" w:hAnsi="微軟正黑體" w:cs="Helvetica"/>
          <w:b/>
          <w:bCs/>
          <w:color w:val="00FF00"/>
          <w:sz w:val="32"/>
          <w:szCs w:val="32"/>
          <w:u w:val="single"/>
        </w:rPr>
      </w:pPr>
      <w:r w:rsidRPr="00AD7670">
        <w:rPr>
          <w:rFonts w:ascii="微軟正黑體" w:eastAsia="微軟正黑體" w:hAnsi="微軟正黑體" w:cs="Arial"/>
          <w:b/>
          <w:bCs/>
          <w:color w:val="00FF00"/>
          <w:kern w:val="36"/>
          <w:sz w:val="40"/>
          <w:szCs w:val="40"/>
        </w:rPr>
        <w:t>二维码到底是怎么被识别的？黑白小方块又是怎么储存数据的？</w:t>
      </w:r>
    </w:p>
    <w:p w14:paraId="1A5FB568" w14:textId="63EA5DD2" w:rsidR="00383CEC" w:rsidRPr="00AD7670" w:rsidRDefault="00867FB2" w:rsidP="005676D6">
      <w:pPr>
        <w:ind w:left="890"/>
        <w:jc w:val="both"/>
        <w:rPr>
          <w:rStyle w:val="a9"/>
          <w:rFonts w:ascii="微軟正黑體" w:eastAsia="微軟正黑體" w:hAnsi="微軟正黑體" w:cs="Helvetica"/>
          <w:b/>
          <w:bCs/>
          <w:color w:val="00FF00"/>
          <w:sz w:val="40"/>
          <w:szCs w:val="40"/>
        </w:rPr>
      </w:pPr>
      <w:hyperlink r:id="rId8" w:history="1">
        <w:r w:rsidR="00AD7670" w:rsidRPr="00AD7670">
          <w:rPr>
            <w:rStyle w:val="a9"/>
            <w:rFonts w:ascii="微軟正黑體" w:eastAsia="微軟正黑體" w:hAnsi="微軟正黑體" w:cs="Helvetica"/>
            <w:b/>
            <w:bCs/>
            <w:color w:val="00FF00"/>
            <w:sz w:val="40"/>
            <w:szCs w:val="40"/>
          </w:rPr>
          <w:t>https://www.youtube.com/embed/zfyzjYhuEK4</w:t>
        </w:r>
      </w:hyperlink>
    </w:p>
    <w:p w14:paraId="62F6CB56" w14:textId="77777777" w:rsidR="00D45B55" w:rsidRPr="005676D6" w:rsidRDefault="00D45B55" w:rsidP="005676D6">
      <w:pPr>
        <w:ind w:left="480" w:firstLine="410"/>
        <w:jc w:val="both"/>
        <w:rPr>
          <w:rFonts w:ascii="微軟正黑體" w:eastAsia="微軟正黑體" w:hAnsi="微軟正黑體" w:cs="Helvetica"/>
          <w:b/>
          <w:bCs/>
          <w:color w:val="FFFFFF" w:themeColor="background1"/>
          <w:sz w:val="36"/>
          <w:szCs w:val="36"/>
        </w:rPr>
      </w:pPr>
    </w:p>
    <w:p w14:paraId="14121F62" w14:textId="5CDB451A" w:rsidR="00383CEC" w:rsidRPr="005676D6" w:rsidRDefault="00383CEC" w:rsidP="005676D6">
      <w:pPr>
        <w:spacing w:line="300" w:lineRule="auto"/>
        <w:ind w:left="480" w:firstLine="41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二</w:t>
      </w:r>
      <w:proofErr w:type="gramStart"/>
      <w:r w:rsidRPr="005676D6">
        <w:rPr>
          <w:rFonts w:ascii="微軟正黑體" w:eastAsia="微軟正黑體" w:hAnsi="微軟正黑體" w:cs="Helvetica" w:hint="eastAsia"/>
          <w:b/>
          <w:bCs/>
          <w:color w:val="FFFFFF" w:themeColor="background1"/>
          <w:sz w:val="36"/>
          <w:szCs w:val="36"/>
        </w:rPr>
        <w:t>維碼其實</w:t>
      </w:r>
      <w:proofErr w:type="gramEnd"/>
      <w:r w:rsidRPr="005676D6">
        <w:rPr>
          <w:rFonts w:ascii="微軟正黑體" w:eastAsia="微軟正黑體" w:hAnsi="微軟正黑體" w:cs="Helvetica" w:hint="eastAsia"/>
          <w:b/>
          <w:bCs/>
          <w:color w:val="FFFFFF" w:themeColor="background1"/>
          <w:sz w:val="36"/>
          <w:szCs w:val="36"/>
        </w:rPr>
        <w:t>就是由很多0、1組成的數字矩陣。二</w:t>
      </w:r>
      <w:proofErr w:type="gramStart"/>
      <w:r w:rsidRPr="005676D6">
        <w:rPr>
          <w:rFonts w:ascii="微軟正黑體" w:eastAsia="微軟正黑體" w:hAnsi="微軟正黑體" w:cs="Helvetica" w:hint="eastAsia"/>
          <w:b/>
          <w:bCs/>
          <w:color w:val="FFFFFF" w:themeColor="background1"/>
          <w:sz w:val="36"/>
          <w:szCs w:val="36"/>
        </w:rPr>
        <w:t>維碼是</w:t>
      </w:r>
      <w:proofErr w:type="gramEnd"/>
      <w:r w:rsidRPr="005676D6">
        <w:rPr>
          <w:rFonts w:ascii="微軟正黑體" w:eastAsia="微軟正黑體" w:hAnsi="微軟正黑體" w:cs="Helvetica" w:hint="eastAsia"/>
          <w:b/>
          <w:bCs/>
          <w:color w:val="FFFFFF" w:themeColor="background1"/>
          <w:sz w:val="36"/>
          <w:szCs w:val="36"/>
        </w:rPr>
        <w:t>用某種特定的幾何圖形按一定規律在平面（二維方向上）分佈的黑白相間的圖形記錄數據符號信息；它巧妙地利用構成計算機內部邏輯基礎的“0”、“1”</w:t>
      </w:r>
      <w:proofErr w:type="gramStart"/>
      <w:r w:rsidRPr="005676D6">
        <w:rPr>
          <w:rFonts w:ascii="微軟正黑體" w:eastAsia="微軟正黑體" w:hAnsi="微軟正黑體" w:cs="Helvetica" w:hint="eastAsia"/>
          <w:b/>
          <w:bCs/>
          <w:color w:val="FFFFFF" w:themeColor="background1"/>
          <w:sz w:val="36"/>
          <w:szCs w:val="36"/>
        </w:rPr>
        <w:t>比特流的</w:t>
      </w:r>
      <w:proofErr w:type="gramEnd"/>
      <w:r w:rsidRPr="005676D6">
        <w:rPr>
          <w:rFonts w:ascii="微軟正黑體" w:eastAsia="微軟正黑體" w:hAnsi="微軟正黑體" w:cs="Helvetica" w:hint="eastAsia"/>
          <w:b/>
          <w:bCs/>
          <w:color w:val="FFFFFF" w:themeColor="background1"/>
          <w:sz w:val="36"/>
          <w:szCs w:val="36"/>
        </w:rPr>
        <w:t>概念，使用若干個與二進制相對應的幾何形體來表示文字數值信息，通過圖</w:t>
      </w:r>
      <w:proofErr w:type="gramStart"/>
      <w:r w:rsidRPr="005676D6">
        <w:rPr>
          <w:rFonts w:ascii="微軟正黑體" w:eastAsia="微軟正黑體" w:hAnsi="微軟正黑體" w:cs="Helvetica" w:hint="eastAsia"/>
          <w:b/>
          <w:bCs/>
          <w:color w:val="FFFFFF" w:themeColor="background1"/>
          <w:sz w:val="36"/>
          <w:szCs w:val="36"/>
        </w:rPr>
        <w:t>象</w:t>
      </w:r>
      <w:proofErr w:type="gramEnd"/>
      <w:r w:rsidRPr="005676D6">
        <w:rPr>
          <w:rFonts w:ascii="微軟正黑體" w:eastAsia="微軟正黑體" w:hAnsi="微軟正黑體" w:cs="Helvetica" w:hint="eastAsia"/>
          <w:b/>
          <w:bCs/>
          <w:color w:val="FFFFFF" w:themeColor="background1"/>
          <w:sz w:val="36"/>
          <w:szCs w:val="36"/>
        </w:rPr>
        <w:t>輸入設備或光電掃描設備自動</w:t>
      </w:r>
      <w:proofErr w:type="gramStart"/>
      <w:r w:rsidRPr="005676D6">
        <w:rPr>
          <w:rFonts w:ascii="微軟正黑體" w:eastAsia="微軟正黑體" w:hAnsi="微軟正黑體" w:cs="Helvetica" w:hint="eastAsia"/>
          <w:b/>
          <w:bCs/>
          <w:color w:val="FFFFFF" w:themeColor="background1"/>
          <w:sz w:val="36"/>
          <w:szCs w:val="36"/>
        </w:rPr>
        <w:t>識讀以</w:t>
      </w:r>
      <w:proofErr w:type="gramEnd"/>
      <w:r w:rsidRPr="005676D6">
        <w:rPr>
          <w:rFonts w:ascii="微軟正黑體" w:eastAsia="微軟正黑體" w:hAnsi="微軟正黑體" w:cs="Helvetica" w:hint="eastAsia"/>
          <w:b/>
          <w:bCs/>
          <w:color w:val="FFFFFF" w:themeColor="background1"/>
          <w:sz w:val="36"/>
          <w:szCs w:val="36"/>
        </w:rPr>
        <w:t>實現信息自動處理。</w:t>
      </w:r>
    </w:p>
    <w:p w14:paraId="26B3AE69" w14:textId="77777777" w:rsidR="00D45B55" w:rsidRPr="005676D6" w:rsidRDefault="00D45B55" w:rsidP="005676D6">
      <w:pPr>
        <w:spacing w:line="300" w:lineRule="auto"/>
        <w:ind w:left="480" w:firstLine="480"/>
        <w:jc w:val="both"/>
        <w:rPr>
          <w:rFonts w:ascii="微軟正黑體" w:eastAsia="微軟正黑體" w:hAnsi="微軟正黑體" w:cs="Helvetica"/>
          <w:b/>
          <w:bCs/>
          <w:color w:val="FFFFFF" w:themeColor="background1"/>
          <w:sz w:val="36"/>
          <w:szCs w:val="36"/>
        </w:rPr>
      </w:pPr>
    </w:p>
    <w:p w14:paraId="164AAE06" w14:textId="30E39ABA" w:rsidR="00383CEC" w:rsidRPr="005676D6" w:rsidRDefault="00383CEC" w:rsidP="005676D6">
      <w:pPr>
        <w:spacing w:line="300" w:lineRule="auto"/>
        <w:ind w:left="480"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二</w:t>
      </w:r>
      <w:proofErr w:type="gramStart"/>
      <w:r w:rsidRPr="005676D6">
        <w:rPr>
          <w:rFonts w:ascii="微軟正黑體" w:eastAsia="微軟正黑體" w:hAnsi="微軟正黑體" w:cs="Helvetica" w:hint="eastAsia"/>
          <w:b/>
          <w:bCs/>
          <w:color w:val="FFFFFF" w:themeColor="background1"/>
          <w:sz w:val="36"/>
          <w:szCs w:val="36"/>
        </w:rPr>
        <w:t>維碼的</w:t>
      </w:r>
      <w:proofErr w:type="gramEnd"/>
      <w:r w:rsidRPr="005676D6">
        <w:rPr>
          <w:rFonts w:ascii="微軟正黑體" w:eastAsia="微軟正黑體" w:hAnsi="微軟正黑體" w:cs="Helvetica" w:hint="eastAsia"/>
          <w:b/>
          <w:bCs/>
          <w:color w:val="FFFFFF" w:themeColor="background1"/>
          <w:sz w:val="36"/>
          <w:szCs w:val="36"/>
        </w:rPr>
        <w:t>組成中含有</w:t>
      </w:r>
      <w:proofErr w:type="gramStart"/>
      <w:r w:rsidRPr="005676D6">
        <w:rPr>
          <w:rFonts w:ascii="微軟正黑體" w:eastAsia="微軟正黑體" w:hAnsi="微軟正黑體" w:cs="Helvetica" w:hint="eastAsia"/>
          <w:b/>
          <w:bCs/>
          <w:color w:val="FFFFFF" w:themeColor="background1"/>
          <w:sz w:val="36"/>
          <w:szCs w:val="36"/>
        </w:rPr>
        <w:t>很多糾錯碼</w:t>
      </w:r>
      <w:proofErr w:type="gramEnd"/>
      <w:r w:rsidRPr="005676D6">
        <w:rPr>
          <w:rFonts w:ascii="微軟正黑體" w:eastAsia="微軟正黑體" w:hAnsi="微軟正黑體" w:cs="Helvetica" w:hint="eastAsia"/>
          <w:b/>
          <w:bCs/>
          <w:color w:val="FFFFFF" w:themeColor="background1"/>
          <w:sz w:val="36"/>
          <w:szCs w:val="36"/>
        </w:rPr>
        <w:t>，假如需要編碼的碼字數據有</w:t>
      </w:r>
      <w:r w:rsidRPr="005676D6">
        <w:rPr>
          <w:rFonts w:ascii="微軟正黑體" w:eastAsia="微軟正黑體" w:hAnsi="微軟正黑體" w:cs="Helvetica"/>
          <w:b/>
          <w:bCs/>
          <w:color w:val="FFFFFF" w:themeColor="background1"/>
          <w:sz w:val="36"/>
          <w:szCs w:val="36"/>
        </w:rPr>
        <w:t>100</w:t>
      </w:r>
      <w:r w:rsidRPr="005676D6">
        <w:rPr>
          <w:rFonts w:ascii="微軟正黑體" w:eastAsia="微軟正黑體" w:hAnsi="微軟正黑體" w:cs="Helvetica" w:hint="eastAsia"/>
          <w:b/>
          <w:bCs/>
          <w:color w:val="FFFFFF" w:themeColor="background1"/>
          <w:sz w:val="36"/>
          <w:szCs w:val="36"/>
        </w:rPr>
        <w:t>個，並且想對其中的一半，也就是</w:t>
      </w:r>
      <w:r w:rsidRPr="005676D6">
        <w:rPr>
          <w:rFonts w:ascii="微軟正黑體" w:eastAsia="微軟正黑體" w:hAnsi="微軟正黑體" w:cs="Helvetica"/>
          <w:b/>
          <w:bCs/>
          <w:color w:val="FFFFFF" w:themeColor="background1"/>
          <w:sz w:val="36"/>
          <w:szCs w:val="36"/>
        </w:rPr>
        <w:t>50</w:t>
      </w:r>
      <w:r w:rsidRPr="005676D6">
        <w:rPr>
          <w:rFonts w:ascii="微軟正黑體" w:eastAsia="微軟正黑體" w:hAnsi="微軟正黑體" w:cs="Helvetica" w:hint="eastAsia"/>
          <w:b/>
          <w:bCs/>
          <w:color w:val="FFFFFF" w:themeColor="background1"/>
          <w:sz w:val="36"/>
          <w:szCs w:val="36"/>
        </w:rPr>
        <w:t>個</w:t>
      </w:r>
      <w:proofErr w:type="gramStart"/>
      <w:r w:rsidRPr="005676D6">
        <w:rPr>
          <w:rFonts w:ascii="微軟正黑體" w:eastAsia="微軟正黑體" w:hAnsi="微軟正黑體" w:cs="Helvetica" w:hint="eastAsia"/>
          <w:b/>
          <w:bCs/>
          <w:color w:val="FFFFFF" w:themeColor="background1"/>
          <w:sz w:val="36"/>
          <w:szCs w:val="36"/>
        </w:rPr>
        <w:t>碼字進行糾錯</w:t>
      </w:r>
      <w:proofErr w:type="gramEnd"/>
      <w:r w:rsidRPr="005676D6">
        <w:rPr>
          <w:rFonts w:ascii="微軟正黑體" w:eastAsia="微軟正黑體" w:hAnsi="微軟正黑體" w:cs="Helvetica" w:hint="eastAsia"/>
          <w:b/>
          <w:bCs/>
          <w:color w:val="FFFFFF" w:themeColor="background1"/>
          <w:sz w:val="36"/>
          <w:szCs w:val="36"/>
        </w:rPr>
        <w:t>，則計算方法如下。</w:t>
      </w:r>
      <w:proofErr w:type="gramStart"/>
      <w:r w:rsidRPr="005676D6">
        <w:rPr>
          <w:rFonts w:ascii="微軟正黑體" w:eastAsia="微軟正黑體" w:hAnsi="微軟正黑體" w:cs="Helvetica" w:hint="eastAsia"/>
          <w:b/>
          <w:bCs/>
          <w:color w:val="FFFFFF" w:themeColor="background1"/>
          <w:sz w:val="36"/>
          <w:szCs w:val="36"/>
        </w:rPr>
        <w:t>糾錯需要相當於碼字</w:t>
      </w:r>
      <w:r w:rsidRPr="005676D6">
        <w:rPr>
          <w:rFonts w:ascii="微軟正黑體" w:eastAsia="微軟正黑體" w:hAnsi="微軟正黑體" w:cs="Helvetica"/>
          <w:b/>
          <w:bCs/>
          <w:color w:val="FFFFFF" w:themeColor="background1"/>
          <w:sz w:val="36"/>
          <w:szCs w:val="36"/>
        </w:rPr>
        <w:t>2</w:t>
      </w:r>
      <w:r w:rsidRPr="005676D6">
        <w:rPr>
          <w:rFonts w:ascii="微軟正黑體" w:eastAsia="微軟正黑體" w:hAnsi="微軟正黑體" w:cs="Helvetica" w:hint="eastAsia"/>
          <w:b/>
          <w:bCs/>
          <w:color w:val="FFFFFF" w:themeColor="background1"/>
          <w:sz w:val="36"/>
          <w:szCs w:val="36"/>
        </w:rPr>
        <w:t>倍</w:t>
      </w:r>
      <w:proofErr w:type="gramEnd"/>
      <w:r w:rsidRPr="005676D6">
        <w:rPr>
          <w:rFonts w:ascii="微軟正黑體" w:eastAsia="微軟正黑體" w:hAnsi="微軟正黑體" w:cs="Helvetica" w:hint="eastAsia"/>
          <w:b/>
          <w:bCs/>
          <w:color w:val="FFFFFF" w:themeColor="background1"/>
          <w:sz w:val="36"/>
          <w:szCs w:val="36"/>
        </w:rPr>
        <w:t>的符號，因此在這種情況下的數量為</w:t>
      </w:r>
      <w:r w:rsidRPr="005676D6">
        <w:rPr>
          <w:rFonts w:ascii="微軟正黑體" w:eastAsia="微軟正黑體" w:hAnsi="微軟正黑體" w:cs="Helvetica"/>
          <w:b/>
          <w:bCs/>
          <w:color w:val="FFFFFF" w:themeColor="background1"/>
          <w:sz w:val="36"/>
          <w:szCs w:val="36"/>
        </w:rPr>
        <w:t>50</w:t>
      </w:r>
      <w:r w:rsidRPr="005676D6">
        <w:rPr>
          <w:rFonts w:ascii="微軟正黑體" w:eastAsia="微軟正黑體" w:hAnsi="微軟正黑體" w:cs="Helvetica" w:hint="eastAsia"/>
          <w:b/>
          <w:bCs/>
          <w:color w:val="FFFFFF" w:themeColor="background1"/>
          <w:sz w:val="36"/>
          <w:szCs w:val="36"/>
        </w:rPr>
        <w:t>個×</w:t>
      </w:r>
      <w:r w:rsidRPr="005676D6">
        <w:rPr>
          <w:rFonts w:ascii="微軟正黑體" w:eastAsia="微軟正黑體" w:hAnsi="微軟正黑體" w:cs="Helvetica"/>
          <w:b/>
          <w:bCs/>
          <w:color w:val="FFFFFF" w:themeColor="background1"/>
          <w:sz w:val="36"/>
          <w:szCs w:val="36"/>
        </w:rPr>
        <w:t>2</w:t>
      </w:r>
      <w:r w:rsidRPr="005676D6">
        <w:rPr>
          <w:rFonts w:ascii="微軟正黑體" w:eastAsia="微軟正黑體" w:hAnsi="微軟正黑體" w:cs="Helvetica" w:hint="eastAsia"/>
          <w:b/>
          <w:bCs/>
          <w:color w:val="FFFFFF" w:themeColor="background1"/>
          <w:sz w:val="36"/>
          <w:szCs w:val="36"/>
        </w:rPr>
        <w:t>＝</w:t>
      </w:r>
      <w:r w:rsidRPr="005676D6">
        <w:rPr>
          <w:rFonts w:ascii="微軟正黑體" w:eastAsia="微軟正黑體" w:hAnsi="微軟正黑體" w:cs="Helvetica"/>
          <w:b/>
          <w:bCs/>
          <w:color w:val="FFFFFF" w:themeColor="background1"/>
          <w:sz w:val="36"/>
          <w:szCs w:val="36"/>
        </w:rPr>
        <w:t>100</w:t>
      </w:r>
      <w:r w:rsidRPr="005676D6">
        <w:rPr>
          <w:rFonts w:ascii="微軟正黑體" w:eastAsia="微軟正黑體" w:hAnsi="微軟正黑體" w:cs="Helvetica" w:hint="eastAsia"/>
          <w:b/>
          <w:bCs/>
          <w:color w:val="FFFFFF" w:themeColor="background1"/>
          <w:sz w:val="36"/>
          <w:szCs w:val="36"/>
        </w:rPr>
        <w:t>碼字。因此，全部碼字數量為</w:t>
      </w:r>
      <w:r w:rsidRPr="005676D6">
        <w:rPr>
          <w:rFonts w:ascii="微軟正黑體" w:eastAsia="微軟正黑體" w:hAnsi="微軟正黑體" w:cs="Helvetica"/>
          <w:b/>
          <w:bCs/>
          <w:color w:val="FFFFFF" w:themeColor="background1"/>
          <w:sz w:val="36"/>
          <w:szCs w:val="36"/>
        </w:rPr>
        <w:lastRenderedPageBreak/>
        <w:t>200</w:t>
      </w:r>
      <w:r w:rsidRPr="005676D6">
        <w:rPr>
          <w:rFonts w:ascii="微軟正黑體" w:eastAsia="微軟正黑體" w:hAnsi="微軟正黑體" w:cs="Helvetica" w:hint="eastAsia"/>
          <w:b/>
          <w:bCs/>
          <w:color w:val="FFFFFF" w:themeColor="background1"/>
          <w:sz w:val="36"/>
          <w:szCs w:val="36"/>
        </w:rPr>
        <w:t>個，其中用作</w:t>
      </w:r>
      <w:proofErr w:type="gramStart"/>
      <w:r w:rsidRPr="005676D6">
        <w:rPr>
          <w:rFonts w:ascii="微軟正黑體" w:eastAsia="微軟正黑體" w:hAnsi="微軟正黑體" w:cs="Helvetica" w:hint="eastAsia"/>
          <w:b/>
          <w:bCs/>
          <w:color w:val="FFFFFF" w:themeColor="background1"/>
          <w:sz w:val="36"/>
          <w:szCs w:val="36"/>
        </w:rPr>
        <w:t>糾錯的碼字</w:t>
      </w:r>
      <w:proofErr w:type="gramEnd"/>
      <w:r w:rsidRPr="005676D6">
        <w:rPr>
          <w:rFonts w:ascii="微軟正黑體" w:eastAsia="微軟正黑體" w:hAnsi="微軟正黑體" w:cs="Helvetica" w:hint="eastAsia"/>
          <w:b/>
          <w:bCs/>
          <w:color w:val="FFFFFF" w:themeColor="background1"/>
          <w:sz w:val="36"/>
          <w:szCs w:val="36"/>
        </w:rPr>
        <w:t>為</w:t>
      </w:r>
      <w:r w:rsidRPr="005676D6">
        <w:rPr>
          <w:rFonts w:ascii="微軟正黑體" w:eastAsia="微軟正黑體" w:hAnsi="微軟正黑體" w:cs="Helvetica"/>
          <w:b/>
          <w:bCs/>
          <w:color w:val="FFFFFF" w:themeColor="background1"/>
          <w:sz w:val="36"/>
          <w:szCs w:val="36"/>
        </w:rPr>
        <w:t>50</w:t>
      </w:r>
      <w:r w:rsidRPr="005676D6">
        <w:rPr>
          <w:rFonts w:ascii="微軟正黑體" w:eastAsia="微軟正黑體" w:hAnsi="微軟正黑體" w:cs="Helvetica" w:hint="eastAsia"/>
          <w:b/>
          <w:bCs/>
          <w:color w:val="FFFFFF" w:themeColor="background1"/>
          <w:sz w:val="36"/>
          <w:szCs w:val="36"/>
        </w:rPr>
        <w:t>個，也就是説在這個二維碼中，有</w:t>
      </w:r>
      <w:r w:rsidRPr="005676D6">
        <w:rPr>
          <w:rFonts w:ascii="微軟正黑體" w:eastAsia="微軟正黑體" w:hAnsi="微軟正黑體" w:cs="Helvetica"/>
          <w:b/>
          <w:bCs/>
          <w:color w:val="FFFFFF" w:themeColor="background1"/>
          <w:sz w:val="36"/>
          <w:szCs w:val="36"/>
        </w:rPr>
        <w:t>25%</w:t>
      </w:r>
      <w:r w:rsidRPr="005676D6">
        <w:rPr>
          <w:rFonts w:ascii="微軟正黑體" w:eastAsia="微軟正黑體" w:hAnsi="微軟正黑體" w:cs="Helvetica" w:hint="eastAsia"/>
          <w:b/>
          <w:bCs/>
          <w:color w:val="FFFFFF" w:themeColor="background1"/>
          <w:sz w:val="36"/>
          <w:szCs w:val="36"/>
        </w:rPr>
        <w:t>的信息是用來糾錯的，因此即使缺了一點或者變皺了也一樣能被識別。</w:t>
      </w:r>
      <w:proofErr w:type="gramStart"/>
      <w:r w:rsidRPr="005676D6">
        <w:rPr>
          <w:rFonts w:ascii="微軟正黑體" w:eastAsia="微軟正黑體" w:hAnsi="微軟正黑體" w:cs="Helvetica" w:hint="eastAsia"/>
          <w:b/>
          <w:bCs/>
          <w:color w:val="FFFFFF" w:themeColor="background1"/>
          <w:sz w:val="36"/>
          <w:szCs w:val="36"/>
        </w:rPr>
        <w:t>但容錯</w:t>
      </w:r>
      <w:proofErr w:type="gramEnd"/>
      <w:r w:rsidRPr="005676D6">
        <w:rPr>
          <w:rFonts w:ascii="微軟正黑體" w:eastAsia="微軟正黑體" w:hAnsi="微軟正黑體" w:cs="Helvetica" w:hint="eastAsia"/>
          <w:b/>
          <w:bCs/>
          <w:color w:val="FFFFFF" w:themeColor="background1"/>
          <w:sz w:val="36"/>
          <w:szCs w:val="36"/>
        </w:rPr>
        <w:t>的主要原理還是由"Reed-</w:t>
      </w:r>
      <w:proofErr w:type="spellStart"/>
      <w:r w:rsidRPr="005676D6">
        <w:rPr>
          <w:rFonts w:ascii="微軟正黑體" w:eastAsia="微軟正黑體" w:hAnsi="微軟正黑體" w:cs="Helvetica" w:hint="eastAsia"/>
          <w:b/>
          <w:bCs/>
          <w:color w:val="FFFFFF" w:themeColor="background1"/>
          <w:sz w:val="36"/>
          <w:szCs w:val="36"/>
        </w:rPr>
        <w:t>soloman</w:t>
      </w:r>
      <w:proofErr w:type="spellEnd"/>
      <w:r w:rsidRPr="005676D6">
        <w:rPr>
          <w:rFonts w:ascii="微軟正黑體" w:eastAsia="微軟正黑體" w:hAnsi="微軟正黑體" w:cs="Helvetica" w:hint="eastAsia"/>
          <w:b/>
          <w:bCs/>
          <w:color w:val="FFFFFF" w:themeColor="background1"/>
          <w:sz w:val="36"/>
          <w:szCs w:val="36"/>
        </w:rPr>
        <w:t>"編碼而來。</w:t>
      </w:r>
    </w:p>
    <w:p w14:paraId="2CAF5F99" w14:textId="2F45F5A2" w:rsidR="00383CEC" w:rsidRDefault="00E85B47" w:rsidP="005676D6">
      <w:pPr>
        <w:spacing w:line="300" w:lineRule="auto"/>
        <w:ind w:left="816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1</w:t>
      </w:r>
      <w:r w:rsidRPr="005676D6">
        <w:rPr>
          <w:rFonts w:ascii="微軟正黑體" w:eastAsia="微軟正黑體" w:hAnsi="微軟正黑體" w:cs="Helvetica"/>
          <w:b/>
          <w:bCs/>
          <w:color w:val="FFFFFF" w:themeColor="background1"/>
          <w:sz w:val="36"/>
          <w:szCs w:val="36"/>
        </w:rPr>
        <w:t>13</w:t>
      </w:r>
      <w:r w:rsidRPr="005676D6">
        <w:rPr>
          <w:rFonts w:ascii="微軟正黑體" w:eastAsia="微軟正黑體" w:hAnsi="微軟正黑體" w:cs="Helvetica" w:hint="eastAsia"/>
          <w:b/>
          <w:bCs/>
          <w:color w:val="FFFFFF" w:themeColor="background1"/>
          <w:sz w:val="36"/>
          <w:szCs w:val="36"/>
        </w:rPr>
        <w:t>級李</w:t>
      </w:r>
      <w:proofErr w:type="gramStart"/>
      <w:r w:rsidRPr="005676D6">
        <w:rPr>
          <w:rFonts w:ascii="微軟正黑體" w:eastAsia="微軟正黑體" w:hAnsi="微軟正黑體" w:cs="Helvetica" w:hint="eastAsia"/>
          <w:b/>
          <w:bCs/>
          <w:color w:val="FFFFFF" w:themeColor="background1"/>
          <w:sz w:val="36"/>
          <w:szCs w:val="36"/>
        </w:rPr>
        <w:t>杰</w:t>
      </w:r>
      <w:proofErr w:type="gramEnd"/>
      <w:r w:rsidRPr="005676D6">
        <w:rPr>
          <w:rFonts w:ascii="微軟正黑體" w:eastAsia="微軟正黑體" w:hAnsi="微軟正黑體" w:cs="Helvetica" w:hint="eastAsia"/>
          <w:b/>
          <w:bCs/>
          <w:color w:val="FFFFFF" w:themeColor="background1"/>
          <w:sz w:val="36"/>
          <w:szCs w:val="36"/>
        </w:rPr>
        <w:t>倫</w:t>
      </w:r>
    </w:p>
    <w:p w14:paraId="14EDA70A" w14:textId="29ED0D03" w:rsidR="00AE420A" w:rsidRPr="005676D6" w:rsidRDefault="00AE420A" w:rsidP="005676D6">
      <w:pPr>
        <w:spacing w:line="300" w:lineRule="auto"/>
        <w:ind w:left="8160"/>
        <w:jc w:val="both"/>
        <w:rPr>
          <w:rFonts w:ascii="微軟正黑體" w:eastAsia="微軟正黑體" w:hAnsi="微軟正黑體" w:cs="Helvetica" w:hint="eastAsia"/>
          <w:b/>
          <w:bCs/>
          <w:color w:val="FFFFFF" w:themeColor="background1"/>
          <w:sz w:val="36"/>
          <w:szCs w:val="36"/>
        </w:rPr>
      </w:pPr>
      <w:r>
        <w:rPr>
          <w:noProof/>
        </w:rPr>
        <mc:AlternateContent>
          <mc:Choice Requires="wps">
            <w:drawing>
              <wp:anchor distT="0" distB="0" distL="114300" distR="114300" simplePos="0" relativeHeight="251659264" behindDoc="0" locked="0" layoutInCell="1" allowOverlap="1" wp14:anchorId="31EA3DF9" wp14:editId="010BCD9C">
                <wp:simplePos x="0" y="0"/>
                <wp:positionH relativeFrom="column">
                  <wp:posOffset>-488887</wp:posOffset>
                </wp:positionH>
                <wp:positionV relativeFrom="paragraph">
                  <wp:posOffset>208230</wp:posOffset>
                </wp:positionV>
                <wp:extent cx="7577455" cy="45085"/>
                <wp:effectExtent l="0" t="0" r="4445" b="0"/>
                <wp:wrapNone/>
                <wp:docPr id="2" name="矩形 2"/>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C51F2" id="矩形 2" o:spid="_x0000_s1026" style="position:absolute;margin-left:-38.5pt;margin-top:16.4pt;width:596.6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DVnQIAAIEFAAAOAAAAZHJzL2Uyb0RvYy54bWysVM1u2zAMvg/YOwi6r3aCeOmCOkXQIsOA&#10;oi2WDj0rshQLkEVNUuJkLzNgtz3EHmfYa4ySHbdrix2G+SCTIvnxRyTPzveNJjvhvAJT0tFJTokw&#10;HCplNiX9dLd8c0qJD8xUTIMRJT0IT8/nr1+dtXYmxlCDroQjCGL8rLUlrUOwsyzzvBYN8ydghUGh&#10;BNewgKzbZJVjLaI3Ohvn+dusBVdZB1x4j7eXnZDOE76UgocbKb0IRJcUYwvpdOlcxzObn7HZxjFb&#10;K96Hwf4hioYpg04HqEsWGNk69QyqUdyBBxlOODQZSKm4SDlgNqP8STarmlmRcsHieDuUyf8/WH69&#10;u3VEVSUdU2JYg0/06+v3nz++kXGsTWv9DFVW9tb1nEcyJrqXrol/TIHsUz0PQz3FPhCOl9NiOp0U&#10;BSUcZZMiPy0iZvZgbJ0P7wU0JBIldfhcqYpsd+VDp3pUib48aFUtldaJcZv1hXZkx/Bpl/jl6TUR&#10;/Q81baKygWjWIcabLCbWpZKocNAi6mnzUUgsBwY/TpGkRhSDH8a5MGHUiWpWic59kePX5zZYpEwT&#10;YESW6H/A7gFikz/H7qLs9aOpSH08GOd/C6wzHiySZzBhMG6UAfcSgMases+d/rFIXWlildZQHbBZ&#10;HHRT5C1fKny3K+bDLXM4NjhguArCDR5SQ1tS6ClKanBfXrqP+tjNKKWkxTEsqf+8ZU5Qoj8Y7PN3&#10;o8kkzm1iJsV0jIx7LFk/lphtcwHYDiNcOpYnMuoHfSSlg+YeN8YiekURMxx9l5QHd2QuQrcecOdw&#10;sVgkNZxVy8KVWVkewWNVY1/e7e+Zs33zBuz6aziOLJs96eFON1oaWGwDSJUa/KGufb1xzlPj9Dsp&#10;LpLHfNJ62Jzz3wAAAP//AwBQSwMEFAAGAAgAAAAhANHLOxneAAAACgEAAA8AAABkcnMvZG93bnJl&#10;di54bWxMj8FuwjAMhu+T9g6RkXapIG2ZKJSmaJq0nbcybVfThLaicaomQHn7mdN2tP3r8/cXu8n2&#10;4mJG3zlSkCxiEIZqpztqFHzt3+ZrED4gaewdGQU342FXPj4UmGt3pU9zqUIjGEI+RwVtCEMupa9b&#10;Y9Ev3GCIb0c3Wgw8jo3UI14ZbnuZxvFKWuyIP7Q4mNfW1KfqbJnyUeGpOvqf/TqLupA+R7fv90ip&#10;p9n0sgURzBT+wnDXZ3Uo2engzqS96BXMs4y7BAXLlCvcA0myWoI48GazAVkW8n+F8hcAAP//AwBQ&#10;SwECLQAUAAYACAAAACEAtoM4kv4AAADhAQAAEwAAAAAAAAAAAAAAAAAAAAAAW0NvbnRlbnRfVHlw&#10;ZXNdLnhtbFBLAQItABQABgAIAAAAIQA4/SH/1gAAAJQBAAALAAAAAAAAAAAAAAAAAC8BAABfcmVs&#10;cy8ucmVsc1BLAQItABQABgAIAAAAIQDthqDVnQIAAIEFAAAOAAAAAAAAAAAAAAAAAC4CAABkcnMv&#10;ZTJvRG9jLnhtbFBLAQItABQABgAIAAAAIQDRyzsZ3gAAAAoBAAAPAAAAAAAAAAAAAAAAAPcEAABk&#10;cnMvZG93bnJldi54bWxQSwUGAAAAAAQABADzAAAAAgYAAAAA&#10;" fillcolor="yellow" stroked="f" strokeweight="1pt"/>
            </w:pict>
          </mc:Fallback>
        </mc:AlternateContent>
      </w:r>
    </w:p>
    <w:p w14:paraId="41498317" w14:textId="77777777" w:rsidR="00255969" w:rsidRDefault="00383CEC" w:rsidP="00255969">
      <w:pPr>
        <w:pStyle w:val="a3"/>
        <w:numPr>
          <w:ilvl w:val="0"/>
          <w:numId w:val="8"/>
        </w:numPr>
        <w:ind w:leftChars="0"/>
        <w:rPr>
          <w:rFonts w:ascii="微軟正黑體" w:eastAsia="微軟正黑體" w:hAnsi="微軟正黑體"/>
          <w:b/>
          <w:bCs/>
          <w:color w:val="00FFFF"/>
          <w:sz w:val="48"/>
          <w:szCs w:val="48"/>
        </w:rPr>
      </w:pPr>
      <w:r w:rsidRPr="00255969">
        <w:rPr>
          <w:rFonts w:ascii="微軟正黑體" w:eastAsia="微軟正黑體" w:hAnsi="微軟正黑體" w:hint="eastAsia"/>
          <w:b/>
          <w:bCs/>
          <w:color w:val="00FFFF"/>
          <w:sz w:val="48"/>
          <w:szCs w:val="48"/>
        </w:rPr>
        <w:t>里德索羅門碼</w:t>
      </w:r>
    </w:p>
    <w:p w14:paraId="729763F6" w14:textId="6BD0EFF0" w:rsidR="00255969" w:rsidRPr="00255969" w:rsidRDefault="00255969" w:rsidP="00255969">
      <w:pPr>
        <w:ind w:left="890"/>
        <w:rPr>
          <w:rFonts w:ascii="微軟正黑體" w:eastAsia="微軟正黑體" w:hAnsi="微軟正黑體"/>
          <w:b/>
          <w:bCs/>
          <w:color w:val="00FF00"/>
          <w:sz w:val="96"/>
          <w:szCs w:val="96"/>
        </w:rPr>
      </w:pPr>
      <w:r w:rsidRPr="00255969">
        <w:rPr>
          <w:rFonts w:ascii="微軟正黑體" w:eastAsia="微軟正黑體" w:hAnsi="微軟正黑體" w:cs="Arial"/>
          <w:b/>
          <w:bCs/>
          <w:color w:val="00FF00"/>
          <w:sz w:val="40"/>
          <w:szCs w:val="36"/>
        </w:rPr>
        <w:t>Vol.120 二</w:t>
      </w:r>
      <w:proofErr w:type="gramStart"/>
      <w:r w:rsidRPr="00255969">
        <w:rPr>
          <w:rFonts w:ascii="微軟正黑體" w:eastAsia="微軟正黑體" w:hAnsi="微軟正黑體" w:cs="Arial"/>
          <w:b/>
          <w:bCs/>
          <w:color w:val="00FF00"/>
          <w:sz w:val="40"/>
          <w:szCs w:val="36"/>
        </w:rPr>
        <w:t>維碼的</w:t>
      </w:r>
      <w:proofErr w:type="gramEnd"/>
      <w:r w:rsidRPr="00255969">
        <w:rPr>
          <w:rFonts w:ascii="微軟正黑體" w:eastAsia="微軟正黑體" w:hAnsi="微軟正黑體" w:cs="Arial"/>
          <w:b/>
          <w:bCs/>
          <w:color w:val="00FF00"/>
          <w:sz w:val="40"/>
          <w:szCs w:val="36"/>
        </w:rPr>
        <w:t>秘密</w:t>
      </w:r>
    </w:p>
    <w:p w14:paraId="0B765642" w14:textId="6024FC60" w:rsidR="00E85B47" w:rsidRPr="00255969" w:rsidRDefault="00867FB2" w:rsidP="00255969">
      <w:pPr>
        <w:ind w:left="480" w:firstLine="480"/>
        <w:rPr>
          <w:rFonts w:ascii="微軟正黑體" w:eastAsia="微軟正黑體" w:hAnsi="微軟正黑體"/>
          <w:b/>
          <w:bCs/>
          <w:color w:val="00FF00"/>
          <w:sz w:val="40"/>
          <w:szCs w:val="40"/>
        </w:rPr>
      </w:pPr>
      <w:hyperlink r:id="rId9" w:history="1">
        <w:r w:rsidR="00255969" w:rsidRPr="00255969">
          <w:rPr>
            <w:rStyle w:val="a9"/>
            <w:rFonts w:ascii="微軟正黑體" w:eastAsia="微軟正黑體" w:hAnsi="微軟正黑體" w:cs="Helvetica"/>
            <w:b/>
            <w:bCs/>
            <w:color w:val="00FF00"/>
            <w:sz w:val="40"/>
            <w:szCs w:val="40"/>
          </w:rPr>
          <w:t>https://www.youtube.com/embed/XW8sgT_D0To</w:t>
        </w:r>
      </w:hyperlink>
    </w:p>
    <w:p w14:paraId="2D1124C3" w14:textId="77777777" w:rsidR="00D45B55" w:rsidRPr="00255969" w:rsidRDefault="00D45B55" w:rsidP="005676D6">
      <w:pPr>
        <w:ind w:firstLine="480"/>
        <w:jc w:val="both"/>
        <w:rPr>
          <w:rFonts w:ascii="微軟正黑體" w:eastAsia="微軟正黑體" w:hAnsi="微軟正黑體" w:cs="Helvetica"/>
          <w:b/>
          <w:bCs/>
          <w:color w:val="FFFFFF" w:themeColor="background1"/>
          <w:sz w:val="36"/>
          <w:szCs w:val="36"/>
        </w:rPr>
      </w:pPr>
    </w:p>
    <w:p w14:paraId="7DBDACB5" w14:textId="09CA32F2"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里德-所羅門碼是二維條碼背後運算所需的數學定理。</w:t>
      </w:r>
    </w:p>
    <w:p w14:paraId="1DEB3579" w14:textId="77777777" w:rsidR="00D45B55"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 xml:space="preserve">    </w:t>
      </w:r>
    </w:p>
    <w:p w14:paraId="7097A2B2" w14:textId="05BC252F"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里德-所羅門碼是</w:t>
      </w:r>
      <w:proofErr w:type="gramStart"/>
      <w:r w:rsidRPr="005676D6">
        <w:rPr>
          <w:rFonts w:ascii="微軟正黑體" w:eastAsia="微軟正黑體" w:hAnsi="微軟正黑體" w:cs="Helvetica" w:hint="eastAsia"/>
          <w:b/>
          <w:bCs/>
          <w:color w:val="FFFFFF" w:themeColor="background1"/>
          <w:sz w:val="36"/>
          <w:szCs w:val="36"/>
        </w:rPr>
        <w:t>定長碼</w:t>
      </w:r>
      <w:proofErr w:type="gramEnd"/>
      <w:r w:rsidRPr="005676D6">
        <w:rPr>
          <w:rFonts w:ascii="微軟正黑體" w:eastAsia="微軟正黑體" w:hAnsi="微軟正黑體" w:cs="Helvetica" w:hint="eastAsia"/>
          <w:b/>
          <w:bCs/>
          <w:color w:val="FFFFFF" w:themeColor="background1"/>
          <w:sz w:val="36"/>
          <w:szCs w:val="36"/>
        </w:rPr>
        <w:t>。這意味著一個固定長度輸入的資料將被處理成一個固定長度的輸出資料。在最常用的（255,223）</w:t>
      </w:r>
      <w:proofErr w:type="gramStart"/>
      <w:r w:rsidRPr="005676D6">
        <w:rPr>
          <w:rFonts w:ascii="微軟正黑體" w:eastAsia="微軟正黑體" w:hAnsi="微軟正黑體" w:cs="Helvetica" w:hint="eastAsia"/>
          <w:b/>
          <w:bCs/>
          <w:color w:val="FFFFFF" w:themeColor="background1"/>
          <w:sz w:val="36"/>
          <w:szCs w:val="36"/>
        </w:rPr>
        <w:t>里所碼中</w:t>
      </w:r>
      <w:proofErr w:type="gramEnd"/>
      <w:r w:rsidRPr="005676D6">
        <w:rPr>
          <w:rFonts w:ascii="微軟正黑體" w:eastAsia="微軟正黑體" w:hAnsi="微軟正黑體" w:cs="Helvetica" w:hint="eastAsia"/>
          <w:b/>
          <w:bCs/>
          <w:color w:val="FFFFFF" w:themeColor="background1"/>
          <w:sz w:val="36"/>
          <w:szCs w:val="36"/>
        </w:rPr>
        <w:t>，</w:t>
      </w:r>
      <w:proofErr w:type="gramStart"/>
      <w:r w:rsidRPr="005676D6">
        <w:rPr>
          <w:rFonts w:ascii="微軟正黑體" w:eastAsia="微軟正黑體" w:hAnsi="微軟正黑體" w:cs="Helvetica" w:hint="eastAsia"/>
          <w:b/>
          <w:bCs/>
          <w:color w:val="FFFFFF" w:themeColor="background1"/>
          <w:sz w:val="36"/>
          <w:szCs w:val="36"/>
        </w:rPr>
        <w:t>223個裡德</w:t>
      </w:r>
      <w:proofErr w:type="gramEnd"/>
      <w:r w:rsidRPr="005676D6">
        <w:rPr>
          <w:rFonts w:ascii="微軟正黑體" w:eastAsia="微軟正黑體" w:hAnsi="微軟正黑體" w:cs="Helvetica" w:hint="eastAsia"/>
          <w:b/>
          <w:bCs/>
          <w:color w:val="FFFFFF" w:themeColor="background1"/>
          <w:sz w:val="36"/>
          <w:szCs w:val="36"/>
        </w:rPr>
        <w:t>-所羅門輸入符號（每</w:t>
      </w:r>
      <w:proofErr w:type="gramStart"/>
      <w:r w:rsidRPr="005676D6">
        <w:rPr>
          <w:rFonts w:ascii="微軟正黑體" w:eastAsia="微軟正黑體" w:hAnsi="微軟正黑體" w:cs="Helvetica" w:hint="eastAsia"/>
          <w:b/>
          <w:bCs/>
          <w:color w:val="FFFFFF" w:themeColor="background1"/>
          <w:sz w:val="36"/>
          <w:szCs w:val="36"/>
        </w:rPr>
        <w:t>個</w:t>
      </w:r>
      <w:proofErr w:type="gramEnd"/>
      <w:r w:rsidRPr="005676D6">
        <w:rPr>
          <w:rFonts w:ascii="微軟正黑體" w:eastAsia="微軟正黑體" w:hAnsi="微軟正黑體" w:cs="Helvetica" w:hint="eastAsia"/>
          <w:b/>
          <w:bCs/>
          <w:color w:val="FFFFFF" w:themeColor="background1"/>
          <w:sz w:val="36"/>
          <w:szCs w:val="36"/>
        </w:rPr>
        <w:t>符號有8個位元）被編碼成255個輸出符號。大多數里所錯誤校正編碼流程是成體系的（Systematic code）。這意味著輸出</w:t>
      </w:r>
      <w:proofErr w:type="gramStart"/>
      <w:r w:rsidRPr="005676D6">
        <w:rPr>
          <w:rFonts w:ascii="微軟正黑體" w:eastAsia="微軟正黑體" w:hAnsi="微軟正黑體" w:cs="Helvetica" w:hint="eastAsia"/>
          <w:b/>
          <w:bCs/>
          <w:color w:val="FFFFFF" w:themeColor="background1"/>
          <w:sz w:val="36"/>
          <w:szCs w:val="36"/>
        </w:rPr>
        <w:t>的碼字中</w:t>
      </w:r>
      <w:proofErr w:type="gramEnd"/>
      <w:r w:rsidRPr="005676D6">
        <w:rPr>
          <w:rFonts w:ascii="微軟正黑體" w:eastAsia="微軟正黑體" w:hAnsi="微軟正黑體" w:cs="Helvetica" w:hint="eastAsia"/>
          <w:b/>
          <w:bCs/>
          <w:color w:val="FFFFFF" w:themeColor="background1"/>
          <w:sz w:val="36"/>
          <w:szCs w:val="36"/>
        </w:rPr>
        <w:t>有一部分包含著輸入資料的原始形式。符號大小為8位元的</w:t>
      </w:r>
      <w:proofErr w:type="gramStart"/>
      <w:r w:rsidRPr="005676D6">
        <w:rPr>
          <w:rFonts w:ascii="微軟正黑體" w:eastAsia="微軟正黑體" w:hAnsi="微軟正黑體" w:cs="Helvetica" w:hint="eastAsia"/>
          <w:b/>
          <w:bCs/>
          <w:color w:val="FFFFFF" w:themeColor="background1"/>
          <w:sz w:val="36"/>
          <w:szCs w:val="36"/>
        </w:rPr>
        <w:t>里所碼迫使</w:t>
      </w:r>
      <w:proofErr w:type="gramEnd"/>
      <w:r w:rsidRPr="005676D6">
        <w:rPr>
          <w:rFonts w:ascii="微軟正黑體" w:eastAsia="微軟正黑體" w:hAnsi="微軟正黑體" w:cs="Helvetica" w:hint="eastAsia"/>
          <w:b/>
          <w:bCs/>
          <w:color w:val="FFFFFF" w:themeColor="background1"/>
          <w:sz w:val="36"/>
          <w:szCs w:val="36"/>
        </w:rPr>
        <w:t>碼長（編碼長度）最長為255個符號。標準的（255,223）</w:t>
      </w:r>
      <w:proofErr w:type="gramStart"/>
      <w:r w:rsidRPr="005676D6">
        <w:rPr>
          <w:rFonts w:ascii="微軟正黑體" w:eastAsia="微軟正黑體" w:hAnsi="微軟正黑體" w:cs="Helvetica" w:hint="eastAsia"/>
          <w:b/>
          <w:bCs/>
          <w:color w:val="FFFFFF" w:themeColor="background1"/>
          <w:sz w:val="36"/>
          <w:szCs w:val="36"/>
        </w:rPr>
        <w:t>里所碼可以</w:t>
      </w:r>
      <w:proofErr w:type="gramEnd"/>
      <w:r w:rsidRPr="005676D6">
        <w:rPr>
          <w:rFonts w:ascii="微軟正黑體" w:eastAsia="微軟正黑體" w:hAnsi="微軟正黑體" w:cs="Helvetica" w:hint="eastAsia"/>
          <w:b/>
          <w:bCs/>
          <w:color w:val="FFFFFF" w:themeColor="background1"/>
          <w:sz w:val="36"/>
          <w:szCs w:val="36"/>
        </w:rPr>
        <w:t>在每</w:t>
      </w:r>
      <w:proofErr w:type="gramStart"/>
      <w:r w:rsidRPr="005676D6">
        <w:rPr>
          <w:rFonts w:ascii="微軟正黑體" w:eastAsia="微軟正黑體" w:hAnsi="微軟正黑體" w:cs="Helvetica" w:hint="eastAsia"/>
          <w:b/>
          <w:bCs/>
          <w:color w:val="FFFFFF" w:themeColor="background1"/>
          <w:sz w:val="36"/>
          <w:szCs w:val="36"/>
        </w:rPr>
        <w:t>個碼字</w:t>
      </w:r>
      <w:proofErr w:type="gramEnd"/>
      <w:r w:rsidRPr="005676D6">
        <w:rPr>
          <w:rFonts w:ascii="微軟正黑體" w:eastAsia="微軟正黑體" w:hAnsi="微軟正黑體" w:cs="Helvetica" w:hint="eastAsia"/>
          <w:b/>
          <w:bCs/>
          <w:color w:val="FFFFFF" w:themeColor="background1"/>
          <w:sz w:val="36"/>
          <w:szCs w:val="36"/>
        </w:rPr>
        <w:t>中校正最多16個裡所符號的錯誤。由於每</w:t>
      </w:r>
      <w:proofErr w:type="gramStart"/>
      <w:r w:rsidRPr="005676D6">
        <w:rPr>
          <w:rFonts w:ascii="微軟正黑體" w:eastAsia="微軟正黑體" w:hAnsi="微軟正黑體" w:cs="Helvetica" w:hint="eastAsia"/>
          <w:b/>
          <w:bCs/>
          <w:color w:val="FFFFFF" w:themeColor="background1"/>
          <w:sz w:val="36"/>
          <w:szCs w:val="36"/>
        </w:rPr>
        <w:t>個</w:t>
      </w:r>
      <w:proofErr w:type="gramEnd"/>
      <w:r w:rsidRPr="005676D6">
        <w:rPr>
          <w:rFonts w:ascii="微軟正黑體" w:eastAsia="微軟正黑體" w:hAnsi="微軟正黑體" w:cs="Helvetica" w:hint="eastAsia"/>
          <w:b/>
          <w:bCs/>
          <w:color w:val="FFFFFF" w:themeColor="background1"/>
          <w:sz w:val="36"/>
          <w:szCs w:val="36"/>
        </w:rPr>
        <w:t>符號事實上是8個位元，這意味著這個碼可以校正最多16個短爆發性錯誤。</w:t>
      </w:r>
    </w:p>
    <w:p w14:paraId="3885A8F2" w14:textId="77777777" w:rsidR="00D45B55"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 xml:space="preserve">    </w:t>
      </w:r>
    </w:p>
    <w:p w14:paraId="04498C1E" w14:textId="636F1BAD"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里德-所羅門碼，如同</w:t>
      </w:r>
      <w:proofErr w:type="gramStart"/>
      <w:r w:rsidRPr="005676D6">
        <w:rPr>
          <w:rFonts w:ascii="微軟正黑體" w:eastAsia="微軟正黑體" w:hAnsi="微軟正黑體" w:cs="Helvetica" w:hint="eastAsia"/>
          <w:b/>
          <w:bCs/>
          <w:color w:val="FFFFFF" w:themeColor="background1"/>
          <w:sz w:val="36"/>
          <w:szCs w:val="36"/>
        </w:rPr>
        <w:t>卷積碼</w:t>
      </w:r>
      <w:proofErr w:type="gramEnd"/>
      <w:r w:rsidRPr="005676D6">
        <w:rPr>
          <w:rFonts w:ascii="微軟正黑體" w:eastAsia="微軟正黑體" w:hAnsi="微軟正黑體" w:cs="Helvetica" w:hint="eastAsia"/>
          <w:b/>
          <w:bCs/>
          <w:color w:val="FFFFFF" w:themeColor="background1"/>
          <w:sz w:val="36"/>
          <w:szCs w:val="36"/>
        </w:rPr>
        <w:t>一樣，是一種</w:t>
      </w:r>
      <w:proofErr w:type="gramStart"/>
      <w:r w:rsidRPr="005676D6">
        <w:rPr>
          <w:rFonts w:ascii="微軟正黑體" w:eastAsia="微軟正黑體" w:hAnsi="微軟正黑體" w:cs="Helvetica" w:hint="eastAsia"/>
          <w:b/>
          <w:bCs/>
          <w:color w:val="FFFFFF" w:themeColor="background1"/>
          <w:sz w:val="36"/>
          <w:szCs w:val="36"/>
        </w:rPr>
        <w:t>透明碼</w:t>
      </w:r>
      <w:proofErr w:type="gramEnd"/>
      <w:r w:rsidRPr="005676D6">
        <w:rPr>
          <w:rFonts w:ascii="微軟正黑體" w:eastAsia="微軟正黑體" w:hAnsi="微軟正黑體" w:cs="Helvetica" w:hint="eastAsia"/>
          <w:b/>
          <w:bCs/>
          <w:color w:val="FFFFFF" w:themeColor="background1"/>
          <w:sz w:val="36"/>
          <w:szCs w:val="36"/>
        </w:rPr>
        <w:t>。這代表</w:t>
      </w:r>
      <w:proofErr w:type="gramStart"/>
      <w:r w:rsidRPr="005676D6">
        <w:rPr>
          <w:rFonts w:ascii="微軟正黑體" w:eastAsia="微軟正黑體" w:hAnsi="微軟正黑體" w:cs="Helvetica" w:hint="eastAsia"/>
          <w:b/>
          <w:bCs/>
          <w:color w:val="FFFFFF" w:themeColor="background1"/>
          <w:sz w:val="36"/>
          <w:szCs w:val="36"/>
        </w:rPr>
        <w:t>如果信道符號</w:t>
      </w:r>
      <w:proofErr w:type="gramEnd"/>
      <w:r w:rsidRPr="005676D6">
        <w:rPr>
          <w:rFonts w:ascii="微軟正黑體" w:eastAsia="微軟正黑體" w:hAnsi="微軟正黑體" w:cs="Helvetica" w:hint="eastAsia"/>
          <w:b/>
          <w:bCs/>
          <w:color w:val="FFFFFF" w:themeColor="background1"/>
          <w:sz w:val="36"/>
          <w:szCs w:val="36"/>
        </w:rPr>
        <w:t>在佇列的某些地方被反轉，解碼器一樣可以工作。解碼結果將是原始資料的補充。但是，</w:t>
      </w:r>
      <w:proofErr w:type="gramStart"/>
      <w:r w:rsidRPr="005676D6">
        <w:rPr>
          <w:rFonts w:ascii="微軟正黑體" w:eastAsia="微軟正黑體" w:hAnsi="微軟正黑體" w:cs="Helvetica" w:hint="eastAsia"/>
          <w:b/>
          <w:bCs/>
          <w:color w:val="FFFFFF" w:themeColor="background1"/>
          <w:sz w:val="36"/>
          <w:szCs w:val="36"/>
        </w:rPr>
        <w:t>里所碼在</w:t>
      </w:r>
      <w:proofErr w:type="gramEnd"/>
      <w:r w:rsidRPr="005676D6">
        <w:rPr>
          <w:rFonts w:ascii="微軟正黑體" w:eastAsia="微軟正黑體" w:hAnsi="微軟正黑體" w:cs="Helvetica" w:hint="eastAsia"/>
          <w:b/>
          <w:bCs/>
          <w:color w:val="FFFFFF" w:themeColor="background1"/>
          <w:sz w:val="36"/>
          <w:szCs w:val="36"/>
        </w:rPr>
        <w:t>縮短後會失去透明性。在縮短了的碼中，「遺失」的位元需要被0或者1替代，這由資料是否需要補足而決定。（如果符號這時候反轉，替代的0需要變成1）。於是乎，需要在里所解碼前對資料進行強制性的偵測決定（「是」或者「補足」）。</w:t>
      </w:r>
    </w:p>
    <w:p w14:paraId="293A51F7" w14:textId="77777777" w:rsidR="00D45B55"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 xml:space="preserve">    </w:t>
      </w:r>
    </w:p>
    <w:p w14:paraId="1490FB58" w14:textId="7AAF115F"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在里德-所羅門資料編碼背後的核心可以形象化的表示為多項式。</w:t>
      </w:r>
      <w:proofErr w:type="gramStart"/>
      <w:r w:rsidRPr="005676D6">
        <w:rPr>
          <w:rFonts w:ascii="微軟正黑體" w:eastAsia="微軟正黑體" w:hAnsi="微軟正黑體" w:cs="Helvetica" w:hint="eastAsia"/>
          <w:b/>
          <w:bCs/>
          <w:color w:val="FFFFFF" w:themeColor="background1"/>
          <w:sz w:val="36"/>
          <w:szCs w:val="36"/>
        </w:rPr>
        <w:t>這種碼依靠</w:t>
      </w:r>
      <w:proofErr w:type="gramEnd"/>
      <w:r w:rsidRPr="005676D6">
        <w:rPr>
          <w:rFonts w:ascii="微軟正黑體" w:eastAsia="微軟正黑體" w:hAnsi="微軟正黑體" w:cs="Helvetica" w:hint="eastAsia"/>
          <w:b/>
          <w:bCs/>
          <w:color w:val="FFFFFF" w:themeColor="background1"/>
          <w:sz w:val="36"/>
          <w:szCs w:val="36"/>
        </w:rPr>
        <w:t>一個代數理論，這個代數理論說明任何長度為k的碼可唯一表示成一個階數(degree)至少為k-1的多項式。傳送者表明一個在有限域中的k-1階的多項式，它表示k</w:t>
      </w:r>
      <w:proofErr w:type="gramStart"/>
      <w:r w:rsidRPr="005676D6">
        <w:rPr>
          <w:rFonts w:ascii="微軟正黑體" w:eastAsia="微軟正黑體" w:hAnsi="微軟正黑體" w:cs="Helvetica" w:hint="eastAsia"/>
          <w:b/>
          <w:bCs/>
          <w:color w:val="FFFFFF" w:themeColor="background1"/>
          <w:sz w:val="36"/>
          <w:szCs w:val="36"/>
        </w:rPr>
        <w:t>個</w:t>
      </w:r>
      <w:proofErr w:type="gramEnd"/>
      <w:r w:rsidRPr="005676D6">
        <w:rPr>
          <w:rFonts w:ascii="微軟正黑體" w:eastAsia="微軟正黑體" w:hAnsi="微軟正黑體" w:cs="Helvetica" w:hint="eastAsia"/>
          <w:b/>
          <w:bCs/>
          <w:color w:val="FFFFFF" w:themeColor="background1"/>
          <w:sz w:val="36"/>
          <w:szCs w:val="36"/>
        </w:rPr>
        <w:t>資料點。這個多項式就根據它在各點的</w:t>
      </w:r>
      <w:proofErr w:type="gramStart"/>
      <w:r w:rsidRPr="005676D6">
        <w:rPr>
          <w:rFonts w:ascii="微軟正黑體" w:eastAsia="微軟正黑體" w:hAnsi="微軟正黑體" w:cs="Helvetica" w:hint="eastAsia"/>
          <w:b/>
          <w:bCs/>
          <w:color w:val="FFFFFF" w:themeColor="background1"/>
          <w:sz w:val="36"/>
          <w:szCs w:val="36"/>
        </w:rPr>
        <w:t>賦值被</w:t>
      </w:r>
      <w:proofErr w:type="gramEnd"/>
      <w:r w:rsidRPr="005676D6">
        <w:rPr>
          <w:rFonts w:ascii="微軟正黑體" w:eastAsia="微軟正黑體" w:hAnsi="微軟正黑體" w:cs="Helvetica" w:hint="eastAsia"/>
          <w:b/>
          <w:bCs/>
          <w:color w:val="FFFFFF" w:themeColor="background1"/>
          <w:sz w:val="36"/>
          <w:szCs w:val="36"/>
        </w:rPr>
        <w:t>「編碼」，實際傳送的是這些值。 在資訊傳輸中，一些值會被破壞。所以，實際傳送的點不止k</w:t>
      </w:r>
      <w:proofErr w:type="gramStart"/>
      <w:r w:rsidRPr="005676D6">
        <w:rPr>
          <w:rFonts w:ascii="微軟正黑體" w:eastAsia="微軟正黑體" w:hAnsi="微軟正黑體" w:cs="Helvetica" w:hint="eastAsia"/>
          <w:b/>
          <w:bCs/>
          <w:color w:val="FFFFFF" w:themeColor="background1"/>
          <w:sz w:val="36"/>
          <w:szCs w:val="36"/>
        </w:rPr>
        <w:t>個</w:t>
      </w:r>
      <w:proofErr w:type="gramEnd"/>
      <w:r w:rsidRPr="005676D6">
        <w:rPr>
          <w:rFonts w:ascii="微軟正黑體" w:eastAsia="微軟正黑體" w:hAnsi="微軟正黑體" w:cs="Helvetica" w:hint="eastAsia"/>
          <w:b/>
          <w:bCs/>
          <w:color w:val="FFFFFF" w:themeColor="background1"/>
          <w:sz w:val="36"/>
          <w:szCs w:val="36"/>
        </w:rPr>
        <w:t>。只要正確地接收了足量的數值，接收方就可以推算出原始多項式，進而譯出原始資料。同樣的，我們可以</w:t>
      </w:r>
      <w:proofErr w:type="gramStart"/>
      <w:r w:rsidRPr="005676D6">
        <w:rPr>
          <w:rFonts w:ascii="微軟正黑體" w:eastAsia="微軟正黑體" w:hAnsi="微軟正黑體" w:cs="Helvetica" w:hint="eastAsia"/>
          <w:b/>
          <w:bCs/>
          <w:color w:val="FFFFFF" w:themeColor="background1"/>
          <w:sz w:val="36"/>
          <w:szCs w:val="36"/>
        </w:rPr>
        <w:t>通過插值來</w:t>
      </w:r>
      <w:proofErr w:type="gramEnd"/>
      <w:r w:rsidRPr="005676D6">
        <w:rPr>
          <w:rFonts w:ascii="微軟正黑體" w:eastAsia="微軟正黑體" w:hAnsi="微軟正黑體" w:cs="Helvetica" w:hint="eastAsia"/>
          <w:b/>
          <w:bCs/>
          <w:color w:val="FFFFFF" w:themeColor="background1"/>
          <w:sz w:val="36"/>
          <w:szCs w:val="36"/>
        </w:rPr>
        <w:t>修正曲線。RS碼可以將一組有錯誤序列的資訊碼轉換到</w:t>
      </w:r>
      <w:proofErr w:type="gramStart"/>
      <w:r w:rsidRPr="005676D6">
        <w:rPr>
          <w:rFonts w:ascii="微軟正黑體" w:eastAsia="微軟正黑體" w:hAnsi="微軟正黑體" w:cs="Helvetica" w:hint="eastAsia"/>
          <w:b/>
          <w:bCs/>
          <w:color w:val="FFFFFF" w:themeColor="background1"/>
          <w:sz w:val="36"/>
          <w:szCs w:val="36"/>
        </w:rPr>
        <w:t>找回畫出</w:t>
      </w:r>
      <w:proofErr w:type="gramEnd"/>
      <w:r w:rsidRPr="005676D6">
        <w:rPr>
          <w:rFonts w:ascii="微軟正黑體" w:eastAsia="微軟正黑體" w:hAnsi="微軟正黑體" w:cs="Helvetica" w:hint="eastAsia"/>
          <w:b/>
          <w:bCs/>
          <w:color w:val="FFFFFF" w:themeColor="background1"/>
          <w:sz w:val="36"/>
          <w:szCs w:val="36"/>
        </w:rPr>
        <w:t>原始曲線的多項式的係數。</w:t>
      </w:r>
    </w:p>
    <w:p w14:paraId="5266F652" w14:textId="35A3BA4E" w:rsidR="00E85B47" w:rsidRPr="005676D6" w:rsidRDefault="00AE420A" w:rsidP="005676D6">
      <w:pPr>
        <w:ind w:left="8160"/>
        <w:jc w:val="both"/>
        <w:rPr>
          <w:rFonts w:ascii="微軟正黑體" w:eastAsia="微軟正黑體" w:hAnsi="微軟正黑體" w:cs="Helvetica"/>
          <w:b/>
          <w:bCs/>
          <w:color w:val="FFFFFF" w:themeColor="background1"/>
          <w:sz w:val="36"/>
          <w:szCs w:val="36"/>
        </w:rPr>
      </w:pPr>
      <w:r>
        <w:rPr>
          <w:noProof/>
        </w:rPr>
        <mc:AlternateContent>
          <mc:Choice Requires="wps">
            <w:drawing>
              <wp:anchor distT="0" distB="0" distL="114300" distR="114300" simplePos="0" relativeHeight="251661312" behindDoc="0" locked="0" layoutInCell="1" allowOverlap="1" wp14:anchorId="0DA34A04" wp14:editId="0E6D81B0">
                <wp:simplePos x="0" y="0"/>
                <wp:positionH relativeFrom="column">
                  <wp:posOffset>-470737</wp:posOffset>
                </wp:positionH>
                <wp:positionV relativeFrom="paragraph">
                  <wp:posOffset>660400</wp:posOffset>
                </wp:positionV>
                <wp:extent cx="7577455" cy="45085"/>
                <wp:effectExtent l="0" t="0" r="4445" b="0"/>
                <wp:wrapNone/>
                <wp:docPr id="3" name="矩形 3"/>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FFF3B" id="矩形 3" o:spid="_x0000_s1026" style="position:absolute;margin-left:-37.05pt;margin-top:52pt;width:596.6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7dnQIAAIEFAAAOAAAAZHJzL2Uyb0RvYy54bWysVM1u2zAMvg/YOwi6r3bSeOmCOkXQIsOA&#10;oi3WDj0rshQbkEVNUuJkLzNgtz3EHmfYa4ySHLdrix2G+SCTIvnxRyRPz3atIlthXQO6pKOjnBKh&#10;OVSNXpf0093yzQklzjNdMQValHQvHD2bv3512pmZGEMNqhKWIIh2s86UtPbezLLM8Vq0zB2BERqF&#10;EmzLPLJ2nVWWdYjeqmyc52+zDmxlLHDhHN5eJCGdR3wpBffXUjrhiSopxubjaeO5Cmc2P2WztWWm&#10;bngfBvuHKFrWaHQ6QF0wz8jGNs+g2oZbcCD9EYc2AykbLmIOmM0of5LNbc2MiLlgcZwZyuT+Hyy/&#10;2t5Y0lQlPaZEsxaf6NfX7z9/fCPHoTadcTNUuTU3tucckiHRnbRt+GMKZBfruR/qKXaecLycFtPp&#10;pCgo4SibFPlJETCzB2NjnX8voCWBKKnF54pVZNtL55PqQSX4cqCaatkoFRm7Xp0rS7YMn3aJXx5f&#10;E9H/UFM6KGsIZgkx3GQhsZRKpPxeiaCn9EchsRwY/DhGEhtRDH4Y50L7URLVrBLJfZHj1+c2WMRM&#10;I2BAluh/wO4BQpM/x05R9vrBVMQ+HozzvwWWjAeL6Bm0H4zbRoN9CUBhVr3npH8oUipNqNIKqj02&#10;i4U0Rc7wZYPvdsmcv2EWxwYHDFeBv8ZDKuhKCj1FSQ32y0v3QR+7GaWUdDiGJXWfN8wKStQHjX3+&#10;bjSZhLmNzKSYjpGxjyWrxxK9ac8B22GES8fwSAZ9rw6ktNDe48ZYBK8oYpqj75Jybw/MuU/rAXcO&#10;F4tFVMNZNcxf6lvDA3ioaujLu909s6ZvXo9dfwWHkWWzJz2cdIOlhsXGg2xigz/Uta83znlsnH4n&#10;hUXymI9aD5tz/hsAAP//AwBQSwMEFAAGAAgAAAAhADSRjDPeAAAADAEAAA8AAABkcnMvZG93bnJl&#10;di54bWxMj8FOwzAQRO9I/IO1SFyi1nEU0RLiVAgJzpAiuG5jN4kar6PYbdO/Z8sFbjuap9mZcjO7&#10;QZzsFHpPGtQyBWGp8aanVsPn9nWxBhEiksHBk9VwsQE21e1NiYXxZ/qwpzq2gkMoFKihi3EspAxN&#10;Zx2GpR8tsbf3k8PIcmqlmfDM4W6QWZo+SIc98YcOR/vS2eZQHx2nvNd4qPfhe7teJX3M8uTy9ZZo&#10;fX83Pz+BiHaOfzBc63N1qLjTzh/JBDFoWKxyxSgbac6jroRSjxmI3e+lQFal/D+i+gEAAP//AwBQ&#10;SwECLQAUAAYACAAAACEAtoM4kv4AAADhAQAAEwAAAAAAAAAAAAAAAAAAAAAAW0NvbnRlbnRfVHlw&#10;ZXNdLnhtbFBLAQItABQABgAIAAAAIQA4/SH/1gAAAJQBAAALAAAAAAAAAAAAAAAAAC8BAABfcmVs&#10;cy8ucmVsc1BLAQItABQABgAIAAAAIQC6qw7dnQIAAIEFAAAOAAAAAAAAAAAAAAAAAC4CAABkcnMv&#10;ZTJvRG9jLnhtbFBLAQItABQABgAIAAAAIQA0kYwz3gAAAAwBAAAPAAAAAAAAAAAAAAAAAPcEAABk&#10;cnMvZG93bnJldi54bWxQSwUGAAAAAAQABADzAAAAAgYAAAAA&#10;" fillcolor="yellow" stroked="f" strokeweight="1pt"/>
            </w:pict>
          </mc:Fallback>
        </mc:AlternateContent>
      </w:r>
      <w:r w:rsidR="00E85B47" w:rsidRPr="005676D6">
        <w:rPr>
          <w:rFonts w:ascii="微軟正黑體" w:eastAsia="微軟正黑體" w:hAnsi="微軟正黑體" w:cs="Helvetica" w:hint="eastAsia"/>
          <w:b/>
          <w:bCs/>
          <w:color w:val="FFFFFF" w:themeColor="background1"/>
          <w:sz w:val="36"/>
          <w:szCs w:val="36"/>
        </w:rPr>
        <w:t>1</w:t>
      </w:r>
      <w:r w:rsidR="00E85B47" w:rsidRPr="005676D6">
        <w:rPr>
          <w:rFonts w:ascii="微軟正黑體" w:eastAsia="微軟正黑體" w:hAnsi="微軟正黑體" w:cs="Helvetica"/>
          <w:b/>
          <w:bCs/>
          <w:color w:val="FFFFFF" w:themeColor="background1"/>
          <w:sz w:val="36"/>
          <w:szCs w:val="36"/>
        </w:rPr>
        <w:t>13</w:t>
      </w:r>
      <w:r w:rsidR="00E85B47" w:rsidRPr="005676D6">
        <w:rPr>
          <w:rFonts w:ascii="微軟正黑體" w:eastAsia="微軟正黑體" w:hAnsi="微軟正黑體" w:cs="Helvetica" w:hint="eastAsia"/>
          <w:b/>
          <w:bCs/>
          <w:color w:val="FFFFFF" w:themeColor="background1"/>
          <w:sz w:val="36"/>
          <w:szCs w:val="36"/>
        </w:rPr>
        <w:t>級陳彥均</w:t>
      </w:r>
    </w:p>
    <w:p w14:paraId="586D7E41" w14:textId="77777777" w:rsidR="007A4FD1" w:rsidRDefault="00383CEC" w:rsidP="007A4FD1">
      <w:pPr>
        <w:pStyle w:val="a3"/>
        <w:numPr>
          <w:ilvl w:val="0"/>
          <w:numId w:val="8"/>
        </w:numPr>
        <w:ind w:leftChars="0"/>
        <w:rPr>
          <w:rFonts w:ascii="微軟正黑體" w:eastAsia="微軟正黑體" w:hAnsi="微軟正黑體"/>
          <w:b/>
          <w:bCs/>
          <w:color w:val="00FFFF"/>
          <w:sz w:val="48"/>
          <w:szCs w:val="48"/>
        </w:rPr>
      </w:pPr>
      <w:proofErr w:type="gramStart"/>
      <w:r w:rsidRPr="007A4FD1">
        <w:rPr>
          <w:rFonts w:ascii="微軟正黑體" w:eastAsia="微軟正黑體" w:hAnsi="微軟正黑體" w:hint="eastAsia"/>
          <w:b/>
          <w:bCs/>
          <w:color w:val="00FFFF"/>
          <w:sz w:val="48"/>
          <w:szCs w:val="48"/>
        </w:rPr>
        <w:t>一二維碼</w:t>
      </w:r>
      <w:proofErr w:type="gramEnd"/>
      <w:r w:rsidRPr="007A4FD1">
        <w:rPr>
          <w:rFonts w:ascii="微軟正黑體" w:eastAsia="微軟正黑體" w:hAnsi="微軟正黑體" w:hint="eastAsia"/>
          <w:b/>
          <w:bCs/>
          <w:color w:val="00FFFF"/>
          <w:sz w:val="48"/>
          <w:szCs w:val="48"/>
        </w:rPr>
        <w:t>的編碼形式</w:t>
      </w:r>
    </w:p>
    <w:p w14:paraId="4FB67121" w14:textId="61830773" w:rsidR="007A4FD1" w:rsidRPr="007A4FD1" w:rsidRDefault="007A4FD1" w:rsidP="007A4FD1">
      <w:pPr>
        <w:ind w:left="890"/>
        <w:rPr>
          <w:rFonts w:ascii="微軟正黑體" w:eastAsia="微軟正黑體" w:hAnsi="微軟正黑體"/>
          <w:b/>
          <w:bCs/>
          <w:color w:val="00FF00"/>
          <w:sz w:val="96"/>
          <w:szCs w:val="96"/>
        </w:rPr>
      </w:pPr>
      <w:r w:rsidRPr="007A4FD1">
        <w:rPr>
          <w:rFonts w:ascii="微軟正黑體" w:eastAsia="微軟正黑體" w:hAnsi="微軟正黑體" w:cs="Arial"/>
          <w:b/>
          <w:bCs/>
          <w:color w:val="00FF00"/>
          <w:sz w:val="40"/>
          <w:szCs w:val="36"/>
        </w:rPr>
        <w:t xml:space="preserve">Bar Code Calculation to Determine </w:t>
      </w:r>
      <w:proofErr w:type="gramStart"/>
      <w:r w:rsidRPr="007A4FD1">
        <w:rPr>
          <w:rFonts w:ascii="微軟正黑體" w:eastAsia="微軟正黑體" w:hAnsi="微軟正黑體" w:cs="Arial"/>
          <w:b/>
          <w:bCs/>
          <w:color w:val="00FF00"/>
          <w:sz w:val="40"/>
          <w:szCs w:val="36"/>
        </w:rPr>
        <w:t>The</w:t>
      </w:r>
      <w:proofErr w:type="gramEnd"/>
      <w:r w:rsidRPr="007A4FD1">
        <w:rPr>
          <w:rFonts w:ascii="微軟正黑體" w:eastAsia="微軟正黑體" w:hAnsi="微軟正黑體" w:cs="Arial"/>
          <w:b/>
          <w:bCs/>
          <w:color w:val="00FF00"/>
          <w:sz w:val="40"/>
          <w:szCs w:val="36"/>
        </w:rPr>
        <w:t xml:space="preserve"> Check Digit</w:t>
      </w:r>
    </w:p>
    <w:p w14:paraId="7B93AF59" w14:textId="6C266704" w:rsidR="00383CEC" w:rsidRPr="007A4FD1" w:rsidRDefault="00867FB2" w:rsidP="007A4FD1">
      <w:pPr>
        <w:ind w:left="890"/>
        <w:rPr>
          <w:rFonts w:ascii="微軟正黑體" w:eastAsia="微軟正黑體" w:hAnsi="微軟正黑體"/>
          <w:b/>
          <w:bCs/>
          <w:color w:val="00FF00"/>
          <w:sz w:val="52"/>
          <w:szCs w:val="52"/>
        </w:rPr>
      </w:pPr>
      <w:hyperlink r:id="rId10" w:history="1">
        <w:r w:rsidR="007A4FD1" w:rsidRPr="007A4FD1">
          <w:rPr>
            <w:rStyle w:val="a9"/>
            <w:rFonts w:ascii="微軟正黑體" w:eastAsia="微軟正黑體" w:hAnsi="微軟正黑體"/>
            <w:b/>
            <w:bCs/>
            <w:color w:val="00FF00"/>
            <w:sz w:val="40"/>
            <w:szCs w:val="36"/>
          </w:rPr>
          <w:t>https://www.youtube.com/embed/Su3Bnzee-V4</w:t>
        </w:r>
      </w:hyperlink>
    </w:p>
    <w:p w14:paraId="3A1B48F6" w14:textId="77777777" w:rsidR="00D45B55" w:rsidRPr="005676D6" w:rsidRDefault="00D45B55" w:rsidP="005676D6">
      <w:pPr>
        <w:ind w:firstLine="480"/>
        <w:jc w:val="both"/>
        <w:rPr>
          <w:rFonts w:ascii="微軟正黑體" w:eastAsia="微軟正黑體" w:hAnsi="微軟正黑體" w:cs="Helvetica"/>
          <w:color w:val="FFFFFF" w:themeColor="background1"/>
          <w:sz w:val="36"/>
          <w:szCs w:val="36"/>
        </w:rPr>
      </w:pPr>
    </w:p>
    <w:p w14:paraId="65B971DC" w14:textId="3D672C4D"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由</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黑色能夠吸收所有可見光，白色能夠反射所有可見光，所以當掃描器掃描條形碼後，由白色空白處的條碼反射的可見光就會反射到掃描器中的光電傳感器上，將光信號轉換成電信號，再通過電路將電信號轉換為數字信號。最後，黑白相間的條形碼會根據條碼的寬度轉換為一定數量的0和1，並按照條碼順序進行排列。計算機便可以通過特定的編碼規則將掃描所得的二進制數字轉換為人們所需要的信息。</w:t>
      </w:r>
    </w:p>
    <w:p w14:paraId="555B2E88" w14:textId="77777777" w:rsidR="00D45B55" w:rsidRPr="005676D6" w:rsidRDefault="00D45B55" w:rsidP="005676D6">
      <w:pPr>
        <w:ind w:firstLine="480"/>
        <w:jc w:val="both"/>
        <w:rPr>
          <w:rFonts w:ascii="微軟正黑體" w:eastAsia="微軟正黑體" w:hAnsi="微軟正黑體" w:cs="Helvetica"/>
          <w:b/>
          <w:bCs/>
          <w:color w:val="FFFFFF" w:themeColor="background1"/>
          <w:sz w:val="36"/>
          <w:szCs w:val="36"/>
        </w:rPr>
      </w:pPr>
    </w:p>
    <w:p w14:paraId="1652013B" w14:textId="43CAC7AE"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之所以將條形碼或二</w:t>
      </w:r>
      <w:proofErr w:type="gramStart"/>
      <w:r w:rsidRPr="005676D6">
        <w:rPr>
          <w:rFonts w:ascii="微軟正黑體" w:eastAsia="微軟正黑體" w:hAnsi="微軟正黑體" w:cs="Helvetica" w:hint="eastAsia"/>
          <w:b/>
          <w:bCs/>
          <w:color w:val="FFFFFF" w:themeColor="background1"/>
          <w:sz w:val="36"/>
          <w:szCs w:val="36"/>
        </w:rPr>
        <w:t>維碼通過</w:t>
      </w:r>
      <w:proofErr w:type="gramEnd"/>
      <w:r w:rsidRPr="005676D6">
        <w:rPr>
          <w:rFonts w:ascii="微軟正黑體" w:eastAsia="微軟正黑體" w:hAnsi="微軟正黑體" w:cs="Helvetica" w:hint="eastAsia"/>
          <w:b/>
          <w:bCs/>
          <w:color w:val="FFFFFF" w:themeColor="background1"/>
          <w:sz w:val="36"/>
          <w:szCs w:val="36"/>
        </w:rPr>
        <w:t>電路轉化為二進制的數字串或數字矩陣，是因為計算機便</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通過二進制進行邏輯演算。由</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便</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使用1和0表示電路</w:t>
      </w:r>
      <w:proofErr w:type="gramStart"/>
      <w:r w:rsidRPr="005676D6">
        <w:rPr>
          <w:rFonts w:ascii="微軟正黑體" w:eastAsia="微軟正黑體" w:hAnsi="微軟正黑體" w:cs="Helvetica" w:hint="eastAsia"/>
          <w:b/>
          <w:bCs/>
          <w:color w:val="FFFFFF" w:themeColor="background1"/>
          <w:sz w:val="36"/>
          <w:szCs w:val="36"/>
        </w:rPr>
        <w:t>的通斷</w:t>
      </w:r>
      <w:proofErr w:type="gramEnd"/>
      <w:r w:rsidRPr="005676D6">
        <w:rPr>
          <w:rFonts w:ascii="微軟正黑體" w:eastAsia="微軟正黑體" w:hAnsi="微軟正黑體" w:cs="Helvetica" w:hint="eastAsia"/>
          <w:b/>
          <w:bCs/>
          <w:color w:val="FFFFFF" w:themeColor="background1"/>
          <w:sz w:val="36"/>
          <w:szCs w:val="36"/>
        </w:rPr>
        <w:t>，也有利</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提高判斷的精</w:t>
      </w:r>
      <w:proofErr w:type="gramStart"/>
      <w:r w:rsidRPr="005676D6">
        <w:rPr>
          <w:rFonts w:ascii="微軟正黑體" w:eastAsia="微軟正黑體" w:hAnsi="微軟正黑體" w:cs="Helvetica" w:hint="eastAsia"/>
          <w:b/>
          <w:bCs/>
          <w:color w:val="FFFFFF" w:themeColor="background1"/>
          <w:sz w:val="36"/>
          <w:szCs w:val="36"/>
        </w:rPr>
        <w:t>準</w:t>
      </w:r>
      <w:proofErr w:type="gramEnd"/>
      <w:r w:rsidRPr="005676D6">
        <w:rPr>
          <w:rFonts w:ascii="微軟正黑體" w:eastAsia="微軟正黑體" w:hAnsi="微軟正黑體" w:cs="Helvetica" w:hint="eastAsia"/>
          <w:b/>
          <w:bCs/>
          <w:color w:val="FFFFFF" w:themeColor="background1"/>
          <w:sz w:val="36"/>
          <w:szCs w:val="36"/>
        </w:rPr>
        <w:t>度，減少誤差，因此二進制是計算機自發明以來普遍使用的底層機器碼的數字進制。雖然底層機器碼與我們使用的圖形窗口等應用層的功能已沒有很大關聯，但是計算機在處理代碼時，無論在應用層還是底層，0與1、False與True這樣的判斷都是簡潔而富有邏輯的。</w:t>
      </w:r>
    </w:p>
    <w:p w14:paraId="10999FF8" w14:textId="77777777" w:rsidR="00D45B55" w:rsidRPr="005676D6" w:rsidRDefault="00D45B55" w:rsidP="005676D6">
      <w:pPr>
        <w:ind w:firstLine="480"/>
        <w:jc w:val="both"/>
        <w:rPr>
          <w:rFonts w:ascii="微軟正黑體" w:eastAsia="微軟正黑體" w:hAnsi="微軟正黑體" w:cs="Helvetica"/>
          <w:b/>
          <w:bCs/>
          <w:color w:val="FFFFFF" w:themeColor="background1"/>
          <w:sz w:val="36"/>
          <w:szCs w:val="36"/>
        </w:rPr>
      </w:pPr>
    </w:p>
    <w:p w14:paraId="6305F505" w14:textId="26150CD2"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我們日常生活中接觸到的商品條形碼，條碼底部通常有13位數字，這種</w:t>
      </w:r>
      <w:proofErr w:type="gramStart"/>
      <w:r w:rsidRPr="005676D6">
        <w:rPr>
          <w:rFonts w:ascii="微軟正黑體" w:eastAsia="微軟正黑體" w:hAnsi="微軟正黑體" w:cs="Helvetica" w:hint="eastAsia"/>
          <w:b/>
          <w:bCs/>
          <w:color w:val="FFFFFF" w:themeColor="background1"/>
          <w:sz w:val="36"/>
          <w:szCs w:val="36"/>
        </w:rPr>
        <w:t>條形碼又被</w:t>
      </w:r>
      <w:proofErr w:type="gramEnd"/>
      <w:r w:rsidRPr="005676D6">
        <w:rPr>
          <w:rFonts w:ascii="微軟正黑體" w:eastAsia="微軟正黑體" w:hAnsi="微軟正黑體" w:cs="Helvetica" w:hint="eastAsia"/>
          <w:b/>
          <w:bCs/>
          <w:color w:val="FFFFFF" w:themeColor="background1"/>
          <w:sz w:val="36"/>
          <w:szCs w:val="36"/>
        </w:rPr>
        <w:t>稱為歐洲物品編碼（EAN13），主要用</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商場超市和零售店等。</w:t>
      </w:r>
    </w:p>
    <w:p w14:paraId="79AF7472" w14:textId="77777777" w:rsidR="00D45B55" w:rsidRPr="005676D6" w:rsidRDefault="00D45B55" w:rsidP="005676D6">
      <w:pPr>
        <w:ind w:firstLine="480"/>
        <w:jc w:val="both"/>
        <w:rPr>
          <w:rFonts w:ascii="微軟正黑體" w:eastAsia="微軟正黑體" w:hAnsi="微軟正黑體" w:cs="Helvetica"/>
          <w:b/>
          <w:bCs/>
          <w:color w:val="FFFFFF" w:themeColor="background1"/>
          <w:sz w:val="36"/>
          <w:szCs w:val="36"/>
        </w:rPr>
      </w:pPr>
    </w:p>
    <w:p w14:paraId="7695B0AE" w14:textId="709AB21A"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EAN13條形碼的第一位為前置碼，最後一位為</w:t>
      </w:r>
      <w:proofErr w:type="gramStart"/>
      <w:r w:rsidRPr="005676D6">
        <w:rPr>
          <w:rFonts w:ascii="微軟正黑體" w:eastAsia="微軟正黑體" w:hAnsi="微軟正黑體" w:cs="Helvetica" w:hint="eastAsia"/>
          <w:b/>
          <w:bCs/>
          <w:color w:val="FFFFFF" w:themeColor="background1"/>
          <w:sz w:val="36"/>
          <w:szCs w:val="36"/>
        </w:rPr>
        <w:t>校驗碼</w:t>
      </w:r>
      <w:proofErr w:type="gramEnd"/>
      <w:r w:rsidRPr="005676D6">
        <w:rPr>
          <w:rFonts w:ascii="微軟正黑體" w:eastAsia="微軟正黑體" w:hAnsi="微軟正黑體" w:cs="Helvetica" w:hint="eastAsia"/>
          <w:b/>
          <w:bCs/>
          <w:color w:val="FFFFFF" w:themeColor="background1"/>
          <w:sz w:val="36"/>
          <w:szCs w:val="36"/>
        </w:rPr>
        <w:t>。我們所看到的三對長</w:t>
      </w:r>
      <w:proofErr w:type="gramStart"/>
      <w:r w:rsidRPr="005676D6">
        <w:rPr>
          <w:rFonts w:ascii="微軟正黑體" w:eastAsia="微軟正黑體" w:hAnsi="微軟正黑體" w:cs="Helvetica" w:hint="eastAsia"/>
          <w:b/>
          <w:bCs/>
          <w:color w:val="FFFFFF" w:themeColor="background1"/>
          <w:sz w:val="36"/>
          <w:szCs w:val="36"/>
        </w:rPr>
        <w:t>于</w:t>
      </w:r>
      <w:proofErr w:type="gramEnd"/>
      <w:r w:rsidRPr="005676D6">
        <w:rPr>
          <w:rFonts w:ascii="微軟正黑體" w:eastAsia="微軟正黑體" w:hAnsi="微軟正黑體" w:cs="Helvetica" w:hint="eastAsia"/>
          <w:b/>
          <w:bCs/>
          <w:color w:val="FFFFFF" w:themeColor="background1"/>
          <w:sz w:val="36"/>
          <w:szCs w:val="36"/>
        </w:rPr>
        <w:t>其他條碼長度的直線段從左到右分別叫做起始符、中間分隔符和終止符。其中，</w:t>
      </w:r>
      <w:proofErr w:type="gramStart"/>
      <w:r w:rsidRPr="005676D6">
        <w:rPr>
          <w:rFonts w:ascii="微軟正黑體" w:eastAsia="微軟正黑體" w:hAnsi="微軟正黑體" w:cs="Helvetica" w:hint="eastAsia"/>
          <w:b/>
          <w:bCs/>
          <w:color w:val="FFFFFF" w:themeColor="background1"/>
          <w:sz w:val="36"/>
          <w:szCs w:val="36"/>
        </w:rPr>
        <w:t>起始符與中間</w:t>
      </w:r>
      <w:proofErr w:type="gramEnd"/>
      <w:r w:rsidRPr="005676D6">
        <w:rPr>
          <w:rFonts w:ascii="微軟正黑體" w:eastAsia="微軟正黑體" w:hAnsi="微軟正黑體" w:cs="Helvetica" w:hint="eastAsia"/>
          <w:b/>
          <w:bCs/>
          <w:color w:val="FFFFFF" w:themeColor="background1"/>
          <w:sz w:val="36"/>
          <w:szCs w:val="36"/>
        </w:rPr>
        <w:t>分隔符之間的六位數字被稱為左側數據符，中間分隔</w:t>
      </w:r>
      <w:proofErr w:type="gramStart"/>
      <w:r w:rsidRPr="005676D6">
        <w:rPr>
          <w:rFonts w:ascii="微軟正黑體" w:eastAsia="微軟正黑體" w:hAnsi="微軟正黑體" w:cs="Helvetica" w:hint="eastAsia"/>
          <w:b/>
          <w:bCs/>
          <w:color w:val="FFFFFF" w:themeColor="background1"/>
          <w:sz w:val="36"/>
          <w:szCs w:val="36"/>
        </w:rPr>
        <w:t>符與校驗碼</w:t>
      </w:r>
      <w:proofErr w:type="gramEnd"/>
      <w:r w:rsidRPr="005676D6">
        <w:rPr>
          <w:rFonts w:ascii="微軟正黑體" w:eastAsia="微軟正黑體" w:hAnsi="微軟正黑體" w:cs="Helvetica" w:hint="eastAsia"/>
          <w:b/>
          <w:bCs/>
          <w:color w:val="FFFFFF" w:themeColor="background1"/>
          <w:sz w:val="36"/>
          <w:szCs w:val="36"/>
        </w:rPr>
        <w:t>之間的五位數字被稱為右側數據符。生成條形碼時便是將十進制數字信息</w:t>
      </w:r>
      <w:proofErr w:type="gramStart"/>
      <w:r w:rsidRPr="005676D6">
        <w:rPr>
          <w:rFonts w:ascii="微軟正黑體" w:eastAsia="微軟正黑體" w:hAnsi="微軟正黑體" w:cs="Helvetica" w:hint="eastAsia"/>
          <w:b/>
          <w:bCs/>
          <w:color w:val="FFFFFF" w:themeColor="background1"/>
          <w:sz w:val="36"/>
          <w:szCs w:val="36"/>
        </w:rPr>
        <w:t>或字符</w:t>
      </w:r>
      <w:proofErr w:type="gramEnd"/>
      <w:r w:rsidRPr="005676D6">
        <w:rPr>
          <w:rFonts w:ascii="微軟正黑體" w:eastAsia="微軟正黑體" w:hAnsi="微軟正黑體" w:cs="Helvetica" w:hint="eastAsia"/>
          <w:b/>
          <w:bCs/>
          <w:color w:val="FFFFFF" w:themeColor="background1"/>
          <w:sz w:val="36"/>
          <w:szCs w:val="36"/>
        </w:rPr>
        <w:t>信息轉化為二進制，使用空白處表示0、黑色表示1的規則，通過EAN13的編碼表進行編碼得出二</w:t>
      </w:r>
      <w:proofErr w:type="gramStart"/>
      <w:r w:rsidRPr="005676D6">
        <w:rPr>
          <w:rFonts w:ascii="微軟正黑體" w:eastAsia="微軟正黑體" w:hAnsi="微軟正黑體" w:cs="Helvetica" w:hint="eastAsia"/>
          <w:b/>
          <w:bCs/>
          <w:color w:val="FFFFFF" w:themeColor="background1"/>
          <w:sz w:val="36"/>
          <w:szCs w:val="36"/>
        </w:rPr>
        <w:t>進制數字串</w:t>
      </w:r>
      <w:proofErr w:type="gramEnd"/>
      <w:r w:rsidRPr="005676D6">
        <w:rPr>
          <w:rFonts w:ascii="微軟正黑體" w:eastAsia="微軟正黑體" w:hAnsi="微軟正黑體" w:cs="Helvetica" w:hint="eastAsia"/>
          <w:b/>
          <w:bCs/>
          <w:color w:val="FFFFFF" w:themeColor="background1"/>
          <w:sz w:val="36"/>
          <w:szCs w:val="36"/>
        </w:rPr>
        <w:t>，進而將這串數字轉換為條形碼。</w:t>
      </w:r>
    </w:p>
    <w:p w14:paraId="27688057" w14:textId="1A14EB9F" w:rsidR="00383CEC" w:rsidRDefault="00E85B47" w:rsidP="005676D6">
      <w:pPr>
        <w:ind w:left="816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1</w:t>
      </w:r>
      <w:r w:rsidRPr="005676D6">
        <w:rPr>
          <w:rFonts w:ascii="微軟正黑體" w:eastAsia="微軟正黑體" w:hAnsi="微軟正黑體" w:cs="Helvetica"/>
          <w:b/>
          <w:bCs/>
          <w:color w:val="FFFFFF" w:themeColor="background1"/>
          <w:sz w:val="36"/>
          <w:szCs w:val="36"/>
        </w:rPr>
        <w:t>12</w:t>
      </w:r>
      <w:r w:rsidRPr="005676D6">
        <w:rPr>
          <w:rFonts w:ascii="微軟正黑體" w:eastAsia="微軟正黑體" w:hAnsi="微軟正黑體" w:cs="Helvetica" w:hint="eastAsia"/>
          <w:b/>
          <w:bCs/>
          <w:color w:val="FFFFFF" w:themeColor="background1"/>
          <w:sz w:val="36"/>
          <w:szCs w:val="36"/>
        </w:rPr>
        <w:t>級許</w:t>
      </w:r>
      <w:proofErr w:type="gramStart"/>
      <w:r w:rsidRPr="005676D6">
        <w:rPr>
          <w:rFonts w:ascii="微軟正黑體" w:eastAsia="微軟正黑體" w:hAnsi="微軟正黑體" w:cs="Helvetica" w:hint="eastAsia"/>
          <w:b/>
          <w:bCs/>
          <w:color w:val="FFFFFF" w:themeColor="background1"/>
          <w:sz w:val="36"/>
          <w:szCs w:val="36"/>
        </w:rPr>
        <w:t>郁</w:t>
      </w:r>
      <w:proofErr w:type="gramEnd"/>
      <w:r w:rsidRPr="005676D6">
        <w:rPr>
          <w:rFonts w:ascii="微軟正黑體" w:eastAsia="微軟正黑體" w:hAnsi="微軟正黑體" w:cs="Helvetica" w:hint="eastAsia"/>
          <w:b/>
          <w:bCs/>
          <w:color w:val="FFFFFF" w:themeColor="background1"/>
          <w:sz w:val="36"/>
          <w:szCs w:val="36"/>
        </w:rPr>
        <w:t>笙</w:t>
      </w:r>
    </w:p>
    <w:p w14:paraId="2F9FEC75" w14:textId="52CB9AE1" w:rsidR="00AE420A" w:rsidRPr="005676D6" w:rsidRDefault="00AE420A" w:rsidP="005676D6">
      <w:pPr>
        <w:ind w:left="8160"/>
        <w:jc w:val="both"/>
        <w:rPr>
          <w:rFonts w:ascii="微軟正黑體" w:eastAsia="微軟正黑體" w:hAnsi="微軟正黑體" w:cs="Helvetica" w:hint="eastAsia"/>
          <w:b/>
          <w:bCs/>
          <w:color w:val="FFFFFF" w:themeColor="background1"/>
          <w:sz w:val="36"/>
          <w:szCs w:val="36"/>
        </w:rPr>
      </w:pPr>
      <w:r>
        <w:rPr>
          <w:noProof/>
        </w:rPr>
        <mc:AlternateContent>
          <mc:Choice Requires="wps">
            <w:drawing>
              <wp:anchor distT="0" distB="0" distL="114300" distR="114300" simplePos="0" relativeHeight="251663360" behindDoc="0" locked="0" layoutInCell="1" allowOverlap="1" wp14:anchorId="50F0C622" wp14:editId="32FBB4E5">
                <wp:simplePos x="0" y="0"/>
                <wp:positionH relativeFrom="column">
                  <wp:posOffset>-443620</wp:posOffset>
                </wp:positionH>
                <wp:positionV relativeFrom="paragraph">
                  <wp:posOffset>208230</wp:posOffset>
                </wp:positionV>
                <wp:extent cx="7577455" cy="45085"/>
                <wp:effectExtent l="0" t="0" r="4445" b="0"/>
                <wp:wrapNone/>
                <wp:docPr id="4" name="矩形 4"/>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9FE35" id="矩形 4" o:spid="_x0000_s1026" style="position:absolute;margin-left:-34.95pt;margin-top:16.4pt;width:596.6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TmnQIAAIEFAAAOAAAAZHJzL2Uyb0RvYy54bWysVM1u2zAMvg/YOwi6r3YCe+mCOkWQIsOA&#10;oi2WDj0rshQbkEVNUuJkLzNgtz3EHmfYa4ySHTdrix2G+SCTIvnxRyQvLveNIjthXQ26oKOzlBKh&#10;OZS13hT00/3yzTklzjNdMgVaFPQgHL2cvX510ZqpGEMFqhSWIIh209YUtPLeTJPE8Uo0zJ2BERqF&#10;EmzDPLJ2k5SWtYjeqGScpm+TFmxpLHDhHN5edUI6i/hSCu5vpXTCE1VQjM3H08ZzHc5kdsGmG8tM&#10;VfM+DPYPUTSs1uh0gLpinpGtrZ9BNTW34ED6Mw5NAlLWXMQcMJtR+iSbVcWMiLlgcZwZyuT+Hyy/&#10;2d1ZUpcFzSjRrMEn+vX1+88f30gWatMaN0WVlbmzPeeQDInupW3CH1Mg+1jPw1BPsfeE4+Ukn0yy&#10;PKeEoyzL0/M8YCaPxsY6/15AQwJRUIvPFavIdtfOd6pHleDLgarLZa1UZOxmvVCW7Bg+7RK/NL4m&#10;ov+hpnRQ1hDMOsRwk4TEulQi5Q9KBD2lPwqJ5cDgxzGS2Ihi8MM4F9qPOlHFStG5z1P8+twGi5hp&#10;BAzIEv0P2D1AaPLn2F2UvX4wFbGPB+P0b4F1xoNF9AzaD8ZNrcG+BKAwq95zp38sUleaUKU1lAds&#10;FgvdFDnDlzW+2zVz/o5ZHBscMFwF/hYPqaAtKPQUJRXYLy/dB33sZpRS0uIYFtR93jIrKFEfNPb5&#10;u1GWhbmNTJZPxsjYU8n6VKK3zQKwHUa4dAyPZND36khKC80Dbox58Ioipjn6Lij39sgsfLcecOdw&#10;MZ9HNZxVw/y1XhkewENVQ1/e7x+YNX3zeuz6GziOLJs+6eFON1hqmG89yDo2+GNd+3rjnMfG6XdS&#10;WCSnfNR63Jyz3wAAAP//AwBQSwMEFAAGAAgAAAAhAO0S5yzdAAAACgEAAA8AAABkcnMvZG93bnJl&#10;di54bWxMj0FPwkAQhe8m/ofNmHhpYEshCKVbYkz0rMXIdWiHtqE723QXKP/e4aTHee/Lm/ey7Wg7&#10;daHBt44NzKYxKOLSVS3XBr5375MVKB+QK+wck4Ebedjmjw8ZppW78hddilArCWGfooEmhD7V2pcN&#10;WfRT1xOLd3SDxSDnUOtqwKuE204ncbzUFluWDw329NZQeSrOVlI+CzwVR7/frV6iNiSL6PbzERnz&#10;/DS+bkAFGsMfDPf6Uh1y6XRwZ6686gxMluu1oAbmiUy4A7NkvgB1EEUcnWf6/4T8FwAA//8DAFBL&#10;AQItABQABgAIAAAAIQC2gziS/gAAAOEBAAATAAAAAAAAAAAAAAAAAAAAAABbQ29udGVudF9UeXBl&#10;c10ueG1sUEsBAi0AFAAGAAgAAAAhADj9If/WAAAAlAEAAAsAAAAAAAAAAAAAAAAALwEAAF9yZWxz&#10;Ly5yZWxzUEsBAi0AFAAGAAgAAAAhAB9pROadAgAAgQUAAA4AAAAAAAAAAAAAAAAALgIAAGRycy9l&#10;Mm9Eb2MueG1sUEsBAi0AFAAGAAgAAAAhAO0S5yzdAAAACgEAAA8AAAAAAAAAAAAAAAAA9wQAAGRy&#10;cy9kb3ducmV2LnhtbFBLBQYAAAAABAAEAPMAAAABBgAAAAA=&#10;" fillcolor="yellow" stroked="f" strokeweight="1pt"/>
            </w:pict>
          </mc:Fallback>
        </mc:AlternateContent>
      </w:r>
    </w:p>
    <w:p w14:paraId="3CD7072A" w14:textId="680671FA" w:rsidR="007F1829" w:rsidRDefault="00383CEC" w:rsidP="007F1829">
      <w:pPr>
        <w:pStyle w:val="a3"/>
        <w:numPr>
          <w:ilvl w:val="0"/>
          <w:numId w:val="8"/>
        </w:numPr>
        <w:ind w:leftChars="0"/>
        <w:rPr>
          <w:rFonts w:ascii="微軟正黑體" w:eastAsia="微軟正黑體" w:hAnsi="微軟正黑體"/>
          <w:b/>
          <w:bCs/>
          <w:color w:val="00FFFF"/>
          <w:sz w:val="48"/>
          <w:szCs w:val="48"/>
        </w:rPr>
      </w:pPr>
      <w:r w:rsidRPr="007F1829">
        <w:rPr>
          <w:rFonts w:ascii="微軟正黑體" w:eastAsia="微軟正黑體" w:hAnsi="微軟正黑體" w:hint="eastAsia"/>
          <w:b/>
          <w:bCs/>
          <w:color w:val="00FFFF"/>
          <w:sz w:val="48"/>
          <w:szCs w:val="48"/>
        </w:rPr>
        <w:t>法拉第定律</w:t>
      </w:r>
    </w:p>
    <w:p w14:paraId="7A7089FA" w14:textId="1DA08F16" w:rsidR="007F1829" w:rsidRPr="007F1829" w:rsidRDefault="007F1829" w:rsidP="007F1829">
      <w:pPr>
        <w:ind w:left="890"/>
        <w:rPr>
          <w:rFonts w:ascii="微軟正黑體" w:eastAsia="微軟正黑體" w:hAnsi="微軟正黑體"/>
          <w:b/>
          <w:bCs/>
          <w:color w:val="00FF00"/>
          <w:sz w:val="96"/>
          <w:szCs w:val="96"/>
        </w:rPr>
      </w:pPr>
      <w:r w:rsidRPr="007F1829">
        <w:rPr>
          <w:rFonts w:ascii="微軟正黑體" w:eastAsia="微軟正黑體" w:hAnsi="微軟正黑體" w:cs="Arial"/>
          <w:b/>
          <w:bCs/>
          <w:color w:val="00FF00"/>
          <w:sz w:val="40"/>
          <w:szCs w:val="36"/>
        </w:rPr>
        <w:t>Maxwell's Equations - Faraday's Law</w:t>
      </w:r>
    </w:p>
    <w:p w14:paraId="553ACF23" w14:textId="65D294FC" w:rsidR="00383CEC" w:rsidRPr="007F1829" w:rsidRDefault="00867FB2" w:rsidP="007F1829">
      <w:pPr>
        <w:ind w:left="890"/>
        <w:rPr>
          <w:rFonts w:ascii="微軟正黑體" w:eastAsia="微軟正黑體" w:hAnsi="微軟正黑體"/>
          <w:b/>
          <w:bCs/>
          <w:color w:val="00FF00"/>
          <w:sz w:val="52"/>
          <w:szCs w:val="52"/>
        </w:rPr>
      </w:pPr>
      <w:hyperlink r:id="rId11" w:history="1">
        <w:r w:rsidR="007F1829" w:rsidRPr="007F1829">
          <w:rPr>
            <w:rStyle w:val="a9"/>
            <w:rFonts w:ascii="微軟正黑體" w:eastAsia="微軟正黑體" w:hAnsi="微軟正黑體" w:cs="Helvetica"/>
            <w:b/>
            <w:bCs/>
            <w:color w:val="00FF00"/>
            <w:sz w:val="40"/>
            <w:szCs w:val="40"/>
          </w:rPr>
          <w:t>https://www.youtube.com/embed/S3-LDBuS0oM</w:t>
        </w:r>
      </w:hyperlink>
    </w:p>
    <w:p w14:paraId="10B9135E" w14:textId="77777777" w:rsidR="00D45B55" w:rsidRPr="005676D6" w:rsidRDefault="00D45B55" w:rsidP="005676D6">
      <w:pPr>
        <w:ind w:firstLine="480"/>
        <w:jc w:val="both"/>
        <w:rPr>
          <w:rFonts w:ascii="微軟正黑體" w:eastAsia="微軟正黑體" w:hAnsi="微軟正黑體" w:cs="Helvetica"/>
          <w:b/>
          <w:bCs/>
          <w:color w:val="FFFFFF" w:themeColor="background1"/>
          <w:sz w:val="36"/>
          <w:szCs w:val="36"/>
        </w:rPr>
      </w:pPr>
    </w:p>
    <w:p w14:paraId="104CC22D" w14:textId="44D73FD8" w:rsidR="00383CEC" w:rsidRPr="005676D6" w:rsidRDefault="00383CEC" w:rsidP="007F1829">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法拉第定律最常見的形式為 ε=-</w:t>
      </w:r>
      <w:proofErr w:type="spellStart"/>
      <w:r w:rsidRPr="005676D6">
        <w:rPr>
          <w:rFonts w:ascii="微軟正黑體" w:eastAsia="微軟正黑體" w:hAnsi="微軟正黑體" w:cs="Helvetica" w:hint="eastAsia"/>
          <w:b/>
          <w:bCs/>
          <w:color w:val="FFFFFF" w:themeColor="background1"/>
          <w:sz w:val="36"/>
          <w:szCs w:val="36"/>
        </w:rPr>
        <w:t>ddt</w:t>
      </w:r>
      <w:proofErr w:type="spellEnd"/>
      <w:r w:rsidRPr="005676D6">
        <w:rPr>
          <w:rFonts w:ascii="微軟正黑體" w:eastAsia="微軟正黑體" w:hAnsi="微軟正黑體" w:cs="Helvetica" w:hint="eastAsia"/>
          <w:b/>
          <w:bCs/>
          <w:color w:val="FFFFFF" w:themeColor="background1"/>
          <w:sz w:val="36"/>
          <w:szCs w:val="36"/>
        </w:rPr>
        <w:t>，ε為電動勢，</w:t>
      </w:r>
      <w:proofErr w:type="spellStart"/>
      <w:r w:rsidRPr="005676D6">
        <w:rPr>
          <w:rFonts w:ascii="微軟正黑體" w:eastAsia="微軟正黑體" w:hAnsi="微軟正黑體" w:cs="Helvetica" w:hint="eastAsia"/>
          <w:b/>
          <w:bCs/>
          <w:color w:val="FFFFFF" w:themeColor="background1"/>
          <w:sz w:val="36"/>
          <w:szCs w:val="36"/>
        </w:rPr>
        <w:t>ddt</w:t>
      </w:r>
      <w:proofErr w:type="spellEnd"/>
      <w:proofErr w:type="gramStart"/>
      <w:r w:rsidRPr="005676D6">
        <w:rPr>
          <w:rFonts w:ascii="微軟正黑體" w:eastAsia="微軟正黑體" w:hAnsi="微軟正黑體" w:cs="Helvetica" w:hint="eastAsia"/>
          <w:b/>
          <w:bCs/>
          <w:color w:val="FFFFFF" w:themeColor="background1"/>
          <w:sz w:val="36"/>
          <w:szCs w:val="36"/>
        </w:rPr>
        <w:t>為磁通量隨</w:t>
      </w:r>
      <w:proofErr w:type="gramEnd"/>
      <w:r w:rsidRPr="005676D6">
        <w:rPr>
          <w:rFonts w:ascii="微軟正黑體" w:eastAsia="微軟正黑體" w:hAnsi="微軟正黑體" w:cs="Helvetica" w:hint="eastAsia"/>
          <w:b/>
          <w:bCs/>
          <w:color w:val="FFFFFF" w:themeColor="background1"/>
          <w:sz w:val="36"/>
          <w:szCs w:val="36"/>
        </w:rPr>
        <w:t>時間的變化，磁通量為磁場與面積方向向量的內積，負號表示方向相反。</w:t>
      </w:r>
      <w:proofErr w:type="gramStart"/>
      <w:r w:rsidRPr="005676D6">
        <w:rPr>
          <w:rFonts w:ascii="微軟正黑體" w:eastAsia="微軟正黑體" w:hAnsi="微軟正黑體" w:cs="Helvetica" w:hint="eastAsia"/>
          <w:b/>
          <w:bCs/>
          <w:color w:val="FFFFFF" w:themeColor="background1"/>
          <w:sz w:val="36"/>
          <w:szCs w:val="36"/>
        </w:rPr>
        <w:t>此式可直觀</w:t>
      </w:r>
      <w:proofErr w:type="gramEnd"/>
      <w:r w:rsidRPr="005676D6">
        <w:rPr>
          <w:rFonts w:ascii="微軟正黑體" w:eastAsia="微軟正黑體" w:hAnsi="微軟正黑體" w:cs="Helvetica" w:hint="eastAsia"/>
          <w:b/>
          <w:bCs/>
          <w:color w:val="FFFFFF" w:themeColor="background1"/>
          <w:sz w:val="36"/>
          <w:szCs w:val="36"/>
        </w:rPr>
        <w:t>的理解為「變動的磁場產生反向的感應電動勢」</w:t>
      </w:r>
    </w:p>
    <w:p w14:paraId="621D787D" w14:textId="77777777" w:rsidR="00D45B55" w:rsidRPr="005676D6" w:rsidRDefault="00D45B55" w:rsidP="005676D6">
      <w:pPr>
        <w:ind w:firstLine="480"/>
        <w:jc w:val="both"/>
        <w:rPr>
          <w:rFonts w:ascii="微軟正黑體" w:eastAsia="微軟正黑體" w:hAnsi="微軟正黑體" w:cs="Helvetica"/>
          <w:b/>
          <w:bCs/>
          <w:color w:val="FFFFFF" w:themeColor="background1"/>
          <w:sz w:val="36"/>
          <w:szCs w:val="36"/>
        </w:rPr>
      </w:pPr>
    </w:p>
    <w:p w14:paraId="08084045" w14:textId="51A43642" w:rsidR="00383CEC" w:rsidRPr="005676D6" w:rsidRDefault="00383CEC" w:rsidP="005676D6">
      <w:pPr>
        <w:ind w:firstLine="480"/>
        <w:jc w:val="both"/>
        <w:rPr>
          <w:rFonts w:ascii="微軟正黑體" w:eastAsia="微軟正黑體" w:hAnsi="微軟正黑體" w:cs="Helvetica"/>
          <w:b/>
          <w:bCs/>
          <w:color w:val="FFFFFF" w:themeColor="background1"/>
          <w:sz w:val="36"/>
          <w:szCs w:val="36"/>
        </w:rPr>
      </w:pPr>
      <w:r w:rsidRPr="005676D6">
        <w:rPr>
          <w:rFonts w:ascii="微軟正黑體" w:eastAsia="微軟正黑體" w:hAnsi="微軟正黑體" w:cs="Helvetica" w:hint="eastAsia"/>
          <w:b/>
          <w:bCs/>
          <w:color w:val="FFFFFF" w:themeColor="background1"/>
          <w:sz w:val="36"/>
          <w:szCs w:val="36"/>
        </w:rPr>
        <w:t>影片中介紹法拉第定律在Maxwell</w:t>
      </w:r>
      <w:proofErr w:type="gramStart"/>
      <w:r w:rsidRPr="005676D6">
        <w:rPr>
          <w:rFonts w:ascii="微軟正黑體" w:eastAsia="微軟正黑體" w:hAnsi="微軟正黑體" w:cs="Helvetica" w:hint="eastAsia"/>
          <w:b/>
          <w:bCs/>
          <w:color w:val="FFFFFF" w:themeColor="background1"/>
          <w:sz w:val="36"/>
          <w:szCs w:val="36"/>
        </w:rPr>
        <w:t>’</w:t>
      </w:r>
      <w:proofErr w:type="gramEnd"/>
      <w:r w:rsidRPr="005676D6">
        <w:rPr>
          <w:rFonts w:ascii="微軟正黑體" w:eastAsia="微軟正黑體" w:hAnsi="微軟正黑體" w:cs="Helvetica" w:hint="eastAsia"/>
          <w:b/>
          <w:bCs/>
          <w:color w:val="FFFFFF" w:themeColor="background1"/>
          <w:sz w:val="36"/>
          <w:szCs w:val="36"/>
        </w:rPr>
        <w:t>s equation中較常見的兩種形式，分別為微分形式</w:t>
      </w:r>
      <w:r w:rsidRPr="005676D6">
        <w:rPr>
          <w:rFonts w:ascii="微軟正黑體" w:eastAsia="微軟正黑體" w:hAnsi="微軟正黑體" w:cs="Helvetica"/>
          <w:b/>
          <w:bCs/>
          <w:color w:val="FFFFFF" w:themeColor="background1"/>
          <w:sz w:val="36"/>
          <w:szCs w:val="36"/>
        </w:rPr>
        <w:t xml:space="preserve"> </w:t>
      </w:r>
      <w:r w:rsidRPr="005676D6">
        <w:rPr>
          <w:rFonts w:ascii="Cambria Math" w:eastAsia="微軟正黑體" w:hAnsi="Cambria Math" w:cs="Cambria Math"/>
          <w:b/>
          <w:bCs/>
          <w:color w:val="FFFFFF" w:themeColor="background1"/>
          <w:sz w:val="36"/>
          <w:szCs w:val="36"/>
        </w:rPr>
        <w:t>∇</w:t>
      </w:r>
      <w:proofErr w:type="spellStart"/>
      <w:r w:rsidRPr="005676D6">
        <w:rPr>
          <w:rFonts w:ascii="微軟正黑體" w:eastAsia="微軟正黑體" w:hAnsi="微軟正黑體" w:cs="Helvetica"/>
          <w:b/>
          <w:bCs/>
          <w:color w:val="FFFFFF" w:themeColor="background1"/>
          <w:sz w:val="36"/>
          <w:szCs w:val="36"/>
        </w:rPr>
        <w:t>xE</w:t>
      </w:r>
      <w:proofErr w:type="spellEnd"/>
      <w:r w:rsidRPr="005676D6">
        <w:rPr>
          <w:rFonts w:ascii="微軟正黑體" w:eastAsia="微軟正黑體" w:hAnsi="微軟正黑體" w:cs="Helvetica"/>
          <w:b/>
          <w:bCs/>
          <w:color w:val="FFFFFF" w:themeColor="background1"/>
          <w:sz w:val="36"/>
          <w:szCs w:val="36"/>
        </w:rPr>
        <w:t>=-</w:t>
      </w:r>
      <w:proofErr w:type="spellStart"/>
      <w:r w:rsidRPr="005676D6">
        <w:rPr>
          <w:rFonts w:ascii="微軟正黑體" w:eastAsia="微軟正黑體" w:hAnsi="微軟正黑體" w:cs="Helvetica"/>
          <w:b/>
          <w:bCs/>
          <w:color w:val="FFFFFF" w:themeColor="background1"/>
          <w:sz w:val="36"/>
          <w:szCs w:val="36"/>
        </w:rPr>
        <w:t>Bt</w:t>
      </w:r>
      <w:proofErr w:type="spellEnd"/>
      <w:r w:rsidRPr="005676D6">
        <w:rPr>
          <w:rFonts w:ascii="微軟正黑體" w:eastAsia="微軟正黑體" w:hAnsi="微軟正黑體" w:cs="Helvetica" w:hint="eastAsia"/>
          <w:b/>
          <w:bCs/>
          <w:color w:val="FFFFFF" w:themeColor="background1"/>
          <w:sz w:val="36"/>
          <w:szCs w:val="36"/>
        </w:rPr>
        <w:t>和積分形式</w:t>
      </w:r>
      <w:proofErr w:type="spellStart"/>
      <w:r w:rsidRPr="005676D6">
        <w:rPr>
          <w:rFonts w:ascii="微軟正黑體" w:eastAsia="微軟正黑體" w:hAnsi="微軟正黑體" w:cs="Helvetica"/>
          <w:b/>
          <w:bCs/>
          <w:color w:val="FFFFFF" w:themeColor="background1"/>
          <w:sz w:val="36"/>
          <w:szCs w:val="36"/>
        </w:rPr>
        <w:t>cE•d</w:t>
      </w:r>
      <w:proofErr w:type="spellEnd"/>
      <w:r w:rsidRPr="005676D6">
        <w:rPr>
          <w:rFonts w:ascii="Arial" w:eastAsia="微軟正黑體" w:hAnsi="Arial" w:cs="Arial"/>
          <w:b/>
          <w:bCs/>
          <w:color w:val="FFFFFF" w:themeColor="background1"/>
          <w:sz w:val="36"/>
          <w:szCs w:val="36"/>
        </w:rPr>
        <w:t>ℓ</w:t>
      </w:r>
      <w:r w:rsidRPr="005676D6">
        <w:rPr>
          <w:rFonts w:ascii="微軟正黑體" w:eastAsia="微軟正黑體" w:hAnsi="微軟正黑體" w:cs="Helvetica"/>
          <w:b/>
          <w:bCs/>
          <w:color w:val="FFFFFF" w:themeColor="background1"/>
          <w:sz w:val="36"/>
          <w:szCs w:val="36"/>
        </w:rPr>
        <w:t>=-tsB</w:t>
      </w:r>
      <w:r w:rsidRPr="005676D6">
        <w:rPr>
          <w:rFonts w:ascii="微軟正黑體" w:eastAsia="微軟正黑體" w:hAnsi="微軟正黑體" w:cs="微軟正黑體" w:hint="eastAsia"/>
          <w:b/>
          <w:bCs/>
          <w:color w:val="FFFFFF" w:themeColor="background1"/>
          <w:sz w:val="36"/>
          <w:szCs w:val="36"/>
        </w:rPr>
        <w:t>•</w:t>
      </w:r>
      <w:proofErr w:type="spellStart"/>
      <w:r w:rsidRPr="005676D6">
        <w:rPr>
          <w:rFonts w:ascii="微軟正黑體" w:eastAsia="微軟正黑體" w:hAnsi="微軟正黑體" w:cs="Helvetica"/>
          <w:b/>
          <w:bCs/>
          <w:color w:val="FFFFFF" w:themeColor="background1"/>
          <w:sz w:val="36"/>
          <w:szCs w:val="36"/>
        </w:rPr>
        <w:t>dA</w:t>
      </w:r>
      <w:proofErr w:type="spellEnd"/>
      <w:r w:rsidRPr="005676D6">
        <w:rPr>
          <w:rFonts w:ascii="微軟正黑體" w:eastAsia="微軟正黑體" w:hAnsi="微軟正黑體" w:cs="Helvetica"/>
          <w:b/>
          <w:bCs/>
          <w:color w:val="FFFFFF" w:themeColor="background1"/>
          <w:sz w:val="36"/>
          <w:szCs w:val="36"/>
        </w:rPr>
        <w:t xml:space="preserve"> </w:t>
      </w:r>
      <w:r w:rsidRPr="005676D6">
        <w:rPr>
          <w:rFonts w:ascii="微軟正黑體" w:eastAsia="微軟正黑體" w:hAnsi="微軟正黑體" w:cs="Helvetica" w:hint="eastAsia"/>
          <w:b/>
          <w:bCs/>
          <w:color w:val="FFFFFF" w:themeColor="background1"/>
          <w:sz w:val="36"/>
          <w:szCs w:val="36"/>
        </w:rPr>
        <w:t>，這兩條方程式中的電磁場和面積、路徑皆以向量描述，能更加完備的表示法拉第定律。微分形式可理解為，在一點上產生的磁場變化，會在周遭產生非保守的電場</w:t>
      </w:r>
      <w:r w:rsidRPr="005676D6">
        <w:rPr>
          <w:rFonts w:ascii="微軟正黑體" w:eastAsia="微軟正黑體" w:hAnsi="微軟正黑體" w:cs="Helvetica"/>
          <w:b/>
          <w:bCs/>
          <w:color w:val="FFFFFF" w:themeColor="background1"/>
          <w:sz w:val="36"/>
          <w:szCs w:val="36"/>
        </w:rPr>
        <w:t>(</w:t>
      </w:r>
      <w:proofErr w:type="gramStart"/>
      <w:r w:rsidRPr="005676D6">
        <w:rPr>
          <w:rFonts w:ascii="微軟正黑體" w:eastAsia="微軟正黑體" w:hAnsi="微軟正黑體" w:cs="Helvetica" w:hint="eastAsia"/>
          <w:b/>
          <w:bCs/>
          <w:color w:val="FFFFFF" w:themeColor="background1"/>
          <w:sz w:val="36"/>
          <w:szCs w:val="36"/>
        </w:rPr>
        <w:t>即旋度</w:t>
      </w:r>
      <w:proofErr w:type="gramEnd"/>
      <w:r w:rsidRPr="005676D6">
        <w:rPr>
          <w:rFonts w:ascii="微軟正黑體" w:eastAsia="微軟正黑體" w:hAnsi="微軟正黑體" w:cs="Helvetica" w:hint="eastAsia"/>
          <w:b/>
          <w:bCs/>
          <w:color w:val="FFFFFF" w:themeColor="background1"/>
          <w:sz w:val="36"/>
          <w:szCs w:val="36"/>
        </w:rPr>
        <w:t>不為</w:t>
      </w:r>
      <w:r w:rsidRPr="005676D6">
        <w:rPr>
          <w:rFonts w:ascii="微軟正黑體" w:eastAsia="微軟正黑體" w:hAnsi="微軟正黑體" w:cs="Helvetica"/>
          <w:b/>
          <w:bCs/>
          <w:color w:val="FFFFFF" w:themeColor="background1"/>
          <w:sz w:val="36"/>
          <w:szCs w:val="36"/>
        </w:rPr>
        <w:t>0)</w:t>
      </w:r>
      <w:r w:rsidRPr="005676D6">
        <w:rPr>
          <w:rFonts w:ascii="微軟正黑體" w:eastAsia="微軟正黑體" w:hAnsi="微軟正黑體" w:cs="Helvetica" w:hint="eastAsia"/>
          <w:b/>
          <w:bCs/>
          <w:color w:val="FFFFFF" w:themeColor="background1"/>
          <w:sz w:val="36"/>
          <w:szCs w:val="36"/>
        </w:rPr>
        <w:t>。積分形式則表示，電場對封閉迴路的路徑積分會等於曲面上磁力的面積分對時間的</w:t>
      </w:r>
      <w:proofErr w:type="gramStart"/>
      <w:r w:rsidRPr="005676D6">
        <w:rPr>
          <w:rFonts w:ascii="微軟正黑體" w:eastAsia="微軟正黑體" w:hAnsi="微軟正黑體" w:cs="Helvetica" w:hint="eastAsia"/>
          <w:b/>
          <w:bCs/>
          <w:color w:val="FFFFFF" w:themeColor="background1"/>
          <w:sz w:val="36"/>
          <w:szCs w:val="36"/>
        </w:rPr>
        <w:t>偏導數</w:t>
      </w:r>
      <w:proofErr w:type="gramEnd"/>
      <w:r w:rsidRPr="005676D6">
        <w:rPr>
          <w:rFonts w:ascii="微軟正黑體" w:eastAsia="微軟正黑體" w:hAnsi="微軟正黑體" w:cs="Helvetica" w:hint="eastAsia"/>
          <w:b/>
          <w:bCs/>
          <w:color w:val="FFFFFF" w:themeColor="background1"/>
          <w:sz w:val="36"/>
          <w:szCs w:val="36"/>
        </w:rPr>
        <w:t>。</w:t>
      </w:r>
    </w:p>
    <w:p w14:paraId="43B34DDA" w14:textId="68018C7E" w:rsidR="00E85B47" w:rsidRPr="005676D6" w:rsidRDefault="00AE420A" w:rsidP="005676D6">
      <w:pPr>
        <w:ind w:left="8160"/>
        <w:jc w:val="both"/>
        <w:rPr>
          <w:rFonts w:ascii="微軟正黑體" w:eastAsia="微軟正黑體" w:hAnsi="微軟正黑體" w:cs="Helvetica"/>
          <w:b/>
          <w:bCs/>
          <w:color w:val="FFFFFF" w:themeColor="background1"/>
          <w:sz w:val="36"/>
          <w:szCs w:val="36"/>
        </w:rPr>
      </w:pPr>
      <w:r>
        <w:rPr>
          <w:noProof/>
        </w:rPr>
        <mc:AlternateContent>
          <mc:Choice Requires="wps">
            <w:drawing>
              <wp:anchor distT="0" distB="0" distL="114300" distR="114300" simplePos="0" relativeHeight="251665408" behindDoc="0" locked="0" layoutInCell="1" allowOverlap="1" wp14:anchorId="6397FE6E" wp14:editId="43A4C812">
                <wp:simplePos x="0" y="0"/>
                <wp:positionH relativeFrom="column">
                  <wp:posOffset>-503668</wp:posOffset>
                </wp:positionH>
                <wp:positionV relativeFrom="paragraph">
                  <wp:posOffset>871566</wp:posOffset>
                </wp:positionV>
                <wp:extent cx="7577455" cy="45085"/>
                <wp:effectExtent l="0" t="0" r="4445" b="0"/>
                <wp:wrapNone/>
                <wp:docPr id="5" name="矩形 5"/>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7EA70" id="矩形 5" o:spid="_x0000_s1026" style="position:absolute;margin-left:-39.65pt;margin-top:68.65pt;width:596.6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ruoQIAAIEFAAAOAAAAZHJzL2Uyb0RvYy54bWysVM1uEzEQviPxDpbvdDdRlkDUTRW1CkKq&#10;2ooW9ex47awlr8fYTjbhZZC48RA8DuI1GHt/WkrFAbEHr8fzzTee8cycnh0aTfbCeQWmpJOTnBJh&#10;OFTKbEv68W796g0lPjBTMQ1GlPQoPD1bvnxx2tqFmEINuhKOIInxi9aWtA7BLrLM81o0zJ+AFQaV&#10;ElzDAopum1WOtcje6Gya56+zFlxlHXDhPZ5edEq6TPxSCh6upfQiEF1SvFtIq0vrJq7Z8pQtto7Z&#10;WvH+GuwfbtEwZdDpSHXBAiM7p/6gahR34EGGEw5NBlIqLlIMGM0kfxLNbc2sSLFgcrwd0+T/Hy2/&#10;2t84oqqSFpQY1uAT/fzy7cf3r6SIuWmtXyDk1t64XvK4jYEepGviH0Mgh5TP45hPcQiE4+G8mM9n&#10;BRJz1M2K/E3izB6MrfPhnYCGxE1JHT5XyiLbX/qADhE6QKIvD1pVa6V1Etx2c64d2TN82jV+eXpN&#10;NPkNpk0EG4hmHWM8yWJgXShpF45aRJw2H4TEdODlp+kmqRDF6IdxLkyYdKqaVaJzX+T4xXxF77F0&#10;o0WSEmFkluh/5O4JBmRHMnB3ND0+mopUx6Nx/reLdcajRfIMJozGjTLgniPQGFXvucMPSepSE7O0&#10;geqIxeKg6yJv+Vrhu10yH26Yw7bBBsNREK5xkRrakkK/o6QG9/m584jHakYtJS22YUn9px1zghL9&#10;3mCdv53MZrFvkzAr5lMU3GPN5rHG7JpzwHKY4NCxPG0jPuhhKx009zgxVtErqpjh6LukPLhBOA/d&#10;eMCZw8VqlWDYq5aFS3NreSSPWY11eXe4Z872xRuw6q9gaFm2eFLDHTZaGljtAkiVCvwhr32+sc9T&#10;4fQzKQ6Sx3JCPUzO5S8AAAD//wMAUEsDBBQABgAIAAAAIQAKSsSp3wAAAAwBAAAPAAAAZHJzL2Rv&#10;d25yZXYueG1sTI/BbsIwEETvlfoP1lbqJQInYDUQ4qCqUntuQ9VeTbIkEfE6ig2Ev+9yKrdZzdPs&#10;TL6dbC/OOPrOkYZkHoNAqlzdUaPhe/c+W4HwwVBtekeo4YoetsXjQ26y2l3oC89laASHkM+MhjaE&#10;IZPSVy1a4+duQGLv4EZrAp9jI+vRXDjc9nIRxy/Smo74Q2sGfGuxOpYnyymfpTmWB/+7W6VRFxYq&#10;uv58RFo/P02vGxABp/APw60+V4eCO+3diWoveg2zdL1klI1lyuJGJInieXtWSimQRS7vRxR/AAAA&#10;//8DAFBLAQItABQABgAIAAAAIQC2gziS/gAAAOEBAAATAAAAAAAAAAAAAAAAAAAAAABbQ29udGVu&#10;dF9UeXBlc10ueG1sUEsBAi0AFAAGAAgAAAAhADj9If/WAAAAlAEAAAsAAAAAAAAAAAAAAAAALwEA&#10;AF9yZWxzLy5yZWxzUEsBAi0AFAAGAAgAAAAhAEhE6u6hAgAAgQUAAA4AAAAAAAAAAAAAAAAALgIA&#10;AGRycy9lMm9Eb2MueG1sUEsBAi0AFAAGAAgAAAAhAApKxKnfAAAADAEAAA8AAAAAAAAAAAAAAAAA&#10;+wQAAGRycy9kb3ducmV2LnhtbFBLBQYAAAAABAAEAPMAAAAHBgAAAAA=&#10;" fillcolor="yellow" stroked="f" strokeweight="1pt"/>
            </w:pict>
          </mc:Fallback>
        </mc:AlternateContent>
      </w:r>
      <w:r>
        <w:rPr>
          <w:noProof/>
        </w:rPr>
        <mc:AlternateContent>
          <mc:Choice Requires="wps">
            <w:drawing>
              <wp:anchor distT="0" distB="0" distL="114300" distR="114300" simplePos="0" relativeHeight="251667456" behindDoc="0" locked="0" layoutInCell="1" allowOverlap="1" wp14:anchorId="682D7AEE" wp14:editId="3C4B0E76">
                <wp:simplePos x="0" y="0"/>
                <wp:positionH relativeFrom="column">
                  <wp:posOffset>-440533</wp:posOffset>
                </wp:positionH>
                <wp:positionV relativeFrom="paragraph">
                  <wp:posOffset>681839</wp:posOffset>
                </wp:positionV>
                <wp:extent cx="7577455" cy="45085"/>
                <wp:effectExtent l="0" t="0" r="4445" b="0"/>
                <wp:wrapNone/>
                <wp:docPr id="6" name="矩形 6"/>
                <wp:cNvGraphicFramePr/>
                <a:graphic xmlns:a="http://schemas.openxmlformats.org/drawingml/2006/main">
                  <a:graphicData uri="http://schemas.microsoft.com/office/word/2010/wordprocessingShape">
                    <wps:wsp>
                      <wps:cNvSpPr/>
                      <wps:spPr>
                        <a:xfrm>
                          <a:off x="0" y="0"/>
                          <a:ext cx="7577455"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C81EC" id="矩形 6" o:spid="_x0000_s1026" style="position:absolute;margin-left:-34.7pt;margin-top:53.7pt;width:596.65pt;height: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j3nQIAAIEFAAAOAAAAZHJzL2Uyb0RvYy54bWysVM1u2zAMvg/YOwi6r3aCuOmCOkXQIsOA&#10;oi3WDj0rshQbkERNUuJkLzNgtz1EH2fYa4ySHbdrix2G+SCTIvnxRyRPz3Zaka1wvgFT0tFRTokw&#10;HKrGrEv6+W757oQSH5ipmAIjSroXnp7N3745be1MjKEGVQlHEMT4WWtLWodgZ1nmeS0080dghUGh&#10;BKdZQNats8qxFtG1ysZ5fpy14CrrgAvv8faiE9J5wpdS8HAtpReBqJJibCGdLp2reGbzUzZbO2br&#10;hvdhsH+IQrPGoNMB6oIFRjaueQGlG+7AgwxHHHQGUjZcpBwwm1H+LJvbmlmRcsHieDuUyf8/WH61&#10;vXGkqUp6TIlhGp/o17cfPx++k+NYm9b6Garc2hvXcx7JmOhOOh3/mALZpXruh3qKXSAcL6fFdDop&#10;Cko4yiZFflJEzOzR2DofPgjQJBIldfhcqYpse+lDp3pQib48qKZaNkolxq1X58qRLcOnXeKXp9dE&#10;9D/UlInKBqJZhxhvsphYl0qiwl6JqKfMJyGxHBj8OEWSGlEMfhjnwoRRJ6pZJTr3RY5fn9tgkTJN&#10;gBFZov8BuweITf4Su4uy14+mIvXxYJz/LbDOeLBInsGEwVg3BtxrAAqz6j13+ocidaWJVVpBtcdm&#10;cdBNkbd82eC7XTIfbpjDscEBw1UQrvGQCtqSQk9RUoP7+tp91MduRiklLY5hSf2XDXOCEvXRYJ+/&#10;H00mcW4TMymmY2TcU8nqqcRs9DlgO4xw6VieyKgf1IGUDvQ9boxF9IoiZjj6LikP7sCch2494M7h&#10;YrFIajirloVLc2t5BI9VjX15t7tnzvbNG7Drr+Awsmz2rIc73WhpYLEJIJvU4I917euNc54ap99J&#10;cZE85ZPW4+ac/wYAAP//AwBQSwMEFAAGAAgAAAAhAOogej/fAAAADAEAAA8AAABkcnMvZG93bnJl&#10;di54bWxMj81OwzAQhO9IvIO1SFyi1mkI/QlxKoQEZ5oiuLrxNokar6PYbdO3Z3OC26zm0+xMvh1t&#10;Jy44+NaRgsU8BoFUOdNSreBr/z5bg/BBk9GdI1RwQw/b4v4u15lxV9rhpQy14BDymVbQhNBnUvqq&#10;Qav93PVI7B3dYHXgc6ilGfSVw20nkzheSqtb4g+N7vGtwepUni2nfJb6VB79z369itqQpNHt+yNS&#10;6vFhfH0BEXAMfzBM9bk6FNzp4M5kvOgUzJablFE24hWLiVgkTxsQh0mlzyCLXP4fUfwCAAD//wMA&#10;UEsBAi0AFAAGAAgAAAAhALaDOJL+AAAA4QEAABMAAAAAAAAAAAAAAAAAAAAAAFtDb250ZW50X1R5&#10;cGVzXS54bWxQSwECLQAUAAYACAAAACEAOP0h/9YAAACUAQAACwAAAAAAAAAAAAAAAAAvAQAAX3Jl&#10;bHMvLnJlbHNQSwECLQAUAAYACAAAACEAsTMY950CAACBBQAADgAAAAAAAAAAAAAAAAAuAgAAZHJz&#10;L2Uyb0RvYy54bWxQSwECLQAUAAYACAAAACEA6iB6P98AAAAMAQAADwAAAAAAAAAAAAAAAAD3BAAA&#10;ZHJzL2Rvd25yZXYueG1sUEsFBgAAAAAEAAQA8wAAAAMGAAAAAA==&#10;" fillcolor="yellow" stroked="f" strokeweight="1pt"/>
            </w:pict>
          </mc:Fallback>
        </mc:AlternateContent>
      </w:r>
      <w:r w:rsidR="00E85B47" w:rsidRPr="005676D6">
        <w:rPr>
          <w:rFonts w:ascii="微軟正黑體" w:eastAsia="微軟正黑體" w:hAnsi="微軟正黑體" w:cs="Helvetica" w:hint="eastAsia"/>
          <w:b/>
          <w:bCs/>
          <w:color w:val="FFFFFF" w:themeColor="background1"/>
          <w:sz w:val="36"/>
          <w:szCs w:val="36"/>
        </w:rPr>
        <w:t>1</w:t>
      </w:r>
      <w:r w:rsidR="00E85B47" w:rsidRPr="005676D6">
        <w:rPr>
          <w:rFonts w:ascii="微軟正黑體" w:eastAsia="微軟正黑體" w:hAnsi="微軟正黑體" w:cs="Helvetica"/>
          <w:b/>
          <w:bCs/>
          <w:color w:val="FFFFFF" w:themeColor="background1"/>
          <w:sz w:val="36"/>
          <w:szCs w:val="36"/>
        </w:rPr>
        <w:t>12</w:t>
      </w:r>
      <w:r w:rsidR="00E85B47" w:rsidRPr="005676D6">
        <w:rPr>
          <w:rFonts w:ascii="微軟正黑體" w:eastAsia="微軟正黑體" w:hAnsi="微軟正黑體" w:cs="Helvetica" w:hint="eastAsia"/>
          <w:b/>
          <w:bCs/>
          <w:color w:val="FFFFFF" w:themeColor="background1"/>
          <w:sz w:val="36"/>
          <w:szCs w:val="36"/>
        </w:rPr>
        <w:t>級鄭至惟</w:t>
      </w:r>
    </w:p>
    <w:sectPr w:rsidR="00E85B47" w:rsidRPr="005676D6"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68C98" w14:textId="77777777" w:rsidR="00867FB2" w:rsidRDefault="00867FB2" w:rsidP="00985C61">
      <w:r>
        <w:separator/>
      </w:r>
    </w:p>
  </w:endnote>
  <w:endnote w:type="continuationSeparator" w:id="0">
    <w:p w14:paraId="4E6FA26A" w14:textId="77777777" w:rsidR="00867FB2" w:rsidRDefault="00867FB2"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6C0A4" w14:textId="77777777" w:rsidR="00867FB2" w:rsidRDefault="00867FB2" w:rsidP="00985C61">
      <w:r>
        <w:separator/>
      </w:r>
    </w:p>
  </w:footnote>
  <w:footnote w:type="continuationSeparator" w:id="0">
    <w:p w14:paraId="7E1A4E70" w14:textId="77777777" w:rsidR="00867FB2" w:rsidRDefault="00867FB2"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7300"/>
    <w:multiLevelType w:val="hybridMultilevel"/>
    <w:tmpl w:val="44560E0C"/>
    <w:lvl w:ilvl="0" w:tplc="4C2A7FB8">
      <w:start w:val="1"/>
      <w:numFmt w:val="decimal"/>
      <w:lvlText w:val="%1."/>
      <w:lvlJc w:val="left"/>
      <w:pPr>
        <w:ind w:left="1300" w:hanging="410"/>
      </w:pPr>
      <w:rPr>
        <w:rFonts w:cstheme="minorBidi" w:hint="default"/>
        <w:b/>
        <w:color w:val="00FFFF"/>
        <w:sz w:val="48"/>
        <w:u w:val="none"/>
      </w:rPr>
    </w:lvl>
    <w:lvl w:ilvl="1" w:tplc="04090019" w:tentative="1">
      <w:start w:val="1"/>
      <w:numFmt w:val="ideographTraditional"/>
      <w:lvlText w:val="%2、"/>
      <w:lvlJc w:val="left"/>
      <w:pPr>
        <w:ind w:left="1850" w:hanging="480"/>
      </w:pPr>
    </w:lvl>
    <w:lvl w:ilvl="2" w:tplc="0409001B" w:tentative="1">
      <w:start w:val="1"/>
      <w:numFmt w:val="lowerRoman"/>
      <w:lvlText w:val="%3."/>
      <w:lvlJc w:val="right"/>
      <w:pPr>
        <w:ind w:left="2330" w:hanging="480"/>
      </w:pPr>
    </w:lvl>
    <w:lvl w:ilvl="3" w:tplc="0409000F" w:tentative="1">
      <w:start w:val="1"/>
      <w:numFmt w:val="decimal"/>
      <w:lvlText w:val="%4."/>
      <w:lvlJc w:val="left"/>
      <w:pPr>
        <w:ind w:left="2810" w:hanging="480"/>
      </w:pPr>
    </w:lvl>
    <w:lvl w:ilvl="4" w:tplc="04090019" w:tentative="1">
      <w:start w:val="1"/>
      <w:numFmt w:val="ideographTraditional"/>
      <w:lvlText w:val="%5、"/>
      <w:lvlJc w:val="left"/>
      <w:pPr>
        <w:ind w:left="3290" w:hanging="480"/>
      </w:pPr>
    </w:lvl>
    <w:lvl w:ilvl="5" w:tplc="0409001B" w:tentative="1">
      <w:start w:val="1"/>
      <w:numFmt w:val="lowerRoman"/>
      <w:lvlText w:val="%6."/>
      <w:lvlJc w:val="right"/>
      <w:pPr>
        <w:ind w:left="3770" w:hanging="480"/>
      </w:pPr>
    </w:lvl>
    <w:lvl w:ilvl="6" w:tplc="0409000F" w:tentative="1">
      <w:start w:val="1"/>
      <w:numFmt w:val="decimal"/>
      <w:lvlText w:val="%7."/>
      <w:lvlJc w:val="left"/>
      <w:pPr>
        <w:ind w:left="4250" w:hanging="480"/>
      </w:pPr>
    </w:lvl>
    <w:lvl w:ilvl="7" w:tplc="04090019" w:tentative="1">
      <w:start w:val="1"/>
      <w:numFmt w:val="ideographTraditional"/>
      <w:lvlText w:val="%8、"/>
      <w:lvlJc w:val="left"/>
      <w:pPr>
        <w:ind w:left="4730" w:hanging="480"/>
      </w:pPr>
    </w:lvl>
    <w:lvl w:ilvl="8" w:tplc="0409001B" w:tentative="1">
      <w:start w:val="1"/>
      <w:numFmt w:val="lowerRoman"/>
      <w:lvlText w:val="%9."/>
      <w:lvlJc w:val="right"/>
      <w:pPr>
        <w:ind w:left="5210" w:hanging="480"/>
      </w:pPr>
    </w:lvl>
  </w:abstractNum>
  <w:abstractNum w:abstractNumId="1"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9A3089D"/>
    <w:multiLevelType w:val="hybridMultilevel"/>
    <w:tmpl w:val="C6A2AEAE"/>
    <w:lvl w:ilvl="0" w:tplc="1DE68474">
      <w:start w:val="1"/>
      <w:numFmt w:val="decimal"/>
      <w:lvlText w:val="%1."/>
      <w:lvlJc w:val="left"/>
      <w:pPr>
        <w:ind w:left="890" w:hanging="41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6" w15:restartNumberingAfterBreak="0">
    <w:nsid w:val="597E762C"/>
    <w:multiLevelType w:val="hybridMultilevel"/>
    <w:tmpl w:val="60C8675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D1938DE"/>
    <w:multiLevelType w:val="hybridMultilevel"/>
    <w:tmpl w:val="953CB822"/>
    <w:lvl w:ilvl="0" w:tplc="04090001">
      <w:start w:val="1"/>
      <w:numFmt w:val="bullet"/>
      <w:lvlText w:val=""/>
      <w:lvlJc w:val="left"/>
      <w:pPr>
        <w:ind w:left="1370" w:hanging="480"/>
      </w:pPr>
      <w:rPr>
        <w:rFonts w:ascii="Wingdings" w:hAnsi="Wingdings" w:hint="default"/>
      </w:rPr>
    </w:lvl>
    <w:lvl w:ilvl="1" w:tplc="04090003" w:tentative="1">
      <w:start w:val="1"/>
      <w:numFmt w:val="bullet"/>
      <w:lvlText w:val=""/>
      <w:lvlJc w:val="left"/>
      <w:pPr>
        <w:ind w:left="1850" w:hanging="480"/>
      </w:pPr>
      <w:rPr>
        <w:rFonts w:ascii="Wingdings" w:hAnsi="Wingdings" w:hint="default"/>
      </w:rPr>
    </w:lvl>
    <w:lvl w:ilvl="2" w:tplc="04090005" w:tentative="1">
      <w:start w:val="1"/>
      <w:numFmt w:val="bullet"/>
      <w:lvlText w:val=""/>
      <w:lvlJc w:val="left"/>
      <w:pPr>
        <w:ind w:left="2330" w:hanging="480"/>
      </w:pPr>
      <w:rPr>
        <w:rFonts w:ascii="Wingdings" w:hAnsi="Wingdings" w:hint="default"/>
      </w:rPr>
    </w:lvl>
    <w:lvl w:ilvl="3" w:tplc="04090001" w:tentative="1">
      <w:start w:val="1"/>
      <w:numFmt w:val="bullet"/>
      <w:lvlText w:val=""/>
      <w:lvlJc w:val="left"/>
      <w:pPr>
        <w:ind w:left="2810" w:hanging="480"/>
      </w:pPr>
      <w:rPr>
        <w:rFonts w:ascii="Wingdings" w:hAnsi="Wingdings" w:hint="default"/>
      </w:rPr>
    </w:lvl>
    <w:lvl w:ilvl="4" w:tplc="04090003" w:tentative="1">
      <w:start w:val="1"/>
      <w:numFmt w:val="bullet"/>
      <w:lvlText w:val=""/>
      <w:lvlJc w:val="left"/>
      <w:pPr>
        <w:ind w:left="3290" w:hanging="480"/>
      </w:pPr>
      <w:rPr>
        <w:rFonts w:ascii="Wingdings" w:hAnsi="Wingdings" w:hint="default"/>
      </w:rPr>
    </w:lvl>
    <w:lvl w:ilvl="5" w:tplc="04090005" w:tentative="1">
      <w:start w:val="1"/>
      <w:numFmt w:val="bullet"/>
      <w:lvlText w:val=""/>
      <w:lvlJc w:val="left"/>
      <w:pPr>
        <w:ind w:left="3770" w:hanging="480"/>
      </w:pPr>
      <w:rPr>
        <w:rFonts w:ascii="Wingdings" w:hAnsi="Wingdings" w:hint="default"/>
      </w:rPr>
    </w:lvl>
    <w:lvl w:ilvl="6" w:tplc="04090001" w:tentative="1">
      <w:start w:val="1"/>
      <w:numFmt w:val="bullet"/>
      <w:lvlText w:val=""/>
      <w:lvlJc w:val="left"/>
      <w:pPr>
        <w:ind w:left="4250" w:hanging="480"/>
      </w:pPr>
      <w:rPr>
        <w:rFonts w:ascii="Wingdings" w:hAnsi="Wingdings" w:hint="default"/>
      </w:rPr>
    </w:lvl>
    <w:lvl w:ilvl="7" w:tplc="04090003" w:tentative="1">
      <w:start w:val="1"/>
      <w:numFmt w:val="bullet"/>
      <w:lvlText w:val=""/>
      <w:lvlJc w:val="left"/>
      <w:pPr>
        <w:ind w:left="4730" w:hanging="480"/>
      </w:pPr>
      <w:rPr>
        <w:rFonts w:ascii="Wingdings" w:hAnsi="Wingdings" w:hint="default"/>
      </w:rPr>
    </w:lvl>
    <w:lvl w:ilvl="8" w:tplc="04090005" w:tentative="1">
      <w:start w:val="1"/>
      <w:numFmt w:val="bullet"/>
      <w:lvlText w:val=""/>
      <w:lvlJc w:val="left"/>
      <w:pPr>
        <w:ind w:left="5210" w:hanging="480"/>
      </w:pPr>
      <w:rPr>
        <w:rFonts w:ascii="Wingdings" w:hAnsi="Wingdings" w:hint="default"/>
      </w:rPr>
    </w:lvl>
  </w:abstractNum>
  <w:abstractNum w:abstractNumId="8"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8"/>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hdrShapeDefaults>
    <o:shapedefaults v:ext="edit" spidmax="2049">
      <o:colormru v:ext="edit" colors="#44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A"/>
    <w:rsid w:val="000039B3"/>
    <w:rsid w:val="00094F04"/>
    <w:rsid w:val="000A5F98"/>
    <w:rsid w:val="002121A3"/>
    <w:rsid w:val="00220078"/>
    <w:rsid w:val="00255969"/>
    <w:rsid w:val="002C73EC"/>
    <w:rsid w:val="00300CDA"/>
    <w:rsid w:val="003705A9"/>
    <w:rsid w:val="00383CEC"/>
    <w:rsid w:val="005676D6"/>
    <w:rsid w:val="0058053E"/>
    <w:rsid w:val="00582C43"/>
    <w:rsid w:val="007A4FD1"/>
    <w:rsid w:val="007B1C64"/>
    <w:rsid w:val="007C46B3"/>
    <w:rsid w:val="007E677E"/>
    <w:rsid w:val="007E6F33"/>
    <w:rsid w:val="007F1829"/>
    <w:rsid w:val="008418D4"/>
    <w:rsid w:val="00867FB2"/>
    <w:rsid w:val="00985C61"/>
    <w:rsid w:val="009E2379"/>
    <w:rsid w:val="00A55B17"/>
    <w:rsid w:val="00A56B12"/>
    <w:rsid w:val="00AA2C84"/>
    <w:rsid w:val="00AC1E7A"/>
    <w:rsid w:val="00AD7670"/>
    <w:rsid w:val="00AE420A"/>
    <w:rsid w:val="00BC20FD"/>
    <w:rsid w:val="00C34F57"/>
    <w:rsid w:val="00C54D07"/>
    <w:rsid w:val="00C6165C"/>
    <w:rsid w:val="00C730C4"/>
    <w:rsid w:val="00D45B55"/>
    <w:rsid w:val="00DD3B93"/>
    <w:rsid w:val="00E85B47"/>
    <w:rsid w:val="00FA0F39"/>
    <w:rsid w:val="00FA3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4"/>
    </o:shapedefaults>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D767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Placeholder Text"/>
    <w:basedOn w:val="a0"/>
    <w:uiPriority w:val="99"/>
    <w:semiHidden/>
    <w:rsid w:val="00582C43"/>
    <w:rPr>
      <w:color w:val="808080"/>
    </w:rPr>
  </w:style>
  <w:style w:type="character" w:styleId="a9">
    <w:name w:val="Hyperlink"/>
    <w:basedOn w:val="a0"/>
    <w:uiPriority w:val="99"/>
    <w:unhideWhenUsed/>
    <w:rsid w:val="00582C43"/>
    <w:rPr>
      <w:color w:val="0563C1" w:themeColor="hyperlink"/>
      <w:u w:val="single"/>
    </w:rPr>
  </w:style>
  <w:style w:type="character" w:styleId="aa">
    <w:name w:val="Unresolved Mention"/>
    <w:basedOn w:val="a0"/>
    <w:uiPriority w:val="99"/>
    <w:semiHidden/>
    <w:unhideWhenUsed/>
    <w:rsid w:val="00582C43"/>
    <w:rPr>
      <w:color w:val="605E5C"/>
      <w:shd w:val="clear" w:color="auto" w:fill="E1DFDD"/>
    </w:rPr>
  </w:style>
  <w:style w:type="character" w:styleId="ab">
    <w:name w:val="FollowedHyperlink"/>
    <w:basedOn w:val="a0"/>
    <w:uiPriority w:val="99"/>
    <w:semiHidden/>
    <w:unhideWhenUsed/>
    <w:rsid w:val="00AD7670"/>
    <w:rPr>
      <w:color w:val="954F72" w:themeColor="followedHyperlink"/>
      <w:u w:val="single"/>
    </w:rPr>
  </w:style>
  <w:style w:type="character" w:customStyle="1" w:styleId="10">
    <w:name w:val="標題 1 字元"/>
    <w:basedOn w:val="a0"/>
    <w:link w:val="1"/>
    <w:uiPriority w:val="9"/>
    <w:rsid w:val="00AD7670"/>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32365">
      <w:bodyDiv w:val="1"/>
      <w:marLeft w:val="0"/>
      <w:marRight w:val="0"/>
      <w:marTop w:val="0"/>
      <w:marBottom w:val="0"/>
      <w:divBdr>
        <w:top w:val="none" w:sz="0" w:space="0" w:color="auto"/>
        <w:left w:val="none" w:sz="0" w:space="0" w:color="auto"/>
        <w:bottom w:val="none" w:sz="0" w:space="0" w:color="auto"/>
        <w:right w:val="none" w:sz="0" w:space="0" w:color="auto"/>
      </w:divBdr>
    </w:div>
    <w:div w:id="1451512905">
      <w:bodyDiv w:val="1"/>
      <w:marLeft w:val="0"/>
      <w:marRight w:val="0"/>
      <w:marTop w:val="0"/>
      <w:marBottom w:val="0"/>
      <w:divBdr>
        <w:top w:val="none" w:sz="0" w:space="0" w:color="auto"/>
        <w:left w:val="none" w:sz="0" w:space="0" w:color="auto"/>
        <w:bottom w:val="none" w:sz="0" w:space="0" w:color="auto"/>
        <w:right w:val="none" w:sz="0" w:space="0" w:color="auto"/>
      </w:divBdr>
    </w:div>
    <w:div w:id="1513759691">
      <w:bodyDiv w:val="1"/>
      <w:marLeft w:val="0"/>
      <w:marRight w:val="0"/>
      <w:marTop w:val="0"/>
      <w:marBottom w:val="0"/>
      <w:divBdr>
        <w:top w:val="none" w:sz="0" w:space="0" w:color="auto"/>
        <w:left w:val="none" w:sz="0" w:space="0" w:color="auto"/>
        <w:bottom w:val="none" w:sz="0" w:space="0" w:color="auto"/>
        <w:right w:val="none" w:sz="0" w:space="0" w:color="auto"/>
      </w:divBdr>
    </w:div>
    <w:div w:id="201380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zfyzjYhuEK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S3-LDBuS0oM" TargetMode="External"/><Relationship Id="rId5" Type="http://schemas.openxmlformats.org/officeDocument/2006/relationships/webSettings" Target="webSettings.xml"/><Relationship Id="rId10" Type="http://schemas.openxmlformats.org/officeDocument/2006/relationships/hyperlink" Target="https://www.youtube.com/embed/Su3Bnzee-V4" TargetMode="External"/><Relationship Id="rId4" Type="http://schemas.openxmlformats.org/officeDocument/2006/relationships/settings" Target="settings.xml"/><Relationship Id="rId9" Type="http://schemas.openxmlformats.org/officeDocument/2006/relationships/hyperlink" Target="https://www.youtube.com/embed/XW8sgT_D0To"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515C-BC07-4FC9-BCEA-17526E55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鼻 小</cp:lastModifiedBy>
  <cp:revision>11</cp:revision>
  <dcterms:created xsi:type="dcterms:W3CDTF">2020-12-12T12:06:00Z</dcterms:created>
  <dcterms:modified xsi:type="dcterms:W3CDTF">2021-03-07T05:06:00Z</dcterms:modified>
</cp:coreProperties>
</file>