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404040" w:themeColor="text1" w:themeTint="BF"/>
  <w:body>
    <w:p w14:paraId="732D8CCE" w14:textId="7A62AA87" w:rsidR="00236D2D" w:rsidRDefault="00236D2D" w:rsidP="005B7192">
      <w:pPr>
        <w:spacing w:line="300" w:lineRule="auto"/>
        <w:jc w:val="center"/>
        <w:rPr>
          <w:rFonts w:ascii="微軟正黑體" w:eastAsia="微軟正黑體" w:hAnsi="微軟正黑體"/>
          <w:b/>
          <w:bCs/>
          <w:color w:val="FFFF00"/>
          <w:sz w:val="64"/>
          <w:szCs w:val="64"/>
        </w:rPr>
      </w:pPr>
      <w:r>
        <w:rPr>
          <w:rFonts w:ascii="微軟正黑體" w:eastAsia="微軟正黑體" w:hAnsi="微軟正黑體" w:hint="eastAsia"/>
          <w:b/>
          <w:bCs/>
          <w:color w:val="FFFF00"/>
          <w:sz w:val="64"/>
          <w:szCs w:val="64"/>
        </w:rPr>
        <w:t>魔力棒球</w:t>
      </w:r>
    </w:p>
    <w:p w14:paraId="7A8BA702" w14:textId="04F2D6F8" w:rsidR="008A1AC8" w:rsidRPr="008A1AC8" w:rsidRDefault="008A1AC8" w:rsidP="005B7192">
      <w:pPr>
        <w:spacing w:line="300" w:lineRule="auto"/>
        <w:jc w:val="center"/>
        <w:rPr>
          <w:rFonts w:ascii="微軟正黑體" w:eastAsia="微軟正黑體" w:hAnsi="微軟正黑體"/>
          <w:b/>
          <w:bCs/>
          <w:color w:val="FFFF00"/>
          <w:sz w:val="64"/>
          <w:szCs w:val="64"/>
        </w:rPr>
      </w:pPr>
      <w:r w:rsidRPr="008A1AC8">
        <w:rPr>
          <w:rFonts w:ascii="微軟正黑體" w:eastAsia="微軟正黑體" w:hAnsi="微軟正黑體" w:hint="eastAsia"/>
          <w:b/>
          <w:bCs/>
          <w:color w:val="FFFF00"/>
          <w:sz w:val="64"/>
          <w:szCs w:val="64"/>
        </w:rPr>
        <w:t>進階學習</w:t>
      </w:r>
    </w:p>
    <w:p w14:paraId="5276A62E" w14:textId="14FB4393" w:rsidR="008A1AC8" w:rsidRPr="008A1AC8" w:rsidRDefault="008A1AC8" w:rsidP="005B7192">
      <w:pPr>
        <w:spacing w:line="300" w:lineRule="auto"/>
        <w:rPr>
          <w:rFonts w:ascii="微軟正黑體" w:eastAsia="微軟正黑體" w:hAnsi="微軟正黑體"/>
          <w:b/>
          <w:bCs/>
          <w:color w:val="00FDFF"/>
          <w:sz w:val="48"/>
          <w:szCs w:val="48"/>
        </w:rPr>
      </w:pPr>
      <w:r w:rsidRPr="008A1AC8">
        <w:rPr>
          <w:rFonts w:ascii="微軟正黑體" w:eastAsia="微軟正黑體" w:hAnsi="微軟正黑體" w:hint="eastAsia"/>
          <w:b/>
          <w:bCs/>
          <w:color w:val="00FDFF"/>
          <w:sz w:val="48"/>
          <w:szCs w:val="48"/>
        </w:rPr>
        <w:t>一、白努力了嗎？</w:t>
      </w:r>
      <w:proofErr w:type="gramStart"/>
      <w:r w:rsidRPr="008A1AC8">
        <w:rPr>
          <w:rFonts w:ascii="微軟正黑體" w:eastAsia="微軟正黑體" w:hAnsi="微軟正黑體" w:hint="eastAsia"/>
          <w:b/>
          <w:bCs/>
          <w:color w:val="00FDFF"/>
          <w:sz w:val="48"/>
          <w:szCs w:val="48"/>
        </w:rPr>
        <w:t>康達效應</w:t>
      </w:r>
      <w:proofErr w:type="gramEnd"/>
      <w:r w:rsidRPr="008A1AC8">
        <w:rPr>
          <w:rFonts w:ascii="微軟正黑體" w:eastAsia="微軟正黑體" w:hAnsi="微軟正黑體" w:hint="eastAsia"/>
          <w:b/>
          <w:bCs/>
          <w:color w:val="00FDFF"/>
          <w:sz w:val="48"/>
          <w:szCs w:val="48"/>
        </w:rPr>
        <w:t>才對！</w:t>
      </w:r>
    </w:p>
    <w:p w14:paraId="03158781" w14:textId="77777777" w:rsidR="008A1AC8" w:rsidRPr="008A1AC8" w:rsidRDefault="008A1AC8" w:rsidP="005B7192">
      <w:pPr>
        <w:widowControl/>
        <w:spacing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bdr w:val="none" w:sz="0" w:space="0" w:color="auto" w:frame="1"/>
        </w:rPr>
        <w:t>白努力定律」應該是最多人能記得的物理定律，這大概也是流體力學中極少數大家都知道的物理定律。除了非常好記的名稱</w:t>
      </w:r>
      <w:proofErr w:type="gramStart"/>
      <w:r w:rsidRPr="008A1AC8">
        <w:rPr>
          <w:rFonts w:ascii="微軟正黑體" w:eastAsia="微軟正黑體" w:hAnsi="微軟正黑體" w:cs="新細明體" w:hint="eastAsia"/>
          <w:b/>
          <w:bCs/>
          <w:color w:val="FFFFFF" w:themeColor="background1"/>
          <w:kern w:val="0"/>
          <w:sz w:val="36"/>
          <w:szCs w:val="36"/>
          <w:bdr w:val="none" w:sz="0" w:space="0" w:color="auto" w:frame="1"/>
        </w:rPr>
        <w:t>以外，</w:t>
      </w:r>
      <w:proofErr w:type="gramEnd"/>
      <w:r w:rsidRPr="008A1AC8">
        <w:rPr>
          <w:rFonts w:ascii="微軟正黑體" w:eastAsia="微軟正黑體" w:hAnsi="微軟正黑體" w:cs="新細明體" w:hint="eastAsia"/>
          <w:b/>
          <w:bCs/>
          <w:color w:val="FFFFFF" w:themeColor="background1"/>
          <w:kern w:val="0"/>
          <w:sz w:val="36"/>
          <w:szCs w:val="36"/>
          <w:bdr w:val="none" w:sz="0" w:space="0" w:color="auto" w:frame="1"/>
        </w:rPr>
        <w:t>與生活的結合也是加深記憶的原因。以前的國高中老師經常拿飛機來解釋，並更進一步地延伸到乒乓球、網球等的曲線軌跡。然而，這個說法已經受到相當大的挑戰，而改以「</w:t>
      </w:r>
      <w:proofErr w:type="gramStart"/>
      <w:r w:rsidRPr="008A1AC8">
        <w:rPr>
          <w:rFonts w:ascii="微軟正黑體" w:eastAsia="微軟正黑體" w:hAnsi="微軟正黑體" w:cs="新細明體" w:hint="eastAsia"/>
          <w:b/>
          <w:bCs/>
          <w:color w:val="FFFFFF" w:themeColor="background1"/>
          <w:kern w:val="0"/>
          <w:sz w:val="36"/>
          <w:szCs w:val="36"/>
          <w:bdr w:val="none" w:sz="0" w:space="0" w:color="auto" w:frame="1"/>
        </w:rPr>
        <w:t>康達效應</w:t>
      </w:r>
      <w:proofErr w:type="gramEnd"/>
      <w:r w:rsidRPr="008A1AC8">
        <w:rPr>
          <w:rFonts w:ascii="微軟正黑體" w:eastAsia="微軟正黑體" w:hAnsi="微軟正黑體" w:cs="新細明體" w:hint="eastAsia"/>
          <w:b/>
          <w:bCs/>
          <w:color w:val="FFFFFF" w:themeColor="background1"/>
          <w:kern w:val="0"/>
          <w:sz w:val="36"/>
          <w:szCs w:val="36"/>
          <w:bdr w:val="none" w:sz="0" w:space="0" w:color="auto" w:frame="1"/>
        </w:rPr>
        <w:t>」來取代。過去對白努力定律所有的生活例子幾乎都應該要改以康達效應來解釋。</w:t>
      </w:r>
    </w:p>
    <w:p w14:paraId="6BFC0A32" w14:textId="77777777" w:rsidR="008A1AC8" w:rsidRPr="008A1AC8" w:rsidRDefault="008A1AC8" w:rsidP="005B7192">
      <w:pPr>
        <w:widowControl/>
        <w:spacing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bdr w:val="none" w:sz="0" w:space="0" w:color="auto" w:frame="1"/>
        </w:rPr>
        <w:t>撰文</w:t>
      </w:r>
      <w:proofErr w:type="gramStart"/>
      <w:r w:rsidRPr="008A1AC8">
        <w:rPr>
          <w:rFonts w:ascii="微軟正黑體" w:eastAsia="微軟正黑體" w:hAnsi="微軟正黑體" w:cs="新細明體" w:hint="eastAsia"/>
          <w:b/>
          <w:bCs/>
          <w:color w:val="FFFFFF" w:themeColor="background1"/>
          <w:kern w:val="0"/>
          <w:sz w:val="36"/>
          <w:szCs w:val="36"/>
          <w:bdr w:val="none" w:sz="0" w:space="0" w:color="auto" w:frame="1"/>
        </w:rPr>
        <w:t>｜</w:t>
      </w:r>
      <w:proofErr w:type="gramEnd"/>
      <w:r w:rsidRPr="008A1AC8">
        <w:rPr>
          <w:rFonts w:ascii="微軟正黑體" w:eastAsia="微軟正黑體" w:hAnsi="微軟正黑體" w:cs="新細明體" w:hint="eastAsia"/>
          <w:b/>
          <w:bCs/>
          <w:color w:val="FFFFFF" w:themeColor="background1"/>
          <w:kern w:val="0"/>
          <w:sz w:val="36"/>
          <w:szCs w:val="36"/>
          <w:bdr w:val="none" w:sz="0" w:space="0" w:color="auto" w:frame="1"/>
        </w:rPr>
        <w:t>許世穎</w:t>
      </w:r>
    </w:p>
    <w:p w14:paraId="3F20120F" w14:textId="77777777" w:rsidR="008A1AC8" w:rsidRPr="008A1AC8" w:rsidRDefault="008A1AC8" w:rsidP="005B7192">
      <w:pPr>
        <w:widowControl/>
        <w:spacing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bdr w:val="none" w:sz="0" w:space="0" w:color="auto" w:frame="1"/>
        </w:rPr>
        <w:t>●白努力定律 (Bernoulli's Law)</w:t>
      </w:r>
    </w:p>
    <w:p w14:paraId="4C619799" w14:textId="77777777" w:rsidR="008A1AC8" w:rsidRPr="008A1AC8" w:rsidRDefault="008A1AC8" w:rsidP="005B7192">
      <w:pPr>
        <w:widowControl/>
        <w:spacing w:after="225"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rPr>
        <w:t>飛機為什麼會飛？棒球、網球、乒乓球的旋球為什麼能以彎曲的軌跡前進？應該不少人會說出的答案就是</w:t>
      </w:r>
      <w:r w:rsidRPr="008A1AC8">
        <w:rPr>
          <w:rFonts w:ascii="微軟正黑體" w:eastAsia="微軟正黑體" w:hAnsi="微軟正黑體" w:cs="新細明體" w:hint="eastAsia"/>
          <w:b/>
          <w:bCs/>
          <w:color w:val="FFFFFF" w:themeColor="background1"/>
          <w:kern w:val="0"/>
          <w:sz w:val="36"/>
          <w:szCs w:val="36"/>
        </w:rPr>
        <w:lastRenderedPageBreak/>
        <w:t>「白努力定律 (Bernoulli's Law)」。可是這個答案真的是對的嗎？</w:t>
      </w:r>
    </w:p>
    <w:p w14:paraId="47B5CEC2" w14:textId="77777777" w:rsidR="00CE1633" w:rsidRDefault="00CE1633" w:rsidP="005B7192">
      <w:pPr>
        <w:widowControl/>
        <w:spacing w:line="300" w:lineRule="auto"/>
        <w:rPr>
          <w:rFonts w:ascii="微軟正黑體" w:eastAsia="微軟正黑體" w:hAnsi="微軟正黑體" w:cs="新細明體"/>
          <w:b/>
          <w:bCs/>
          <w:color w:val="FFFFFF" w:themeColor="background1"/>
          <w:kern w:val="0"/>
          <w:sz w:val="36"/>
          <w:szCs w:val="36"/>
        </w:rPr>
      </w:pPr>
      <w:r>
        <w:rPr>
          <w:rFonts w:ascii="微軟正黑體" w:eastAsia="微軟正黑體" w:hAnsi="微軟正黑體" w:cs="新細明體"/>
          <w:b/>
          <w:bCs/>
          <w:noProof/>
          <w:color w:val="FFFFFF" w:themeColor="background1"/>
          <w:kern w:val="0"/>
          <w:sz w:val="36"/>
          <w:szCs w:val="36"/>
        </w:rPr>
        <w:drawing>
          <wp:inline distT="0" distB="0" distL="0" distR="0" wp14:anchorId="45A463DE" wp14:editId="399A43CF">
            <wp:extent cx="4572000" cy="26035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7">
                      <a:extLst>
                        <a:ext uri="{28A0092B-C50C-407E-A947-70E740481C1C}">
                          <a14:useLocalDpi xmlns:a14="http://schemas.microsoft.com/office/drawing/2010/main" val="0"/>
                        </a:ext>
                      </a:extLst>
                    </a:blip>
                    <a:stretch>
                      <a:fillRect/>
                    </a:stretch>
                  </pic:blipFill>
                  <pic:spPr>
                    <a:xfrm>
                      <a:off x="0" y="0"/>
                      <a:ext cx="4572000" cy="2603500"/>
                    </a:xfrm>
                    <a:prstGeom prst="rect">
                      <a:avLst/>
                    </a:prstGeom>
                  </pic:spPr>
                </pic:pic>
              </a:graphicData>
            </a:graphic>
          </wp:inline>
        </w:drawing>
      </w:r>
    </w:p>
    <w:p w14:paraId="5701B3BA" w14:textId="17E1ACFB" w:rsidR="008A1AC8" w:rsidRPr="008A1AC8" w:rsidRDefault="008A1AC8" w:rsidP="005B7192">
      <w:pPr>
        <w:widowControl/>
        <w:spacing w:line="300" w:lineRule="auto"/>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b/>
          <w:bCs/>
          <w:color w:val="FFFFFF" w:themeColor="background1"/>
          <w:kern w:val="0"/>
          <w:sz w:val="36"/>
          <w:szCs w:val="36"/>
        </w:rPr>
        <w:t>圖一：以往常見白努力定律對飛機飛行的解釋。Credit：許世穎</w:t>
      </w:r>
    </w:p>
    <w:p w14:paraId="7758DD07" w14:textId="77777777" w:rsidR="008A1AC8" w:rsidRPr="008A1AC8" w:rsidRDefault="008A1AC8" w:rsidP="005B7192">
      <w:pPr>
        <w:widowControl/>
        <w:spacing w:after="225"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rPr>
        <w:t>白努力定律的內涵是壓力、流速、高度之間的關係。如果忽略高度影響的話，同一條流體在流速快的地方壓力小、流速慢的地方則壓力大。這個定律</w:t>
      </w:r>
      <w:proofErr w:type="gramStart"/>
      <w:r w:rsidRPr="008A1AC8">
        <w:rPr>
          <w:rFonts w:ascii="微軟正黑體" w:eastAsia="微軟正黑體" w:hAnsi="微軟正黑體" w:cs="新細明體" w:hint="eastAsia"/>
          <w:b/>
          <w:bCs/>
          <w:color w:val="FFFFFF" w:themeColor="background1"/>
          <w:kern w:val="0"/>
          <w:sz w:val="36"/>
          <w:szCs w:val="36"/>
        </w:rPr>
        <w:t>可以說是最為</w:t>
      </w:r>
      <w:proofErr w:type="gramEnd"/>
      <w:r w:rsidRPr="008A1AC8">
        <w:rPr>
          <w:rFonts w:ascii="微軟正黑體" w:eastAsia="微軟正黑體" w:hAnsi="微軟正黑體" w:cs="新細明體" w:hint="eastAsia"/>
          <w:b/>
          <w:bCs/>
          <w:color w:val="FFFFFF" w:themeColor="background1"/>
          <w:kern w:val="0"/>
          <w:sz w:val="36"/>
          <w:szCs w:val="36"/>
        </w:rPr>
        <w:t>廣為人知的物理定律之</w:t>
      </w:r>
      <w:proofErr w:type="gramStart"/>
      <w:r w:rsidRPr="008A1AC8">
        <w:rPr>
          <w:rFonts w:ascii="微軟正黑體" w:eastAsia="微軟正黑體" w:hAnsi="微軟正黑體" w:cs="新細明體" w:hint="eastAsia"/>
          <w:b/>
          <w:bCs/>
          <w:color w:val="FFFFFF" w:themeColor="background1"/>
          <w:kern w:val="0"/>
          <w:sz w:val="36"/>
          <w:szCs w:val="36"/>
        </w:rPr>
        <w:t>一</w:t>
      </w:r>
      <w:proofErr w:type="gramEnd"/>
      <w:r w:rsidRPr="008A1AC8">
        <w:rPr>
          <w:rFonts w:ascii="微軟正黑體" w:eastAsia="微軟正黑體" w:hAnsi="微軟正黑體" w:cs="新細明體" w:hint="eastAsia"/>
          <w:b/>
          <w:bCs/>
          <w:color w:val="FFFFFF" w:themeColor="background1"/>
          <w:kern w:val="0"/>
          <w:sz w:val="36"/>
          <w:szCs w:val="36"/>
        </w:rPr>
        <w:t>。除了跟白居易一樣擁有得天獨厚的好記名稱</w:t>
      </w:r>
      <w:proofErr w:type="gramStart"/>
      <w:r w:rsidRPr="008A1AC8">
        <w:rPr>
          <w:rFonts w:ascii="微軟正黑體" w:eastAsia="微軟正黑體" w:hAnsi="微軟正黑體" w:cs="新細明體" w:hint="eastAsia"/>
          <w:b/>
          <w:bCs/>
          <w:color w:val="FFFFFF" w:themeColor="background1"/>
          <w:kern w:val="0"/>
          <w:sz w:val="36"/>
          <w:szCs w:val="36"/>
        </w:rPr>
        <w:t>以外，</w:t>
      </w:r>
      <w:proofErr w:type="gramEnd"/>
      <w:r w:rsidRPr="008A1AC8">
        <w:rPr>
          <w:rFonts w:ascii="微軟正黑體" w:eastAsia="微軟正黑體" w:hAnsi="微軟正黑體" w:cs="新細明體" w:hint="eastAsia"/>
          <w:b/>
          <w:bCs/>
          <w:color w:val="FFFFFF" w:themeColor="background1"/>
          <w:kern w:val="0"/>
          <w:sz w:val="36"/>
          <w:szCs w:val="36"/>
        </w:rPr>
        <w:t>他與生活的結合也是讓人印象深刻的原因。中學老師往往會拿飛機機翼的側視圖來說明：飛機向前飛行的時候，由於機翼向上凸起，流過上方的氣流為了要及時繞過比較遠的路、流速必須變快，機翼下方壓力因此比上方大、並將飛機抬升起來（如圖一）。</w:t>
      </w:r>
    </w:p>
    <w:p w14:paraId="27245C6A" w14:textId="77777777" w:rsidR="008A1AC8" w:rsidRPr="008A1AC8" w:rsidRDefault="008A1AC8" w:rsidP="005B7192">
      <w:pPr>
        <w:widowControl/>
        <w:spacing w:after="225"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rPr>
        <w:t>這個說法</w:t>
      </w:r>
      <w:proofErr w:type="gramStart"/>
      <w:r w:rsidRPr="008A1AC8">
        <w:rPr>
          <w:rFonts w:ascii="微軟正黑體" w:eastAsia="微軟正黑體" w:hAnsi="微軟正黑體" w:cs="新細明體" w:hint="eastAsia"/>
          <w:b/>
          <w:bCs/>
          <w:color w:val="FFFFFF" w:themeColor="background1"/>
          <w:kern w:val="0"/>
          <w:sz w:val="36"/>
          <w:szCs w:val="36"/>
        </w:rPr>
        <w:t>一</w:t>
      </w:r>
      <w:proofErr w:type="gramEnd"/>
      <w:r w:rsidRPr="008A1AC8">
        <w:rPr>
          <w:rFonts w:ascii="微軟正黑體" w:eastAsia="微軟正黑體" w:hAnsi="微軟正黑體" w:cs="新細明體" w:hint="eastAsia"/>
          <w:b/>
          <w:bCs/>
          <w:color w:val="FFFFFF" w:themeColor="background1"/>
          <w:kern w:val="0"/>
          <w:sz w:val="36"/>
          <w:szCs w:val="36"/>
        </w:rPr>
        <w:t>直到近幾年才漸漸地被更正，究竟哪裡出現問題了呢？關鍵就出在「同一條流體」這個條件。當流體分成機翼上下側之後，就成為了兩條不同的流體。而兩條流體之間就不再適合用白努力定律來做比較。另外，為了要及時繞路而使流速加快這個說法也經實驗證實不完全正確。那究竟是什麼樣的原理使得飛機能起飛呢？答案就是「康達效應 (</w:t>
      </w:r>
      <w:proofErr w:type="spellStart"/>
      <w:r w:rsidRPr="008A1AC8">
        <w:rPr>
          <w:rFonts w:ascii="微軟正黑體" w:eastAsia="微軟正黑體" w:hAnsi="微軟正黑體" w:cs="新細明體" w:hint="eastAsia"/>
          <w:b/>
          <w:bCs/>
          <w:color w:val="FFFFFF" w:themeColor="background1"/>
          <w:kern w:val="0"/>
          <w:sz w:val="36"/>
          <w:szCs w:val="36"/>
        </w:rPr>
        <w:t>Coanda</w:t>
      </w:r>
      <w:proofErr w:type="spellEnd"/>
      <w:r w:rsidRPr="008A1AC8">
        <w:rPr>
          <w:rFonts w:ascii="微軟正黑體" w:eastAsia="微軟正黑體" w:hAnsi="微軟正黑體" w:cs="新細明體" w:hint="eastAsia"/>
          <w:b/>
          <w:bCs/>
          <w:color w:val="FFFFFF" w:themeColor="background1"/>
          <w:kern w:val="0"/>
          <w:sz w:val="36"/>
          <w:szCs w:val="36"/>
        </w:rPr>
        <w:t xml:space="preserve"> effect)」！</w:t>
      </w:r>
    </w:p>
    <w:p w14:paraId="38FA268D" w14:textId="77777777" w:rsidR="008A1AC8" w:rsidRPr="008A1AC8" w:rsidRDefault="008A1AC8" w:rsidP="005B7192">
      <w:pPr>
        <w:widowControl/>
        <w:spacing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bdr w:val="none" w:sz="0" w:space="0" w:color="auto" w:frame="1"/>
        </w:rPr>
        <w:t>●康達效應 (</w:t>
      </w:r>
      <w:proofErr w:type="spellStart"/>
      <w:r w:rsidRPr="008A1AC8">
        <w:rPr>
          <w:rFonts w:ascii="微軟正黑體" w:eastAsia="微軟正黑體" w:hAnsi="微軟正黑體" w:cs="新細明體" w:hint="eastAsia"/>
          <w:b/>
          <w:bCs/>
          <w:color w:val="FFFFFF" w:themeColor="background1"/>
          <w:kern w:val="0"/>
          <w:sz w:val="36"/>
          <w:szCs w:val="36"/>
          <w:bdr w:val="none" w:sz="0" w:space="0" w:color="auto" w:frame="1"/>
        </w:rPr>
        <w:t>Coanda</w:t>
      </w:r>
      <w:proofErr w:type="spellEnd"/>
      <w:r w:rsidRPr="008A1AC8">
        <w:rPr>
          <w:rFonts w:ascii="微軟正黑體" w:eastAsia="微軟正黑體" w:hAnsi="微軟正黑體" w:cs="新細明體" w:hint="eastAsia"/>
          <w:b/>
          <w:bCs/>
          <w:color w:val="FFFFFF" w:themeColor="background1"/>
          <w:kern w:val="0"/>
          <w:sz w:val="36"/>
          <w:szCs w:val="36"/>
          <w:bdr w:val="none" w:sz="0" w:space="0" w:color="auto" w:frame="1"/>
        </w:rPr>
        <w:t xml:space="preserve"> effect)</w:t>
      </w:r>
    </w:p>
    <w:p w14:paraId="6FA5B31B" w14:textId="77777777" w:rsidR="008A1AC8" w:rsidRPr="008A1AC8" w:rsidRDefault="008A1AC8" w:rsidP="005B7192">
      <w:pPr>
        <w:widowControl/>
        <w:spacing w:after="225"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rPr>
        <w:t>康達效應指的是「流體會沿著曲面流動」的現象。一樣放在飛機機翼的例子來看的話，就是「氣流會沿著機翼表面流動」。氣流為了沿著凸起的機翼流動，必須受到向心力的幫忙，這股力量就是由機翼來提供。而「機翼供給氣流向下的力」所對應的反作用力就是「氣流供給機翼上升的力」。這股力量正是讓飛機可以抬升起飛的力量之</w:t>
      </w:r>
      <w:proofErr w:type="gramStart"/>
      <w:r w:rsidRPr="008A1AC8">
        <w:rPr>
          <w:rFonts w:ascii="微軟正黑體" w:eastAsia="微軟正黑體" w:hAnsi="微軟正黑體" w:cs="新細明體" w:hint="eastAsia"/>
          <w:b/>
          <w:bCs/>
          <w:color w:val="FFFFFF" w:themeColor="background1"/>
          <w:kern w:val="0"/>
          <w:sz w:val="36"/>
          <w:szCs w:val="36"/>
        </w:rPr>
        <w:t>一</w:t>
      </w:r>
      <w:proofErr w:type="gramEnd"/>
      <w:r w:rsidRPr="008A1AC8">
        <w:rPr>
          <w:rFonts w:ascii="微軟正黑體" w:eastAsia="微軟正黑體" w:hAnsi="微軟正黑體" w:cs="新細明體" w:hint="eastAsia"/>
          <w:b/>
          <w:bCs/>
          <w:color w:val="FFFFFF" w:themeColor="background1"/>
          <w:kern w:val="0"/>
          <w:sz w:val="36"/>
          <w:szCs w:val="36"/>
        </w:rPr>
        <w:t>（如圖二）。</w:t>
      </w:r>
    </w:p>
    <w:p w14:paraId="42D50261" w14:textId="74714331" w:rsidR="008A1AC8" w:rsidRPr="008A1AC8" w:rsidRDefault="00CE1633" w:rsidP="005B7192">
      <w:pPr>
        <w:widowControl/>
        <w:spacing w:line="300" w:lineRule="auto"/>
        <w:rPr>
          <w:rFonts w:ascii="微軟正黑體" w:eastAsia="微軟正黑體" w:hAnsi="微軟正黑體" w:cs="新細明體"/>
          <w:b/>
          <w:bCs/>
          <w:color w:val="FFFFFF" w:themeColor="background1"/>
          <w:kern w:val="0"/>
          <w:sz w:val="36"/>
          <w:szCs w:val="36"/>
        </w:rPr>
      </w:pPr>
      <w:r>
        <w:rPr>
          <w:rFonts w:ascii="微軟正黑體" w:eastAsia="微軟正黑體" w:hAnsi="微軟正黑體" w:cs="新細明體"/>
          <w:b/>
          <w:bCs/>
          <w:noProof/>
          <w:color w:val="FFFFFF" w:themeColor="background1"/>
          <w:kern w:val="0"/>
          <w:sz w:val="36"/>
          <w:szCs w:val="36"/>
        </w:rPr>
        <w:drawing>
          <wp:inline distT="0" distB="0" distL="0" distR="0" wp14:anchorId="3203DAD8" wp14:editId="7A74F894">
            <wp:extent cx="5274310" cy="1505585"/>
            <wp:effectExtent l="0" t="0" r="0" b="5715"/>
            <wp:docPr id="12" name="圖片 12" descr="一張含有 文字, 裝置, 量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裝置, 量表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505585"/>
                    </a:xfrm>
                    <a:prstGeom prst="rect">
                      <a:avLst/>
                    </a:prstGeom>
                  </pic:spPr>
                </pic:pic>
              </a:graphicData>
            </a:graphic>
          </wp:inline>
        </w:drawing>
      </w:r>
      <w:r w:rsidR="008A1AC8" w:rsidRPr="008A1AC8">
        <w:rPr>
          <w:rFonts w:ascii="微軟正黑體" w:eastAsia="微軟正黑體" w:hAnsi="微軟正黑體" w:cs="新細明體"/>
          <w:b/>
          <w:bCs/>
          <w:color w:val="FFFFFF" w:themeColor="background1"/>
          <w:kern w:val="0"/>
          <w:sz w:val="36"/>
          <w:szCs w:val="36"/>
        </w:rPr>
        <w:t>圖二：康達效應對飛機飛行的解釋。Credit：許世穎</w:t>
      </w:r>
    </w:p>
    <w:p w14:paraId="00C9088D" w14:textId="77777777" w:rsidR="008A1AC8" w:rsidRPr="008A1AC8" w:rsidRDefault="008A1AC8" w:rsidP="005B7192">
      <w:pPr>
        <w:widowControl/>
        <w:spacing w:after="225"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rPr>
        <w:t>生活中運用到康達效應的地方非常的多，基本上以前學過有關白努力定律的現象多半都是康達效應的示範。乒乓球、網球等這類因為帶有旋轉而能有弧線形軌跡的物理原理也是因為康達效應。</w:t>
      </w:r>
    </w:p>
    <w:p w14:paraId="3B59BD60" w14:textId="6E82FB74" w:rsidR="008A1AC8" w:rsidRPr="008A1AC8" w:rsidRDefault="008A1AC8" w:rsidP="005B7192">
      <w:pPr>
        <w:widowControl/>
        <w:spacing w:after="225" w:line="300" w:lineRule="auto"/>
        <w:textAlignment w:val="baseline"/>
        <w:rPr>
          <w:rFonts w:ascii="微軟正黑體" w:eastAsia="微軟正黑體" w:hAnsi="微軟正黑體" w:cs="新細明體"/>
          <w:b/>
          <w:bCs/>
          <w:color w:val="FFFFFF" w:themeColor="background1"/>
          <w:kern w:val="0"/>
          <w:sz w:val="36"/>
          <w:szCs w:val="36"/>
        </w:rPr>
      </w:pPr>
      <w:r w:rsidRPr="008A1AC8">
        <w:rPr>
          <w:rFonts w:ascii="微軟正黑體" w:eastAsia="微軟正黑體" w:hAnsi="微軟正黑體" w:cs="新細明體" w:hint="eastAsia"/>
          <w:b/>
          <w:bCs/>
          <w:color w:val="FFFFFF" w:themeColor="background1"/>
          <w:kern w:val="0"/>
          <w:sz w:val="36"/>
          <w:szCs w:val="36"/>
        </w:rPr>
        <w:t>在家裡也能夠簡單的完成康達效應的實驗：只需要一支吹風機、一顆乒乓球就可以</w:t>
      </w:r>
      <w:proofErr w:type="gramStart"/>
      <w:r w:rsidRPr="008A1AC8">
        <w:rPr>
          <w:rFonts w:ascii="微軟正黑體" w:eastAsia="微軟正黑體" w:hAnsi="微軟正黑體" w:cs="新細明體" w:hint="eastAsia"/>
          <w:b/>
          <w:bCs/>
          <w:color w:val="FFFFFF" w:themeColor="background1"/>
          <w:kern w:val="0"/>
          <w:sz w:val="36"/>
          <w:szCs w:val="36"/>
        </w:rPr>
        <w:t>囉</w:t>
      </w:r>
      <w:proofErr w:type="gramEnd"/>
      <w:r w:rsidRPr="008A1AC8">
        <w:rPr>
          <w:rFonts w:ascii="微軟正黑體" w:eastAsia="微軟正黑體" w:hAnsi="微軟正黑體" w:cs="新細明體" w:hint="eastAsia"/>
          <w:b/>
          <w:bCs/>
          <w:color w:val="FFFFFF" w:themeColor="background1"/>
          <w:kern w:val="0"/>
          <w:sz w:val="36"/>
          <w:szCs w:val="36"/>
        </w:rPr>
        <w:t xml:space="preserve">！將吹風機打開後把乒乓球放在出風口大約10公分的地方，接著將乒乓球放開，會發現乒乓球停在原地，不會左右偏移。這是因為從乒乓球周遭通過的氣流會沿著乒乓球面流動，將乒乓球包抄在中央。甚至稍稍傾斜吹風機也都能將乒乓球漂浮在空中。搜尋「漂浮的乒乓球」可以找到更詳盡的步驟及解說 </w:t>
      </w:r>
    </w:p>
    <w:p w14:paraId="7CC2CF88" w14:textId="5162D6FE" w:rsidR="008A1AC8" w:rsidRDefault="008A1AC8" w:rsidP="005B7192">
      <w:pPr>
        <w:widowControl/>
        <w:spacing w:line="300" w:lineRule="auto"/>
        <w:rPr>
          <w:rFonts w:ascii="微軟正黑體" w:eastAsia="微軟正黑體" w:hAnsi="微軟正黑體" w:cs="新細明體"/>
          <w:b/>
          <w:bCs/>
          <w:color w:val="FFFFFF" w:themeColor="background1"/>
          <w:kern w:val="0"/>
        </w:rPr>
      </w:pPr>
      <w:r w:rsidRPr="008A1AC8">
        <w:rPr>
          <w:rFonts w:ascii="微軟正黑體" w:eastAsia="微軟正黑體" w:hAnsi="微軟正黑體" w:cs="新細明體"/>
          <w:b/>
          <w:bCs/>
          <w:color w:val="FFFFFF" w:themeColor="background1"/>
          <w:kern w:val="0"/>
        </w:rPr>
        <w:fldChar w:fldCharType="begin"/>
      </w:r>
      <w:r w:rsidRPr="008A1AC8">
        <w:rPr>
          <w:rFonts w:ascii="微軟正黑體" w:eastAsia="微軟正黑體" w:hAnsi="微軟正黑體" w:cs="新細明體"/>
          <w:b/>
          <w:bCs/>
          <w:color w:val="FFFFFF" w:themeColor="background1"/>
          <w:kern w:val="0"/>
        </w:rPr>
        <w:instrText xml:space="preserve"> INCLUDEPICTURE "/var/folders/bs/_rfvpzj17nvg1kyt65jb_vs80000gn/T/com.microsoft.Word/WebArchiveCopyPasteTempFiles/003.jpg" \* MERGEFORMATINET </w:instrText>
      </w:r>
      <w:r w:rsidRPr="008A1AC8">
        <w:rPr>
          <w:rFonts w:ascii="微軟正黑體" w:eastAsia="微軟正黑體" w:hAnsi="微軟正黑體" w:cs="新細明體"/>
          <w:b/>
          <w:bCs/>
          <w:color w:val="FFFFFF" w:themeColor="background1"/>
          <w:kern w:val="0"/>
        </w:rPr>
        <w:fldChar w:fldCharType="separate"/>
      </w:r>
      <w:r w:rsidRPr="008A1AC8">
        <w:rPr>
          <w:rFonts w:ascii="微軟正黑體" w:eastAsia="微軟正黑體" w:hAnsi="微軟正黑體" w:cs="新細明體"/>
          <w:b/>
          <w:bCs/>
          <w:noProof/>
          <w:color w:val="FFFFFF" w:themeColor="background1"/>
          <w:kern w:val="0"/>
        </w:rPr>
        <w:drawing>
          <wp:inline distT="0" distB="0" distL="0" distR="0" wp14:anchorId="31A0DB9B" wp14:editId="5B0EAEC6">
            <wp:extent cx="5274310" cy="3788410"/>
            <wp:effectExtent l="0" t="0" r="0" b="0"/>
            <wp:docPr id="1" name="圖片 1" descr="一張含有 牆,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牆, 室內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r w:rsidRPr="008A1AC8">
        <w:rPr>
          <w:rFonts w:ascii="微軟正黑體" w:eastAsia="微軟正黑體" w:hAnsi="微軟正黑體" w:cs="新細明體"/>
          <w:b/>
          <w:bCs/>
          <w:color w:val="FFFFFF" w:themeColor="background1"/>
          <w:kern w:val="0"/>
        </w:rPr>
        <w:fldChar w:fldCharType="end"/>
      </w:r>
    </w:p>
    <w:p w14:paraId="57DEABC8" w14:textId="4FE13949" w:rsidR="005359C7" w:rsidRPr="008A1AC8" w:rsidRDefault="005359C7" w:rsidP="005B7192">
      <w:pPr>
        <w:widowControl/>
        <w:spacing w:line="300" w:lineRule="auto"/>
        <w:rPr>
          <w:rFonts w:ascii="微軟正黑體" w:eastAsia="微軟正黑體" w:hAnsi="微軟正黑體" w:cs="新細明體"/>
          <w:b/>
          <w:bCs/>
          <w:color w:val="FFFFFF" w:themeColor="background1"/>
          <w:kern w:val="0"/>
        </w:rPr>
      </w:pPr>
      <w:r>
        <w:rPr>
          <w:rFonts w:ascii="微軟正黑體" w:eastAsia="微軟正黑體" w:hAnsi="微軟正黑體" w:cs="新細明體"/>
          <w:b/>
          <w:bCs/>
          <w:noProof/>
          <w:color w:val="FFFFFF" w:themeColor="background1"/>
          <w:kern w:val="0"/>
        </w:rPr>
        <mc:AlternateContent>
          <mc:Choice Requires="wps">
            <w:drawing>
              <wp:anchor distT="0" distB="0" distL="114300" distR="114300" simplePos="0" relativeHeight="251659264" behindDoc="0" locked="0" layoutInCell="1" allowOverlap="1" wp14:anchorId="0E5F861B" wp14:editId="0F729D07">
                <wp:simplePos x="0" y="0"/>
                <wp:positionH relativeFrom="margin">
                  <wp:posOffset>-1772920</wp:posOffset>
                </wp:positionH>
                <wp:positionV relativeFrom="paragraph">
                  <wp:posOffset>304800</wp:posOffset>
                </wp:positionV>
                <wp:extent cx="8286750" cy="0"/>
                <wp:effectExtent l="0" t="38100" r="38100" b="38100"/>
                <wp:wrapNone/>
                <wp:docPr id="2" name="直線接點 2"/>
                <wp:cNvGraphicFramePr/>
                <a:graphic xmlns:a="http://schemas.openxmlformats.org/drawingml/2006/main">
                  <a:graphicData uri="http://schemas.microsoft.com/office/word/2010/wordprocessingShape">
                    <wps:wsp>
                      <wps:cNvCnPr/>
                      <wps:spPr>
                        <a:xfrm>
                          <a:off x="0" y="0"/>
                          <a:ext cx="828675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EACCE" id="直線接點 2" o:spid="_x0000_s1026" style="position:absolute;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39.6pt,24pt" to="512.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" strokecolor="yellow" strokeweight="6pt">
                <v:stroke joinstyle="miter"/>
                <w10:wrap anchorx="margin"/>
              </v:line>
            </w:pict>
          </mc:Fallback>
        </mc:AlternateContent>
      </w:r>
    </w:p>
    <w:p w14:paraId="63868669" w14:textId="77777777" w:rsidR="005B7192" w:rsidRPr="005B7192" w:rsidRDefault="008A1AC8" w:rsidP="005B7192">
      <w:pPr>
        <w:pStyle w:val="3"/>
        <w:spacing w:line="300" w:lineRule="auto"/>
        <w:textAlignment w:val="baseline"/>
        <w:rPr>
          <w:rFonts w:ascii="微軟正黑體" w:eastAsia="微軟正黑體" w:hAnsi="微軟正黑體"/>
          <w:color w:val="00FDFF"/>
          <w:sz w:val="48"/>
          <w:szCs w:val="48"/>
        </w:rPr>
      </w:pPr>
      <w:r w:rsidRPr="008A1AC8">
        <w:rPr>
          <w:rFonts w:ascii="微軟正黑體" w:eastAsia="微軟正黑體" w:hAnsi="微軟正黑體" w:cs="新細明體" w:hint="eastAsia"/>
          <w:b w:val="0"/>
          <w:bCs w:val="0"/>
          <w:color w:val="00FDFF"/>
          <w:kern w:val="0"/>
          <w:sz w:val="48"/>
          <w:szCs w:val="48"/>
        </w:rPr>
        <w:t> </w:t>
      </w:r>
      <w:r w:rsidR="005B7192" w:rsidRPr="005B7192">
        <w:rPr>
          <w:rFonts w:ascii="微軟正黑體" w:eastAsia="微軟正黑體" w:hAnsi="微軟正黑體" w:cs="新細明體" w:hint="eastAsia"/>
          <w:color w:val="00FDFF"/>
          <w:kern w:val="0"/>
          <w:sz w:val="48"/>
          <w:szCs w:val="48"/>
        </w:rPr>
        <w:t>二、</w:t>
      </w:r>
      <w:r w:rsidR="005B7192" w:rsidRPr="005B7192">
        <w:rPr>
          <w:rStyle w:val="a3"/>
          <w:rFonts w:ascii="微軟正黑體" w:eastAsia="微軟正黑體" w:hAnsi="微軟正黑體"/>
          <w:b/>
          <w:bCs/>
          <w:color w:val="00FDFF"/>
          <w:sz w:val="48"/>
          <w:szCs w:val="48"/>
          <w:bdr w:val="none" w:sz="0" w:space="0" w:color="auto" w:frame="1"/>
        </w:rPr>
        <w:t>白努力定理的誤解與錯誤應用</w:t>
      </w:r>
    </w:p>
    <w:p w14:paraId="4348910C" w14:textId="7F1BB2E7" w:rsidR="005B7192" w:rsidRPr="005B7192" w:rsidRDefault="005B7192" w:rsidP="005B7192">
      <w:pPr>
        <w:widowControl/>
        <w:spacing w:line="300" w:lineRule="auto"/>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bdr w:val="none" w:sz="0" w:space="0" w:color="auto" w:frame="1"/>
        </w:rPr>
        <w:t>在許多與流體相關的現象與物理演示中，最常被使用來解釋的定理就是白努力定理；常見的(演示)實例包含：「乒乓球的漂浮」、「變化球」、「紙片相吸」、及「飛機飛行」…但有許多的研究文獻已經指出這演示實例採用「白努力定理」的不當之處。這樣的錯誤說明充斥在教科書與許多網路資料中，連知名的科普雜誌</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科學人2007年第67期9月號：伸卡球魔力何來？</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—變化球密技</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大解析</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也不例外。透過「物理雙月刊」37卷三期(2015/06)國立彰化師範大學物理學系張慧貞教授「教科書對於演示實例之理解與誤解」一文，讓我們重新來了解「白努力定理」以及文獻上針對「白努力定理」誤用的探討。(以下內容節錄自「物理雙月刊」37卷三期國立彰化師範大學物理學系張慧貞教授</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所著</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「教科書對於演示實例之理解與誤解」一文</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br/>
        <w:t>「白努力定理」，常見的(演示)實例包含：「乒乓球的漂浮」(圖1)、「變化球」(圖2)、「紙片相吸」(圖3)、及「飛機飛行」(圖4)…等。但透過理論與實驗</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的推證</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多篇文獻指出這些演示實例採用「白努力定理」的不當之處。以「飛機飛行」為例，教科書中常見的敘述為：(1)因為機翼的上層距離較下層長，所以上層空氣的流速快、(2)根據「白努力」“流速快則壓力小”、(3)上下層之壓力差使飛機上升。</w:t>
      </w:r>
    </w:p>
    <w:p w14:paraId="51F14EB4" w14:textId="6C185C2A" w:rsidR="005B7192" w:rsidRPr="005B7192" w:rsidRDefault="005359C7" w:rsidP="005B7192">
      <w:pPr>
        <w:widowControl/>
        <w:spacing w:line="300" w:lineRule="auto"/>
        <w:ind w:left="720"/>
        <w:textAlignment w:val="baseline"/>
        <w:rPr>
          <w:rFonts w:ascii="微軟正黑體" w:eastAsia="微軟正黑體" w:hAnsi="微軟正黑體" w:cs="新細明體"/>
          <w:b/>
          <w:bCs/>
          <w:color w:val="FFFFFF" w:themeColor="background1"/>
          <w:kern w:val="0"/>
          <w:sz w:val="36"/>
          <w:szCs w:val="36"/>
        </w:rPr>
      </w:pPr>
      <w:r>
        <w:rPr>
          <w:rFonts w:ascii="微軟正黑體" w:eastAsia="微軟正黑體" w:hAnsi="微軟正黑體" w:cs="新細明體"/>
          <w:b/>
          <w:bCs/>
          <w:noProof/>
          <w:color w:val="FFFFFF" w:themeColor="background1"/>
          <w:kern w:val="0"/>
        </w:rPr>
        <mc:AlternateContent>
          <mc:Choice Requires="wps">
            <w:drawing>
              <wp:anchor distT="0" distB="0" distL="114300" distR="114300" simplePos="0" relativeHeight="251661312" behindDoc="0" locked="0" layoutInCell="1" allowOverlap="1" wp14:anchorId="009A0CBC" wp14:editId="7D94A314">
                <wp:simplePos x="0" y="0"/>
                <wp:positionH relativeFrom="page">
                  <wp:align>left</wp:align>
                </wp:positionH>
                <wp:positionV relativeFrom="paragraph">
                  <wp:posOffset>9010650</wp:posOffset>
                </wp:positionV>
                <wp:extent cx="8286750" cy="0"/>
                <wp:effectExtent l="0" t="38100" r="38100" b="38100"/>
                <wp:wrapNone/>
                <wp:docPr id="3" name="直線接點 3"/>
                <wp:cNvGraphicFramePr/>
                <a:graphic xmlns:a="http://schemas.openxmlformats.org/drawingml/2006/main">
                  <a:graphicData uri="http://schemas.microsoft.com/office/word/2010/wordprocessingShape">
                    <wps:wsp>
                      <wps:cNvCnPr/>
                      <wps:spPr>
                        <a:xfrm>
                          <a:off x="0" y="0"/>
                          <a:ext cx="828675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812E92" id="直線接點 3" o:spid="_x0000_s1026" style="position:absolute;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 from="0,709.5pt" to="652.5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" strokecolor="yellow" strokeweight="6pt">
                <v:stroke joinstyle="miter"/>
                <w10:wrap anchorx="page"/>
              </v:line>
            </w:pict>
          </mc:Fallback>
        </mc:AlternateContent>
      </w:r>
      <w:r w:rsidR="005B7192" w:rsidRPr="005B7192">
        <w:rPr>
          <w:rFonts w:ascii="Helvetica" w:eastAsia="新細明體" w:hAnsi="Helvetica" w:cs="新細明體"/>
          <w:color w:val="FFFFFF" w:themeColor="background1"/>
          <w:kern w:val="0"/>
          <w:sz w:val="36"/>
          <w:szCs w:val="36"/>
          <w:bdr w:val="none" w:sz="0" w:space="0" w:color="auto" w:frame="1"/>
        </w:rPr>
        <w:fldChar w:fldCharType="begin"/>
      </w:r>
      <w:r w:rsidR="005B7192" w:rsidRPr="005B7192">
        <w:rPr>
          <w:rFonts w:ascii="Helvetica" w:eastAsia="新細明體" w:hAnsi="Helvetica" w:cs="新細明體"/>
          <w:color w:val="FFFFFF" w:themeColor="background1"/>
          <w:kern w:val="0"/>
          <w:sz w:val="36"/>
          <w:szCs w:val="36"/>
          <w:bdr w:val="none" w:sz="0" w:space="0" w:color="auto" w:frame="1"/>
        </w:rPr>
        <w:instrText xml:space="preserve"> INCLUDEPICTURE "/var/folders/bs/_rfvpzj17nvg1kyt65jb_vs80000gn/T/com.microsoft.Word/WebArchiveCopyPasteTempFiles/310c2ca3f6deba29cb5f914d4f766d6a.png" \* MERGEFORMATINET </w:instrText>
      </w:r>
      <w:r w:rsidR="005B7192" w:rsidRPr="005B7192">
        <w:rPr>
          <w:rFonts w:ascii="Helvetica" w:eastAsia="新細明體" w:hAnsi="Helvetica" w:cs="新細明體"/>
          <w:color w:val="FFFFFF" w:themeColor="background1"/>
          <w:kern w:val="0"/>
          <w:sz w:val="36"/>
          <w:szCs w:val="36"/>
          <w:bdr w:val="none" w:sz="0" w:space="0" w:color="auto" w:frame="1"/>
        </w:rPr>
        <w:fldChar w:fldCharType="separate"/>
      </w:r>
      <w:r w:rsidR="005B7192" w:rsidRPr="005B7192">
        <w:rPr>
          <w:rFonts w:ascii="Helvetica" w:eastAsia="新細明體" w:hAnsi="Helvetica" w:cs="新細明體"/>
          <w:noProof/>
          <w:color w:val="FFFFFF" w:themeColor="background1"/>
          <w:kern w:val="0"/>
          <w:sz w:val="36"/>
          <w:szCs w:val="36"/>
          <w:bdr w:val="none" w:sz="0" w:space="0" w:color="auto" w:frame="1"/>
        </w:rPr>
        <w:drawing>
          <wp:inline distT="0" distB="0" distL="0" distR="0" wp14:anchorId="3B94C58F" wp14:editId="0E86B547">
            <wp:extent cx="2901898" cy="2153285"/>
            <wp:effectExtent l="0" t="0" r="0" b="5715"/>
            <wp:docPr id="21" name="圖片 21" descr="教科書圖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教科書圖八"/>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9033" cy="2158580"/>
                    </a:xfrm>
                    <a:prstGeom prst="rect">
                      <a:avLst/>
                    </a:prstGeom>
                    <a:noFill/>
                    <a:ln>
                      <a:noFill/>
                    </a:ln>
                  </pic:spPr>
                </pic:pic>
              </a:graphicData>
            </a:graphic>
          </wp:inline>
        </w:drawing>
      </w:r>
      <w:r w:rsidR="005B7192" w:rsidRPr="005B7192">
        <w:rPr>
          <w:rFonts w:ascii="Helvetica" w:eastAsia="新細明體" w:hAnsi="Helvetica" w:cs="新細明體"/>
          <w:color w:val="FFFFFF" w:themeColor="background1"/>
          <w:kern w:val="0"/>
          <w:sz w:val="36"/>
          <w:szCs w:val="36"/>
          <w:bdr w:val="none" w:sz="0" w:space="0" w:color="auto" w:frame="1"/>
        </w:rPr>
        <w:fldChar w:fldCharType="end"/>
      </w:r>
      <w:r w:rsidR="005B7192" w:rsidRPr="005B7192">
        <w:rPr>
          <w:rFonts w:ascii="Helvetica" w:eastAsia="新細明體" w:hAnsi="Helvetica" w:cs="新細明體"/>
          <w:color w:val="FFFFFF" w:themeColor="background1"/>
          <w:kern w:val="0"/>
          <w:sz w:val="36"/>
          <w:szCs w:val="36"/>
          <w:bdr w:val="none" w:sz="0" w:space="0" w:color="auto" w:frame="1"/>
        </w:rPr>
        <w:br/>
      </w:r>
      <w:r w:rsidR="005B7192" w:rsidRPr="005B7192">
        <w:rPr>
          <w:rFonts w:ascii="微軟正黑體" w:eastAsia="微軟正黑體" w:hAnsi="微軟正黑體" w:cs="新細明體"/>
          <w:b/>
          <w:bCs/>
          <w:color w:val="FFFFFF" w:themeColor="background1"/>
          <w:kern w:val="0"/>
          <w:sz w:val="36"/>
          <w:szCs w:val="36"/>
          <w:bdr w:val="none" w:sz="0" w:space="0" w:color="auto" w:frame="1"/>
        </w:rPr>
        <w:t>圖1：乒乓球的漂移</w:t>
      </w:r>
      <w:r w:rsidR="005B7192" w:rsidRPr="005B7192">
        <w:rPr>
          <w:rFonts w:ascii="微軟正黑體" w:eastAsia="微軟正黑體" w:hAnsi="微軟正黑體" w:cs="新細明體"/>
          <w:b/>
          <w:bCs/>
          <w:color w:val="FFFFFF" w:themeColor="background1"/>
          <w:kern w:val="0"/>
          <w:sz w:val="36"/>
          <w:szCs w:val="36"/>
          <w:bdr w:val="none" w:sz="0" w:space="0" w:color="auto" w:frame="1"/>
        </w:rPr>
        <w:br/>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begin"/>
      </w:r>
      <w:r w:rsidR="005B7192" w:rsidRPr="005B7192">
        <w:rPr>
          <w:rFonts w:ascii="微軟正黑體" w:eastAsia="微軟正黑體" w:hAnsi="微軟正黑體" w:cs="新細明體"/>
          <w:b/>
          <w:bCs/>
          <w:color w:val="FFFFFF" w:themeColor="background1"/>
          <w:kern w:val="0"/>
          <w:sz w:val="36"/>
          <w:szCs w:val="36"/>
          <w:bdr w:val="none" w:sz="0" w:space="0" w:color="auto" w:frame="1"/>
        </w:rPr>
        <w:instrText xml:space="preserve"> INCLUDEPICTURE "/var/folders/bs/_rfvpzj17nvg1kyt65jb_vs80000gn/T/com.microsoft.Word/WebArchiveCopyPasteTempFiles/e0e20d9acc9db456d508e21a1f5d4a78.png" \* MERGEFORMATINET </w:instrText>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separate"/>
      </w:r>
      <w:r w:rsidR="005B7192" w:rsidRPr="005B7192">
        <w:rPr>
          <w:rFonts w:ascii="微軟正黑體" w:eastAsia="微軟正黑體" w:hAnsi="微軟正黑體" w:cs="新細明體"/>
          <w:b/>
          <w:bCs/>
          <w:noProof/>
          <w:color w:val="FFFFFF" w:themeColor="background1"/>
          <w:kern w:val="0"/>
          <w:sz w:val="36"/>
          <w:szCs w:val="36"/>
          <w:bdr w:val="none" w:sz="0" w:space="0" w:color="auto" w:frame="1"/>
        </w:rPr>
        <w:drawing>
          <wp:inline distT="0" distB="0" distL="0" distR="0" wp14:anchorId="556BE1DB" wp14:editId="45645B35">
            <wp:extent cx="3121025" cy="2410460"/>
            <wp:effectExtent l="0" t="0" r="3175" b="2540"/>
            <wp:docPr id="20" name="圖片 20" descr="教科書圖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教科書圖九"/>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1025" cy="2410460"/>
                    </a:xfrm>
                    <a:prstGeom prst="rect">
                      <a:avLst/>
                    </a:prstGeom>
                    <a:noFill/>
                    <a:ln>
                      <a:noFill/>
                    </a:ln>
                  </pic:spPr>
                </pic:pic>
              </a:graphicData>
            </a:graphic>
          </wp:inline>
        </w:drawing>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end"/>
      </w:r>
      <w:r w:rsidR="005B7192" w:rsidRPr="005B7192">
        <w:rPr>
          <w:rFonts w:ascii="微軟正黑體" w:eastAsia="微軟正黑體" w:hAnsi="微軟正黑體" w:cs="新細明體"/>
          <w:b/>
          <w:bCs/>
          <w:color w:val="FFFFFF" w:themeColor="background1"/>
          <w:kern w:val="0"/>
          <w:sz w:val="36"/>
          <w:szCs w:val="36"/>
          <w:bdr w:val="none" w:sz="0" w:space="0" w:color="auto" w:frame="1"/>
        </w:rPr>
        <w:br/>
        <w:t xml:space="preserve">　圖2：變化球</w:t>
      </w:r>
      <w:r w:rsidR="005B7192" w:rsidRPr="005B7192">
        <w:rPr>
          <w:rFonts w:ascii="微軟正黑體" w:eastAsia="微軟正黑體" w:hAnsi="微軟正黑體" w:cs="新細明體"/>
          <w:b/>
          <w:bCs/>
          <w:color w:val="FFFFFF" w:themeColor="background1"/>
          <w:kern w:val="0"/>
          <w:sz w:val="36"/>
          <w:szCs w:val="36"/>
          <w:bdr w:val="none" w:sz="0" w:space="0" w:color="auto" w:frame="1"/>
        </w:rPr>
        <w:br/>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begin"/>
      </w:r>
      <w:r w:rsidR="005B7192" w:rsidRPr="005B7192">
        <w:rPr>
          <w:rFonts w:ascii="微軟正黑體" w:eastAsia="微軟正黑體" w:hAnsi="微軟正黑體" w:cs="新細明體"/>
          <w:b/>
          <w:bCs/>
          <w:color w:val="FFFFFF" w:themeColor="background1"/>
          <w:kern w:val="0"/>
          <w:sz w:val="36"/>
          <w:szCs w:val="36"/>
          <w:bdr w:val="none" w:sz="0" w:space="0" w:color="auto" w:frame="1"/>
        </w:rPr>
        <w:instrText xml:space="preserve"> INCLUDEPICTURE "/var/folders/bs/_rfvpzj17nvg1kyt65jb_vs80000gn/T/com.microsoft.Word/WebArchiveCopyPasteTempFiles/050fdf7f903d6963a611ea6d5c0a5b0b.png" \* MERGEFORMATINET </w:instrText>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separate"/>
      </w:r>
      <w:r w:rsidR="005B7192" w:rsidRPr="005B7192">
        <w:rPr>
          <w:rFonts w:ascii="微軟正黑體" w:eastAsia="微軟正黑體" w:hAnsi="微軟正黑體" w:cs="新細明體"/>
          <w:b/>
          <w:bCs/>
          <w:noProof/>
          <w:color w:val="FFFFFF" w:themeColor="background1"/>
          <w:kern w:val="0"/>
          <w:sz w:val="36"/>
          <w:szCs w:val="36"/>
          <w:bdr w:val="none" w:sz="0" w:space="0" w:color="auto" w:frame="1"/>
        </w:rPr>
        <w:drawing>
          <wp:inline distT="0" distB="0" distL="0" distR="0" wp14:anchorId="7DC91899" wp14:editId="26C1B3DF">
            <wp:extent cx="1564005" cy="2221865"/>
            <wp:effectExtent l="0" t="0" r="0" b="635"/>
            <wp:docPr id="19" name="圖片 19" descr="教科書圖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教科書圖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4005" cy="2221865"/>
                    </a:xfrm>
                    <a:prstGeom prst="rect">
                      <a:avLst/>
                    </a:prstGeom>
                    <a:noFill/>
                    <a:ln>
                      <a:noFill/>
                    </a:ln>
                  </pic:spPr>
                </pic:pic>
              </a:graphicData>
            </a:graphic>
          </wp:inline>
        </w:drawing>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end"/>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begin"/>
      </w:r>
      <w:r w:rsidR="005B7192" w:rsidRPr="005B7192">
        <w:rPr>
          <w:rFonts w:ascii="微軟正黑體" w:eastAsia="微軟正黑體" w:hAnsi="微軟正黑體" w:cs="新細明體"/>
          <w:b/>
          <w:bCs/>
          <w:color w:val="FFFFFF" w:themeColor="background1"/>
          <w:kern w:val="0"/>
          <w:sz w:val="36"/>
          <w:szCs w:val="36"/>
          <w:bdr w:val="none" w:sz="0" w:space="0" w:color="auto" w:frame="1"/>
        </w:rPr>
        <w:instrText xml:space="preserve"> INCLUDEPICTURE "/var/folders/bs/_rfvpzj17nvg1kyt65jb_vs80000gn/T/com.microsoft.Word/WebArchiveCopyPasteTempFiles/7243b256aefe15539a596bd680fca378.png" \* MERGEFORMATINET </w:instrText>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separate"/>
      </w:r>
      <w:r w:rsidR="005B7192" w:rsidRPr="005B7192">
        <w:rPr>
          <w:rFonts w:ascii="微軟正黑體" w:eastAsia="微軟正黑體" w:hAnsi="微軟正黑體" w:cs="新細明體"/>
          <w:b/>
          <w:bCs/>
          <w:noProof/>
          <w:color w:val="FFFFFF" w:themeColor="background1"/>
          <w:kern w:val="0"/>
          <w:sz w:val="36"/>
          <w:szCs w:val="36"/>
          <w:bdr w:val="none" w:sz="0" w:space="0" w:color="auto" w:frame="1"/>
        </w:rPr>
        <w:drawing>
          <wp:inline distT="0" distB="0" distL="0" distR="0" wp14:anchorId="568CF23F" wp14:editId="3938EA6F">
            <wp:extent cx="2758440" cy="2320290"/>
            <wp:effectExtent l="0" t="0" r="0" b="3810"/>
            <wp:docPr id="18" name="圖片 18" descr="教科書圖十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教科書圖十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2320290"/>
                    </a:xfrm>
                    <a:prstGeom prst="rect">
                      <a:avLst/>
                    </a:prstGeom>
                    <a:noFill/>
                    <a:ln>
                      <a:noFill/>
                    </a:ln>
                  </pic:spPr>
                </pic:pic>
              </a:graphicData>
            </a:graphic>
          </wp:inline>
        </w:drawing>
      </w:r>
      <w:r w:rsidR="005B7192" w:rsidRPr="005B7192">
        <w:rPr>
          <w:rFonts w:ascii="微軟正黑體" w:eastAsia="微軟正黑體" w:hAnsi="微軟正黑體" w:cs="新細明體"/>
          <w:b/>
          <w:bCs/>
          <w:color w:val="FFFFFF" w:themeColor="background1"/>
          <w:kern w:val="0"/>
          <w:sz w:val="36"/>
          <w:szCs w:val="36"/>
          <w:bdr w:val="none" w:sz="0" w:space="0" w:color="auto" w:frame="1"/>
        </w:rPr>
        <w:fldChar w:fldCharType="end"/>
      </w:r>
      <w:r w:rsidR="005B7192" w:rsidRPr="005B7192">
        <w:rPr>
          <w:rFonts w:ascii="微軟正黑體" w:eastAsia="微軟正黑體" w:hAnsi="微軟正黑體" w:cs="新細明體"/>
          <w:b/>
          <w:bCs/>
          <w:color w:val="FFFFFF" w:themeColor="background1"/>
          <w:kern w:val="0"/>
          <w:sz w:val="36"/>
          <w:szCs w:val="36"/>
          <w:bdr w:val="none" w:sz="0" w:space="0" w:color="auto" w:frame="1"/>
        </w:rPr>
        <w:br/>
        <w:t xml:space="preserve">　  　圖3：紙片相吸　圖4：飛機飛行</w:t>
      </w:r>
    </w:p>
    <w:p w14:paraId="316524F6" w14:textId="758B6397" w:rsidR="005B7192" w:rsidRPr="005B7192" w:rsidRDefault="005B7192" w:rsidP="005B7192">
      <w:pPr>
        <w:widowControl/>
        <w:spacing w:line="300" w:lineRule="auto"/>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00FA00"/>
          <w:kern w:val="0"/>
          <w:sz w:val="40"/>
          <w:szCs w:val="40"/>
          <w:bdr w:val="none" w:sz="0" w:space="0" w:color="auto" w:frame="1"/>
        </w:rPr>
        <w:t>文獻上有關白努力定理與飛機飛行的討論</w:t>
      </w:r>
      <w:r w:rsidRPr="005B7192">
        <w:rPr>
          <w:rFonts w:ascii="微軟正黑體" w:eastAsia="微軟正黑體" w:hAnsi="微軟正黑體" w:cs="新細明體"/>
          <w:b/>
          <w:bCs/>
          <w:color w:val="FFFFFF" w:themeColor="background1"/>
          <w:kern w:val="0"/>
          <w:sz w:val="23"/>
          <w:szCs w:val="23"/>
        </w:rPr>
        <w:br/>
      </w:r>
      <w:r w:rsidRPr="005B7192">
        <w:rPr>
          <w:rFonts w:ascii="微軟正黑體" w:eastAsia="微軟正黑體" w:hAnsi="微軟正黑體" w:cs="新細明體"/>
          <w:b/>
          <w:bCs/>
          <w:color w:val="FFFFFF" w:themeColor="background1"/>
          <w:kern w:val="0"/>
          <w:sz w:val="36"/>
          <w:szCs w:val="36"/>
          <w:bdr w:val="none" w:sz="0" w:space="0" w:color="auto" w:frame="1"/>
        </w:rPr>
        <w:t>然而，</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Babinsky</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xml:space="preserve"> (2003)反駁上述的解釋，首先，「白努力」的理論公式(</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P+ρgh</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+(1/2)ρυ</w:t>
      </w:r>
      <w:r w:rsidRPr="005B7192">
        <w:rPr>
          <w:rFonts w:ascii="微軟正黑體" w:eastAsia="微軟正黑體" w:hAnsi="微軟正黑體" w:cs="新細明體"/>
          <w:b/>
          <w:bCs/>
          <w:color w:val="FFFFFF" w:themeColor="background1"/>
          <w:kern w:val="0"/>
          <w:sz w:val="36"/>
          <w:szCs w:val="36"/>
          <w:bdr w:val="none" w:sz="0" w:space="0" w:color="auto" w:frame="1"/>
          <w:vertAlign w:val="superscript"/>
        </w:rPr>
        <w:t>2</w:t>
      </w:r>
      <w:r w:rsidRPr="005B7192">
        <w:rPr>
          <w:rFonts w:ascii="微軟正黑體" w:eastAsia="微軟正黑體" w:hAnsi="微軟正黑體" w:cs="新細明體"/>
          <w:b/>
          <w:bCs/>
          <w:color w:val="FFFFFF" w:themeColor="background1"/>
          <w:kern w:val="0"/>
          <w:sz w:val="36"/>
          <w:szCs w:val="36"/>
          <w:bdr w:val="none" w:sz="0" w:space="0" w:color="auto" w:frame="1"/>
        </w:rPr>
        <w:t>=常數)，是針對同一道流體的不同位置，根據「能量守恆」推導而得。所以相互比較速度(υ)與1壓力(P)的兩點，必須在同一道流體，而(1)機翼上、下層的氣流，已經不算同一道流體，故違反了白努力的限制條件。(2)根據實驗證據顯示，氣流通過機翼上下層後，並不會同時到達尾端(如圖5)，所以，「上層流速快」的推論也站不住腳。(3)「白努力」的公式僅顯示速度與壓力的大小關係，並未包含兩者之「因果」關係，若根據「牛頓定律」(ΣF=ma )的觀點，壓力的差異應該是速度變化的原因，而非結果(</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ΔP</w:t>
      </w:r>
      <w:r w:rsidRPr="005B7192">
        <w:rPr>
          <w:rFonts w:ascii="Cambria Math" w:eastAsia="微軟正黑體" w:hAnsi="Cambria Math" w:cs="Cambria Math"/>
          <w:b/>
          <w:bCs/>
          <w:color w:val="FFFFFF" w:themeColor="background1"/>
          <w:kern w:val="0"/>
          <w:sz w:val="36"/>
          <w:szCs w:val="36"/>
          <w:bdr w:val="none" w:sz="0" w:space="0" w:color="auto" w:frame="1"/>
        </w:rPr>
        <w:t>⟹</w:t>
      </w:r>
      <w:r w:rsidRPr="005B7192">
        <w:rPr>
          <w:rFonts w:ascii="微軟正黑體" w:eastAsia="微軟正黑體" w:hAnsi="微軟正黑體" w:cs="新細明體"/>
          <w:b/>
          <w:bCs/>
          <w:color w:val="FFFFFF" w:themeColor="background1"/>
          <w:kern w:val="0"/>
          <w:sz w:val="36"/>
          <w:szCs w:val="36"/>
          <w:bdr w:val="none" w:sz="0" w:space="0" w:color="auto" w:frame="1"/>
        </w:rPr>
        <w:t>ΣF</w:t>
      </w:r>
      <w:r w:rsidRPr="005B7192">
        <w:rPr>
          <w:rFonts w:ascii="Cambria Math" w:eastAsia="微軟正黑體" w:hAnsi="Cambria Math" w:cs="Cambria Math"/>
          <w:b/>
          <w:bCs/>
          <w:color w:val="FFFFFF" w:themeColor="background1"/>
          <w:kern w:val="0"/>
          <w:sz w:val="36"/>
          <w:szCs w:val="36"/>
          <w:bdr w:val="none" w:sz="0" w:space="0" w:color="auto" w:frame="1"/>
        </w:rPr>
        <w:t>⟹</w:t>
      </w:r>
      <w:r w:rsidRPr="005B7192">
        <w:rPr>
          <w:rFonts w:ascii="微軟正黑體" w:eastAsia="微軟正黑體" w:hAnsi="微軟正黑體" w:cs="新細明體"/>
          <w:b/>
          <w:bCs/>
          <w:color w:val="FFFFFF" w:themeColor="background1"/>
          <w:kern w:val="0"/>
          <w:sz w:val="36"/>
          <w:szCs w:val="36"/>
          <w:bdr w:val="none" w:sz="0" w:space="0" w:color="auto" w:frame="1"/>
        </w:rPr>
        <w:t>a</w:t>
      </w:r>
      <w:r w:rsidRPr="005B7192">
        <w:rPr>
          <w:rFonts w:ascii="Cambria Math" w:eastAsia="微軟正黑體" w:hAnsi="Cambria Math" w:cs="Cambria Math"/>
          <w:b/>
          <w:bCs/>
          <w:color w:val="FFFFFF" w:themeColor="background1"/>
          <w:kern w:val="0"/>
          <w:sz w:val="36"/>
          <w:szCs w:val="36"/>
          <w:bdr w:val="none" w:sz="0" w:space="0" w:color="auto" w:frame="1"/>
        </w:rPr>
        <w:t>⟹</w:t>
      </w:r>
      <w:r w:rsidRPr="005B7192">
        <w:rPr>
          <w:rFonts w:ascii="微軟正黑體" w:eastAsia="微軟正黑體" w:hAnsi="微軟正黑體" w:cs="新細明體"/>
          <w:b/>
          <w:bCs/>
          <w:color w:val="FFFFFF" w:themeColor="background1"/>
          <w:kern w:val="0"/>
          <w:sz w:val="36"/>
          <w:szCs w:val="36"/>
          <w:bdr w:val="none" w:sz="0" w:space="0" w:color="auto" w:frame="1"/>
        </w:rPr>
        <w:t>Δυ</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)，故正確的說法應是“壓力大則速度小”，而一般課本中則出現因果的倒置。</w:t>
      </w:r>
      <w:r w:rsidRPr="005B7192">
        <w:rPr>
          <w:rFonts w:ascii="微軟正黑體" w:eastAsia="微軟正黑體" w:hAnsi="微軟正黑體" w:cs="新細明體"/>
          <w:b/>
          <w:bCs/>
          <w:color w:val="FFFFFF" w:themeColor="background1"/>
          <w:kern w:val="0"/>
          <w:sz w:val="36"/>
          <w:szCs w:val="36"/>
        </w:rPr>
        <w:br/>
        <w:t> </w:t>
      </w:r>
    </w:p>
    <w:p w14:paraId="1047B57B" w14:textId="165F93EB" w:rsidR="005B7192" w:rsidRPr="005B7192" w:rsidRDefault="005B7192"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rPr>
        <w:fldChar w:fldCharType="begin"/>
      </w:r>
      <w:r w:rsidRPr="005B7192">
        <w:rPr>
          <w:rFonts w:ascii="微軟正黑體" w:eastAsia="微軟正黑體" w:hAnsi="微軟正黑體" w:cs="新細明體"/>
          <w:b/>
          <w:bCs/>
          <w:color w:val="FFFFFF" w:themeColor="background1"/>
          <w:kern w:val="0"/>
          <w:sz w:val="36"/>
          <w:szCs w:val="36"/>
        </w:rPr>
        <w:instrText xml:space="preserve"> INCLUDEPICTURE "/var/folders/bs/_rfvpzj17nvg1kyt65jb_vs80000gn/T/com.microsoft.Word/WebArchiveCopyPasteTempFiles/cbe9cca05008be25fce4612adf72ad34.png" \* MERGEFORMATINET </w:instrText>
      </w:r>
      <w:r w:rsidRPr="005B7192">
        <w:rPr>
          <w:rFonts w:ascii="微軟正黑體" w:eastAsia="微軟正黑體" w:hAnsi="微軟正黑體" w:cs="新細明體"/>
          <w:b/>
          <w:bCs/>
          <w:color w:val="FFFFFF" w:themeColor="background1"/>
          <w:kern w:val="0"/>
          <w:sz w:val="36"/>
          <w:szCs w:val="36"/>
        </w:rPr>
        <w:fldChar w:fldCharType="separate"/>
      </w:r>
      <w:r w:rsidRPr="005B7192">
        <w:rPr>
          <w:rFonts w:ascii="微軟正黑體" w:eastAsia="微軟正黑體" w:hAnsi="微軟正黑體" w:cs="新細明體"/>
          <w:b/>
          <w:bCs/>
          <w:noProof/>
          <w:color w:val="FFFFFF" w:themeColor="background1"/>
          <w:kern w:val="0"/>
          <w:sz w:val="36"/>
          <w:szCs w:val="36"/>
        </w:rPr>
        <w:drawing>
          <wp:inline distT="0" distB="0" distL="0" distR="0" wp14:anchorId="51DF5D42" wp14:editId="3EFD4C29">
            <wp:extent cx="5274310" cy="1249045"/>
            <wp:effectExtent l="0" t="0" r="0" b="0"/>
            <wp:docPr id="16" name="圖片 16" descr="教科書圖十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教科書圖十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r w:rsidRPr="005B7192">
        <w:rPr>
          <w:rFonts w:ascii="微軟正黑體" w:eastAsia="微軟正黑體" w:hAnsi="微軟正黑體" w:cs="新細明體"/>
          <w:b/>
          <w:bCs/>
          <w:color w:val="FFFFFF" w:themeColor="background1"/>
          <w:kern w:val="0"/>
          <w:sz w:val="36"/>
          <w:szCs w:val="36"/>
        </w:rPr>
        <w:fldChar w:fldCharType="end"/>
      </w:r>
    </w:p>
    <w:p w14:paraId="2A09E76F" w14:textId="77777777" w:rsidR="005B7192" w:rsidRPr="005B7192" w:rsidRDefault="005B7192"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bdr w:val="none" w:sz="0" w:space="0" w:color="auto" w:frame="1"/>
        </w:rPr>
        <w:t>圖5：煙霧顯示上下流線並未同時抵達終端</w:t>
      </w:r>
    </w:p>
    <w:p w14:paraId="59004632" w14:textId="78F2848E" w:rsidR="005B7192" w:rsidRPr="005B7192" w:rsidRDefault="005B7192" w:rsidP="005B7192">
      <w:pPr>
        <w:widowControl/>
        <w:spacing w:line="300" w:lineRule="auto"/>
        <w:ind w:left="720"/>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rPr>
        <w:br/>
      </w:r>
      <w:r w:rsidRPr="005B7192">
        <w:rPr>
          <w:rFonts w:ascii="微軟正黑體" w:eastAsia="微軟正黑體" w:hAnsi="微軟正黑體" w:cs="新細明體"/>
          <w:b/>
          <w:bCs/>
          <w:color w:val="FFFFFF" w:themeColor="background1"/>
          <w:kern w:val="0"/>
          <w:sz w:val="36"/>
          <w:szCs w:val="36"/>
          <w:bdr w:val="none" w:sz="0" w:space="0" w:color="auto" w:frame="1"/>
        </w:rPr>
        <w:t>因此，「飛機飛行」並不符合「白努力」定理的範疇，同理類推其他三項演示，也都是針對不同流體做比較，違反「白努力」定理的限制。因此，無論是「乒乓球」、「變化球」、或「紙片相吸」的任何一種現象，都不能推論出「流速快空氣，壓力小於靜止的氣壓」的說法。</w:t>
      </w:r>
      <w:r w:rsidRPr="005B7192">
        <w:rPr>
          <w:rFonts w:ascii="微軟正黑體" w:eastAsia="微軟正黑體" w:hAnsi="微軟正黑體" w:cs="新細明體"/>
          <w:b/>
          <w:bCs/>
          <w:color w:val="FFFFFF" w:themeColor="background1"/>
          <w:kern w:val="0"/>
          <w:sz w:val="36"/>
          <w:szCs w:val="36"/>
          <w:bdr w:val="none" w:sz="0" w:space="0" w:color="auto" w:frame="1"/>
        </w:rPr>
        <w:br/>
      </w:r>
      <w:r w:rsidRPr="005B7192">
        <w:rPr>
          <w:rFonts w:ascii="微軟正黑體" w:eastAsia="微軟正黑體" w:hAnsi="微軟正黑體" w:cs="新細明體"/>
          <w:b/>
          <w:bCs/>
          <w:color w:val="FFFFFF" w:themeColor="background1"/>
          <w:kern w:val="0"/>
          <w:sz w:val="36"/>
          <w:szCs w:val="36"/>
          <w:bdr w:val="none" w:sz="0" w:space="0" w:color="auto" w:frame="1"/>
        </w:rPr>
        <w:br/>
        <w:t>對此，</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Kamela</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(2007)也透過實驗證明，透過風吹空氣的壓力，不但沒有小於周邊靜止的氣壓，反而比較大。</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Babinsky</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xml:space="preserve"> (2003)也針對「紙片相吸」的演示提出質疑，因改為單張紙的一側吹氣，則並不會觀察到紙片向內彎曲的現象。因此，</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Kamela</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及</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Babinsky</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的兩篇文獻皆顯示，「流速大造成壓力小」的推論，在以上四項範例中皆不能成立，無論在理論或實驗的立場而言。</w:t>
      </w:r>
      <w:r w:rsidRPr="005B7192">
        <w:rPr>
          <w:rFonts w:ascii="微軟正黑體" w:eastAsia="微軟正黑體" w:hAnsi="微軟正黑體" w:cs="新細明體"/>
          <w:b/>
          <w:bCs/>
          <w:color w:val="FFFFFF" w:themeColor="background1"/>
          <w:kern w:val="0"/>
          <w:sz w:val="36"/>
          <w:szCs w:val="36"/>
        </w:rPr>
        <w:br/>
      </w:r>
      <w:r w:rsidRPr="005B7192">
        <w:rPr>
          <w:rFonts w:ascii="微軟正黑體" w:eastAsia="微軟正黑體" w:hAnsi="微軟正黑體" w:cs="新細明體"/>
          <w:b/>
          <w:bCs/>
          <w:color w:val="FFFFFF" w:themeColor="background1"/>
          <w:kern w:val="0"/>
          <w:sz w:val="36"/>
          <w:szCs w:val="36"/>
        </w:rPr>
        <w:br/>
      </w:r>
      <w:r w:rsidRPr="005B7192">
        <w:rPr>
          <w:rFonts w:ascii="微軟正黑體" w:eastAsia="微軟正黑體" w:hAnsi="微軟正黑體" w:cs="新細明體"/>
          <w:b/>
          <w:bCs/>
          <w:color w:val="FFFFFF" w:themeColor="background1"/>
          <w:kern w:val="0"/>
          <w:sz w:val="36"/>
          <w:szCs w:val="36"/>
        </w:rPr>
        <w:fldChar w:fldCharType="begin"/>
      </w:r>
      <w:r w:rsidRPr="005B7192">
        <w:rPr>
          <w:rFonts w:ascii="微軟正黑體" w:eastAsia="微軟正黑體" w:hAnsi="微軟正黑體" w:cs="新細明體"/>
          <w:b/>
          <w:bCs/>
          <w:color w:val="FFFFFF" w:themeColor="background1"/>
          <w:kern w:val="0"/>
          <w:sz w:val="36"/>
          <w:szCs w:val="36"/>
        </w:rPr>
        <w:instrText xml:space="preserve"> INCLUDEPICTURE "/var/folders/bs/_rfvpzj17nvg1kyt65jb_vs80000gn/T/com.microsoft.Word/WebArchiveCopyPasteTempFiles/3133ccfbabc452e8e67ad3d096d2f59e.png" \* MERGEFORMATINET </w:instrText>
      </w:r>
      <w:r w:rsidRPr="005B7192">
        <w:rPr>
          <w:rFonts w:ascii="微軟正黑體" w:eastAsia="微軟正黑體" w:hAnsi="微軟正黑體" w:cs="新細明體"/>
          <w:b/>
          <w:bCs/>
          <w:color w:val="FFFFFF" w:themeColor="background1"/>
          <w:kern w:val="0"/>
          <w:sz w:val="36"/>
          <w:szCs w:val="36"/>
        </w:rPr>
        <w:fldChar w:fldCharType="separate"/>
      </w:r>
      <w:r w:rsidRPr="005B7192">
        <w:rPr>
          <w:rFonts w:ascii="微軟正黑體" w:eastAsia="微軟正黑體" w:hAnsi="微軟正黑體" w:cs="新細明體"/>
          <w:b/>
          <w:bCs/>
          <w:noProof/>
          <w:color w:val="FFFFFF" w:themeColor="background1"/>
          <w:kern w:val="0"/>
          <w:sz w:val="36"/>
          <w:szCs w:val="36"/>
        </w:rPr>
        <w:drawing>
          <wp:inline distT="0" distB="0" distL="0" distR="0" wp14:anchorId="01099FB2" wp14:editId="6E34C18F">
            <wp:extent cx="468630" cy="430530"/>
            <wp:effectExtent l="0" t="0" r="0" b="1270"/>
            <wp:docPr id="15" name="圖片 15" descr="ab93a4f9c1c50a579ba0536f412f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93a4f9c1c50a579ba0536f412f94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 cy="430530"/>
                    </a:xfrm>
                    <a:prstGeom prst="rect">
                      <a:avLst/>
                    </a:prstGeom>
                    <a:noFill/>
                    <a:ln>
                      <a:noFill/>
                    </a:ln>
                  </pic:spPr>
                </pic:pic>
              </a:graphicData>
            </a:graphic>
          </wp:inline>
        </w:drawing>
      </w:r>
      <w:r w:rsidRPr="005B7192">
        <w:rPr>
          <w:rFonts w:ascii="微軟正黑體" w:eastAsia="微軟正黑體" w:hAnsi="微軟正黑體" w:cs="新細明體"/>
          <w:b/>
          <w:bCs/>
          <w:color w:val="FFFFFF" w:themeColor="background1"/>
          <w:kern w:val="0"/>
          <w:sz w:val="36"/>
          <w:szCs w:val="36"/>
        </w:rPr>
        <w:fldChar w:fldCharType="end"/>
      </w:r>
      <w:r w:rsidRPr="005B7192">
        <w:rPr>
          <w:rFonts w:ascii="微軟正黑體" w:eastAsia="微軟正黑體" w:hAnsi="微軟正黑體" w:cs="新細明體"/>
          <w:b/>
          <w:bCs/>
          <w:color w:val="FFFFFF" w:themeColor="background1"/>
          <w:kern w:val="0"/>
          <w:sz w:val="36"/>
          <w:szCs w:val="36"/>
          <w:bdr w:val="none" w:sz="0" w:space="0" w:color="auto" w:frame="1"/>
        </w:rPr>
        <w:t>不是白努力定理？那是什麼呢？</w:t>
      </w:r>
      <w:r w:rsidRPr="005B7192">
        <w:rPr>
          <w:rFonts w:ascii="微軟正黑體" w:eastAsia="微軟正黑體" w:hAnsi="微軟正黑體" w:cs="新細明體"/>
          <w:b/>
          <w:bCs/>
          <w:color w:val="FFFFFF" w:themeColor="background1"/>
          <w:kern w:val="0"/>
          <w:sz w:val="36"/>
          <w:szCs w:val="36"/>
        </w:rPr>
        <w:br/>
      </w:r>
      <w:r w:rsidRPr="005B7192">
        <w:rPr>
          <w:rFonts w:ascii="微軟正黑體" w:eastAsia="微軟正黑體" w:hAnsi="微軟正黑體" w:cs="新細明體"/>
          <w:b/>
          <w:bCs/>
          <w:color w:val="FFFFFF" w:themeColor="background1"/>
          <w:kern w:val="0"/>
          <w:sz w:val="36"/>
          <w:szCs w:val="36"/>
        </w:rPr>
        <w:br/>
      </w:r>
      <w:r w:rsidRPr="005B7192">
        <w:rPr>
          <w:rFonts w:ascii="微軟正黑體" w:eastAsia="微軟正黑體" w:hAnsi="微軟正黑體" w:cs="新細明體"/>
          <w:b/>
          <w:bCs/>
          <w:color w:val="FFFFFF" w:themeColor="background1"/>
          <w:kern w:val="0"/>
          <w:sz w:val="36"/>
          <w:szCs w:val="36"/>
          <w:bdr w:val="none" w:sz="0" w:space="0" w:color="auto" w:frame="1"/>
        </w:rPr>
        <w:t>究竟這些現象該如何解釋呢？文獻也提出說明：Eastwell (2007) 認為此現象應使用「康達效應」(</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Coanda</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xml:space="preserve"> effect) 來解釋，又稱為「附</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璧</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 xml:space="preserve">效應」。Eastwell說“Th(e) tendency of a fluid to follow the shape of an obstacle, as a result of entrainment, is called </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Coanda</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xml:space="preserve"> effect. 意指: 流體遇到障礙物時(如機翼)，會有沿著障礙物曲面流動的傾向，因流線的彎曲需要向心力(向下，作用於流體)，而相對應的反作用力(向上，作用於機翼)，機翼便受到「提拉」(entrainment,或稱「挾持」或「</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拽引」</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)，使飛機上昇。</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Babinsky</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xml:space="preserve"> (2003)也認同</w:t>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Coanda</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xml:space="preserve"> effect才是關鍵的原因。並說明彎曲的流線，內外層氣壓會不均等(如圖6所示)，外層氣壓(向下)會大於內層(向上)，因此合力向下，提供流體彎曲所需的向心力。</w:t>
      </w:r>
      <w:r w:rsidRPr="005B7192">
        <w:rPr>
          <w:rFonts w:ascii="微軟正黑體" w:eastAsia="微軟正黑體" w:hAnsi="微軟正黑體" w:cs="新細明體"/>
          <w:b/>
          <w:bCs/>
          <w:color w:val="FFFFFF" w:themeColor="background1"/>
          <w:kern w:val="0"/>
          <w:sz w:val="36"/>
          <w:szCs w:val="36"/>
        </w:rPr>
        <w:br/>
        <w:t> </w:t>
      </w:r>
    </w:p>
    <w:p w14:paraId="7A91C0D4" w14:textId="52158886" w:rsidR="005B7192" w:rsidRPr="005B7192" w:rsidRDefault="005B7192"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rPr>
        <w:fldChar w:fldCharType="begin"/>
      </w:r>
      <w:r w:rsidRPr="005B7192">
        <w:rPr>
          <w:rFonts w:ascii="微軟正黑體" w:eastAsia="微軟正黑體" w:hAnsi="微軟正黑體" w:cs="新細明體"/>
          <w:b/>
          <w:bCs/>
          <w:color w:val="FFFFFF" w:themeColor="background1"/>
          <w:kern w:val="0"/>
          <w:sz w:val="36"/>
          <w:szCs w:val="36"/>
        </w:rPr>
        <w:instrText xml:space="preserve"> INCLUDEPICTURE "/var/folders/bs/_rfvpzj17nvg1kyt65jb_vs80000gn/T/com.microsoft.Word/WebArchiveCopyPasteTempFiles/e2279f6fe1744a06a7d270c6a7cba81b.png" \* MERGEFORMATINET </w:instrText>
      </w:r>
      <w:r w:rsidRPr="005B7192">
        <w:rPr>
          <w:rFonts w:ascii="微軟正黑體" w:eastAsia="微軟正黑體" w:hAnsi="微軟正黑體" w:cs="新細明體"/>
          <w:b/>
          <w:bCs/>
          <w:color w:val="FFFFFF" w:themeColor="background1"/>
          <w:kern w:val="0"/>
          <w:sz w:val="36"/>
          <w:szCs w:val="36"/>
        </w:rPr>
        <w:fldChar w:fldCharType="separate"/>
      </w:r>
      <w:r w:rsidRPr="005B7192">
        <w:rPr>
          <w:rFonts w:ascii="微軟正黑體" w:eastAsia="微軟正黑體" w:hAnsi="微軟正黑體" w:cs="新細明體"/>
          <w:b/>
          <w:bCs/>
          <w:noProof/>
          <w:color w:val="FFFFFF" w:themeColor="background1"/>
          <w:kern w:val="0"/>
          <w:sz w:val="36"/>
          <w:szCs w:val="36"/>
        </w:rPr>
        <w:drawing>
          <wp:inline distT="0" distB="0" distL="0" distR="0" wp14:anchorId="694026A9" wp14:editId="1EA59A1A">
            <wp:extent cx="3710305" cy="2183765"/>
            <wp:effectExtent l="0" t="0" r="0" b="635"/>
            <wp:docPr id="14" name="圖片 14" descr="教科書圖十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科書圖十三"/>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305" cy="2183765"/>
                    </a:xfrm>
                    <a:prstGeom prst="rect">
                      <a:avLst/>
                    </a:prstGeom>
                    <a:noFill/>
                    <a:ln>
                      <a:noFill/>
                    </a:ln>
                  </pic:spPr>
                </pic:pic>
              </a:graphicData>
            </a:graphic>
          </wp:inline>
        </w:drawing>
      </w:r>
      <w:r w:rsidRPr="005B7192">
        <w:rPr>
          <w:rFonts w:ascii="微軟正黑體" w:eastAsia="微軟正黑體" w:hAnsi="微軟正黑體" w:cs="新細明體"/>
          <w:b/>
          <w:bCs/>
          <w:color w:val="FFFFFF" w:themeColor="background1"/>
          <w:kern w:val="0"/>
          <w:sz w:val="36"/>
          <w:szCs w:val="36"/>
        </w:rPr>
        <w:fldChar w:fldCharType="end"/>
      </w:r>
    </w:p>
    <w:p w14:paraId="449F8EF5" w14:textId="77777777" w:rsidR="005B7192" w:rsidRPr="005B7192" w:rsidRDefault="005B7192"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bdr w:val="none" w:sz="0" w:space="0" w:color="auto" w:frame="1"/>
        </w:rPr>
        <w:t>圖6：向心力導致彎曲流線</w:t>
      </w:r>
      <w:r w:rsidRPr="005B7192">
        <w:rPr>
          <w:rFonts w:ascii="微軟正黑體" w:eastAsia="微軟正黑體" w:hAnsi="微軟正黑體" w:cs="新細明體"/>
          <w:b/>
          <w:bCs/>
          <w:color w:val="FFFFFF" w:themeColor="background1"/>
          <w:kern w:val="0"/>
          <w:sz w:val="36"/>
          <w:szCs w:val="36"/>
        </w:rPr>
        <w:br/>
        <w:t> </w:t>
      </w:r>
    </w:p>
    <w:p w14:paraId="383C3647" w14:textId="77777777" w:rsidR="005B7192" w:rsidRPr="005B7192" w:rsidRDefault="005B7192" w:rsidP="005B7192">
      <w:pPr>
        <w:widowControl/>
        <w:spacing w:line="300" w:lineRule="auto"/>
        <w:ind w:left="720"/>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bdr w:val="none" w:sz="0" w:space="0" w:color="auto" w:frame="1"/>
        </w:rPr>
        <w:t>      讀者或許會問，既然大多數「白努力定理」的著名演示，皆不符合該原理的限制，那究竟有沒有符合「白努力」的實例呢？測量流速(如水的流速或風速)的「</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文丘里管</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」Venturi tube(如圖7所示)，就須採用「白努力」來解釋。因為在同一道流體上，截面積(A)的不同，造成流速(v)的不同(v</w:t>
      </w:r>
      <w:r w:rsidRPr="005B7192">
        <w:rPr>
          <w:rFonts w:ascii="Cambria Math" w:eastAsia="微軟正黑體" w:hAnsi="Cambria Math" w:cs="Cambria Math"/>
          <w:b/>
          <w:bCs/>
          <w:color w:val="FFFFFF" w:themeColor="background1"/>
          <w:kern w:val="0"/>
          <w:sz w:val="36"/>
          <w:szCs w:val="36"/>
          <w:bdr w:val="none" w:sz="0" w:space="0" w:color="auto" w:frame="1"/>
        </w:rPr>
        <w:t>∝</w:t>
      </w:r>
      <w:r w:rsidRPr="005B7192">
        <w:rPr>
          <w:rFonts w:ascii="微軟正黑體" w:eastAsia="微軟正黑體" w:hAnsi="微軟正黑體" w:cs="新細明體"/>
          <w:b/>
          <w:bCs/>
          <w:color w:val="FFFFFF" w:themeColor="background1"/>
          <w:kern w:val="0"/>
          <w:sz w:val="36"/>
          <w:szCs w:val="36"/>
          <w:bdr w:val="none" w:sz="0" w:space="0" w:color="auto" w:frame="1"/>
        </w:rPr>
        <w:t>1/A)，這是「連續方程」(Equation of Continuity)的概念；而根據「白努力」，流速的差異可以顯現出壓力差，看到流體上方</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的液面出現</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高度差。因此，「</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文丘里管</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」可利用h及A1、A2透過「白努力」，推算流速。</w:t>
      </w:r>
    </w:p>
    <w:p w14:paraId="78FB237F" w14:textId="1605A182" w:rsidR="005B7192" w:rsidRPr="005B7192" w:rsidRDefault="005B7192"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rPr>
        <w:fldChar w:fldCharType="begin"/>
      </w:r>
      <w:r w:rsidRPr="005B7192">
        <w:rPr>
          <w:rFonts w:ascii="微軟正黑體" w:eastAsia="微軟正黑體" w:hAnsi="微軟正黑體" w:cs="新細明體"/>
          <w:b/>
          <w:bCs/>
          <w:color w:val="FFFFFF" w:themeColor="background1"/>
          <w:kern w:val="0"/>
          <w:sz w:val="36"/>
          <w:szCs w:val="36"/>
        </w:rPr>
        <w:instrText xml:space="preserve"> INCLUDEPICTURE "/var/folders/bs/_rfvpzj17nvg1kyt65jb_vs80000gn/T/com.microsoft.Word/WebArchiveCopyPasteTempFiles/d21b09703168c69d7ea99a952ef31fdc.png" \* MERGEFORMATINET </w:instrText>
      </w:r>
      <w:r w:rsidRPr="005B7192">
        <w:rPr>
          <w:rFonts w:ascii="微軟正黑體" w:eastAsia="微軟正黑體" w:hAnsi="微軟正黑體" w:cs="新細明體"/>
          <w:b/>
          <w:bCs/>
          <w:color w:val="FFFFFF" w:themeColor="background1"/>
          <w:kern w:val="0"/>
          <w:sz w:val="36"/>
          <w:szCs w:val="36"/>
        </w:rPr>
        <w:fldChar w:fldCharType="separate"/>
      </w:r>
      <w:r w:rsidRPr="005B7192">
        <w:rPr>
          <w:rFonts w:ascii="微軟正黑體" w:eastAsia="微軟正黑體" w:hAnsi="微軟正黑體" w:cs="新細明體"/>
          <w:b/>
          <w:bCs/>
          <w:noProof/>
          <w:color w:val="FFFFFF" w:themeColor="background1"/>
          <w:kern w:val="0"/>
          <w:sz w:val="36"/>
          <w:szCs w:val="36"/>
        </w:rPr>
        <w:drawing>
          <wp:inline distT="0" distB="0" distL="0" distR="0" wp14:anchorId="5D1807AC" wp14:editId="54D54D5C">
            <wp:extent cx="4012565" cy="1972310"/>
            <wp:effectExtent l="0" t="0" r="635" b="0"/>
            <wp:docPr id="13" name="圖片 13" descr="教科書圖十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科書圖十四"/>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565" cy="1972310"/>
                    </a:xfrm>
                    <a:prstGeom prst="rect">
                      <a:avLst/>
                    </a:prstGeom>
                    <a:noFill/>
                    <a:ln>
                      <a:noFill/>
                    </a:ln>
                  </pic:spPr>
                </pic:pic>
              </a:graphicData>
            </a:graphic>
          </wp:inline>
        </w:drawing>
      </w:r>
      <w:r w:rsidRPr="005B7192">
        <w:rPr>
          <w:rFonts w:ascii="微軟正黑體" w:eastAsia="微軟正黑體" w:hAnsi="微軟正黑體" w:cs="新細明體"/>
          <w:b/>
          <w:bCs/>
          <w:color w:val="FFFFFF" w:themeColor="background1"/>
          <w:kern w:val="0"/>
          <w:sz w:val="36"/>
          <w:szCs w:val="36"/>
        </w:rPr>
        <w:fldChar w:fldCharType="end"/>
      </w:r>
    </w:p>
    <w:p w14:paraId="558DB9F1" w14:textId="77777777" w:rsidR="005B7192" w:rsidRPr="005B7192" w:rsidRDefault="005B7192"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bdr w:val="none" w:sz="0" w:space="0" w:color="auto" w:frame="1"/>
        </w:rPr>
        <w:t>圖7：</w:t>
      </w:r>
      <w:proofErr w:type="gramStart"/>
      <w:r w:rsidRPr="005B7192">
        <w:rPr>
          <w:rFonts w:ascii="微軟正黑體" w:eastAsia="微軟正黑體" w:hAnsi="微軟正黑體" w:cs="新細明體"/>
          <w:b/>
          <w:bCs/>
          <w:color w:val="FFFFFF" w:themeColor="background1"/>
          <w:kern w:val="0"/>
          <w:sz w:val="36"/>
          <w:szCs w:val="36"/>
          <w:bdr w:val="none" w:sz="0" w:space="0" w:color="auto" w:frame="1"/>
        </w:rPr>
        <w:t>文丘里</w:t>
      </w:r>
      <w:proofErr w:type="gramEnd"/>
      <w:r w:rsidRPr="005B7192">
        <w:rPr>
          <w:rFonts w:ascii="微軟正黑體" w:eastAsia="微軟正黑體" w:hAnsi="微軟正黑體" w:cs="新細明體"/>
          <w:b/>
          <w:bCs/>
          <w:color w:val="FFFFFF" w:themeColor="background1"/>
          <w:kern w:val="0"/>
          <w:sz w:val="36"/>
          <w:szCs w:val="36"/>
          <w:bdr w:val="none" w:sz="0" w:space="0" w:color="auto" w:frame="1"/>
        </w:rPr>
        <w:t>管</w:t>
      </w:r>
    </w:p>
    <w:p w14:paraId="392347AA" w14:textId="77777777" w:rsidR="005B7192" w:rsidRPr="005B7192" w:rsidRDefault="00E320B1" w:rsidP="005B7192">
      <w:pPr>
        <w:widowControl/>
        <w:spacing w:line="300" w:lineRule="auto"/>
        <w:ind w:left="720"/>
        <w:jc w:val="center"/>
        <w:textAlignment w:val="baseline"/>
        <w:rPr>
          <w:rFonts w:ascii="微軟正黑體" w:eastAsia="微軟正黑體" w:hAnsi="微軟正黑體" w:cs="新細明體"/>
          <w:b/>
          <w:bCs/>
          <w:color w:val="FFFFFF" w:themeColor="background1"/>
          <w:kern w:val="0"/>
          <w:sz w:val="36"/>
          <w:szCs w:val="36"/>
        </w:rPr>
      </w:pPr>
      <w:r>
        <w:rPr>
          <w:rFonts w:ascii="微軟正黑體" w:eastAsia="微軟正黑體" w:hAnsi="微軟正黑體" w:cs="新細明體"/>
          <w:b/>
          <w:noProof/>
          <w:color w:val="FFFFFF" w:themeColor="background1"/>
          <w:kern w:val="0"/>
          <w:sz w:val="36"/>
          <w:szCs w:val="36"/>
        </w:rPr>
        <w:pict w14:anchorId="7DEB3476">
          <v:rect id="_x0000_i1025" alt="" style="width:346.35pt;height:.05pt;mso-width-percent:0;mso-height-percent:0;mso-width-percent:0;mso-height-percent:0" o:hrpct="834" o:hralign="center" o:hrstd="t" o:hr="t" fillcolor="#a0a0a0" stroked="f"/>
        </w:pict>
      </w:r>
    </w:p>
    <w:p w14:paraId="19811AEE" w14:textId="77777777" w:rsidR="005B7192" w:rsidRPr="005B7192" w:rsidRDefault="005B7192" w:rsidP="005B7192">
      <w:pPr>
        <w:widowControl/>
        <w:spacing w:line="300" w:lineRule="auto"/>
        <w:ind w:left="720"/>
        <w:textAlignment w:val="baseline"/>
        <w:rPr>
          <w:rFonts w:ascii="微軟正黑體" w:eastAsia="微軟正黑體" w:hAnsi="微軟正黑體" w:cs="新細明體"/>
          <w:b/>
          <w:bCs/>
          <w:color w:val="FFFFFF" w:themeColor="background1"/>
          <w:kern w:val="0"/>
          <w:sz w:val="36"/>
          <w:szCs w:val="36"/>
        </w:rPr>
      </w:pPr>
      <w:r w:rsidRPr="005B7192">
        <w:rPr>
          <w:rFonts w:ascii="微軟正黑體" w:eastAsia="微軟正黑體" w:hAnsi="微軟正黑體" w:cs="新細明體"/>
          <w:b/>
          <w:bCs/>
          <w:color w:val="FFFFFF" w:themeColor="background1"/>
          <w:kern w:val="0"/>
          <w:sz w:val="36"/>
          <w:szCs w:val="36"/>
          <w:bdr w:val="none" w:sz="0" w:space="0" w:color="auto" w:frame="1"/>
        </w:rPr>
        <w:t>【參考資料】『觀念物理』：白努力定理的誤解與錯誤應用</w:t>
      </w:r>
      <w:r w:rsidRPr="005B7192">
        <w:rPr>
          <w:rFonts w:ascii="微軟正黑體" w:eastAsia="微軟正黑體" w:hAnsi="微軟正黑體" w:cs="新細明體"/>
          <w:b/>
          <w:bCs/>
          <w:color w:val="FFFFFF" w:themeColor="background1"/>
          <w:kern w:val="0"/>
          <w:sz w:val="36"/>
          <w:szCs w:val="36"/>
        </w:rPr>
        <w:br/>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Babinsky</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H. (2003). How do wings work? Physics Education, 38(6), 497.</w:t>
      </w:r>
      <w:r w:rsidRPr="005B7192">
        <w:rPr>
          <w:rFonts w:ascii="微軟正黑體" w:eastAsia="微軟正黑體" w:hAnsi="微軟正黑體" w:cs="新細明體"/>
          <w:b/>
          <w:bCs/>
          <w:color w:val="FFFFFF" w:themeColor="background1"/>
          <w:kern w:val="0"/>
          <w:sz w:val="36"/>
          <w:szCs w:val="36"/>
          <w:bdr w:val="none" w:sz="0" w:space="0" w:color="auto" w:frame="1"/>
        </w:rPr>
        <w:br/>
      </w:r>
      <w:proofErr w:type="spellStart"/>
      <w:r w:rsidRPr="005B7192">
        <w:rPr>
          <w:rFonts w:ascii="微軟正黑體" w:eastAsia="微軟正黑體" w:hAnsi="微軟正黑體" w:cs="新細明體"/>
          <w:b/>
          <w:bCs/>
          <w:color w:val="FFFFFF" w:themeColor="background1"/>
          <w:kern w:val="0"/>
          <w:sz w:val="36"/>
          <w:szCs w:val="36"/>
          <w:bdr w:val="none" w:sz="0" w:space="0" w:color="auto" w:frame="1"/>
        </w:rPr>
        <w:t>Kamela</w:t>
      </w:r>
      <w:proofErr w:type="spellEnd"/>
      <w:r w:rsidRPr="005B7192">
        <w:rPr>
          <w:rFonts w:ascii="微軟正黑體" w:eastAsia="微軟正黑體" w:hAnsi="微軟正黑體" w:cs="新細明體"/>
          <w:b/>
          <w:bCs/>
          <w:color w:val="FFFFFF" w:themeColor="background1"/>
          <w:kern w:val="0"/>
          <w:sz w:val="36"/>
          <w:szCs w:val="36"/>
          <w:bdr w:val="none" w:sz="0" w:space="0" w:color="auto" w:frame="1"/>
        </w:rPr>
        <w:t>, M. (2007). Thinking about Bernoulli. The Physics Teacher, 45(6), 379-381.</w:t>
      </w:r>
      <w:r w:rsidRPr="005B7192">
        <w:rPr>
          <w:rFonts w:ascii="微軟正黑體" w:eastAsia="微軟正黑體" w:hAnsi="微軟正黑體" w:cs="新細明體"/>
          <w:b/>
          <w:bCs/>
          <w:color w:val="FFFFFF" w:themeColor="background1"/>
          <w:kern w:val="0"/>
          <w:sz w:val="36"/>
          <w:szCs w:val="36"/>
          <w:bdr w:val="none" w:sz="0" w:space="0" w:color="auto" w:frame="1"/>
        </w:rPr>
        <w:br/>
        <w:t>Eastwell, P. H. (2007). Bernoulli? Perhaps, but what about viscosity. The Science Education Review, 6(1), 1-13.</w:t>
      </w:r>
      <w:r w:rsidRPr="005B7192">
        <w:rPr>
          <w:rFonts w:ascii="微軟正黑體" w:eastAsia="微軟正黑體" w:hAnsi="微軟正黑體" w:cs="新細明體"/>
          <w:b/>
          <w:bCs/>
          <w:color w:val="FFFFFF" w:themeColor="background1"/>
          <w:kern w:val="0"/>
          <w:sz w:val="36"/>
          <w:szCs w:val="36"/>
          <w:bdr w:val="none" w:sz="0" w:space="0" w:color="auto" w:frame="1"/>
        </w:rPr>
        <w:br/>
        <w:t>同場加映：教科書對於演示實例之理解與誤解</w:t>
      </w:r>
    </w:p>
    <w:p w14:paraId="273B2B32" w14:textId="076D530E" w:rsidR="002A4292" w:rsidRDefault="002A4292" w:rsidP="005B7192">
      <w:pPr>
        <w:widowControl/>
        <w:spacing w:line="300" w:lineRule="auto"/>
        <w:rPr>
          <w:rFonts w:ascii="微軟正黑體" w:eastAsia="微軟正黑體" w:hAnsi="微軟正黑體" w:cs="新細明體"/>
          <w:b/>
          <w:bCs/>
          <w:kern w:val="0"/>
          <w:sz w:val="36"/>
          <w:szCs w:val="36"/>
        </w:rPr>
      </w:pPr>
      <w:r>
        <w:rPr>
          <w:rFonts w:ascii="微軟正黑體" w:eastAsia="微軟正黑體" w:hAnsi="微軟正黑體" w:cs="新細明體"/>
          <w:b/>
          <w:bCs/>
          <w:noProof/>
          <w:color w:val="FFFFFF" w:themeColor="background1"/>
          <w:kern w:val="0"/>
        </w:rPr>
        <mc:AlternateContent>
          <mc:Choice Requires="wps">
            <w:drawing>
              <wp:anchor distT="0" distB="0" distL="114300" distR="114300" simplePos="0" relativeHeight="251665408" behindDoc="0" locked="0" layoutInCell="1" allowOverlap="1" wp14:anchorId="2F93EC10" wp14:editId="71F777B3">
                <wp:simplePos x="0" y="0"/>
                <wp:positionH relativeFrom="page">
                  <wp:posOffset>-45720</wp:posOffset>
                </wp:positionH>
                <wp:positionV relativeFrom="paragraph">
                  <wp:posOffset>211455</wp:posOffset>
                </wp:positionV>
                <wp:extent cx="8286750" cy="0"/>
                <wp:effectExtent l="0" t="38100" r="38100" b="38100"/>
                <wp:wrapNone/>
                <wp:docPr id="5" name="直線接點 5"/>
                <wp:cNvGraphicFramePr/>
                <a:graphic xmlns:a="http://schemas.openxmlformats.org/drawingml/2006/main">
                  <a:graphicData uri="http://schemas.microsoft.com/office/word/2010/wordprocessingShape">
                    <wps:wsp>
                      <wps:cNvCnPr/>
                      <wps:spPr>
                        <a:xfrm>
                          <a:off x="0" y="0"/>
                          <a:ext cx="828675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74F0C1" id="直線接點 5"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3.6pt,16.65pt" to="648.9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" strokecolor="yellow" strokeweight="6pt">
                <v:stroke joinstyle="miter"/>
                <w10:wrap anchorx="page"/>
              </v:line>
            </w:pict>
          </mc:Fallback>
        </mc:AlternateContent>
      </w:r>
      <w:r>
        <w:rPr>
          <w:rFonts w:ascii="微軟正黑體" w:eastAsia="微軟正黑體" w:hAnsi="微軟正黑體" w:cs="新細明體"/>
          <w:b/>
          <w:bCs/>
          <w:noProof/>
          <w:color w:val="FFFFFF" w:themeColor="background1"/>
          <w:kern w:val="0"/>
        </w:rPr>
        <mc:AlternateContent>
          <mc:Choice Requires="wps">
            <w:drawing>
              <wp:anchor distT="0" distB="0" distL="114300" distR="114300" simplePos="0" relativeHeight="251663360" behindDoc="0" locked="0" layoutInCell="1" allowOverlap="1" wp14:anchorId="3F471435" wp14:editId="0FCDE39D">
                <wp:simplePos x="0" y="0"/>
                <wp:positionH relativeFrom="page">
                  <wp:posOffset>-91440</wp:posOffset>
                </wp:positionH>
                <wp:positionV relativeFrom="paragraph">
                  <wp:posOffset>34290</wp:posOffset>
                </wp:positionV>
                <wp:extent cx="8286750" cy="0"/>
                <wp:effectExtent l="0" t="38100" r="38100" b="38100"/>
                <wp:wrapNone/>
                <wp:docPr id="4" name="直線接點 4"/>
                <wp:cNvGraphicFramePr/>
                <a:graphic xmlns:a="http://schemas.openxmlformats.org/drawingml/2006/main">
                  <a:graphicData uri="http://schemas.microsoft.com/office/word/2010/wordprocessingShape">
                    <wps:wsp>
                      <wps:cNvCnPr/>
                      <wps:spPr>
                        <a:xfrm>
                          <a:off x="0" y="0"/>
                          <a:ext cx="8286750" cy="0"/>
                        </a:xfrm>
                        <a:prstGeom prst="lin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3DA13B" id="直線接點 4" o:spid="_x0000_s1026" style="position:absolute;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7.2pt,2.7pt" to="645.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" strokecolor="yellow" strokeweight="6pt">
                <v:stroke joinstyle="miter"/>
                <w10:wrap anchorx="page"/>
              </v:line>
            </w:pict>
          </mc:Fallback>
        </mc:AlternateContent>
      </w:r>
    </w:p>
    <w:p w14:paraId="02878EA9" w14:textId="0FFC917A" w:rsidR="002A4292" w:rsidRDefault="002A4292" w:rsidP="005B7192">
      <w:pPr>
        <w:widowControl/>
        <w:spacing w:line="300" w:lineRule="auto"/>
        <w:rPr>
          <w:rFonts w:ascii="微軟正黑體" w:eastAsia="微軟正黑體" w:hAnsi="微軟正黑體" w:cs="新細明體"/>
          <w:b/>
          <w:bCs/>
          <w:kern w:val="0"/>
          <w:sz w:val="36"/>
          <w:szCs w:val="36"/>
        </w:rPr>
      </w:pPr>
    </w:p>
    <w:p w14:paraId="4D4366D0" w14:textId="7E5B38A0" w:rsidR="00236D2D" w:rsidRDefault="008E488B" w:rsidP="005B7192">
      <w:pPr>
        <w:widowControl/>
        <w:spacing w:line="300" w:lineRule="auto"/>
        <w:rPr>
          <w:rFonts w:ascii="微軟正黑體" w:eastAsia="微軟正黑體" w:hAnsi="微軟正黑體" w:cs="新細明體"/>
          <w:b/>
          <w:bCs/>
          <w:kern w:val="0"/>
          <w:sz w:val="36"/>
          <w:szCs w:val="36"/>
        </w:rPr>
      </w:pPr>
      <w:r>
        <w:rPr>
          <w:rFonts w:ascii="微軟正黑體" w:eastAsia="微軟正黑體" w:hAnsi="微軟正黑體" w:cs="新細明體"/>
          <w:b/>
          <w:bCs/>
          <w:noProof/>
          <w:kern w:val="0"/>
          <w:sz w:val="36"/>
          <w:szCs w:val="36"/>
        </w:rPr>
        <mc:AlternateContent>
          <mc:Choice Requires="wps">
            <w:drawing>
              <wp:anchor distT="0" distB="0" distL="114300" distR="114300" simplePos="0" relativeHeight="251670528" behindDoc="0" locked="0" layoutInCell="1" allowOverlap="1" wp14:anchorId="0C984FEF" wp14:editId="1FD4B9CE">
                <wp:simplePos x="0" y="0"/>
                <wp:positionH relativeFrom="column">
                  <wp:posOffset>-1147445</wp:posOffset>
                </wp:positionH>
                <wp:positionV relativeFrom="paragraph">
                  <wp:posOffset>9639737</wp:posOffset>
                </wp:positionV>
                <wp:extent cx="7559675" cy="136634"/>
                <wp:effectExtent l="0" t="0" r="3175" b="0"/>
                <wp:wrapNone/>
                <wp:docPr id="9" name="矩形 9"/>
                <wp:cNvGraphicFramePr/>
                <a:graphic xmlns:a="http://schemas.openxmlformats.org/drawingml/2006/main">
                  <a:graphicData uri="http://schemas.microsoft.com/office/word/2010/wordprocessingShape">
                    <wps:wsp>
                      <wps:cNvSpPr/>
                      <wps:spPr>
                        <a:xfrm>
                          <a:off x="0" y="0"/>
                          <a:ext cx="7559675" cy="1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CC492" id="矩形 9" o:spid="_x0000_s1026" style="position:absolute;margin-left:-90.35pt;margin-top:759.05pt;width:595.25pt;height:1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" fillcolor="white [3212]" stroked="f" strokeweight="1pt"/>
            </w:pict>
          </mc:Fallback>
        </mc:AlternateContent>
      </w:r>
      <w:r>
        <w:rPr>
          <w:rFonts w:ascii="微軟正黑體" w:eastAsia="微軟正黑體" w:hAnsi="微軟正黑體" w:cs="新細明體"/>
          <w:b/>
          <w:bCs/>
          <w:noProof/>
          <w:kern w:val="0"/>
          <w:sz w:val="36"/>
          <w:szCs w:val="36"/>
        </w:rPr>
        <mc:AlternateContent>
          <mc:Choice Requires="wps">
            <w:drawing>
              <wp:anchor distT="0" distB="0" distL="114300" distR="114300" simplePos="0" relativeHeight="251668480" behindDoc="0" locked="0" layoutInCell="1" allowOverlap="1" wp14:anchorId="6BFB6EA2" wp14:editId="7CF7DD29">
                <wp:simplePos x="0" y="0"/>
                <wp:positionH relativeFrom="column">
                  <wp:posOffset>-1143000</wp:posOffset>
                </wp:positionH>
                <wp:positionV relativeFrom="paragraph">
                  <wp:posOffset>-914291</wp:posOffset>
                </wp:positionV>
                <wp:extent cx="7559675" cy="136634"/>
                <wp:effectExtent l="0" t="0" r="3175" b="0"/>
                <wp:wrapNone/>
                <wp:docPr id="8" name="矩形 8"/>
                <wp:cNvGraphicFramePr/>
                <a:graphic xmlns:a="http://schemas.openxmlformats.org/drawingml/2006/main">
                  <a:graphicData uri="http://schemas.microsoft.com/office/word/2010/wordprocessingShape">
                    <wps:wsp>
                      <wps:cNvSpPr/>
                      <wps:spPr>
                        <a:xfrm>
                          <a:off x="0" y="0"/>
                          <a:ext cx="7559675" cy="1366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29D60" id="矩形 8" o:spid="_x0000_s1026" style="position:absolute;margin-left:-90pt;margin-top:-1in;width:595.25pt;height:1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" fillcolor="white [3212]" stroked="f" strokeweight="1pt"/>
            </w:pict>
          </mc:Fallback>
        </mc:AlternateContent>
      </w:r>
      <w:r w:rsidR="00236D2D" w:rsidRPr="002A4292">
        <w:rPr>
          <w:rFonts w:ascii="微軟正黑體" w:eastAsia="微軟正黑體" w:hAnsi="微軟正黑體" w:cs="新細明體"/>
          <w:b/>
          <w:bCs/>
          <w:noProof/>
          <w:kern w:val="0"/>
          <w:sz w:val="36"/>
          <w:szCs w:val="36"/>
        </w:rPr>
        <w:drawing>
          <wp:anchor distT="0" distB="0" distL="114300" distR="114300" simplePos="0" relativeHeight="251666432" behindDoc="0" locked="0" layoutInCell="1" allowOverlap="1" wp14:anchorId="0A3742D4" wp14:editId="21A69023">
            <wp:simplePos x="0" y="0"/>
            <wp:positionH relativeFrom="margin">
              <wp:align>center</wp:align>
            </wp:positionH>
            <wp:positionV relativeFrom="margin">
              <wp:align>center</wp:align>
            </wp:positionV>
            <wp:extent cx="7560000" cy="10419802"/>
            <wp:effectExtent l="0" t="0" r="3175" b="635"/>
            <wp:wrapSquare wrapText="bothSides"/>
            <wp:docPr id="7" name="圖片 4">
              <a:extLst xmlns:a="http://schemas.openxmlformats.org/drawingml/2006/main">
                <a:ext uri="{FF2B5EF4-FFF2-40B4-BE49-F238E27FC236}">
                  <a16:creationId xmlns:a16="http://schemas.microsoft.com/office/drawing/2014/main" id="{7D87FCB4-FDDD-4A3A-B667-4ADE995BB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D87FCB4-FDDD-4A3A-B667-4ADE995BB313}"/>
                        </a:ext>
                      </a:extLst>
                    </pic:cNvPr>
                    <pic:cNvPicPr>
                      <a:picLocks noChangeAspect="1"/>
                    </pic:cNvPicPr>
                  </pic:nvPicPr>
                  <pic:blipFill rotWithShape="1">
                    <a:blip r:embed="rId18">
                      <a:extLst>
                        <a:ext uri="{28A0092B-C50C-407E-A947-70E740481C1C}">
                          <a14:useLocalDpi xmlns:a14="http://schemas.microsoft.com/office/drawing/2010/main" val="0"/>
                        </a:ext>
                      </a:extLst>
                    </a:blip>
                    <a:srcRect r="48690"/>
                    <a:stretch/>
                  </pic:blipFill>
                  <pic:spPr>
                    <a:xfrm>
                      <a:off x="0" y="0"/>
                      <a:ext cx="7560000" cy="10419802"/>
                    </a:xfrm>
                    <a:prstGeom prst="rect">
                      <a:avLst/>
                    </a:prstGeom>
                  </pic:spPr>
                </pic:pic>
              </a:graphicData>
            </a:graphic>
            <wp14:sizeRelH relativeFrom="page">
              <wp14:pctWidth>0</wp14:pctWidth>
            </wp14:sizeRelH>
            <wp14:sizeRelV relativeFrom="page">
              <wp14:pctHeight>0</wp14:pctHeight>
            </wp14:sizeRelV>
          </wp:anchor>
        </w:drawing>
      </w:r>
    </w:p>
    <w:p w14:paraId="2B190955" w14:textId="007E15CA" w:rsidR="008A1AC8" w:rsidRPr="005B7192" w:rsidRDefault="008E488B" w:rsidP="005B7192">
      <w:pPr>
        <w:widowControl/>
        <w:spacing w:line="300" w:lineRule="auto"/>
        <w:rPr>
          <w:rFonts w:ascii="微軟正黑體" w:eastAsia="微軟正黑體" w:hAnsi="微軟正黑體" w:cs="新細明體"/>
          <w:b/>
          <w:bCs/>
          <w:kern w:val="0"/>
          <w:sz w:val="36"/>
          <w:szCs w:val="36"/>
        </w:rPr>
      </w:pPr>
      <w:r>
        <w:rPr>
          <w:rFonts w:ascii="微軟正黑體" w:eastAsia="微軟正黑體" w:hAnsi="微軟正黑體" w:cs="新細明體"/>
          <w:b/>
          <w:bCs/>
          <w:noProof/>
          <w:kern w:val="0"/>
          <w:sz w:val="36"/>
          <w:szCs w:val="36"/>
        </w:rPr>
        <mc:AlternateContent>
          <mc:Choice Requires="wps">
            <w:drawing>
              <wp:anchor distT="0" distB="0" distL="114300" distR="114300" simplePos="0" relativeHeight="251673600" behindDoc="0" locked="0" layoutInCell="1" allowOverlap="1" wp14:anchorId="001696A4" wp14:editId="14688EA2">
                <wp:simplePos x="0" y="0"/>
                <wp:positionH relativeFrom="column">
                  <wp:posOffset>6260647</wp:posOffset>
                </wp:positionH>
                <wp:positionV relativeFrom="paragraph">
                  <wp:posOffset>-921385</wp:posOffset>
                </wp:positionV>
                <wp:extent cx="130629" cy="10691495"/>
                <wp:effectExtent l="0" t="0" r="3175" b="0"/>
                <wp:wrapNone/>
                <wp:docPr id="17" name="矩形 17"/>
                <wp:cNvGraphicFramePr/>
                <a:graphic xmlns:a="http://schemas.openxmlformats.org/drawingml/2006/main">
                  <a:graphicData uri="http://schemas.microsoft.com/office/word/2010/wordprocessingShape">
                    <wps:wsp>
                      <wps:cNvSpPr/>
                      <wps:spPr>
                        <a:xfrm>
                          <a:off x="0" y="0"/>
                          <a:ext cx="130629"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A7761" id="矩形 17" o:spid="_x0000_s1026" style="position:absolute;margin-left:492.95pt;margin-top:-72.55pt;width:10.3pt;height:841.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" fillcolor="white [3212]" stroked="f" strokeweight="1pt"/>
            </w:pict>
          </mc:Fallback>
        </mc:AlternateContent>
      </w:r>
      <w:r>
        <w:rPr>
          <w:rFonts w:ascii="微軟正黑體" w:eastAsia="微軟正黑體" w:hAnsi="微軟正黑體" w:cs="新細明體"/>
          <w:b/>
          <w:bCs/>
          <w:noProof/>
          <w:kern w:val="0"/>
          <w:sz w:val="36"/>
          <w:szCs w:val="36"/>
        </w:rPr>
        <mc:AlternateContent>
          <mc:Choice Requires="wps">
            <w:drawing>
              <wp:anchor distT="0" distB="0" distL="114300" distR="114300" simplePos="0" relativeHeight="251671552" behindDoc="0" locked="0" layoutInCell="1" allowOverlap="1" wp14:anchorId="3C726072" wp14:editId="1D37793F">
                <wp:simplePos x="0" y="0"/>
                <wp:positionH relativeFrom="column">
                  <wp:posOffset>-1128486</wp:posOffset>
                </wp:positionH>
                <wp:positionV relativeFrom="paragraph">
                  <wp:posOffset>-914400</wp:posOffset>
                </wp:positionV>
                <wp:extent cx="130629" cy="10691495"/>
                <wp:effectExtent l="0" t="0" r="3175" b="0"/>
                <wp:wrapNone/>
                <wp:docPr id="10" name="矩形 10"/>
                <wp:cNvGraphicFramePr/>
                <a:graphic xmlns:a="http://schemas.openxmlformats.org/drawingml/2006/main">
                  <a:graphicData uri="http://schemas.microsoft.com/office/word/2010/wordprocessingShape">
                    <wps:wsp>
                      <wps:cNvSpPr/>
                      <wps:spPr>
                        <a:xfrm>
                          <a:off x="0" y="0"/>
                          <a:ext cx="130629"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82C99" id="矩形 10" o:spid="_x0000_s1026" style="position:absolute;margin-left:-88.85pt;margin-top:-1in;width:10.3pt;height:841.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" fillcolor="white [3212]" stroked="f" strokeweight="1pt"/>
            </w:pict>
          </mc:Fallback>
        </mc:AlternateContent>
      </w:r>
      <w:r w:rsidR="00236D2D" w:rsidRPr="00236D2D">
        <w:rPr>
          <w:rFonts w:ascii="微軟正黑體" w:eastAsia="微軟正黑體" w:hAnsi="微軟正黑體" w:cs="新細明體"/>
          <w:b/>
          <w:bCs/>
          <w:noProof/>
          <w:kern w:val="0"/>
          <w:sz w:val="36"/>
          <w:szCs w:val="36"/>
        </w:rPr>
        <w:drawing>
          <wp:anchor distT="0" distB="0" distL="114300" distR="114300" simplePos="0" relativeHeight="251667456" behindDoc="0" locked="0" layoutInCell="1" allowOverlap="1" wp14:anchorId="752AA021" wp14:editId="27550D7A">
            <wp:simplePos x="0" y="0"/>
            <wp:positionH relativeFrom="margin">
              <wp:align>center</wp:align>
            </wp:positionH>
            <wp:positionV relativeFrom="margin">
              <wp:align>center</wp:align>
            </wp:positionV>
            <wp:extent cx="7254350" cy="10692000"/>
            <wp:effectExtent l="0" t="0" r="3810" b="0"/>
            <wp:wrapSquare wrapText="bothSides"/>
            <wp:docPr id="6" name="圖片 5">
              <a:extLst xmlns:a="http://schemas.openxmlformats.org/drawingml/2006/main">
                <a:ext uri="{FF2B5EF4-FFF2-40B4-BE49-F238E27FC236}">
                  <a16:creationId xmlns:a16="http://schemas.microsoft.com/office/drawing/2014/main" id="{B0FE784D-B475-4E04-9365-9ED601AA54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a:extLst>
                        <a:ext uri="{FF2B5EF4-FFF2-40B4-BE49-F238E27FC236}">
                          <a16:creationId xmlns:a16="http://schemas.microsoft.com/office/drawing/2014/main" id="{B0FE784D-B475-4E04-9365-9ED601AA5496}"/>
                        </a:ext>
                      </a:extLst>
                    </pic:cNvPr>
                    <pic:cNvPicPr>
                      <a:picLocks noChangeAspect="1"/>
                    </pic:cNvPicPr>
                  </pic:nvPicPr>
                  <pic:blipFill rotWithShape="1">
                    <a:blip r:embed="rId18">
                      <a:extLst>
                        <a:ext uri="{28A0092B-C50C-407E-A947-70E740481C1C}">
                          <a14:useLocalDpi xmlns:a14="http://schemas.microsoft.com/office/drawing/2010/main" val="0"/>
                        </a:ext>
                      </a:extLst>
                    </a:blip>
                    <a:srcRect l="51310" r="709"/>
                    <a:stretch/>
                  </pic:blipFill>
                  <pic:spPr>
                    <a:xfrm>
                      <a:off x="0" y="0"/>
                      <a:ext cx="7254350" cy="10692000"/>
                    </a:xfrm>
                    <a:prstGeom prst="rect">
                      <a:avLst/>
                    </a:prstGeom>
                  </pic:spPr>
                </pic:pic>
              </a:graphicData>
            </a:graphic>
            <wp14:sizeRelH relativeFrom="page">
              <wp14:pctWidth>0</wp14:pctWidth>
            </wp14:sizeRelH>
            <wp14:sizeRelV relativeFrom="page">
              <wp14:pctHeight>0</wp14:pctHeight>
            </wp14:sizeRelV>
          </wp:anchor>
        </w:drawing>
      </w:r>
    </w:p>
    <w:sectPr w:rsidR="008A1AC8" w:rsidRPr="005B7192">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29170" w14:textId="77777777" w:rsidR="00E320B1" w:rsidRDefault="00E320B1" w:rsidP="008A1AC8">
      <w:r>
        <w:separator/>
      </w:r>
    </w:p>
  </w:endnote>
  <w:endnote w:type="continuationSeparator" w:id="0">
    <w:p w14:paraId="73382758" w14:textId="77777777" w:rsidR="00E320B1" w:rsidRDefault="00E320B1" w:rsidP="008A1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82D58" w14:textId="77777777" w:rsidR="008A1AC8" w:rsidRDefault="008A1AC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6C098" w14:textId="77777777" w:rsidR="008A1AC8" w:rsidRDefault="008A1AC8">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30251" w14:textId="77777777" w:rsidR="008A1AC8" w:rsidRDefault="008A1AC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F6428" w14:textId="77777777" w:rsidR="00E320B1" w:rsidRDefault="00E320B1" w:rsidP="008A1AC8">
      <w:r>
        <w:separator/>
      </w:r>
    </w:p>
  </w:footnote>
  <w:footnote w:type="continuationSeparator" w:id="0">
    <w:p w14:paraId="54C9F466" w14:textId="77777777" w:rsidR="00E320B1" w:rsidRDefault="00E320B1" w:rsidP="008A1A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1A167" w14:textId="77777777" w:rsidR="008A1AC8" w:rsidRDefault="008A1AC8">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D37E2" w14:textId="77777777" w:rsidR="008A1AC8" w:rsidRDefault="008A1AC8">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E46D2" w14:textId="77777777" w:rsidR="008A1AC8" w:rsidRDefault="008A1AC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601CC8"/>
    <w:multiLevelType w:val="multilevel"/>
    <w:tmpl w:val="A6A0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3"/>
  <w:displayBackgroundShape/>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AC8"/>
    <w:rsid w:val="00041C71"/>
    <w:rsid w:val="00236D2D"/>
    <w:rsid w:val="002A4292"/>
    <w:rsid w:val="00334745"/>
    <w:rsid w:val="005359C7"/>
    <w:rsid w:val="005B7192"/>
    <w:rsid w:val="005D6532"/>
    <w:rsid w:val="008A1AC8"/>
    <w:rsid w:val="008E488B"/>
    <w:rsid w:val="00994044"/>
    <w:rsid w:val="00A52179"/>
    <w:rsid w:val="00BD1CD2"/>
    <w:rsid w:val="00CE1633"/>
    <w:rsid w:val="00CF7DF1"/>
    <w:rsid w:val="00E320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4CA59"/>
  <w15:chartTrackingRefBased/>
  <w15:docId w15:val="{3348F288-8208-2345-9E03-AA0641271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8A1AC8"/>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5B7192"/>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A1AC8"/>
    <w:rPr>
      <w:rFonts w:ascii="新細明體" w:eastAsia="新細明體" w:hAnsi="新細明體" w:cs="新細明體"/>
      <w:b/>
      <w:bCs/>
      <w:kern w:val="36"/>
      <w:sz w:val="48"/>
      <w:szCs w:val="48"/>
    </w:rPr>
  </w:style>
  <w:style w:type="paragraph" w:styleId="Web">
    <w:name w:val="Normal (Web)"/>
    <w:basedOn w:val="a"/>
    <w:uiPriority w:val="99"/>
    <w:semiHidden/>
    <w:unhideWhenUsed/>
    <w:rsid w:val="008A1AC8"/>
    <w:pPr>
      <w:widowControl/>
      <w:spacing w:before="100" w:beforeAutospacing="1" w:after="100" w:afterAutospacing="1"/>
    </w:pPr>
    <w:rPr>
      <w:rFonts w:ascii="新細明體" w:eastAsia="新細明體" w:hAnsi="新細明體" w:cs="新細明體"/>
      <w:kern w:val="0"/>
    </w:rPr>
  </w:style>
  <w:style w:type="character" w:styleId="a3">
    <w:name w:val="Strong"/>
    <w:basedOn w:val="a0"/>
    <w:uiPriority w:val="22"/>
    <w:qFormat/>
    <w:rsid w:val="008A1AC8"/>
    <w:rPr>
      <w:b/>
      <w:bCs/>
    </w:rPr>
  </w:style>
  <w:style w:type="paragraph" w:styleId="a4">
    <w:name w:val="header"/>
    <w:basedOn w:val="a"/>
    <w:link w:val="a5"/>
    <w:uiPriority w:val="99"/>
    <w:unhideWhenUsed/>
    <w:rsid w:val="008A1AC8"/>
    <w:pPr>
      <w:tabs>
        <w:tab w:val="center" w:pos="4153"/>
        <w:tab w:val="right" w:pos="8306"/>
      </w:tabs>
      <w:snapToGrid w:val="0"/>
    </w:pPr>
    <w:rPr>
      <w:sz w:val="20"/>
      <w:szCs w:val="20"/>
    </w:rPr>
  </w:style>
  <w:style w:type="character" w:customStyle="1" w:styleId="a5">
    <w:name w:val="頁首 字元"/>
    <w:basedOn w:val="a0"/>
    <w:link w:val="a4"/>
    <w:uiPriority w:val="99"/>
    <w:rsid w:val="008A1AC8"/>
    <w:rPr>
      <w:sz w:val="20"/>
      <w:szCs w:val="20"/>
    </w:rPr>
  </w:style>
  <w:style w:type="paragraph" w:styleId="a6">
    <w:name w:val="footer"/>
    <w:basedOn w:val="a"/>
    <w:link w:val="a7"/>
    <w:uiPriority w:val="99"/>
    <w:unhideWhenUsed/>
    <w:rsid w:val="008A1AC8"/>
    <w:pPr>
      <w:tabs>
        <w:tab w:val="center" w:pos="4153"/>
        <w:tab w:val="right" w:pos="8306"/>
      </w:tabs>
      <w:snapToGrid w:val="0"/>
    </w:pPr>
    <w:rPr>
      <w:sz w:val="20"/>
      <w:szCs w:val="20"/>
    </w:rPr>
  </w:style>
  <w:style w:type="character" w:customStyle="1" w:styleId="a7">
    <w:name w:val="頁尾 字元"/>
    <w:basedOn w:val="a0"/>
    <w:link w:val="a6"/>
    <w:uiPriority w:val="99"/>
    <w:rsid w:val="008A1AC8"/>
    <w:rPr>
      <w:sz w:val="20"/>
      <w:szCs w:val="20"/>
    </w:rPr>
  </w:style>
  <w:style w:type="character" w:customStyle="1" w:styleId="30">
    <w:name w:val="標題 3 字元"/>
    <w:basedOn w:val="a0"/>
    <w:link w:val="3"/>
    <w:uiPriority w:val="9"/>
    <w:semiHidden/>
    <w:rsid w:val="005B7192"/>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115497">
      <w:bodyDiv w:val="1"/>
      <w:marLeft w:val="0"/>
      <w:marRight w:val="0"/>
      <w:marTop w:val="0"/>
      <w:marBottom w:val="0"/>
      <w:divBdr>
        <w:top w:val="none" w:sz="0" w:space="0" w:color="auto"/>
        <w:left w:val="none" w:sz="0" w:space="0" w:color="auto"/>
        <w:bottom w:val="none" w:sz="0" w:space="0" w:color="auto"/>
        <w:right w:val="none" w:sz="0" w:space="0" w:color="auto"/>
      </w:divBdr>
      <w:divsChild>
        <w:div w:id="1140729936">
          <w:marLeft w:val="0"/>
          <w:marRight w:val="0"/>
          <w:marTop w:val="0"/>
          <w:marBottom w:val="0"/>
          <w:divBdr>
            <w:top w:val="none" w:sz="0" w:space="0" w:color="auto"/>
            <w:left w:val="none" w:sz="0" w:space="0" w:color="auto"/>
            <w:bottom w:val="none" w:sz="0" w:space="0" w:color="auto"/>
            <w:right w:val="none" w:sz="0" w:space="0" w:color="auto"/>
          </w:divBdr>
        </w:div>
      </w:divsChild>
    </w:div>
    <w:div w:id="800073713">
      <w:bodyDiv w:val="1"/>
      <w:marLeft w:val="0"/>
      <w:marRight w:val="0"/>
      <w:marTop w:val="0"/>
      <w:marBottom w:val="0"/>
      <w:divBdr>
        <w:top w:val="none" w:sz="0" w:space="0" w:color="auto"/>
        <w:left w:val="none" w:sz="0" w:space="0" w:color="auto"/>
        <w:bottom w:val="none" w:sz="0" w:space="0" w:color="auto"/>
        <w:right w:val="none" w:sz="0" w:space="0" w:color="auto"/>
      </w:divBdr>
    </w:div>
    <w:div w:id="954286056">
      <w:bodyDiv w:val="1"/>
      <w:marLeft w:val="0"/>
      <w:marRight w:val="0"/>
      <w:marTop w:val="0"/>
      <w:marBottom w:val="0"/>
      <w:divBdr>
        <w:top w:val="none" w:sz="0" w:space="0" w:color="auto"/>
        <w:left w:val="none" w:sz="0" w:space="0" w:color="auto"/>
        <w:bottom w:val="none" w:sz="0" w:space="0" w:color="auto"/>
        <w:right w:val="none" w:sz="0" w:space="0" w:color="auto"/>
      </w:divBdr>
    </w:div>
    <w:div w:id="1492134475">
      <w:bodyDiv w:val="1"/>
      <w:marLeft w:val="0"/>
      <w:marRight w:val="0"/>
      <w:marTop w:val="0"/>
      <w:marBottom w:val="0"/>
      <w:divBdr>
        <w:top w:val="none" w:sz="0" w:space="0" w:color="auto"/>
        <w:left w:val="none" w:sz="0" w:space="0" w:color="auto"/>
        <w:bottom w:val="none" w:sz="0" w:space="0" w:color="auto"/>
        <w:right w:val="none" w:sz="0" w:space="0" w:color="auto"/>
      </w:divBdr>
    </w:div>
    <w:div w:id="155557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14</Pages>
  <Words>759</Words>
  <Characters>4330</Characters>
  <Application>Microsoft Office Word</Application>
  <DocSecurity>0</DocSecurity>
  <Lines>36</Lines>
  <Paragraphs>10</Paragraphs>
  <ScaleCrop>false</ScaleCrop>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B092030030</dc:creator>
  <cp:keywords/>
  <dc:description/>
  <cp:lastModifiedBy>至庚 洪</cp:lastModifiedBy>
  <cp:revision>6</cp:revision>
  <dcterms:created xsi:type="dcterms:W3CDTF">2020-12-21T15:18:00Z</dcterms:created>
  <dcterms:modified xsi:type="dcterms:W3CDTF">2021-03-21T09:38:00Z</dcterms:modified>
</cp:coreProperties>
</file>