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41F100CE" w14:textId="6847020F" w:rsidR="00B076EC" w:rsidRDefault="00B076EC" w:rsidP="00B8085C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魔力棒球</w:t>
      </w:r>
    </w:p>
    <w:p w14:paraId="19B7220C" w14:textId="794E0A60" w:rsidR="006A5FE1" w:rsidRPr="00B8085C" w:rsidRDefault="006A5FE1" w:rsidP="00B8085C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 w:rsidRPr="00B8085C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</w:t>
      </w:r>
      <w:r w:rsidR="00B076EC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本主題</w:t>
      </w:r>
      <w:r w:rsidRPr="00B8085C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有關的科學</w:t>
      </w:r>
    </w:p>
    <w:p w14:paraId="699DFFBD" w14:textId="4ED086F2" w:rsidR="006A5FE1" w:rsidRPr="00B8085C" w:rsidRDefault="006A5FE1" w:rsidP="00B8085C">
      <w:pPr>
        <w:spacing w:line="300" w:lineRule="auto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一、</w:t>
      </w:r>
      <w:r w:rsidR="00B8085C"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指揮紙飛機</w:t>
      </w:r>
    </w:p>
    <w:p w14:paraId="56C77A88" w14:textId="671E2D30" w:rsidR="00206DD5" w:rsidRPr="00206DD5" w:rsidRDefault="00206DD5" w:rsidP="00B8085C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206DD5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P</w:t>
      </w:r>
      <w:r w:rsidRPr="00206DD5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aper Aircraft</w:t>
      </w:r>
    </w:p>
    <w:p w14:paraId="51E383D6" w14:textId="7B7E4250" w:rsidR="00206DD5" w:rsidRPr="00206DD5" w:rsidRDefault="00246599" w:rsidP="00B8085C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6" w:history="1">
        <w:r w:rsidR="00206DD5" w:rsidRPr="00206DD5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https://www.youtube.com/embed/7Wlk0I2TFFc</w:t>
        </w:r>
      </w:hyperlink>
    </w:p>
    <w:p w14:paraId="152DB625" w14:textId="556CCCF4" w:rsidR="006A5FE1" w:rsidRDefault="00B8085C" w:rsidP="00B8085C">
      <w:pPr>
        <w:spacing w:line="300" w:lineRule="auto"/>
        <w:rPr>
          <w:rFonts w:ascii="微軟正黑體" w:eastAsia="微軟正黑體" w:hAnsi="微軟正黑體" w:cs="Arial"/>
          <w:b/>
          <w:bCs/>
          <w:color w:val="FFFFFF" w:themeColor="background1"/>
          <w:kern w:val="0"/>
          <w:sz w:val="36"/>
          <w:szCs w:val="36"/>
        </w:rPr>
      </w:pP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微氣流紙飛機能夠持續的飛行，和「康達效應」有關係，</w:t>
      </w:r>
      <w:proofErr w:type="gramStart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當紙飛機</w:t>
      </w:r>
      <w:proofErr w:type="gramEnd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在空中飛行，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紙飛機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已經呈現穩定狀態，將雙手放在紙飛機下方，隨著紙飛機前進一起移動時，氣流會撞擊到手掌，並且沿著手掌上升到手指的位置，在手指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紙飛機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頂端就會產生一股上升氣流，只要掌握住要領，源源不絕的上升氣流就能讓紙飛機</w:t>
      </w:r>
      <w:proofErr w:type="gramStart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不</w:t>
      </w:r>
      <w:proofErr w:type="gramEnd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墜落。</w:t>
      </w:r>
      <w:r w:rsidR="00206DD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2F3129" w:rsidRPr="00B8085C">
        <w:rPr>
          <w:rFonts w:ascii="微軟正黑體" w:eastAsia="微軟正黑體" w:hAnsi="微軟正黑體" w:cs="Arial"/>
          <w:b/>
          <w:bCs/>
          <w:color w:val="FFFFFF" w:themeColor="background1"/>
          <w:kern w:val="0"/>
          <w:sz w:val="36"/>
          <w:szCs w:val="36"/>
        </w:rPr>
        <w:t>112邵奎</w:t>
      </w:r>
      <w:proofErr w:type="gramStart"/>
      <w:r w:rsidR="002F3129" w:rsidRPr="00B8085C">
        <w:rPr>
          <w:rFonts w:ascii="微軟正黑體" w:eastAsia="微軟正黑體" w:hAnsi="微軟正黑體" w:cs="Arial"/>
          <w:b/>
          <w:bCs/>
          <w:color w:val="FFFFFF" w:themeColor="background1"/>
          <w:kern w:val="0"/>
          <w:sz w:val="36"/>
          <w:szCs w:val="36"/>
        </w:rPr>
        <w:t>祐</w:t>
      </w:r>
      <w:proofErr w:type="gramEnd"/>
      <w:r w:rsidR="00206DD5">
        <w:rPr>
          <w:rFonts w:ascii="微軟正黑體" w:eastAsia="微軟正黑體" w:hAnsi="微軟正黑體" w:cs="Arial" w:hint="eastAsia"/>
          <w:b/>
          <w:bCs/>
          <w:color w:val="FFFFFF" w:themeColor="background1"/>
          <w:kern w:val="0"/>
          <w:sz w:val="36"/>
          <w:szCs w:val="36"/>
        </w:rPr>
        <w:t>)</w:t>
      </w:r>
    </w:p>
    <w:p w14:paraId="49FF9E15" w14:textId="6F3AE2A6" w:rsidR="00035B1E" w:rsidRPr="00B8085C" w:rsidRDefault="00035B1E" w:rsidP="00B8085C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color w:val="00FD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C9BBB" wp14:editId="1012E71B">
                <wp:simplePos x="0" y="0"/>
                <wp:positionH relativeFrom="margin">
                  <wp:align>center</wp:align>
                </wp:positionH>
                <wp:positionV relativeFrom="paragraph">
                  <wp:posOffset>58965</wp:posOffset>
                </wp:positionV>
                <wp:extent cx="7762875" cy="0"/>
                <wp:effectExtent l="0" t="38100" r="47625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D4B19" id="直線接點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65pt" to="611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" strokecolor="yellow" strokeweight="6pt">
                <v:stroke joinstyle="miter"/>
                <w10:wrap anchorx="margin"/>
              </v:line>
            </w:pict>
          </mc:Fallback>
        </mc:AlternateContent>
      </w:r>
    </w:p>
    <w:p w14:paraId="5275467D" w14:textId="4A94912C" w:rsidR="001F40DE" w:rsidRPr="00B8085C" w:rsidRDefault="001F40DE" w:rsidP="00B8085C">
      <w:pPr>
        <w:spacing w:line="300" w:lineRule="auto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二、</w:t>
      </w:r>
      <w:r w:rsidR="00941AB2"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風</w:t>
      </w:r>
      <w:r w:rsidR="002264A4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洞</w:t>
      </w:r>
      <w:r w:rsidR="00941AB2"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實驗</w:t>
      </w:r>
    </w:p>
    <w:p w14:paraId="29B93806" w14:textId="28E7AC1E" w:rsidR="00206DD5" w:rsidRPr="00206DD5" w:rsidRDefault="00206DD5" w:rsidP="00B8085C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206DD5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W</w:t>
      </w:r>
      <w:r w:rsidRPr="00206DD5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ind Tunnel</w:t>
      </w:r>
    </w:p>
    <w:p w14:paraId="3E017B26" w14:textId="7921174A" w:rsidR="00206DD5" w:rsidRPr="00206DD5" w:rsidRDefault="00246599" w:rsidP="00B8085C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7" w:history="1">
        <w:r w:rsidR="00206DD5" w:rsidRPr="00206DD5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https://www.youtube.com/embed/NIHNtjFJook</w:t>
        </w:r>
        <w:r w:rsidR="00206DD5" w:rsidRPr="00206DD5">
          <w:rPr>
            <w:rStyle w:val="a3"/>
            <w:rFonts w:ascii="微軟正黑體" w:eastAsia="微軟正黑體" w:hAnsi="微軟正黑體" w:hint="eastAsia"/>
            <w:b/>
            <w:bCs/>
            <w:color w:val="00FF00"/>
            <w:sz w:val="40"/>
            <w:szCs w:val="40"/>
          </w:rPr>
          <w:t xml:space="preserve"> </w:t>
        </w:r>
      </w:hyperlink>
    </w:p>
    <w:p w14:paraId="2861DC88" w14:textId="0C623815" w:rsidR="001F40DE" w:rsidRDefault="00941AB2" w:rsidP="00B8085C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風洞是一種產生人造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氣流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的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管道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，用於研究空氣流經物體所產生的氣動效應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風洞除了主要應用於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汽車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、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飛行器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、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導彈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（尤其是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巡弋飛彈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、</w:t>
      </w:r>
      <w:r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空對空飛彈</w:t>
      </w: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等）設計領域，也適用於建築物、高速列車、船艦的空氣阻力、耐熱與抗壓試驗等。</w:t>
      </w:r>
      <w:r w:rsidR="00206DD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1F40DE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112 廖宣凱</w:t>
      </w:r>
      <w:r w:rsidR="00206DD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2F0E3F7E" w14:textId="020D1A5F" w:rsidR="00035B1E" w:rsidRPr="00B8085C" w:rsidRDefault="00035B1E" w:rsidP="00B8085C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color w:val="00FD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959AC" wp14:editId="275919DE">
                <wp:simplePos x="0" y="0"/>
                <wp:positionH relativeFrom="margin">
                  <wp:align>center</wp:align>
                </wp:positionH>
                <wp:positionV relativeFrom="paragraph">
                  <wp:posOffset>92982</wp:posOffset>
                </wp:positionV>
                <wp:extent cx="7762875" cy="0"/>
                <wp:effectExtent l="0" t="38100" r="47625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64EBC" id="直線接點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pt" to="611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" strokecolor="yellow" strokeweight="6pt">
                <v:stroke joinstyle="miter"/>
                <w10:wrap anchorx="margin"/>
              </v:line>
            </w:pict>
          </mc:Fallback>
        </mc:AlternateContent>
      </w:r>
    </w:p>
    <w:p w14:paraId="7B07D2E1" w14:textId="60233D6A" w:rsidR="001F40DE" w:rsidRPr="00B8085C" w:rsidRDefault="00F370DD" w:rsidP="00B8085C">
      <w:pPr>
        <w:spacing w:line="300" w:lineRule="auto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三、乒乓球</w:t>
      </w:r>
    </w:p>
    <w:p w14:paraId="5F39E1E8" w14:textId="0B1A0FD0" w:rsidR="00206DD5" w:rsidRPr="00206DD5" w:rsidRDefault="00206DD5" w:rsidP="00B8085C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206DD5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Ping Pong</w:t>
      </w:r>
    </w:p>
    <w:p w14:paraId="6B5DA610" w14:textId="7017E453" w:rsidR="00206DD5" w:rsidRPr="00206DD5" w:rsidRDefault="00246599" w:rsidP="00B8085C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8" w:history="1">
        <w:r w:rsidR="00206DD5" w:rsidRPr="00206DD5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https://www.youtube.com/embed/uosgVIfc-1E</w:t>
        </w:r>
      </w:hyperlink>
    </w:p>
    <w:p w14:paraId="22F6EEA1" w14:textId="06B7CA24" w:rsidR="00035B1E" w:rsidRPr="00B8085C" w:rsidRDefault="00035B1E" w:rsidP="00B8085C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color w:val="00FD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EA69A" wp14:editId="5963490F">
                <wp:simplePos x="0" y="0"/>
                <wp:positionH relativeFrom="margin">
                  <wp:align>center</wp:align>
                </wp:positionH>
                <wp:positionV relativeFrom="paragraph">
                  <wp:posOffset>4086225</wp:posOffset>
                </wp:positionV>
                <wp:extent cx="7762875" cy="0"/>
                <wp:effectExtent l="0" t="38100" r="47625" b="381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E4AE3" id="直線接點 4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1.75pt" to="611.2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" strokecolor="yellow" strokeweight="6pt">
                <v:stroke joinstyle="miter"/>
                <w10:wrap anchorx="margin"/>
              </v:line>
            </w:pict>
          </mc:Fallback>
        </mc:AlternateContent>
      </w:r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以白努力定律為核心的實驗,</w:t>
      </w:r>
      <w:r w:rsidR="00F370DD"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</w:t>
      </w:r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乒乓球在受到送風機影響的同時,</w:t>
      </w:r>
      <w:r w:rsidR="00F370DD"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</w:t>
      </w:r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流體(氣流)在經過乒乓球側面時受到擠壓,</w:t>
      </w:r>
      <w:r w:rsidR="00F370DD"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</w:t>
      </w:r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導致越靠近球面的流體流速越快</w:t>
      </w:r>
      <w:r w:rsidR="00F370DD"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, </w:t>
      </w:r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而白努力方程告訴我們同一片流體流速越快壓力越小(球周遭小範圍的流體可近似於</w:t>
      </w:r>
      <w:proofErr w:type="gramStart"/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同一塊</w:t>
      </w:r>
      <w:proofErr w:type="gramEnd"/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流體才能用白努力定律分析),</w:t>
      </w:r>
      <w:r w:rsidR="00F370DD"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 </w:t>
      </w:r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導致球在向左右傾倒時會因為流體</w:t>
      </w:r>
      <w:proofErr w:type="gramStart"/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外側更大</w:t>
      </w:r>
      <w:proofErr w:type="gramEnd"/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的壓強而被彈回來, 依此球會被卡在水平方向上的位能井內達到穩定平衡</w:t>
      </w:r>
      <w:r w:rsidR="00206DD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。(</w:t>
      </w:r>
      <w:r w:rsidR="00F370DD"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113</w:t>
      </w:r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莊秉</w:t>
      </w:r>
      <w:proofErr w:type="gramStart"/>
      <w:r w:rsidR="00F370DD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諺</w:t>
      </w:r>
      <w:proofErr w:type="gramEnd"/>
      <w:r w:rsidR="00206DD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27B22EDA" w14:textId="2E9F23EE" w:rsidR="00605050" w:rsidRPr="00B8085C" w:rsidRDefault="00605050" w:rsidP="00B8085C">
      <w:pPr>
        <w:spacing w:line="300" w:lineRule="auto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四、</w:t>
      </w:r>
      <w:r w:rsidR="008C623D"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卡門</w:t>
      </w:r>
      <w:proofErr w:type="gramStart"/>
      <w:r w:rsidR="008C623D"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渦</w:t>
      </w:r>
      <w:proofErr w:type="gramEnd"/>
      <w:r w:rsidR="008C623D" w:rsidRPr="00B8085C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街</w:t>
      </w:r>
    </w:p>
    <w:p w14:paraId="6EE2541F" w14:textId="6BA9C15E" w:rsidR="00206DD5" w:rsidRPr="00206DD5" w:rsidRDefault="00206DD5" w:rsidP="00206DD5">
      <w:pPr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206DD5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Kármán vortex street</w:t>
      </w:r>
    </w:p>
    <w:p w14:paraId="608A2553" w14:textId="3C10F2FA" w:rsidR="00206DD5" w:rsidRPr="00206DD5" w:rsidRDefault="00246599" w:rsidP="00B8085C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9" w:history="1">
        <w:r w:rsidR="00206DD5" w:rsidRPr="00206DD5">
          <w:rPr>
            <w:rStyle w:val="a3"/>
            <w:rFonts w:ascii="微軟正黑體" w:eastAsia="微軟正黑體" w:hAnsi="微軟正黑體" w:cs="Arial"/>
            <w:b/>
            <w:bCs/>
            <w:color w:val="00FF00"/>
            <w:kern w:val="0"/>
            <w:sz w:val="40"/>
            <w:szCs w:val="40"/>
          </w:rPr>
          <w:t xml:space="preserve">https://www.youtube.com/embed/i23p2paii2w </w:t>
        </w:r>
      </w:hyperlink>
    </w:p>
    <w:p w14:paraId="05C9AA36" w14:textId="569A2038" w:rsidR="00605050" w:rsidRDefault="008C623D" w:rsidP="00206DD5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卡門</w:t>
      </w:r>
      <w:proofErr w:type="gramStart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渦</w:t>
      </w:r>
      <w:proofErr w:type="gramEnd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街起因流體流經</w:t>
      </w:r>
      <w:proofErr w:type="gramStart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阻</w:t>
      </w:r>
      <w:proofErr w:type="gramEnd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流體時，</w:t>
      </w:r>
      <w:proofErr w:type="gramStart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流體從阻流體</w:t>
      </w:r>
      <w:proofErr w:type="gramEnd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兩側剝離，形成交替的渦流。這種交替的渦流，</w:t>
      </w:r>
      <w:proofErr w:type="gramStart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使阻流體</w:t>
      </w:r>
      <w:proofErr w:type="gramEnd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兩側流體的瞬間速度不同。流體速度不同，阻流體兩側受到的瞬間壓力也不同，</w:t>
      </w:r>
      <w:proofErr w:type="gramStart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因此使阻流體</w:t>
      </w:r>
      <w:proofErr w:type="gramEnd"/>
      <w:r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發生振動。</w:t>
      </w:r>
      <w:r w:rsidR="00206DD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2F3129" w:rsidRPr="00B8085C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113</w:t>
      </w:r>
      <w:r w:rsidR="002F3129" w:rsidRPr="00B8085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鄭維玨</w:t>
      </w:r>
      <w:r w:rsidR="00206DD5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71D2EB4B" w14:textId="1FE1AFE1" w:rsidR="00035B1E" w:rsidRPr="00B8085C" w:rsidRDefault="00035B1E" w:rsidP="00206DD5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color w:val="00FD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1BBC8" wp14:editId="30251DD6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7762875" cy="0"/>
                <wp:effectExtent l="0" t="38100" r="47625" b="381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89717" id="直線接點 5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5pt" to="611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" strokecolor="yellow" strokeweight="6pt">
                <v:stroke joinstyle="miter"/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 w:hint="eastAsia"/>
          <w:b/>
          <w:bCs/>
          <w:noProof/>
          <w:color w:val="00FD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ACE56" wp14:editId="384E0706">
                <wp:simplePos x="0" y="0"/>
                <wp:positionH relativeFrom="page">
                  <wp:align>left</wp:align>
                </wp:positionH>
                <wp:positionV relativeFrom="paragraph">
                  <wp:posOffset>409575</wp:posOffset>
                </wp:positionV>
                <wp:extent cx="7762875" cy="0"/>
                <wp:effectExtent l="0" t="38100" r="47625" b="381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AC19F" id="直線接點 6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2.25pt" to="611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" strokecolor="yellow" strokeweight="6pt">
                <v:stroke joinstyle="miter"/>
                <w10:wrap anchorx="page"/>
              </v:line>
            </w:pict>
          </mc:Fallback>
        </mc:AlternateContent>
      </w:r>
    </w:p>
    <w:sectPr w:rsidR="00035B1E" w:rsidRPr="00B80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F0C19" w14:textId="77777777" w:rsidR="00246599" w:rsidRDefault="00246599" w:rsidP="00041C18">
      <w:r>
        <w:separator/>
      </w:r>
    </w:p>
  </w:endnote>
  <w:endnote w:type="continuationSeparator" w:id="0">
    <w:p w14:paraId="720E900A" w14:textId="77777777" w:rsidR="00246599" w:rsidRDefault="00246599" w:rsidP="0004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DF1E3" w14:textId="77777777" w:rsidR="00246599" w:rsidRDefault="00246599" w:rsidP="00041C18">
      <w:r>
        <w:separator/>
      </w:r>
    </w:p>
  </w:footnote>
  <w:footnote w:type="continuationSeparator" w:id="0">
    <w:p w14:paraId="62082513" w14:textId="77777777" w:rsidR="00246599" w:rsidRDefault="00246599" w:rsidP="00041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E1"/>
    <w:rsid w:val="00035B1E"/>
    <w:rsid w:val="00041C18"/>
    <w:rsid w:val="001F40DE"/>
    <w:rsid w:val="00206DD5"/>
    <w:rsid w:val="002264A4"/>
    <w:rsid w:val="00246599"/>
    <w:rsid w:val="00261470"/>
    <w:rsid w:val="002D1D14"/>
    <w:rsid w:val="002F3129"/>
    <w:rsid w:val="00315030"/>
    <w:rsid w:val="00485251"/>
    <w:rsid w:val="005A13AD"/>
    <w:rsid w:val="00605050"/>
    <w:rsid w:val="006807AC"/>
    <w:rsid w:val="006A5FE1"/>
    <w:rsid w:val="006F4E93"/>
    <w:rsid w:val="00715735"/>
    <w:rsid w:val="00867C71"/>
    <w:rsid w:val="008C623D"/>
    <w:rsid w:val="00941AB2"/>
    <w:rsid w:val="00B076EC"/>
    <w:rsid w:val="00B8085C"/>
    <w:rsid w:val="00BD3076"/>
    <w:rsid w:val="00CE5D79"/>
    <w:rsid w:val="00E67EC6"/>
    <w:rsid w:val="00E77DC2"/>
    <w:rsid w:val="00ED1A48"/>
    <w:rsid w:val="00F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9C0BD"/>
  <w15:chartTrackingRefBased/>
  <w15:docId w15:val="{3A227D51-4AD2-B349-BF9D-6979A6BF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F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A5FE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F40DE"/>
    <w:pPr>
      <w:ind w:leftChars="200" w:left="480"/>
    </w:pPr>
    <w:rPr>
      <w:szCs w:val="22"/>
    </w:rPr>
  </w:style>
  <w:style w:type="paragraph" w:styleId="a6">
    <w:name w:val="header"/>
    <w:basedOn w:val="a"/>
    <w:link w:val="a7"/>
    <w:uiPriority w:val="99"/>
    <w:unhideWhenUsed/>
    <w:rsid w:val="00041C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41C1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41C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41C18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8C6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uosgVIfc-1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NIHNtjFJ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7Wlk0I2TFF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embed/i23p2paii2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B092030030</dc:creator>
  <cp:keywords/>
  <dc:description/>
  <cp:lastModifiedBy>至庚 洪</cp:lastModifiedBy>
  <cp:revision>17</cp:revision>
  <dcterms:created xsi:type="dcterms:W3CDTF">2020-12-16T12:35:00Z</dcterms:created>
  <dcterms:modified xsi:type="dcterms:W3CDTF">2021-03-21T09:39:00Z</dcterms:modified>
</cp:coreProperties>
</file>