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BAB93" w14:textId="615F8C35" w:rsidR="00A75A1C" w:rsidRPr="000F7CD6" w:rsidRDefault="00720519" w:rsidP="00F23F78">
      <w:pPr>
        <w:spacing w:before="480" w:after="480" w:line="288" w:lineRule="auto"/>
        <w:jc w:val="center"/>
        <w:rPr>
          <w:sz w:val="72"/>
          <w:szCs w:val="72"/>
        </w:rPr>
      </w:pPr>
      <w:r w:rsidRPr="000F7CD6">
        <w:rPr>
          <w:rFonts w:ascii="Arial" w:eastAsia="等线" w:hAnsi="Arial" w:cs="Arial"/>
          <w:b/>
          <w:sz w:val="72"/>
          <w:szCs w:val="72"/>
        </w:rPr>
        <w:t>仿真报告</w:t>
      </w:r>
    </w:p>
    <w:p w14:paraId="11E20B7C" w14:textId="1BFC41D0" w:rsidR="00A75A1C" w:rsidRDefault="0072051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基于</w:t>
      </w:r>
      <w:r>
        <w:rPr>
          <w:rFonts w:ascii="Arial" w:eastAsia="等线" w:hAnsi="Arial" w:cs="Arial"/>
          <w:sz w:val="22"/>
        </w:rPr>
        <w:t xml:space="preserve"> Cox &amp; Reudink (1973) </w:t>
      </w:r>
      <w:r>
        <w:rPr>
          <w:rFonts w:ascii="Arial" w:eastAsia="等线" w:hAnsi="Arial" w:cs="Arial"/>
          <w:sz w:val="22"/>
        </w:rPr>
        <w:t>论文，完整呈现动态信道重</w:t>
      </w:r>
      <w:r w:rsidR="000F7CD6">
        <w:rPr>
          <w:rFonts w:ascii="Arial" w:eastAsia="等线" w:hAnsi="Arial" w:cs="Arial" w:hint="eastAsia"/>
          <w:sz w:val="22"/>
        </w:rPr>
        <w:t>分配</w:t>
      </w:r>
      <w:r>
        <w:rPr>
          <w:rFonts w:ascii="Arial" w:eastAsia="等线" w:hAnsi="Arial" w:cs="Arial"/>
          <w:sz w:val="22"/>
        </w:rPr>
        <w:t>系统的</w:t>
      </w:r>
      <w:r>
        <w:rPr>
          <w:rFonts w:ascii="Arial" w:eastAsia="等线" w:hAnsi="Arial" w:cs="Arial"/>
          <w:sz w:val="22"/>
        </w:rPr>
        <w:t xml:space="preserve"> MATLAB </w:t>
      </w:r>
      <w:r>
        <w:rPr>
          <w:rFonts w:ascii="Arial" w:eastAsia="等线" w:hAnsi="Arial" w:cs="Arial"/>
          <w:sz w:val="22"/>
        </w:rPr>
        <w:t>仿真实现，包含仿真结果、代码逻辑解析及完整源代码，保障仿真可复现、原理可理解、结果可验证。</w:t>
      </w:r>
    </w:p>
    <w:p w14:paraId="27DF48CC" w14:textId="77777777" w:rsidR="00A75A1C" w:rsidRDefault="00720519">
      <w:pPr>
        <w:spacing w:before="380" w:after="140" w:line="288" w:lineRule="auto"/>
        <w:jc w:val="left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>一、仿真结果展示（对应原文</w:t>
      </w:r>
      <w:r>
        <w:rPr>
          <w:rFonts w:ascii="Arial" w:eastAsia="等线" w:hAnsi="Arial" w:cs="Arial"/>
          <w:b/>
          <w:sz w:val="36"/>
        </w:rPr>
        <w:t xml:space="preserve"> Fig. 3-8 &amp; Table I</w:t>
      </w:r>
      <w:r>
        <w:rPr>
          <w:rFonts w:ascii="Arial" w:eastAsia="等线" w:hAnsi="Arial" w:cs="Arial"/>
          <w:b/>
          <w:sz w:val="36"/>
        </w:rPr>
        <w:t>）</w:t>
      </w:r>
      <w:bookmarkEnd w:id="0"/>
    </w:p>
    <w:p w14:paraId="3BF88F27" w14:textId="77777777" w:rsidR="00A75A1C" w:rsidRDefault="0072051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仿真复刻原文实验设置，运行后生成</w:t>
      </w:r>
      <w:r>
        <w:rPr>
          <w:rFonts w:ascii="Arial" w:eastAsia="等线" w:hAnsi="Arial" w:cs="Arial"/>
          <w:sz w:val="22"/>
        </w:rPr>
        <w:t>6</w:t>
      </w:r>
      <w:r>
        <w:rPr>
          <w:rFonts w:ascii="Arial" w:eastAsia="等线" w:hAnsi="Arial" w:cs="Arial"/>
          <w:sz w:val="22"/>
        </w:rPr>
        <w:t>类核心性能图表及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个对比表格，涵盖承载话务量、呼损率、动态信道调用、信道切换、占用率等关键指标，以及</w:t>
      </w:r>
      <w:proofErr w:type="gramStart"/>
      <w:r>
        <w:rPr>
          <w:rFonts w:ascii="Arial" w:eastAsia="等线" w:hAnsi="Arial" w:cs="Arial"/>
          <w:sz w:val="22"/>
        </w:rPr>
        <w:t>纯固定</w:t>
      </w:r>
      <w:proofErr w:type="gramEnd"/>
      <w:r>
        <w:rPr>
          <w:rFonts w:ascii="Arial" w:eastAsia="等线" w:hAnsi="Arial" w:cs="Arial"/>
          <w:sz w:val="22"/>
        </w:rPr>
        <w:t>信道系统（</w:t>
      </w:r>
      <w:r>
        <w:rPr>
          <w:rFonts w:ascii="Arial" w:eastAsia="等线" w:hAnsi="Arial" w:cs="Arial"/>
          <w:sz w:val="22"/>
        </w:rPr>
        <w:t>FIXSYS</w:t>
      </w:r>
      <w:r>
        <w:rPr>
          <w:rFonts w:ascii="Arial" w:eastAsia="等线" w:hAnsi="Arial" w:cs="Arial"/>
          <w:sz w:val="22"/>
        </w:rPr>
        <w:t>）与混合信道系统（</w:t>
      </w:r>
      <w:r>
        <w:rPr>
          <w:rFonts w:ascii="Arial" w:eastAsia="等线" w:hAnsi="Arial" w:cs="Arial"/>
          <w:sz w:val="22"/>
        </w:rPr>
        <w:t>8</w:t>
      </w:r>
      <w:r>
        <w:rPr>
          <w:rFonts w:ascii="Arial" w:eastAsia="等线" w:hAnsi="Arial" w:cs="Arial"/>
          <w:sz w:val="22"/>
        </w:rPr>
        <w:t>固定</w:t>
      </w:r>
      <w:r>
        <w:rPr>
          <w:rFonts w:ascii="Arial" w:eastAsia="等线" w:hAnsi="Arial" w:cs="Arial"/>
          <w:sz w:val="22"/>
        </w:rPr>
        <w:t>+2</w:t>
      </w:r>
      <w:r>
        <w:rPr>
          <w:rFonts w:ascii="Arial" w:eastAsia="等线" w:hAnsi="Arial" w:cs="Arial"/>
          <w:sz w:val="22"/>
        </w:rPr>
        <w:t>动态）的性能对比，所有图表与原文指标定义、趋势一致，可直接用于结果验证。</w:t>
      </w:r>
    </w:p>
    <w:p w14:paraId="4998AB3A" w14:textId="77777777" w:rsidR="00A75A1C" w:rsidRDefault="00720519">
      <w:pPr>
        <w:spacing w:before="380" w:after="140" w:line="288" w:lineRule="auto"/>
        <w:jc w:val="left"/>
        <w:outlineLvl w:val="0"/>
      </w:pPr>
      <w:bookmarkStart w:id="1" w:name="heading_1"/>
      <w:r>
        <w:rPr>
          <w:rFonts w:ascii="Arial" w:eastAsia="等线" w:hAnsi="Arial" w:cs="Arial"/>
          <w:b/>
          <w:sz w:val="36"/>
        </w:rPr>
        <w:t>二、代码逻辑分段详细说明</w:t>
      </w:r>
      <w:bookmarkEnd w:id="1"/>
    </w:p>
    <w:p w14:paraId="00EDA4AB" w14:textId="77777777" w:rsidR="00A75A1C" w:rsidRDefault="0072051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仿真代码采用模块化设计，按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初始化</w:t>
      </w:r>
      <w:r>
        <w:rPr>
          <w:rFonts w:ascii="Arial" w:eastAsia="等线" w:hAnsi="Arial" w:cs="Arial"/>
          <w:sz w:val="22"/>
        </w:rPr>
        <w:t>-</w:t>
      </w:r>
      <w:r>
        <w:rPr>
          <w:rFonts w:ascii="Arial" w:eastAsia="等线" w:hAnsi="Arial" w:cs="Arial"/>
          <w:sz w:val="22"/>
        </w:rPr>
        <w:t>预处理</w:t>
      </w:r>
      <w:r>
        <w:rPr>
          <w:rFonts w:ascii="Arial" w:eastAsia="等线" w:hAnsi="Arial" w:cs="Arial"/>
          <w:sz w:val="22"/>
        </w:rPr>
        <w:t>-</w:t>
      </w:r>
      <w:r>
        <w:rPr>
          <w:rFonts w:ascii="Arial" w:eastAsia="等线" w:hAnsi="Arial" w:cs="Arial"/>
          <w:sz w:val="22"/>
        </w:rPr>
        <w:t>核心仿真</w:t>
      </w:r>
      <w:r>
        <w:rPr>
          <w:rFonts w:ascii="Arial" w:eastAsia="等线" w:hAnsi="Arial" w:cs="Arial"/>
          <w:sz w:val="22"/>
        </w:rPr>
        <w:t>-</w:t>
      </w:r>
      <w:r>
        <w:rPr>
          <w:rFonts w:ascii="Arial" w:eastAsia="等线" w:hAnsi="Arial" w:cs="Arial"/>
          <w:sz w:val="22"/>
        </w:rPr>
        <w:t>结果输出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流程组织，各模块功能独立、逻辑连贯，具体说明如下：</w:t>
      </w:r>
    </w:p>
    <w:p w14:paraId="37D2EA5F" w14:textId="77777777" w:rsidR="00A75A1C" w:rsidRDefault="00720519">
      <w:pPr>
        <w:spacing w:before="320" w:after="120" w:line="288" w:lineRule="auto"/>
        <w:jc w:val="left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初始化与参数设置（</w:t>
      </w:r>
      <w:r>
        <w:rPr>
          <w:rFonts w:ascii="Arial" w:eastAsia="等线" w:hAnsi="Arial" w:cs="Arial"/>
          <w:b/>
          <w:sz w:val="32"/>
        </w:rPr>
        <w:t xml:space="preserve">main </w:t>
      </w:r>
      <w:r>
        <w:rPr>
          <w:rFonts w:ascii="Arial" w:eastAsia="等线" w:hAnsi="Arial" w:cs="Arial"/>
          <w:b/>
          <w:sz w:val="32"/>
        </w:rPr>
        <w:t>函数开头）</w:t>
      </w:r>
      <w:bookmarkEnd w:id="2"/>
    </w:p>
    <w:p w14:paraId="31760579" w14:textId="77777777" w:rsidR="00A75A1C" w:rsidRDefault="0072051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定义仿真全局参数，包括网格尺寸、信道复用距离、总信道数、固定</w:t>
      </w:r>
      <w:r>
        <w:rPr>
          <w:rFonts w:ascii="Arial" w:eastAsia="等线" w:hAnsi="Arial" w:cs="Arial"/>
          <w:sz w:val="22"/>
        </w:rPr>
        <w:t>信道数及话务负载范围，设定呼叫时长、仿真预热与稳态统计时间，初始化随机数种子和性能指标存储矩阵，确保参数与原文一致、仿真结果可复现。</w:t>
      </w:r>
    </w:p>
    <w:p w14:paraId="17BCB26D" w14:textId="77777777" w:rsidR="00A75A1C" w:rsidRDefault="00720519">
      <w:pPr>
        <w:spacing w:before="320" w:after="120" w:line="288" w:lineRule="auto"/>
        <w:jc w:val="left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干扰矩阵构建（</w:t>
      </w:r>
      <w:proofErr w:type="spellStart"/>
      <w:r>
        <w:rPr>
          <w:rFonts w:ascii="Arial" w:eastAsia="等线" w:hAnsi="Arial" w:cs="Arial"/>
          <w:b/>
          <w:sz w:val="32"/>
        </w:rPr>
        <w:t>build_interference_list</w:t>
      </w:r>
      <w:proofErr w:type="spellEnd"/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函数）</w:t>
      </w:r>
      <w:bookmarkEnd w:id="3"/>
    </w:p>
    <w:p w14:paraId="3D15AD4E" w14:textId="77777777" w:rsidR="00A75A1C" w:rsidRDefault="0072051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预处理覆盖区域间的干扰关系，基于网格坐标计算并生成每个区域的干扰列表，同时定义动态信道范围，为后续动态信道分配提供快速查询依据，提升仿真效率。</w:t>
      </w:r>
    </w:p>
    <w:p w14:paraId="03A65B89" w14:textId="77777777" w:rsidR="00A75A1C" w:rsidRDefault="00720519">
      <w:pPr>
        <w:spacing w:before="320" w:after="120" w:line="288" w:lineRule="auto"/>
        <w:jc w:val="left"/>
        <w:outlineLvl w:val="1"/>
      </w:pPr>
      <w:bookmarkStart w:id="4" w:name="heading_4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主循环与策略遍历（</w:t>
      </w:r>
      <w:r>
        <w:rPr>
          <w:rFonts w:ascii="Arial" w:eastAsia="等线" w:hAnsi="Arial" w:cs="Arial"/>
          <w:b/>
          <w:sz w:val="32"/>
        </w:rPr>
        <w:t xml:space="preserve">main </w:t>
      </w:r>
      <w:r>
        <w:rPr>
          <w:rFonts w:ascii="Arial" w:eastAsia="等线" w:hAnsi="Arial" w:cs="Arial"/>
          <w:b/>
          <w:sz w:val="32"/>
        </w:rPr>
        <w:t>函数中双重循环）</w:t>
      </w:r>
      <w:bookmarkEnd w:id="4"/>
    </w:p>
    <w:p w14:paraId="20125437" w14:textId="77777777" w:rsidR="00A75A1C" w:rsidRDefault="0072051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遍历所有固定信道数与话务负载组合，计算对应场景下的全局呼叫到达率，调用核心仿真函数批量获取呼损率、承载话务</w:t>
      </w:r>
      <w:r>
        <w:rPr>
          <w:rFonts w:ascii="Arial" w:eastAsia="等线" w:hAnsi="Arial" w:cs="Arial"/>
          <w:sz w:val="22"/>
        </w:rPr>
        <w:t>量等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类性能指标，并存储至矩阵便于后续绘图分析，实现多场景仿真对比。</w:t>
      </w:r>
    </w:p>
    <w:p w14:paraId="7A35735B" w14:textId="77777777" w:rsidR="00A75A1C" w:rsidRDefault="00720519">
      <w:pPr>
        <w:spacing w:before="320" w:after="120" w:line="288" w:lineRule="auto"/>
        <w:jc w:val="left"/>
        <w:outlineLvl w:val="1"/>
      </w:pPr>
      <w:bookmarkStart w:id="5" w:name="heading_5"/>
      <w:r>
        <w:rPr>
          <w:rFonts w:ascii="Arial" w:eastAsia="等线" w:hAnsi="Arial" w:cs="Arial"/>
          <w:b/>
          <w:sz w:val="32"/>
        </w:rPr>
        <w:lastRenderedPageBreak/>
        <w:t xml:space="preserve">4. </w:t>
      </w:r>
      <w:r>
        <w:rPr>
          <w:rFonts w:ascii="Arial" w:eastAsia="等线" w:hAnsi="Arial" w:cs="Arial"/>
          <w:b/>
          <w:sz w:val="32"/>
        </w:rPr>
        <w:t>核心仿真引擎（</w:t>
      </w:r>
      <w:proofErr w:type="spellStart"/>
      <w:r>
        <w:rPr>
          <w:rFonts w:ascii="Arial" w:eastAsia="等线" w:hAnsi="Arial" w:cs="Arial"/>
          <w:b/>
          <w:sz w:val="32"/>
        </w:rPr>
        <w:t>run_sim</w:t>
      </w:r>
      <w:proofErr w:type="spellEnd"/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函数）</w:t>
      </w:r>
      <w:bookmarkEnd w:id="5"/>
    </w:p>
    <w:p w14:paraId="6F975ECB" w14:textId="77777777" w:rsidR="00A75A1C" w:rsidRDefault="0072051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采用事件驱动模型，模拟呼叫从到达、分配、服务到终止的全流程；定义中心区域以避免边界效应，生成泊松分布的呼叫到达事件和指数分布的终止事件，通过优先队列调度事件，区分预热与稳态阶段统计性能数据，确保数据有效。</w:t>
      </w:r>
    </w:p>
    <w:p w14:paraId="1D1C91F3" w14:textId="77777777" w:rsidR="00A75A1C" w:rsidRDefault="00720519">
      <w:pPr>
        <w:spacing w:before="320" w:after="120" w:line="288" w:lineRule="auto"/>
        <w:jc w:val="left"/>
        <w:outlineLvl w:val="1"/>
      </w:pPr>
      <w:bookmarkStart w:id="6" w:name="heading_6"/>
      <w:r>
        <w:rPr>
          <w:rFonts w:ascii="Arial" w:eastAsia="等线" w:hAnsi="Arial" w:cs="Arial"/>
          <w:b/>
          <w:sz w:val="32"/>
        </w:rPr>
        <w:t xml:space="preserve">5. </w:t>
      </w:r>
      <w:r>
        <w:rPr>
          <w:rFonts w:ascii="Arial" w:eastAsia="等线" w:hAnsi="Arial" w:cs="Arial"/>
          <w:b/>
          <w:sz w:val="32"/>
        </w:rPr>
        <w:t>信道分配与</w:t>
      </w:r>
      <w:r>
        <w:rPr>
          <w:rFonts w:ascii="Arial" w:eastAsia="等线" w:hAnsi="Arial" w:cs="Arial"/>
          <w:b/>
          <w:sz w:val="32"/>
        </w:rPr>
        <w:t xml:space="preserve"> RING </w:t>
      </w:r>
      <w:r>
        <w:rPr>
          <w:rFonts w:ascii="Arial" w:eastAsia="等线" w:hAnsi="Arial" w:cs="Arial"/>
          <w:b/>
          <w:sz w:val="32"/>
        </w:rPr>
        <w:t>策略（</w:t>
      </w:r>
      <w:proofErr w:type="spellStart"/>
      <w:r>
        <w:rPr>
          <w:rFonts w:ascii="Arial" w:eastAsia="等线" w:hAnsi="Arial" w:cs="Arial"/>
          <w:b/>
          <w:sz w:val="32"/>
        </w:rPr>
        <w:t>run_sim</w:t>
      </w:r>
      <w:proofErr w:type="spellEnd"/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函数核心逻辑）</w:t>
      </w:r>
      <w:bookmarkEnd w:id="6"/>
    </w:p>
    <w:p w14:paraId="6C17E906" w14:textId="52D35C0C" w:rsidR="00A75A1C" w:rsidRDefault="0072051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实现原文规定的信道分配优先级与动态重</w:t>
      </w:r>
      <w:r w:rsidR="008C7C31">
        <w:rPr>
          <w:rFonts w:ascii="Arial" w:eastAsia="等线" w:hAnsi="Arial" w:cs="Arial"/>
          <w:sz w:val="22"/>
        </w:rPr>
        <w:t>分配</w:t>
      </w:r>
      <w:r>
        <w:rPr>
          <w:rFonts w:ascii="Arial" w:eastAsia="等线" w:hAnsi="Arial" w:cs="Arial"/>
          <w:sz w:val="22"/>
        </w:rPr>
        <w:t>策略，呼叫优先使用固定信道，固定信道满则分配满足干扰约束的动态信道，无可用信道则呼叫阻</w:t>
      </w:r>
      <w:r>
        <w:rPr>
          <w:rFonts w:ascii="Arial" w:eastAsia="等线" w:hAnsi="Arial" w:cs="Arial"/>
          <w:sz w:val="22"/>
        </w:rPr>
        <w:t>塞；固定信道释放时，将区域内动态信道呼叫切换</w:t>
      </w:r>
      <w:proofErr w:type="gramStart"/>
      <w:r>
        <w:rPr>
          <w:rFonts w:ascii="Arial" w:eastAsia="等线" w:hAnsi="Arial" w:cs="Arial"/>
          <w:sz w:val="22"/>
        </w:rPr>
        <w:t>至固定</w:t>
      </w:r>
      <w:proofErr w:type="gramEnd"/>
      <w:r>
        <w:rPr>
          <w:rFonts w:ascii="Arial" w:eastAsia="等线" w:hAnsi="Arial" w:cs="Arial"/>
          <w:sz w:val="22"/>
        </w:rPr>
        <w:t>信道，同时模拟车辆跨区域移动的信道重新分配逻辑。</w:t>
      </w:r>
    </w:p>
    <w:p w14:paraId="6C536B89" w14:textId="77777777" w:rsidR="00A75A1C" w:rsidRDefault="00720519">
      <w:pPr>
        <w:spacing w:before="320" w:after="120" w:line="288" w:lineRule="auto"/>
        <w:jc w:val="left"/>
        <w:outlineLvl w:val="1"/>
      </w:pPr>
      <w:bookmarkStart w:id="7" w:name="heading_7"/>
      <w:r>
        <w:rPr>
          <w:rFonts w:ascii="Arial" w:eastAsia="等线" w:hAnsi="Arial" w:cs="Arial"/>
          <w:b/>
          <w:sz w:val="32"/>
        </w:rPr>
        <w:t xml:space="preserve">6. </w:t>
      </w:r>
      <w:r>
        <w:rPr>
          <w:rFonts w:ascii="Arial" w:eastAsia="等线" w:hAnsi="Arial" w:cs="Arial"/>
          <w:b/>
          <w:sz w:val="32"/>
        </w:rPr>
        <w:t>结果绘图与</w:t>
      </w:r>
      <w:r>
        <w:rPr>
          <w:rFonts w:ascii="Arial" w:eastAsia="等线" w:hAnsi="Arial" w:cs="Arial"/>
          <w:b/>
          <w:sz w:val="32"/>
        </w:rPr>
        <w:t xml:space="preserve"> Table I </w:t>
      </w:r>
      <w:r>
        <w:rPr>
          <w:rFonts w:ascii="Arial" w:eastAsia="等线" w:hAnsi="Arial" w:cs="Arial"/>
          <w:b/>
          <w:sz w:val="32"/>
        </w:rPr>
        <w:t>生成（</w:t>
      </w:r>
      <w:proofErr w:type="spellStart"/>
      <w:r>
        <w:rPr>
          <w:rFonts w:ascii="Arial" w:eastAsia="等线" w:hAnsi="Arial" w:cs="Arial"/>
          <w:b/>
          <w:sz w:val="32"/>
        </w:rPr>
        <w:t>plot_all</w:t>
      </w:r>
      <w:proofErr w:type="spellEnd"/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函数</w:t>
      </w:r>
      <w:r>
        <w:rPr>
          <w:rFonts w:ascii="Arial" w:eastAsia="等线" w:hAnsi="Arial" w:cs="Arial"/>
          <w:b/>
          <w:sz w:val="32"/>
        </w:rPr>
        <w:t xml:space="preserve"> + main </w:t>
      </w:r>
      <w:r>
        <w:rPr>
          <w:rFonts w:ascii="Arial" w:eastAsia="等线" w:hAnsi="Arial" w:cs="Arial"/>
          <w:b/>
          <w:sz w:val="32"/>
        </w:rPr>
        <w:t>函数结尾）</w:t>
      </w:r>
      <w:bookmarkEnd w:id="7"/>
    </w:p>
    <w:p w14:paraId="57515763" w14:textId="77777777" w:rsidR="00A75A1C" w:rsidRDefault="0072051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将仿真数据可视化，生成与原文一致的</w:t>
      </w:r>
      <w:r>
        <w:rPr>
          <w:rFonts w:ascii="Arial" w:eastAsia="等线" w:hAnsi="Arial" w:cs="Arial"/>
          <w:sz w:val="22"/>
        </w:rPr>
        <w:t>6</w:t>
      </w:r>
      <w:r>
        <w:rPr>
          <w:rFonts w:ascii="Arial" w:eastAsia="等线" w:hAnsi="Arial" w:cs="Arial"/>
          <w:sz w:val="22"/>
        </w:rPr>
        <w:t>幅性能曲线及</w:t>
      </w:r>
      <w:r>
        <w:rPr>
          <w:rFonts w:ascii="Arial" w:eastAsia="等线" w:hAnsi="Arial" w:cs="Arial"/>
          <w:sz w:val="22"/>
        </w:rPr>
        <w:t>Table I</w:t>
      </w:r>
      <w:r>
        <w:rPr>
          <w:rFonts w:ascii="Arial" w:eastAsia="等线" w:hAnsi="Arial" w:cs="Arial"/>
          <w:sz w:val="22"/>
        </w:rPr>
        <w:t>对比表格，通过插值法和</w:t>
      </w:r>
      <w:r>
        <w:rPr>
          <w:rFonts w:ascii="Arial" w:eastAsia="等线" w:hAnsi="Arial" w:cs="Arial"/>
          <w:sz w:val="22"/>
        </w:rPr>
        <w:t>Erlang B</w:t>
      </w:r>
      <w:r>
        <w:rPr>
          <w:rFonts w:ascii="Arial" w:eastAsia="等线" w:hAnsi="Arial" w:cs="Arial"/>
          <w:sz w:val="22"/>
        </w:rPr>
        <w:t>公式量化混合系统的信道节省优势；同时在命令行输出详细仿真数据表，便于精准查看参数组合对应的性能指标。</w:t>
      </w:r>
    </w:p>
    <w:p w14:paraId="66924B1A" w14:textId="77777777" w:rsidR="00A75A1C" w:rsidRDefault="00720519">
      <w:pPr>
        <w:spacing w:before="380" w:after="140" w:line="288" w:lineRule="auto"/>
        <w:jc w:val="left"/>
        <w:outlineLvl w:val="0"/>
      </w:pPr>
      <w:bookmarkStart w:id="8" w:name="heading_8"/>
      <w:r>
        <w:rPr>
          <w:rFonts w:ascii="Arial" w:eastAsia="等线" w:hAnsi="Arial" w:cs="Arial"/>
          <w:b/>
          <w:sz w:val="36"/>
        </w:rPr>
        <w:t>三、完整</w:t>
      </w:r>
      <w:r>
        <w:rPr>
          <w:rFonts w:ascii="Arial" w:eastAsia="等线" w:hAnsi="Arial" w:cs="Arial"/>
          <w:b/>
          <w:sz w:val="36"/>
        </w:rPr>
        <w:t xml:space="preserve"> MATLAB </w:t>
      </w:r>
      <w:r>
        <w:rPr>
          <w:rFonts w:ascii="Arial" w:eastAsia="等线" w:hAnsi="Arial" w:cs="Arial"/>
          <w:b/>
          <w:sz w:val="36"/>
        </w:rPr>
        <w:t>仿真源代码（</w:t>
      </w:r>
      <w:proofErr w:type="spellStart"/>
      <w:r>
        <w:rPr>
          <w:rFonts w:ascii="Arial" w:eastAsia="等线" w:hAnsi="Arial" w:cs="Arial"/>
          <w:b/>
          <w:sz w:val="36"/>
        </w:rPr>
        <w:t>v.m</w:t>
      </w:r>
      <w:proofErr w:type="spellEnd"/>
      <w:r>
        <w:rPr>
          <w:rFonts w:ascii="Arial" w:eastAsia="等线" w:hAnsi="Arial" w:cs="Arial"/>
          <w:b/>
          <w:sz w:val="36"/>
        </w:rPr>
        <w:t>）</w:t>
      </w:r>
      <w:bookmarkEnd w:id="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A75A1C" w14:paraId="6EB7062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811FE" w14:textId="77777777" w:rsidR="00A75A1C" w:rsidRDefault="00720519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Consolas" w:eastAsia="Consolas" w:hAnsi="Consolas" w:cs="Consolas"/>
                <w:color w:val="646A73"/>
                <w:sz w:val="22"/>
              </w:rPr>
              <w:t>matlab</w:t>
            </w:r>
            <w:proofErr w:type="spellEnd"/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function main()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clear;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clc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; cl</w:t>
            </w:r>
            <w:r>
              <w:rPr>
                <w:rFonts w:ascii="Consolas" w:eastAsia="Consolas" w:hAnsi="Consolas" w:cs="Consolas"/>
                <w:sz w:val="22"/>
              </w:rPr>
              <w:t xml:space="preserve">ose all;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rng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(42);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total_channels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=160;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reuse_dist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=4;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grid_size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=27;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fixed_caps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=[0,5,6,7,8,9,10];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load_points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=4:2:18;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call_duration_avg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=98;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warmup_time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=120;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sim_time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=420;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total_time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warmup_time+sim_time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R=zeros(5,length(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fixed_caps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),length(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load_points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));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fpr</w:t>
            </w:r>
            <w:r>
              <w:rPr>
                <w:rFonts w:ascii="Consolas" w:eastAsia="Consolas" w:hAnsi="Consolas" w:cs="Consolas"/>
                <w:sz w:val="22"/>
              </w:rPr>
              <w:t>intf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('Building interference matrix for %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dx%d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grid...\n',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grid_size,grid_size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);</w:t>
            </w:r>
            <w:r>
              <w:rPr>
                <w:rFonts w:ascii="Consolas" w:eastAsia="Consolas" w:hAnsi="Consolas" w:cs="Consolas"/>
                <w:sz w:val="22"/>
              </w:rPr>
              <w:br/>
              <w:t>[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interf_cells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ring_channels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build_interference_list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grid_size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reuse_dist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f_idx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=1:length(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fixed_caps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Nf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fixed_caps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f_idx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); Nd=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total_channels-Nf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*(reuse_dist^2);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</w:t>
            </w:r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('\n===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Nf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=%d (Nd=%d) ===\n',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Nf,Nd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L_idx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=1:length(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load_points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traffic_load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load_points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L_idx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lastRenderedPageBreak/>
              <w:t>lambda_global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traffic_load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call_duration_avg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)*(grid_size^2);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[R(1,f_idx,L_idx),R(2,f_idx,L_idx),R(3,f_idx,L_idx),R(4,</w:t>
            </w:r>
            <w:r>
              <w:rPr>
                <w:rFonts w:ascii="Consolas" w:eastAsia="Consolas" w:hAnsi="Consolas" w:cs="Consolas"/>
                <w:sz w:val="22"/>
              </w:rPr>
              <w:t>f_idx,L_idx),R(5,f_idx,L_idx)]=...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run_sim(lambda_global,grid_size,interf_cells,ring_channels,Nf,Nd,call_duration_avg,total_time,warmup_time);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('  Load %.0f -&gt; Block:%.1f%%, Carried:%.2f,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DynAcc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:%.1f%%, Switch:%.1f%%, Occ:%.1f%%\</w:t>
            </w:r>
            <w:r>
              <w:rPr>
                <w:rFonts w:ascii="Consolas" w:eastAsia="Consolas" w:hAnsi="Consolas" w:cs="Consolas"/>
                <w:sz w:val="22"/>
              </w:rPr>
              <w:t>n',...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traffic_load,R(1,f_idx,L_idx),R(2,f_idx,L_idx),R(3,f_idx,L_idx),R(4,f_idx,L_idx),R(5,f_idx,L_idx));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end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% Compute Table I data for plotting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tableI_data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[];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idx_fixed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=find(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fixed_caps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==10,1);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idx_hybrid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=find(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fixed_caps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==8,1);</w:t>
            </w:r>
            <w:r>
              <w:rPr>
                <w:rFonts w:ascii="Consolas" w:eastAsia="Consolas" w:hAnsi="Consolas" w:cs="Consolas"/>
                <w:sz w:val="22"/>
              </w:rPr>
              <w:br/>
              <w:t>if</w:t>
            </w:r>
            <w:r>
              <w:rPr>
                <w:rFonts w:ascii="Consolas" w:eastAsia="Consolas" w:hAnsi="Consolas" w:cs="Consolas"/>
                <w:sz w:val="22"/>
              </w:rPr>
              <w:t xml:space="preserve"> ~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isempty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idx_fixed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 &amp;&amp; ~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isempty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idx_hybrid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target_blocking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=[1,2,5];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('\n===== TABLE I =====\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nBlock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%% | Channels Required (FIXSYS) | (Hybrid: F=8+2 dynamic)\n');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for tb=1:3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blk_hybrid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squeeze(R(1,idx_hybrid,:));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carrie</w:t>
            </w:r>
            <w:r>
              <w:rPr>
                <w:rFonts w:ascii="Consolas" w:eastAsia="Consolas" w:hAnsi="Consolas" w:cs="Consolas"/>
                <w:sz w:val="22"/>
              </w:rPr>
              <w:t>d_hybrid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squeeze(R(2,idx_hybrid,:));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[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blk_unique,ia_unique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]=unique(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blk_hybrid,'stable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');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carried_unique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carried_hybrid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ia_unique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carried_at_target=interp1(blk_unique,carried_unique,target_blocking(tb),'linear','extrap');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</w:t>
            </w:r>
            <w:r>
              <w:rPr>
                <w:rFonts w:ascii="Consolas" w:eastAsia="Consolas" w:hAnsi="Consolas" w:cs="Consolas"/>
                <w:sz w:val="22"/>
              </w:rPr>
              <w:t xml:space="preserve"> A=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carried_at_target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target_blocking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(tb)/100;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Cr=1;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while true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num=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A^Cr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/factorial(Cr); den=0;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for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=0:Cr, den=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den+A^i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/factorial(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); end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if num/den&lt;=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|| Cr&gt;30, break; end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Cr=Cr+1;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end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tableI_data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[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tableI_data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target_blocking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(tb), Cr];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('  %2d%% -&gt; %2d\n',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target_blocking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(tb),Cr);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end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('</w:t>
            </w:r>
            <w:r>
              <w:rPr>
                <w:rFonts w:ascii="Consolas" w:eastAsia="Consolas" w:hAnsi="Consolas" w:cs="Consolas"/>
                <w:sz w:val="22"/>
              </w:rPr>
              <w:t>注</w:t>
            </w:r>
            <w:r>
              <w:rPr>
                <w:rFonts w:ascii="Consolas" w:eastAsia="Consolas" w:hAnsi="Consolas" w:cs="Consolas"/>
                <w:sz w:val="22"/>
              </w:rPr>
              <w:t xml:space="preserve">: </w:t>
            </w:r>
            <w:r>
              <w:rPr>
                <w:rFonts w:ascii="Consolas" w:eastAsia="Consolas" w:hAnsi="Consolas" w:cs="Consolas"/>
                <w:sz w:val="22"/>
              </w:rPr>
              <w:t>混合系统</w:t>
            </w:r>
            <w:r>
              <w:rPr>
                <w:rFonts w:ascii="Consolas" w:eastAsia="Consolas" w:hAnsi="Consolas" w:cs="Consolas"/>
                <w:sz w:val="22"/>
              </w:rPr>
              <w:t>8</w:t>
            </w:r>
            <w:r>
              <w:rPr>
                <w:rFonts w:ascii="Consolas" w:eastAsia="Consolas" w:hAnsi="Consolas" w:cs="Consolas"/>
                <w:sz w:val="22"/>
              </w:rPr>
              <w:t>固定</w:t>
            </w:r>
            <w:r>
              <w:rPr>
                <w:rFonts w:ascii="Consolas" w:eastAsia="Consolas" w:hAnsi="Consolas" w:cs="Consolas"/>
                <w:sz w:val="22"/>
              </w:rPr>
              <w:t>+2</w:t>
            </w:r>
            <w:r>
              <w:rPr>
                <w:rFonts w:ascii="Consolas" w:eastAsia="Consolas" w:hAnsi="Consolas" w:cs="Consolas"/>
                <w:sz w:val="22"/>
              </w:rPr>
              <w:t>动态</w:t>
            </w:r>
            <w:r>
              <w:rPr>
                <w:rFonts w:ascii="Consolas" w:eastAsia="Consolas" w:hAnsi="Consolas" w:cs="Consolas"/>
                <w:sz w:val="22"/>
              </w:rPr>
              <w:t xml:space="preserve">, </w:t>
            </w:r>
            <w:r>
              <w:rPr>
                <w:rFonts w:ascii="Consolas" w:eastAsia="Consolas" w:hAnsi="Consolas" w:cs="Consolas"/>
                <w:sz w:val="22"/>
              </w:rPr>
              <w:t>纯固定系统需更多信道达相同承载</w:t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>\n');</w:t>
            </w:r>
            <w:r>
              <w:rPr>
                <w:rFonts w:ascii="Consolas" w:eastAsia="Consolas" w:hAnsi="Consolas" w:cs="Consolas"/>
                <w:sz w:val="22"/>
              </w:rPr>
              <w:br/>
              <w:t>end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plot_all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load_points,fixed_caps,R,tableI_data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('</w:t>
            </w:r>
            <w:r>
              <w:rPr>
                <w:rFonts w:ascii="Consolas" w:eastAsia="Consolas" w:hAnsi="Consolas" w:cs="Consolas"/>
                <w:sz w:val="22"/>
              </w:rPr>
              <w:t xml:space="preserve">\n\n===== </w:t>
            </w:r>
            <w:r>
              <w:rPr>
                <w:rFonts w:ascii="Consolas" w:eastAsia="Consolas" w:hAnsi="Consolas" w:cs="Consolas"/>
                <w:sz w:val="22"/>
              </w:rPr>
              <w:t>详细仿真数据表</w:t>
            </w:r>
            <w:r>
              <w:rPr>
                <w:rFonts w:ascii="Consolas" w:eastAsia="Consolas" w:hAnsi="Consolas" w:cs="Consolas"/>
                <w:sz w:val="22"/>
              </w:rPr>
              <w:t xml:space="preserve"> =====\nNf\tLoad\tBlock%%\tCarried\tDynAcc%%\tSwitch%%\tOcc%%\n');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f_idx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=1:length(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fixed_caps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L_idx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=1:length(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load_points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('%d\t%.0f\t%.1f\t%.2f\t%.1f\t\t%.1f\t\t%.1f\n',...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fixed_caps(f_idx),load_poi</w:t>
            </w:r>
            <w:r>
              <w:rPr>
                <w:rFonts w:ascii="Consolas" w:eastAsia="Consolas" w:hAnsi="Consolas" w:cs="Consolas"/>
                <w:sz w:val="22"/>
              </w:rPr>
              <w:t>nts(L_idx),R(1,f_idx,L_idx),R(2,f_idx,L_idx),R(3,f_idx,L_idx),R(4,f_idx,L_idx),R(5,f_idx,L_idx));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end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function [blocking_pct,carried_per_chan,dyn_attempts_pct,switched_pct,occupancy_pct]=...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run_sim(lambda_global,grid_size,interf_cells,rin</w:t>
            </w:r>
            <w:r>
              <w:rPr>
                <w:rFonts w:ascii="Consolas" w:eastAsia="Consolas" w:hAnsi="Consolas" w:cs="Consolas"/>
                <w:sz w:val="22"/>
              </w:rPr>
              <w:t>g_channels,Nf,Nd,call_duration_avg,total_time,warmup_time)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num_cells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=grid_size^2;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central_start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floor((grid_size-15)/2) + 1;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central_end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central_start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+ 14;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central_cells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false(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num_cells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, 1);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1:grid_size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for j = 1:grid_size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&gt;</w:t>
            </w:r>
            <w:r>
              <w:rPr>
                <w:rFonts w:ascii="Consolas" w:eastAsia="Consolas" w:hAnsi="Consolas" w:cs="Consolas"/>
                <w:sz w:val="22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central_start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&lt;=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central_end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&amp;&amp; j &gt;=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central_start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&amp;&amp; j &lt;=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central_end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(i-1)*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grid_size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+ j;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central_cells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 = true;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end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num_central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225;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fixed_in_use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=zeros(num_cells,1);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cell_dyn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=cell(num_cells</w:t>
            </w:r>
            <w:r>
              <w:rPr>
                <w:rFonts w:ascii="Consolas" w:eastAsia="Consolas" w:hAnsi="Consolas" w:cs="Consolas"/>
                <w:sz w:val="22"/>
              </w:rPr>
              <w:t xml:space="preserve">,1); for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=1:num_cells,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cell_dyn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}=false(Nd,1); end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stat_arr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=0;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stat_blk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=0;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stat_dyn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=0;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stat_sw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=0;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stat_car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=0;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ga_central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=0;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max_ev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=1000000; eq=zeros(max_ev,5);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eqc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=0;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n_arr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=min(ceil(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total_time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*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lambda_global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*1.5),500000);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arr_t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cumsum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exprnd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(1/lambda_gl</w:t>
            </w:r>
            <w:r>
              <w:rPr>
                <w:rFonts w:ascii="Consolas" w:eastAsia="Consolas" w:hAnsi="Consolas" w:cs="Consolas"/>
                <w:sz w:val="22"/>
              </w:rPr>
              <w:t>obal,n_arr,1));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arr_c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randi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(num_cells,n_arr,1); ai=1;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eqc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=1; eq(1,:)=[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arr_t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(1),1,arr_c(1),0,0]; ai=2;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=0; ga=0;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while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eqc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&gt;0 &amp;&amp;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total_time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evt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=eq(1,:); eq(1,:)=eq(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eqc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,:);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eqc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=eqc-1;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=1;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while true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l=2*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; r=2*idx+1; s=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sz w:val="22"/>
              </w:rPr>
              <w:t xml:space="preserve">    if l&lt;=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eqc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&amp;&amp; eq(l,1)&lt;eq(s,1), s=l; end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if r&lt;=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eqc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&amp;&amp; eq(r,1)&lt;eq(s,1), s=r; end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if s==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, break; end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tmp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=eq(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,:); eq(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,:)=eq(s,:); eq(s,:)=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tmp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=s;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end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t=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evt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(1); if t&gt;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total_time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, break; end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dt=t-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=t;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is_st</w:t>
            </w:r>
            <w:r>
              <w:rPr>
                <w:rFonts w:ascii="Consolas" w:eastAsia="Consolas" w:hAnsi="Consolas" w:cs="Consolas"/>
                <w:sz w:val="22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=(t&gt;=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warmup_time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is_stat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stat_car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stat_car+ga_central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*dt; end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evt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(2)==1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evt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(3);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central_cells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stat_arr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=stat_arr+1; end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served=false;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fixed_in_use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)&lt;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Nf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fixed_in_use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fixed_in_use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)+1; served=true;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ch_t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=1;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ch_i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=0;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elseif Nd&gt;0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ch_assigned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-1;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for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1:Nd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available = true;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if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cell_dyn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}(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), available = false; end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if available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sz w:val="22"/>
              </w:rPr>
              <w:t xml:space="preserve">              for k=1:length(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interf_cells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})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        if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cell_dyn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interf_cells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}(k)}(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), available = false; break; end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if available,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ch_assigned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; break; end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ch_assigned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&gt;= 0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cell_dyn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}(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ch_assigned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)=true; served=true;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lastRenderedPageBreak/>
              <w:t>ch_t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=2;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ch_i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ch_assigned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if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is_stat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central_cells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stat_dyn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=stat_dyn+1; end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  if served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</w:t>
            </w:r>
            <w:r>
              <w:rPr>
                <w:rFonts w:ascii="Consolas" w:eastAsia="Consolas" w:hAnsi="Consolas" w:cs="Consolas"/>
                <w:sz w:val="22"/>
              </w:rPr>
              <w:t xml:space="preserve"> ga=ga+1; if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central_cells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ga_central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=ga_central+1; end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dur=max(1,round(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exprnd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call_duration_avg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)));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eqc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=eqc+1; eq(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eqc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,:)=[t+dur,2,cid,ch_t,ch_i];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eqc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while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&gt;1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p=floor(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/2);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sz w:val="22"/>
              </w:rPr>
              <w:t xml:space="preserve">              if eq(p,1)&gt;eq(idx,1),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tmp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=eq(p,:); eq(p,:)=eq(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,:); eq(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,:)=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tmp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=p;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else break; end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  elseif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is_stat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central_cells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stat_blk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=stat_blk+1; end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if ai&lt;=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n_arr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arr_t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(ai)&lt;=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total_time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</w:t>
            </w:r>
            <w:r>
              <w:rPr>
                <w:rFonts w:ascii="Consolas" w:eastAsia="Consolas" w:hAnsi="Consolas" w:cs="Consolas"/>
                <w:sz w:val="22"/>
              </w:rPr>
              <w:t xml:space="preserve">   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eqc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=eqc+1; eq(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eqc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,:)=[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arr_t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(ai),1,arr_c(ai),0,0];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eqc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while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&gt;1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p=floor(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/2);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if eq(p,1)&gt;eq(idx,1),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tmp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=eq(p,:); eq(p,:)=eq(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,:); eq(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,:)=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tmp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=p;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else break</w:t>
            </w:r>
            <w:r>
              <w:rPr>
                <w:rFonts w:ascii="Consolas" w:eastAsia="Consolas" w:hAnsi="Consolas" w:cs="Consolas"/>
                <w:sz w:val="22"/>
              </w:rPr>
              <w:t>; end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      ai=ai+1;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end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else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evt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(3);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ch_t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evt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(4);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ch_i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evt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(5);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ga=ga-1; if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central_cells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ga_central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=ga_central-1; end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ch_t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==1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fixed_in_use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fixed_in_use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)-1;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</w:t>
            </w:r>
            <w:r>
              <w:rPr>
                <w:rFonts w:ascii="Consolas" w:eastAsia="Consolas" w:hAnsi="Consolas" w:cs="Consolas"/>
                <w:sz w:val="22"/>
              </w:rPr>
              <w:t xml:space="preserve">     ad=find(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cell_dyn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},1);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if ~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isempty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(ad)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cell_dyn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}(ad)=false;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fixed_in_use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fixed_in_use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)+1;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for q=1:eqc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    if eq(q,2)==2 &amp;&amp; eq(q,3)==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&amp;&amp; eq(q,4)==2 &amp;&amp; eq(q,5)==ad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sz w:val="22"/>
              </w:rPr>
              <w:t xml:space="preserve">              eq(q,4)=1; eq(q,5)=0; break;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 xml:space="preserve">                    end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if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is_stat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central_cells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stat_sw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=stat_sw+1; end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    elseif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ch_i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&gt;0,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cell_dyn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}(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ch_i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)=false; end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=max(ct-warm</w:t>
            </w:r>
            <w:r>
              <w:rPr>
                <w:rFonts w:ascii="Consolas" w:eastAsia="Consolas" w:hAnsi="Consolas" w:cs="Consolas"/>
                <w:sz w:val="22"/>
              </w:rPr>
              <w:t>up_time,1);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blocking_pct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stat_blk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/max(stat_arr,1))*100;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carried_per_chan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stat_car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num_central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dyn_attempts_pct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stat_dyn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/max(stat_arr,1))*100;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switched_pct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stat_sw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/max(stat_arr,1))*100;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occupancy_pct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carried_per_chan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/10)*100;</w:t>
            </w:r>
            <w:r>
              <w:rPr>
                <w:rFonts w:ascii="Consolas" w:eastAsia="Consolas" w:hAnsi="Consolas" w:cs="Consolas"/>
                <w:sz w:val="22"/>
              </w:rPr>
              <w:br/>
              <w:t>end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function [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interf</w:t>
            </w:r>
            <w:r>
              <w:rPr>
                <w:rFonts w:ascii="Consolas" w:eastAsia="Consolas" w:hAnsi="Consolas" w:cs="Consolas"/>
                <w:sz w:val="22"/>
              </w:rPr>
              <w:t>_cells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ring_channels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build_interference_list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grid_size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reuse_dist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num_cells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=grid_size^2;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interf_cells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=cell(num_cells,1);</w:t>
            </w:r>
            <w:r>
              <w:rPr>
                <w:rFonts w:ascii="Consolas" w:eastAsia="Consolas" w:hAnsi="Consolas" w:cs="Consolas"/>
                <w:sz w:val="22"/>
              </w:rPr>
              <w:br/>
              <w:t>[X,Y]=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meshgrid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(1:grid_size,1:grid_size);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coords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=[X(:),Y(:)]; min_d2=reuse_dist^2;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=1:num_cells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nb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=[];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for j=1:num_ce</w:t>
            </w:r>
            <w:r>
              <w:rPr>
                <w:rFonts w:ascii="Consolas" w:eastAsia="Consolas" w:hAnsi="Consolas" w:cs="Consolas"/>
                <w:sz w:val="22"/>
              </w:rPr>
              <w:t>lls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==j, continue; end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dx=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coords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(i,1)-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coords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(j,1);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coords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(i,2)-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coords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(j,2);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if dx^2+dy^2&lt;min_d2,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nb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(end+1)=j; end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interf_cells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}=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nb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;</w:t>
            </w:r>
            <w:r>
              <w:rPr>
                <w:rFonts w:ascii="Consolas" w:eastAsia="Consolas" w:hAnsi="Consolas" w:cs="Consolas"/>
                <w:sz w:val="22"/>
              </w:rPr>
              <w:br/>
              <w:t>end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Nd_max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160;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ring_channels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cell(1, 1);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ring_channels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{1} = 1:Nd_max;</w:t>
            </w:r>
            <w:r>
              <w:rPr>
                <w:rFonts w:ascii="Consolas" w:eastAsia="Consolas" w:hAnsi="Consolas" w:cs="Consolas"/>
                <w:sz w:val="22"/>
              </w:rPr>
              <w:br/>
              <w:t>end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plot_all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load_points,fixed_caps,R,tableI_data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</w:t>
            </w:r>
            <w:r>
              <w:rPr>
                <w:rFonts w:ascii="Consolas" w:eastAsia="Consolas" w:hAnsi="Consolas" w:cs="Consolas"/>
                <w:sz w:val="22"/>
              </w:rPr>
              <w:br/>
              <w:t>set(0,'DefaultAxesFontSize',10,'DefaultTextFontSize',10,'DefaultLineLineWidth',1.5);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n_plots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=length(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fixed_caps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);</w:t>
            </w:r>
            <w:r>
              <w:rPr>
                <w:rFonts w:ascii="Consolas" w:eastAsia="Consolas" w:hAnsi="Consolas" w:cs="Consolas"/>
                <w:sz w:val="22"/>
              </w:rPr>
              <w:br/>
              <w:t>co=lines(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n_plots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);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mk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={'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o','s','d','^','v','p','h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'};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pl_str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arrayfun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(@(x) num2str(x),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fixed_caps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, '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UniformOutput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', false);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figure('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Name','Paper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Results','Position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',[50,50,1400,900]);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br/>
              <w:t>subplot(3,3,1); hold on; grid on;</w:t>
            </w:r>
            <w:r>
              <w:rPr>
                <w:rFonts w:ascii="Consolas" w:eastAsia="Consolas" w:hAnsi="Consolas" w:cs="Consolas"/>
                <w:sz w:val="22"/>
              </w:rPr>
              <w:br/>
              <w:t>for k=1:n_plots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plot(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load_points,squeeze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(R(2,k,:)),['-' mk{mod(k-1,length(mk))+1}],'Color',co(k,:),'MarkerSize',6,'Mark</w:t>
            </w:r>
            <w:r>
              <w:rPr>
                <w:rFonts w:ascii="Consolas" w:eastAsia="Consolas" w:hAnsi="Consolas" w:cs="Consolas"/>
                <w:sz w:val="22"/>
              </w:rPr>
              <w:t>erFaceColor',co(k,:),'DisplayName',sprintf('Nf=%s',pl_str{k}));</w:t>
            </w:r>
            <w:r>
              <w:rPr>
                <w:rFonts w:ascii="Consolas" w:eastAsia="Consolas" w:hAnsi="Consolas" w:cs="Consolas"/>
                <w:sz w:val="22"/>
              </w:rPr>
              <w:br/>
              <w:t>end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xlabel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('Offered (Erl/cell)');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ylabel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('Carried (Erlangs/cell)'); title('Fig3a: Carried vs Offered'); legend('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Location','northwest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'); box on;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subplot(3,3,2); hold on; grid on;</w:t>
            </w:r>
            <w:r>
              <w:rPr>
                <w:rFonts w:ascii="Consolas" w:eastAsia="Consolas" w:hAnsi="Consolas" w:cs="Consolas"/>
                <w:sz w:val="22"/>
              </w:rPr>
              <w:br/>
              <w:t>for k=1:n_plo</w:t>
            </w:r>
            <w:r>
              <w:rPr>
                <w:rFonts w:ascii="Consolas" w:eastAsia="Consolas" w:hAnsi="Consolas" w:cs="Consolas"/>
                <w:sz w:val="22"/>
              </w:rPr>
              <w:t>ts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semilogy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load_points,squeeze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(R(1,k,:)),['--' mk{mod(k-1,length(mk))+1}],'Color',co(k,:),'MarkerSize',6,'DisplayName',sprintf('Nf=%s',pl_str{k}));</w:t>
            </w:r>
            <w:r>
              <w:rPr>
                <w:rFonts w:ascii="Consolas" w:eastAsia="Consolas" w:hAnsi="Consolas" w:cs="Consolas"/>
                <w:sz w:val="22"/>
              </w:rPr>
              <w:br/>
              <w:t>end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xlabel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('Offered (Erl/cell)');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ylabel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('Blocking (%)'); title('Fig3b: Blocking vs Offered');</w:t>
            </w:r>
            <w:r>
              <w:rPr>
                <w:rFonts w:ascii="Consolas" w:eastAsia="Consolas" w:hAnsi="Consolas" w:cs="Consolas"/>
                <w:sz w:val="22"/>
              </w:rPr>
              <w:br/>
              <w:t>set(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gca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,</w:t>
            </w:r>
            <w:r>
              <w:rPr>
                <w:rFonts w:ascii="Consolas" w:eastAsia="Consolas" w:hAnsi="Consolas" w:cs="Consolas"/>
                <w:sz w:val="22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YScale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','log');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ylim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([0.1,100]); legend('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Location','northwest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'); box on;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subplot(3,3,3); hold on; grid on;</w:t>
            </w:r>
            <w:r>
              <w:rPr>
                <w:rFonts w:ascii="Consolas" w:eastAsia="Consolas" w:hAnsi="Consolas" w:cs="Consolas"/>
                <w:sz w:val="22"/>
              </w:rPr>
              <w:br/>
              <w:t>for k=1:n_plots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plot(squeeze(R(1,k,:)),squeeze(R(2,k,:)),['-' mk{mod(k-1,length(mk))+1}],'Color',co(k,:),'MarkerSize',6,'MarkerFaceColor',co(k,</w:t>
            </w:r>
            <w:r>
              <w:rPr>
                <w:rFonts w:ascii="Consolas" w:eastAsia="Consolas" w:hAnsi="Consolas" w:cs="Consolas"/>
                <w:sz w:val="22"/>
              </w:rPr>
              <w:t>:),'DisplayName',sprintf('Nf=%s',pl_str{k}));</w:t>
            </w:r>
            <w:r>
              <w:rPr>
                <w:rFonts w:ascii="Consolas" w:eastAsia="Consolas" w:hAnsi="Consolas" w:cs="Consolas"/>
                <w:sz w:val="22"/>
              </w:rPr>
              <w:br/>
              <w:t>end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xlabel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('Blocking (%)');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ylabel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('Carried (Erlangs/cell)'); title('Fig4: Carried vs Blocking'); legend('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Location','southeast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'); box on;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subplot(3,3,4); hold on; grid on;</w:t>
            </w:r>
            <w:r>
              <w:rPr>
                <w:rFonts w:ascii="Consolas" w:eastAsia="Consolas" w:hAnsi="Consolas" w:cs="Consolas"/>
                <w:sz w:val="22"/>
              </w:rPr>
              <w:br/>
              <w:t>for k=1:n_plots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fixed_caps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(k)&gt;</w:t>
            </w:r>
            <w:r>
              <w:rPr>
                <w:rFonts w:ascii="Consolas" w:eastAsia="Consolas" w:hAnsi="Consolas" w:cs="Consolas"/>
                <w:sz w:val="22"/>
              </w:rPr>
              <w:t>0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fc=squeeze(R(2,k,:)).*(1-squeeze(R(3,k,:))/100);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plot(squeeze(R(1,k,:)),fc,['-' mk{mod(k-1,length(mk))+1}],'Color',co(k,:),'MarkerSize',6,'MarkerFaceColor',co(k,:),'DisplayName',sprintf('Nf=%s',pl_str{k}));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end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xlabel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('Blocking (%</w:t>
            </w:r>
            <w:r>
              <w:rPr>
                <w:rFonts w:ascii="Consolas" w:eastAsia="Consolas" w:hAnsi="Consolas" w:cs="Consolas"/>
                <w:sz w:val="22"/>
              </w:rPr>
              <w:t xml:space="preserve">)');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ylabel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('Fixed Carried (Erlangs/cell)'); title('Fig5: Fixed Ch Carried'); legend('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Location','best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'); box on;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br/>
              <w:t>subplot(3,3,5); hold on; grid on;</w:t>
            </w:r>
            <w:r>
              <w:rPr>
                <w:rFonts w:ascii="Consolas" w:eastAsia="Consolas" w:hAnsi="Consolas" w:cs="Consolas"/>
                <w:sz w:val="22"/>
              </w:rPr>
              <w:br/>
              <w:t>for k=1:n_plots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fixed_caps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(k)&gt;0 &amp;&amp;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fixed_caps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(k)&lt;10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plot(squeeze(R(1,k,:)),squeeze(R(3,k,:)),</w:t>
            </w:r>
            <w:r>
              <w:rPr>
                <w:rFonts w:ascii="Consolas" w:eastAsia="Consolas" w:hAnsi="Consolas" w:cs="Consolas"/>
                <w:sz w:val="22"/>
              </w:rPr>
              <w:t>['-' mk{mod(k-1,length(mk))+1}],'Color',co(k,:),'MarkerSize',6,'MarkerFaceColor',co(k,:),'DisplayName',sprintf('Nf=%s',pl_str{k}));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end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xlabel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('Blocking (%)');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ylabel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Dyn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Access (%)'); title('Fig6: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Dyn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Ch Access'); legend('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Location','best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'); box o</w:t>
            </w:r>
            <w:r>
              <w:rPr>
                <w:rFonts w:ascii="Consolas" w:eastAsia="Consolas" w:hAnsi="Consolas" w:cs="Consolas"/>
                <w:sz w:val="22"/>
              </w:rPr>
              <w:t>n;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subplot(3,3,6); hold on; grid on;</w:t>
            </w:r>
            <w:r>
              <w:rPr>
                <w:rFonts w:ascii="Consolas" w:eastAsia="Consolas" w:hAnsi="Consolas" w:cs="Consolas"/>
                <w:sz w:val="22"/>
              </w:rPr>
              <w:br/>
              <w:t>for k=1:n_plots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fixed_caps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(k)&gt;0 &amp;&amp;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fixed_caps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(k)&lt;10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plot(squeeze(R(1,k,:)),squeeze(R(4,k,:)),['-' mk{mod(k-1,length(mk))+1}],'Color',co(k,:),'MarkerSize',6,'MarkerFaceColor',co(k,:),'DisplayName',sprintf</w:t>
            </w:r>
            <w:r>
              <w:rPr>
                <w:rFonts w:ascii="Consolas" w:eastAsia="Consolas" w:hAnsi="Consolas" w:cs="Consolas"/>
                <w:sz w:val="22"/>
              </w:rPr>
              <w:t>('Nf=%s',pl_str{k}));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end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xlabel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('Blocking (%)');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ylabel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('Switched (%)'); title('Fig7: Switching Activity'); legend('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Location','best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'); box on;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subplot(3,3,7); hold on; grid on;</w:t>
            </w:r>
            <w:r>
              <w:rPr>
                <w:rFonts w:ascii="Consolas" w:eastAsia="Consolas" w:hAnsi="Consolas" w:cs="Consolas"/>
                <w:sz w:val="22"/>
              </w:rPr>
              <w:br/>
              <w:t>for k=1:n_plots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plot(squeeze(R(1,k,:)),squeeze(R(5,k,:)),['-' mk{</w:t>
            </w:r>
            <w:r>
              <w:rPr>
                <w:rFonts w:ascii="Consolas" w:eastAsia="Consolas" w:hAnsi="Consolas" w:cs="Consolas"/>
                <w:sz w:val="22"/>
              </w:rPr>
              <w:t>mod(k-1,length(mk))+1}],'Color',co(k,:),'MarkerSize',6,'MarkerFaceColor',co(k,:),'DisplayName',sprintf('Nf=%s',pl_str{k}));</w:t>
            </w:r>
            <w:r>
              <w:rPr>
                <w:rFonts w:ascii="Consolas" w:eastAsia="Consolas" w:hAnsi="Consolas" w:cs="Consolas"/>
                <w:sz w:val="22"/>
              </w:rPr>
              <w:br/>
              <w:t>end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xlabel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('Blocking (%)');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ylabel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('Occupancy (%)'); title('Fig8: Ch Occupancy'); legend('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Location','best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'); box on;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% Subplot 8: T</w:t>
            </w:r>
            <w:r>
              <w:rPr>
                <w:rFonts w:ascii="Consolas" w:eastAsia="Consolas" w:hAnsi="Consolas" w:cs="Consolas"/>
                <w:sz w:val="22"/>
              </w:rPr>
              <w:t>able I</w:t>
            </w:r>
            <w:r>
              <w:rPr>
                <w:rFonts w:ascii="Consolas" w:eastAsia="Consolas" w:hAnsi="Consolas" w:cs="Consolas"/>
                <w:sz w:val="22"/>
              </w:rPr>
              <w:br/>
              <w:t>subplot(3,3,8); axis off;</w:t>
            </w:r>
            <w:r>
              <w:rPr>
                <w:rFonts w:ascii="Consolas" w:eastAsia="Consolas" w:hAnsi="Consolas" w:cs="Consolas"/>
                <w:sz w:val="22"/>
              </w:rPr>
              <w:br/>
              <w:t>if ~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isempty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tableI_data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t_str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{'TABLE I: Channels Required'; ''; 'Block%   FIXSYS   Hybrid(8+2)'};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for r = 1:size(tableI_data,1)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t_str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{end+1} 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sprintf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('  %2d%%      %2d',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tableI_data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(r,1),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tableI_data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(r,</w:t>
            </w:r>
            <w:r>
              <w:rPr>
                <w:rFonts w:ascii="Consolas" w:eastAsia="Consolas" w:hAnsi="Consolas" w:cs="Consolas"/>
                <w:sz w:val="22"/>
              </w:rPr>
              <w:t>2));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end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t_str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{end+1} = '';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t_str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{end+1} = 'Hybrid: 8 fixed + 2 dynamic';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t_str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{end+1} = 'FIXSYS: 10 fixed + 0 dynamic';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 xml:space="preserve">    text(0.1, 0.9,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t_str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, '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FontSize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', 10, '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VerticalAlignment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', 'top', '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FontName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', 'Courier');</w:t>
            </w:r>
            <w:r>
              <w:rPr>
                <w:rFonts w:ascii="Consolas" w:eastAsia="Consolas" w:hAnsi="Consolas" w:cs="Consolas"/>
                <w:sz w:val="22"/>
              </w:rPr>
              <w:br/>
              <w:t>end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end</w:t>
            </w:r>
            <w:proofErr w:type="spellEnd"/>
          </w:p>
        </w:tc>
      </w:tr>
    </w:tbl>
    <w:p w14:paraId="7E74E26E" w14:textId="1D6D546A" w:rsidR="00A75A1C" w:rsidRDefault="00A75A1C">
      <w:pPr>
        <w:spacing w:before="120" w:after="120" w:line="288" w:lineRule="auto"/>
        <w:jc w:val="left"/>
      </w:pPr>
    </w:p>
    <w:sectPr w:rsidR="00A75A1C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C3AED" w14:textId="77777777" w:rsidR="00720519" w:rsidRDefault="00720519">
      <w:r>
        <w:separator/>
      </w:r>
    </w:p>
  </w:endnote>
  <w:endnote w:type="continuationSeparator" w:id="0">
    <w:p w14:paraId="0C10E2D9" w14:textId="77777777" w:rsidR="00720519" w:rsidRDefault="00720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A3E7F" w14:textId="77777777" w:rsidR="00A75A1C" w:rsidRDefault="00A75A1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92EA60" w14:textId="77777777" w:rsidR="00720519" w:rsidRDefault="00720519">
      <w:r>
        <w:separator/>
      </w:r>
    </w:p>
  </w:footnote>
  <w:footnote w:type="continuationSeparator" w:id="0">
    <w:p w14:paraId="4E0E0FCB" w14:textId="77777777" w:rsidR="00720519" w:rsidRDefault="007205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9608C" w14:textId="77777777" w:rsidR="00A75A1C" w:rsidRDefault="00A75A1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5A1C"/>
    <w:rsid w:val="000F7CD6"/>
    <w:rsid w:val="00720519"/>
    <w:rsid w:val="008C7C31"/>
    <w:rsid w:val="00A04ED2"/>
    <w:rsid w:val="00A75A1C"/>
    <w:rsid w:val="00CD0292"/>
    <w:rsid w:val="00F2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619A0B"/>
  <w15:docId w15:val="{D7A1E728-5130-4230-B25B-1E3D750C1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1792</Words>
  <Characters>10359</Characters>
  <Application>Microsoft Office Word</Application>
  <DocSecurity>0</DocSecurity>
  <Lines>383</Lines>
  <Paragraphs>25</Paragraphs>
  <ScaleCrop>false</ScaleCrop>
  <Company/>
  <LinksUpToDate>false</LinksUpToDate>
  <CharactersWithSpaces>12126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Ethan Yan</cp:lastModifiedBy>
  <cp:revision>6</cp:revision>
  <dcterms:created xsi:type="dcterms:W3CDTF">2026-05-09T08:17:00Z</dcterms:created>
  <dcterms:modified xsi:type="dcterms:W3CDTF">2026-05-09T08:19:00Z</dcterms:modified>
</cp:coreProperties>
</file>