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C6D1E3">
      <w:pPr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32"/>
          <w:szCs w:val="32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32"/>
          <w:szCs w:val="32"/>
          <w:shd w:val="clear" w:fill="FFFFFF"/>
        </w:rPr>
        <w:t>交互式SQL</w:t>
      </w:r>
    </w:p>
    <w:p w14:paraId="19E35A2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28750AEB">
      <w:p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一、实验目的</w:t>
      </w:r>
    </w:p>
    <w:p w14:paraId="2B6A4E6B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本次实验旨在通过实际操作，熟悉使用SQL语言对关系型数据库进行数据定义（DDL）和数据操作（DML），包括表的创建、修改和删除，索引的创建和删除，以及数据的插入、修改、删除和各类查询操作（单表查询、连接查询、嵌套查询、集合查询）。</w:t>
      </w:r>
    </w:p>
    <w:p w14:paraId="7FE3D13A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04A6A9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二、实验环境</w:t>
      </w:r>
    </w:p>
    <w:p w14:paraId="4DD5FBA1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数据库管理系统：SQL Server</w:t>
      </w:r>
    </w:p>
    <w:p w14:paraId="126C37CA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交互查询工具：SQL Server Management Studio(SSMS)</w:t>
      </w:r>
    </w:p>
    <w:p w14:paraId="3A12507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DEDB41A">
      <w:p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三、实验数据库</w:t>
      </w:r>
    </w:p>
    <w:p w14:paraId="752A9256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本次实验使用的数据库是自行设计的图书管理系统数据库。该数据库包含以下表：</w:t>
      </w:r>
    </w:p>
    <w:p w14:paraId="60E7BEAC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users：存储系统用户账号、密码和身份。</w:t>
      </w:r>
    </w:p>
    <w:p w14:paraId="68CC6A23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readers：存储读者详细信息，通过账号关联到users表。</w:t>
      </w:r>
    </w:p>
    <w:p w14:paraId="40A84FF1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books：存储图书信息。</w:t>
      </w:r>
    </w:p>
    <w:p w14:paraId="010C5830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rb：存储读者的借阅记录，关联readers表和books表。</w:t>
      </w:r>
    </w:p>
    <w:p w14:paraId="4016DCE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7688AD6F">
      <w:p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四、实验步骤</w:t>
      </w:r>
    </w:p>
    <w:p w14:paraId="2F220B7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1.安装SQL Server：根据教程下载即可，打开如下图所示</w:t>
      </w:r>
    </w:p>
    <w:p w14:paraId="0A062FBE">
      <w:p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2686685"/>
            <wp:effectExtent l="0" t="0" r="1270" b="10795"/>
            <wp:docPr id="1" name="图片 1" descr="屏幕截图 2025-05-05 15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05 1503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5E62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E2A6CA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2.创建数据库：在左边栏中点击数据库，右键，点击新建数据库，命名数据库为library，点击确定，即成功创建数据库。</w:t>
      </w:r>
    </w:p>
    <w:p w14:paraId="26EA2FF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592830"/>
            <wp:effectExtent l="0" t="0" r="6985" b="3810"/>
            <wp:docPr id="2" name="图片 2" descr="屏幕截图 2025-05-05 15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05 1505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E2D5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79FBFC1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3.基本表的创建：使用SQL语句创建users、readers、books、rb共4个基本表。</w:t>
      </w:r>
    </w:p>
    <w:p w14:paraId="0FB1B77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表的结构和列定义如下（省略了详细的约束和外键定义，这部分在修改表步骤中演示）：</w:t>
      </w:r>
    </w:p>
    <w:p w14:paraId="58F223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建立用户表：</w:t>
      </w:r>
    </w:p>
    <w:p w14:paraId="6D01F16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CREATE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users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</w:p>
    <w:p w14:paraId="61478AE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account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PRIMARY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KEY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2E96316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passwd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NOT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NULL,</w:t>
      </w:r>
    </w:p>
    <w:p w14:paraId="2A2D3B9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id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10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CHECK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id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IN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'管理员'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'读者'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))</w:t>
      </w:r>
    </w:p>
    <w:p w14:paraId="5269AD7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4128133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3079F5B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建立读者表：</w:t>
      </w:r>
    </w:p>
    <w:p w14:paraId="07A8F53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CREATE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</w:p>
    <w:p w14:paraId="3FE851E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borrowid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PRIMARY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KEY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2309CFD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rname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NOT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NULL,</w:t>
      </w:r>
    </w:p>
    <w:p w14:paraId="111891E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sex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2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CHECK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sex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IN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'男'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'女'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)),</w:t>
      </w:r>
    </w:p>
    <w:p w14:paraId="51C8CDB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job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10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17198BA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rCurNum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4D5523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rBorrowedNum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503BB2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dept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20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4F5DE54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phone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20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3A445B9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account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</w:p>
    <w:p w14:paraId="47803BE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4BDD1E1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4ADC4A5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建立图书表：</w:t>
      </w:r>
    </w:p>
    <w:p w14:paraId="050A8BB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CREATE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</w:p>
    <w:p w14:paraId="71AB2B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isbn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PRIMARY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KEY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1C9A6A9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bname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NOT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NULL,</w:t>
      </w:r>
    </w:p>
    <w:p w14:paraId="2274ED4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pub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NOT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NULL,</w:t>
      </w:r>
    </w:p>
    <w:p w14:paraId="6090995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author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15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NOT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NULL,</w:t>
      </w:r>
    </w:p>
    <w:p w14:paraId="51490AE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storeNum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2DC7C93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bCurNum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09E9611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available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2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CHECK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available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IN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'是'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'否'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))</w:t>
      </w:r>
    </w:p>
    <w:p w14:paraId="426F1F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3BCA4FB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3F9C474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建立借阅关系表：</w:t>
      </w:r>
    </w:p>
    <w:p w14:paraId="6D8369F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CREATE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</w:p>
    <w:p w14:paraId="6BC0B88D">
      <w:pPr>
        <w:spacing w:beforeLines="0" w:afterLines="0"/>
        <w:jc w:val="left"/>
        <w:rPr>
          <w:rFonts w:hint="eastAsia" w:ascii="宋体" w:hAnsi="宋体" w:eastAsia="宋体" w:cs="宋体"/>
          <w:color w:val="80808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borrowid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1259551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isbn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192B471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startDate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DATE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27F2E7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duration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39279E5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returnDate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DATE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1828DC2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fine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</w:p>
    <w:p w14:paraId="7A142D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PRIMARY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KEY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isbn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</w:p>
    <w:p w14:paraId="6832BFE4">
      <w:pPr>
        <w:jc w:val="both"/>
        <w:rPr>
          <w:rFonts w:hint="eastAsia" w:ascii="宋体" w:hAnsi="宋体" w:eastAsia="宋体" w:cs="宋体"/>
          <w:color w:val="80808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35E331CC">
      <w:pPr>
        <w:jc w:val="both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如图可知四张表皆建立成功。</w:t>
      </w:r>
    </w:p>
    <w:p w14:paraId="0EB6EF7B">
      <w:p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1610" cy="2372995"/>
            <wp:effectExtent l="0" t="0" r="11430" b="4445"/>
            <wp:docPr id="3" name="图片 3" descr="屏幕截图 2025-05-05 15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05 1515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A42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0B492A9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4.基本表的修改：通过ALTER TABLE语句修改了现有表的结构或添加约束。</w:t>
      </w:r>
    </w:p>
    <w:p w14:paraId="055953AD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示例操作包括为readers表添加了UNIQUE约束和FOREIGN KEY约束，为rb表添加了FOREIGN KEY约束，以及为books表添加了Price列。</w:t>
      </w:r>
    </w:p>
    <w:p w14:paraId="7AA6B8E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添加约束</w:t>
      </w:r>
    </w:p>
    <w:p w14:paraId="128196C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ALTER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ADD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CONSTRAINT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UQ_readers_account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UNIQUE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4761498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ALTER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ADD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CONSTRAINT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FK_readers_account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FOREIGN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KEY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REFERENCES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users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DELETE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CASCADE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FF"/>
          <w:sz w:val="21"/>
          <w:szCs w:val="21"/>
        </w:rPr>
        <w:t>UPDATE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CASCADE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44FC801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ALTER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ADD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CONSTRAINT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FK_rb_borrowid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FOREIGN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KEY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REFERENCES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DELETE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CASCADE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FF"/>
          <w:sz w:val="21"/>
          <w:szCs w:val="21"/>
        </w:rPr>
        <w:t>UPDATE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CASCADE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50E7A79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ALTER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ADD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CONSTRAINT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FK_rb_isbn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FOREIGN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KEY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isbn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REFERENCES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isbn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DELETE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CASCADE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FF"/>
          <w:sz w:val="21"/>
          <w:szCs w:val="21"/>
        </w:rPr>
        <w:t>UPDATE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CASCADE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6A2182F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添加新列</w:t>
      </w:r>
    </w:p>
    <w:p w14:paraId="1A6040B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ALTER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ADD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Price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DECIMAL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10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2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DEFAULT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0.00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6B7CEE60">
      <w:p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1610" cy="2381250"/>
            <wp:effectExtent l="0" t="0" r="11430" b="11430"/>
            <wp:docPr id="5" name="图片 5" descr="屏幕截图 2025-05-05 15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5-05 1540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AE6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02DD61E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5.基本表的删除：为了演示DROP TABLE操作而不影响核心实验数据库结构，创建了一个临时表TempTableForDrop并随后将其删除。</w:t>
      </w:r>
    </w:p>
    <w:p w14:paraId="735A0DC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创建临时表</w:t>
      </w:r>
    </w:p>
    <w:p w14:paraId="0ADDAA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CREATE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TempTableForDrop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ID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PRIMARY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KEY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Description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VARCHAR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50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));</w:t>
      </w:r>
    </w:p>
    <w:p w14:paraId="3346E5C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删除临时表</w:t>
      </w:r>
    </w:p>
    <w:p w14:paraId="4405967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DROP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TempTableForDrop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788E0606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2548255"/>
            <wp:effectExtent l="0" t="0" r="6350" b="12065"/>
            <wp:docPr id="7" name="图片 7" descr="屏幕截图 2025-05-05 15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5-05 1545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E37B">
      <w:p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2850515"/>
            <wp:effectExtent l="0" t="0" r="635" b="14605"/>
            <wp:docPr id="8" name="图片 8" descr="屏幕截图 2025-05-05 15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05 1546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A5D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986CB99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6.索引的创建：根据提供的数据库，在books表的bname列上创建非聚集索引，以加快按书名查找图书的速度。</w:t>
      </w:r>
    </w:p>
    <w:p w14:paraId="3723686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在 books 表的 bname 列上创建非聚集索引</w:t>
      </w:r>
    </w:p>
    <w:p w14:paraId="2676B474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CREATE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NONCLUSTERED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INDEX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IX_Book_Name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bname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5AE9AC9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3694430"/>
            <wp:effectExtent l="0" t="0" r="6350" b="8890"/>
            <wp:docPr id="9" name="图片 9" descr="屏幕截图 2025-05-05 15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5-05 1550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678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0FA5477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7.索引的删除：删除步骤6中创建的非聚集索引IX_Book_Name。</w:t>
      </w:r>
    </w:p>
    <w:p w14:paraId="4791E1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删除之前创建的非聚集索引</w:t>
      </w:r>
    </w:p>
    <w:p w14:paraId="17344EC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DROP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IX_Book_Name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1B76307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3589655"/>
            <wp:effectExtent l="0" t="0" r="4445" b="6985"/>
            <wp:docPr id="10" name="图片 10" descr="屏幕截图 2025-05-05 15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5-05 1551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B2DA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11F494C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8.插入数据：向users、readers、books和rb表中插入了多条示例数据，包括不同身份的用户、不同类型的读者、不同种类的图书以及模拟的借阅记录。</w:t>
      </w:r>
    </w:p>
    <w:p w14:paraId="494755D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插入 users 数据</w:t>
      </w:r>
    </w:p>
    <w:p w14:paraId="7382839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INSERT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INTO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users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passwd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VALUES</w:t>
      </w:r>
    </w:p>
    <w:p w14:paraId="756AE95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'admin01'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'adminpass'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'管理员'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1F6DB6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'reader01_acc'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'readerpass01'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'读者'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4C8FD59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'reader02_acc'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'readerpass02'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'读者'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191C1E3F">
      <w:pPr>
        <w:spacing w:beforeLines="0" w:afterLines="0"/>
        <w:jc w:val="left"/>
        <w:rPr>
          <w:rFonts w:hint="eastAsia" w:ascii="宋体" w:hAnsi="宋体" w:eastAsia="宋体" w:cs="宋体"/>
          <w:color w:val="80808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'reader03_acc'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'readerpass03'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'读者'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808080"/>
          <w:sz w:val="21"/>
          <w:szCs w:val="21"/>
          <w:lang w:eastAsia="zh-CN"/>
        </w:rPr>
        <w:t>，</w:t>
      </w:r>
    </w:p>
    <w:p w14:paraId="6B90574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'reader04_acc'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'readerpass04'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'读者'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 w14:paraId="549015B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431045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插入 readers 数据</w:t>
      </w:r>
    </w:p>
    <w:p w14:paraId="103FD7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INSERT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INTO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rname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sex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job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rCurNum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rBorrowedNum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dept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phone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VALUES</w:t>
      </w:r>
    </w:p>
    <w:p w14:paraId="20B4F47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'张小明'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'男'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'学生'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5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'计算机系'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'13800000001'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'reader01_acc'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2FBCFA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'R002'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'李美丽'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'女'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'教师'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10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'物理系'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'13800000002'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'reader02_acc'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5ED380C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'R003'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'王大力'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'男'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'学生'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5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'化学系'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'13800000003'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'reader03_acc'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808080"/>
          <w:sz w:val="21"/>
          <w:szCs w:val="21"/>
          <w:lang w:eastAsia="zh-CN"/>
        </w:rPr>
        <w:t>，</w:t>
      </w:r>
    </w:p>
    <w:p w14:paraId="272485D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'R004'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'赵四'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'男'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'职员'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5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'图书馆'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'13800000004'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'reader04_acc'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 w14:paraId="21B97A0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13BEA28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插入 books 数据</w:t>
      </w:r>
    </w:p>
    <w:p w14:paraId="39151BB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INSERT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INTO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isbn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bname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pub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author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storeNum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bCurNum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available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Price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VALUES</w:t>
      </w:r>
    </w:p>
    <w:p w14:paraId="591948A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'978-7-121-12345-1'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'数据库系统概论'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'电子工业出版社'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'王珊'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5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5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'是'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65.50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087761F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'978-7-111-67890-2'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'数据结构与算法'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'机械工业出版社'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'严蔚敏'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8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8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'是'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72.00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5325A11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'978-7-030-54321-3'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'高等数学(上)'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'科学出版社'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'同济大学'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10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10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'是'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48.00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),</w:t>
      </w:r>
    </w:p>
    <w:p w14:paraId="6B626FE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'978-7-560-98765-4'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'编译原理'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'清华大学出版社'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'龙书作者'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3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3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'是'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90.00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09AA5B6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</w:p>
    <w:p w14:paraId="44060FB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插入 rb 数据</w:t>
      </w:r>
    </w:p>
    <w:p w14:paraId="01EF9F9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INSERT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INTO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isbn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startDate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duration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returnDate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fine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VALUES</w:t>
      </w:r>
    </w:p>
    <w:p w14:paraId="476C661C">
      <w:pPr>
        <w:spacing w:beforeLines="0" w:afterLines="0"/>
        <w:jc w:val="left"/>
        <w:rPr>
          <w:rFonts w:hint="eastAsia" w:ascii="宋体" w:hAnsi="宋体" w:eastAsia="宋体" w:cs="宋体"/>
          <w:color w:val="80808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'978-7-121-12345-1'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'2023-10-15'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'2023-11-14'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NULL),</w:t>
      </w:r>
    </w:p>
    <w:p w14:paraId="7DEE34D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'978-7-111-67890-2'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'2023-10-01'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'2023-10-31'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NULL),</w:t>
      </w:r>
    </w:p>
    <w:p w14:paraId="19A6ADF6">
      <w:pPr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'R002'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'978-7-030-54321-3'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'2023-10-20'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30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'2023-11-19'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NULL);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 w14:paraId="00BAFFB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0500" cy="2781300"/>
            <wp:effectExtent l="0" t="0" r="2540" b="7620"/>
            <wp:docPr id="12" name="图片 12" descr="屏幕截图 2025-05-05 15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5-05 1557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CD2A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715E1FCB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9.修改数据：修改readers表中某位读者的信息，更新了读者的职业。</w:t>
      </w:r>
    </w:p>
    <w:p w14:paraId="79ADD46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将借阅证号为 R001 的读者，职位更新为“研究生”</w:t>
      </w:r>
    </w:p>
    <w:p w14:paraId="023E86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FF00FF"/>
          <w:sz w:val="21"/>
          <w:szCs w:val="21"/>
        </w:rPr>
        <w:t>UPDATE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</w:t>
      </w:r>
    </w:p>
    <w:p w14:paraId="1C50673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SET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job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'研究生'</w:t>
      </w:r>
    </w:p>
    <w:p w14:paraId="5F3F26C2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borrowid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1BE246B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1610" cy="1445895"/>
            <wp:effectExtent l="0" t="0" r="11430" b="1905"/>
            <wp:docPr id="13" name="图片 13" descr="屏幕截图 2025-05-05 15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5-05 1558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DEF8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98AF87C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10.删除数据：删除了rb表中的一条借阅记录。</w:t>
      </w:r>
    </w:p>
    <w:p w14:paraId="0C89C1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删除借阅证号为 R001，ISBN 为 '978-7-121-12345-1' 的借阅记录</w:t>
      </w:r>
    </w:p>
    <w:p w14:paraId="3EB67B3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DELETE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</w:p>
    <w:p w14:paraId="734D77D9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borrowid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'R001'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AND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isbn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'978-7-121-12345-1'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38A3C575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1610" cy="1308735"/>
            <wp:effectExtent l="0" t="0" r="11430" b="1905"/>
            <wp:docPr id="14" name="图片 14" descr="屏幕截图 2025-05-05 15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5-05 155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1706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49F0D2D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11.单表查询：</w:t>
      </w:r>
    </w:p>
    <w:p w14:paraId="785560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查询当前库存量低于 5 本且状态为“是”(可借阅) 的图书</w:t>
      </w:r>
    </w:p>
    <w:p w14:paraId="159C01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pub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author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storeNum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</w:t>
      </w:r>
    </w:p>
    <w:p w14:paraId="1DD3D6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4E64A48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 </w:t>
      </w:r>
      <w:r>
        <w:rPr>
          <w:rFonts w:hint="eastAsia" w:ascii="新宋体" w:hAnsi="新宋体" w:eastAsia="新宋体"/>
          <w:color w:val="80808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 </w:t>
      </w:r>
      <w:r>
        <w:rPr>
          <w:rFonts w:hint="eastAsia" w:ascii="新宋体" w:hAnsi="新宋体" w:eastAsia="新宋体"/>
          <w:color w:val="808080"/>
          <w:sz w:val="19"/>
          <w:szCs w:val="24"/>
        </w:rPr>
        <w:t>AND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4661A0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2611755"/>
            <wp:effectExtent l="0" t="0" r="4445" b="9525"/>
            <wp:docPr id="18" name="图片 18" descr="屏幕截图 2025-05-05 16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5-05 1607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8B5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7D4138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12.连接查询：</w:t>
      </w:r>
    </w:p>
    <w:p w14:paraId="28A5907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查询每个读者借阅了哪些图书，显示读者姓名和图书书名</w:t>
      </w:r>
    </w:p>
    <w:p w14:paraId="01BD4D8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rname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ReaderName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bname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BookTitle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startDate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returnDate</w:t>
      </w:r>
    </w:p>
    <w:p w14:paraId="0F639B6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 r</w:t>
      </w:r>
    </w:p>
    <w:p w14:paraId="1D19D89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JOIN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borrowid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</w:p>
    <w:p w14:paraId="0E7378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JOIN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 b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isbn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isbn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54C0B5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drawing>
          <wp:inline distT="0" distB="0" distL="114300" distR="114300">
            <wp:extent cx="5271770" cy="3048000"/>
            <wp:effectExtent l="0" t="0" r="1270" b="0"/>
            <wp:docPr id="15" name="图片 15" descr="屏幕截图 2025-05-05 16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5-05 1603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FC72">
      <w:pPr>
        <w:spacing w:beforeLines="0" w:afterLines="0"/>
        <w:jc w:val="left"/>
        <w:rPr>
          <w:rFonts w:hint="eastAsia" w:ascii="宋体" w:hAnsi="宋体" w:eastAsia="宋体" w:cs="宋体"/>
          <w:color w:val="008000"/>
          <w:sz w:val="21"/>
          <w:szCs w:val="21"/>
        </w:rPr>
      </w:pPr>
    </w:p>
    <w:p w14:paraId="537A0C7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查询所有读者及其关联的用户账号 (即使有些用户没有对应的读者记录)</w:t>
      </w:r>
    </w:p>
    <w:p w14:paraId="72E5629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id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UserRole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rname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AS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ReaderName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</w:p>
    <w:p w14:paraId="7D07FC9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users u</w:t>
      </w:r>
    </w:p>
    <w:p w14:paraId="2D66A7D6">
      <w:pPr>
        <w:jc w:val="both"/>
        <w:rPr>
          <w:rFonts w:hint="eastAsia" w:ascii="宋体" w:hAnsi="宋体" w:eastAsia="宋体" w:cs="宋体"/>
          <w:color w:val="80808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LEFT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JOIN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 r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u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account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account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;</w:t>
      </w:r>
    </w:p>
    <w:p w14:paraId="0420FFDC">
      <w:pPr>
        <w:jc w:val="both"/>
        <w:rPr>
          <w:rFonts w:hint="eastAsia" w:ascii="宋体" w:hAnsi="宋体" w:eastAsia="宋体" w:cs="宋体"/>
          <w:color w:val="80808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808080"/>
          <w:sz w:val="21"/>
          <w:szCs w:val="21"/>
          <w:lang w:val="en-US" w:eastAsia="zh-CN"/>
        </w:rPr>
        <w:drawing>
          <wp:inline distT="0" distB="0" distL="114300" distR="114300">
            <wp:extent cx="5268595" cy="3781425"/>
            <wp:effectExtent l="0" t="0" r="4445" b="13335"/>
            <wp:docPr id="20" name="图片 20" descr="屏幕截图 2025-05-05 16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5-05 1604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00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5984F26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13.嵌套查询：</w:t>
      </w:r>
    </w:p>
    <w:p w14:paraId="1C0AD38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查询借阅了“数据结构与算法”这本书的读者姓名 (使用 IN 子查询)</w:t>
      </w:r>
    </w:p>
    <w:p w14:paraId="608B6C9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rname</w:t>
      </w:r>
    </w:p>
    <w:p w14:paraId="4E98FE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</w:t>
      </w:r>
    </w:p>
    <w:p w14:paraId="37D576F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borrowid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IN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</w:p>
    <w:p w14:paraId="17290BE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borrowid</w:t>
      </w:r>
    </w:p>
    <w:p w14:paraId="7B5E936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</w:p>
    <w:p w14:paraId="2D83D9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isbn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isbn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books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bname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'数据结构与算法'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)</w:t>
      </w:r>
    </w:p>
    <w:p w14:paraId="3EFA26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2634615"/>
            <wp:effectExtent l="0" t="0" r="4445" b="1905"/>
            <wp:docPr id="16" name="图片 16" descr="屏幕截图 2025-05-05 16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5-05 1604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CF8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</w:pPr>
    </w:p>
    <w:p w14:paraId="569A563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8000"/>
          <w:sz w:val="21"/>
          <w:szCs w:val="21"/>
        </w:rPr>
        <w:t>-- 查询没有任何借阅记录的读者姓名 (使用 NOT EXISTS 子查询)</w:t>
      </w:r>
    </w:p>
    <w:p w14:paraId="575DAB2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rname</w:t>
      </w:r>
    </w:p>
    <w:p w14:paraId="76D752D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readers r</w:t>
      </w:r>
    </w:p>
    <w:p w14:paraId="6C94F7A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NOT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EXISTS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(</w:t>
      </w:r>
    </w:p>
    <w:p w14:paraId="7CCB327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SELECT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1</w:t>
      </w:r>
    </w:p>
    <w:p w14:paraId="2079464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FROM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</w:p>
    <w:p w14:paraId="54A8F1B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00FF"/>
          <w:sz w:val="21"/>
          <w:szCs w:val="21"/>
        </w:rPr>
        <w:t>WHERE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rb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borrowid 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r</w:t>
      </w:r>
      <w:r>
        <w:rPr>
          <w:rFonts w:hint="eastAsia" w:ascii="宋体" w:hAnsi="宋体" w:eastAsia="宋体" w:cs="宋体"/>
          <w:color w:val="808080"/>
          <w:sz w:val="21"/>
          <w:szCs w:val="21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borrowid</w:t>
      </w:r>
    </w:p>
    <w:p w14:paraId="64713A7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80"/>
          <w:sz w:val="21"/>
          <w:szCs w:val="21"/>
        </w:rPr>
        <w:t>);</w:t>
      </w:r>
    </w:p>
    <w:p w14:paraId="29EBB1D9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  <w:drawing>
          <wp:inline distT="0" distB="0" distL="114300" distR="114300">
            <wp:extent cx="5268595" cy="3149600"/>
            <wp:effectExtent l="0" t="0" r="4445" b="5080"/>
            <wp:docPr id="17" name="图片 17" descr="屏幕截图 2025-05-05 16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5-05 1604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38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083457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14.集合查询：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新宋体" w:hAnsi="新宋体" w:eastAsia="新宋体"/>
          <w:color w:val="008000"/>
          <w:sz w:val="19"/>
          <w:szCs w:val="24"/>
        </w:rPr>
        <w:t>-- 查询所有名称列表 (读者姓名和图书书名) (使用 UNION)</w:t>
      </w:r>
    </w:p>
    <w:p w14:paraId="7717E5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</w:p>
    <w:p w14:paraId="248730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UNION</w:t>
      </w:r>
    </w:p>
    <w:p w14:paraId="4645ED45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1EFA158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0500" cy="4671695"/>
            <wp:effectExtent l="0" t="0" r="2540" b="6985"/>
            <wp:docPr id="19" name="图片 19" descr="屏幕截图 2025-05-05 16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5-05 1610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D4A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4CC277E">
      <w:p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四、出现的问题及解决方法</w:t>
      </w:r>
    </w:p>
    <w:p w14:paraId="596A753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1.问题描述</w:t>
      </w:r>
    </w:p>
    <w:p w14:paraId="5136D897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在“索引的创建”步骤中，一开始尝试在books表的isbn列上创建一个聚集索引，使用的SQL语句是：CREATE CLUSTERED INDEX IsbnIndex ON books(isbn);</w:t>
      </w:r>
    </w:p>
    <w:p w14:paraId="6DC9A732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执行此语句后，数据库系统（SQLServer）返回了以下错误信息：</w:t>
      </w:r>
    </w:p>
    <w:p w14:paraId="76947F22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消息1902，级别16，状态3，第1行</w:t>
      </w:r>
    </w:p>
    <w:p w14:paraId="3AF4E79C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无法对表'books'创建多个聚集索引。请在创建新聚集索引前删除现有的聚集索引'PK__books__99F9D0A5A132BD00'。</w:t>
      </w:r>
    </w:p>
    <w:p w14:paraId="14F5FADD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519D05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2.问题原因分析</w:t>
      </w:r>
    </w:p>
    <w:p w14:paraId="34551F88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根据错误信息提示，无法创建聚集索引的原因是books表中已经存在一个聚集索引。这是因为在SQL Server中，一张表只能有一个聚集索引(Clustered Index)。</w:t>
      </w:r>
    </w:p>
    <w:p w14:paraId="2C33741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在本次实验的开始，创建books表的语句为：</w:t>
      </w:r>
    </w:p>
    <w:p w14:paraId="75AC510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CREATE TABLE books(</w:t>
      </w:r>
    </w:p>
    <w:p w14:paraId="0DFB9132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 xml:space="preserve">    isbn VARCHAR(30) PRIMARY KEY,</w:t>
      </w:r>
    </w:p>
    <w:p w14:paraId="5670376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 xml:space="preserve">    ...</w:t>
      </w:r>
    </w:p>
    <w:p w14:paraId="4CA9918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);</w:t>
      </w:r>
    </w:p>
    <w:p w14:paraId="779E8C5C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在SQLServer中，当在创建表时指定了PRIMARYKEY约束，并且该表尚未有其他聚集索引时，数据库系统会默认为这个PRIMARYKEY约束所在的列（或列组合）自动创建一个聚集索引。错误信息中提到的'PK__books__99F9D0A5A132BD00'正是系统为isbn这个Primary Key自动生成的聚集索引的名称。</w:t>
      </w:r>
    </w:p>
    <w:p w14:paraId="524EC93D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因此，再次尝试使用CREATE CLUSTERED INDEX在isbn列上（或者表中的任何其他列上）创建聚集索引，就会违反“一张表只能有一个聚集索引”的规则，导致创建失败。我们希望通过索引提高isbn列的检索速度的目的，实际上在定义PRIMARYKEY时就已经通过系统自动创建的聚集索引实现了。</w:t>
      </w:r>
    </w:p>
    <w:p w14:paraId="7F07A2A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bookmarkStart w:id="0" w:name="_GoBack"/>
      <w:bookmarkEnd w:id="0"/>
    </w:p>
    <w:p w14:paraId="6247B3A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3.解决方法</w:t>
      </w:r>
    </w:p>
    <w:p w14:paraId="5619D80D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实验要求是演示索引的创建和删除，并不强制要求创建聚集索引。鉴于isbn列作为PrimaryKey已经有了聚集索引，为了完成实验要求且不违反数据库规则，我们决定调整实验方案，改为在books表的另一个常用查询列上创建非聚集索引(Non-ClusteredIndex)，然后删除它。</w:t>
      </w:r>
    </w:p>
    <w:p w14:paraId="35E2AC15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选择在bname（书名）列上创建非聚集索引，因为用户经常会按书名查找图书。非聚集索引不会改变数据的物理存储顺序，一个表可以拥有多个非聚集索引。</w:t>
      </w:r>
    </w:p>
    <w:p w14:paraId="1C8B516E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1A1CDC6B">
      <w:p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五、实验源码</w:t>
      </w:r>
    </w:p>
    <w:p w14:paraId="2184F4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创建表</w:t>
      </w:r>
    </w:p>
    <w:p w14:paraId="5149B3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20A50A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25993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passwd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229476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'管理员'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</w:t>
      </w:r>
    </w:p>
    <w:p w14:paraId="41D2E7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711148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CCD15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715DD0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29CCF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4F24B7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sex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sex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'男'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'女'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)),</w:t>
      </w:r>
    </w:p>
    <w:p w14:paraId="4E22B3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job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158A1F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rCurNum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15D080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rBorrowedNum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A1780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dept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7E2D8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phone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97BDC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2FF8D6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6D388F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7E6CD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2D814C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9B24D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7EDAF5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pub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5255AB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author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15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168A60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storeNum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590E0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bCurNum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781CBB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available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available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'否'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</w:t>
      </w:r>
    </w:p>
    <w:p w14:paraId="142B92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76C5DB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F8F20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5E2206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0A6A81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3779B2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startDate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19D779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duration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DDE6A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3A6A4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fine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607299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46FD6C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07B2FB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EB260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修改表</w:t>
      </w:r>
    </w:p>
    <w:p w14:paraId="64BA46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 </w:t>
      </w:r>
      <w:r>
        <w:rPr>
          <w:rFonts w:hint="eastAsia" w:ascii="新宋体" w:hAnsi="新宋体" w:eastAsia="新宋体"/>
          <w:color w:val="0000FF"/>
          <w:sz w:val="19"/>
          <w:szCs w:val="24"/>
        </w:rPr>
        <w:t>ADD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CONSTRAINT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UQ_readers_account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UNIQUE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08212D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</w:p>
    <w:p w14:paraId="04FC07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ADD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CONSTRAINT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FK_readers_account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5C9C5A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</w:p>
    <w:p w14:paraId="6325E9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9C0BF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</w:p>
    <w:p w14:paraId="4F007D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ADD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CONSTRAINT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FK_rb_borrowid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59ED11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</w:p>
    <w:p w14:paraId="14F9B0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7AEA00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</w:p>
    <w:p w14:paraId="06BE60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ADD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CONSTRAINT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FK_rb_isbn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064F16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</w:p>
    <w:p w14:paraId="3C4CFF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5E437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ADD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Price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DECIMAL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465CB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08B92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删除表</w:t>
      </w:r>
    </w:p>
    <w:p w14:paraId="6683E9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TempTableForDrop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090F69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CA6CA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Description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50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429650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536FD5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DROP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TempTableForDrop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5EA7A3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B476E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索引的创建</w:t>
      </w:r>
    </w:p>
    <w:p w14:paraId="39F799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NONCLUSTERED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IX_Book_Name</w:t>
      </w:r>
    </w:p>
    <w:p w14:paraId="2C91AB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04E1CC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7DC6D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索引的删除</w:t>
      </w:r>
    </w:p>
    <w:p w14:paraId="58AEEF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DROP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IX_Book_Name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496E43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C57D4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插入数据</w:t>
      </w:r>
    </w:p>
    <w:p w14:paraId="178AB7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passwd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VALUES</w:t>
      </w:r>
    </w:p>
    <w:p w14:paraId="5DB0D8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'admin01'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'adminpass'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'管理员'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436D3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'reader01_acc'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'readerpass01'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1C4D52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'reader02_acc'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'readerpass02'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B5B73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'reader03_acc'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'readerpass03'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22D332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'reader04_acc'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'readerpass04'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1C9229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40D86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sex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job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rCurNum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rBorrowedNum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dept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phone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VALUES</w:t>
      </w:r>
    </w:p>
    <w:p w14:paraId="7320E1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'张小明'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'男'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'学生'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'计算机系'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'13800000001'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'reader01_acc'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532EBD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'李美丽'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'女'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'教师'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'物理系'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'13800000002'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'reader02_acc'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529A22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'R003'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'王大力'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'男'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'学生'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'化学系'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'13800000003'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'reader03_acc'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001373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'R004'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'赵四'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'男'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'职员'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'图书馆'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'13800000004'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'reader04_acc'</w:t>
      </w: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684ADD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A4AC6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pub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author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storeNum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Price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VALUES</w:t>
      </w:r>
    </w:p>
    <w:p w14:paraId="3452D3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'978-7-121-12345-1'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'数据库系统概论'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'电子工业出版社'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'王珊'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65.50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323582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'978-7-111-67890-2'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'数据结构与算法'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'机械工业出版社'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'严蔚敏'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8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8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72.00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63C287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'978-7-030-54321-3'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'高等数学(上)'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'科学出版社'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'同济大学'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48.00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2742C3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'978-7-560-98765-4'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'编译原理'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'清华大学出版社'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'龙书作者'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90.00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CD188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'978-7-100-00000-1'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'离散数学'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'某作者'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'否'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55.00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1C0D9E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'978-7-100-00000-2'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'计算机导论'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'某作者'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60.00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7482CC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BE260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duration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returnDate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fine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VALUES</w:t>
      </w:r>
    </w:p>
    <w:p w14:paraId="334AE6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'978-7-121-12345-1'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DATEADD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FF"/>
          <w:sz w:val="19"/>
          <w:szCs w:val="24"/>
        </w:rPr>
        <w:t>day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-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GETDATE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()),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DATEADD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FF"/>
          <w:sz w:val="19"/>
          <w:szCs w:val="24"/>
        </w:rPr>
        <w:t>day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GETDATE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()),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NULL),</w:t>
      </w:r>
    </w:p>
    <w:p w14:paraId="2D08CD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'978-7-111-67890-2'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DATEADD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FF"/>
          <w:sz w:val="19"/>
          <w:szCs w:val="24"/>
        </w:rPr>
        <w:t>day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-</w:t>
      </w:r>
      <w:r>
        <w:rPr>
          <w:rFonts w:hint="eastAsia" w:ascii="新宋体" w:hAnsi="新宋体" w:eastAsia="新宋体"/>
          <w:color w:val="000000"/>
          <w:sz w:val="19"/>
          <w:szCs w:val="24"/>
        </w:rPr>
        <w:t>40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GETDATE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()),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DATEADD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FF"/>
          <w:sz w:val="19"/>
          <w:szCs w:val="24"/>
        </w:rPr>
        <w:t>day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-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GETDATE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()),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-- 逾期示例</w:t>
      </w:r>
    </w:p>
    <w:p w14:paraId="4CE57A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'R002'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'978-7-030-54321-3'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DATEADD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FF"/>
          <w:sz w:val="19"/>
          <w:szCs w:val="24"/>
        </w:rPr>
        <w:t>day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-</w:t>
      </w:r>
      <w:r>
        <w:rPr>
          <w:rFonts w:hint="eastAsia" w:ascii="新宋体" w:hAnsi="新宋体" w:eastAsia="新宋体"/>
          <w:color w:val="000000"/>
          <w:sz w:val="19"/>
          <w:szCs w:val="24"/>
        </w:rPr>
        <w:t>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GETDATE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()),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DATEADD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FF"/>
          <w:sz w:val="19"/>
          <w:szCs w:val="24"/>
        </w:rPr>
        <w:t>day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25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GETDATE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()),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NULL);</w:t>
      </w:r>
    </w:p>
    <w:p w14:paraId="2FF605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C2470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修改数据</w:t>
      </w:r>
    </w:p>
    <w:p w14:paraId="1E1964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</w:p>
    <w:p w14:paraId="48884D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job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'研究生'</w:t>
      </w:r>
    </w:p>
    <w:p w14:paraId="6116B2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borrowid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'R001'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77E119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91CF5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删除数据</w:t>
      </w:r>
    </w:p>
    <w:p w14:paraId="5AB13A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</w:p>
    <w:p w14:paraId="3ECC98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borrowid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'R001'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'978-7-121-12345-1'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32424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ABE8D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单表查询</w:t>
      </w:r>
    </w:p>
    <w:p w14:paraId="7E7381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pub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author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storeNum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</w:t>
      </w:r>
    </w:p>
    <w:p w14:paraId="29DA1A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68B34C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 </w:t>
      </w:r>
      <w:r>
        <w:rPr>
          <w:rFonts w:hint="eastAsia" w:ascii="新宋体" w:hAnsi="新宋体" w:eastAsia="新宋体"/>
          <w:color w:val="80808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 </w:t>
      </w:r>
      <w:r>
        <w:rPr>
          <w:rFonts w:hint="eastAsia" w:ascii="新宋体" w:hAnsi="新宋体" w:eastAsia="新宋体"/>
          <w:color w:val="808080"/>
          <w:sz w:val="19"/>
          <w:szCs w:val="24"/>
        </w:rPr>
        <w:t>AND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C2894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86453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连接查询 1</w:t>
      </w:r>
    </w:p>
    <w:p w14:paraId="1E8851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BookTitle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startDate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ExpectedReturnDate</w:t>
      </w:r>
    </w:p>
    <w:p w14:paraId="62D089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 r</w:t>
      </w:r>
    </w:p>
    <w:p w14:paraId="1114DF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JOIN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borrowid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</w:p>
    <w:p w14:paraId="4F37AB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JOIN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b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isbn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76D0B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8F711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连接查询 2</w:t>
      </w:r>
    </w:p>
    <w:p w14:paraId="0C40A4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UserRole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</w:p>
    <w:p w14:paraId="1A37D0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 u</w:t>
      </w:r>
    </w:p>
    <w:p w14:paraId="7298D9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LEFT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JOIN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 r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account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3D6C75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1AE51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嵌套查询 1</w:t>
      </w:r>
    </w:p>
    <w:p w14:paraId="6BE809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rname</w:t>
      </w:r>
    </w:p>
    <w:p w14:paraId="3DBE39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</w:p>
    <w:p w14:paraId="050B7B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borrowid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43C5B5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borrowid</w:t>
      </w:r>
    </w:p>
    <w:p w14:paraId="2FBFA3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</w:p>
    <w:p w14:paraId="3FB05D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'数据结构与算法'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4685B6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650439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57440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嵌套查询 2</w:t>
      </w:r>
    </w:p>
    <w:p w14:paraId="7F4DE3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rname</w:t>
      </w:r>
    </w:p>
    <w:p w14:paraId="50B25D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 r</w:t>
      </w:r>
    </w:p>
    <w:p w14:paraId="38ADE7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EXISTS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72D3D6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</w:t>
      </w:r>
    </w:p>
    <w:p w14:paraId="762AF7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</w:p>
    <w:p w14:paraId="372790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borrowid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</w:t>
      </w:r>
      <w:r>
        <w:rPr>
          <w:rFonts w:hint="eastAsia" w:ascii="新宋体" w:hAnsi="新宋体" w:eastAsia="新宋体"/>
          <w:color w:val="808080"/>
          <w:sz w:val="19"/>
          <w:szCs w:val="24"/>
        </w:rPr>
        <w:t>.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</w:p>
    <w:p w14:paraId="11EA6C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5909BD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83230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-- 集合查询</w:t>
      </w:r>
    </w:p>
    <w:p w14:paraId="1C50FA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</w:p>
    <w:p w14:paraId="0F9442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UNION</w:t>
      </w:r>
    </w:p>
    <w:p w14:paraId="2C7DC765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43822E6"/>
    <w:rsid w:val="33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3120</Words>
  <Characters>8761</Characters>
  <Lines>0</Lines>
  <Paragraphs>0</Paragraphs>
  <TotalTime>122</TotalTime>
  <ScaleCrop>false</ScaleCrop>
  <LinksUpToDate>false</LinksUpToDate>
  <CharactersWithSpaces>9927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2025-05-05T06:59:00Z</dcterms:created>
  <dc:creator>asus</dc:creator>
  <cp:lastModifiedBy>hollow</cp:lastModifiedBy>
  <dcterms:modified xsi:type="dcterms:W3CDTF">2025-05-05T09:06:31Z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eyJoZGlkIjoiYjlmNzAzYTFlMjE2MTlmYmZkNThkMWE0MjI2OWMzZDQiLCJ1c2VySWQiOiIxMTQ1NjAzNjcyIn0=</vt:lpwstr>
  </property>
  <property fmtid="{D5CDD505-2E9C-101B-9397-08002B2CF9AE}" pid="4" name="ICV">
    <vt:lpwstr>D4964E1FD32A4E468FFDD15236E459FC_12</vt:lpwstr>
  </property>
</Properties>
</file>