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C1" w:rsidRDefault="00C607C1" w:rsidP="005F20B1"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de-DE"/>
        </w:rPr>
        <w:drawing>
          <wp:inline distT="0" distB="0" distL="0" distR="0">
            <wp:extent cx="4395427" cy="915119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rnotwa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285" cy="9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C1" w:rsidRDefault="00586B48" w:rsidP="005F20B1">
      <w:pPr>
        <w:spacing w:after="0" w:line="240" w:lineRule="auto"/>
        <w:jc w:val="center"/>
        <w:rPr>
          <w:b/>
          <w:sz w:val="30"/>
          <w:szCs w:val="30"/>
        </w:rPr>
      </w:pPr>
      <w:r w:rsidRPr="00586B48">
        <w:rPr>
          <w:b/>
          <w:sz w:val="30"/>
          <w:szCs w:val="30"/>
        </w:rPr>
        <w:t xml:space="preserve">Tipps &amp; </w:t>
      </w:r>
      <w:r w:rsidR="003D7B71" w:rsidRPr="00586B48">
        <w:rPr>
          <w:b/>
          <w:sz w:val="30"/>
          <w:szCs w:val="30"/>
        </w:rPr>
        <w:t>Tricks</w:t>
      </w:r>
    </w:p>
    <w:p w:rsidR="00C607C1" w:rsidRDefault="00951D60" w:rsidP="005F20B1">
      <w:pPr>
        <w:spacing w:after="0" w:line="240" w:lineRule="auto"/>
        <w:jc w:val="center"/>
        <w:rPr>
          <w:b/>
          <w:sz w:val="30"/>
          <w:szCs w:val="30"/>
        </w:rPr>
      </w:pPr>
      <w:r w:rsidRPr="00586B48">
        <w:rPr>
          <w:b/>
          <w:sz w:val="30"/>
          <w:szCs w:val="30"/>
        </w:rPr>
        <w:t xml:space="preserve">zur </w:t>
      </w:r>
      <w:r w:rsidR="005F10D4" w:rsidRPr="00586B48">
        <w:rPr>
          <w:b/>
          <w:sz w:val="30"/>
          <w:szCs w:val="30"/>
        </w:rPr>
        <w:t xml:space="preserve">maximalen </w:t>
      </w:r>
      <w:r w:rsidRPr="00586B48">
        <w:rPr>
          <w:b/>
          <w:sz w:val="30"/>
          <w:szCs w:val="30"/>
        </w:rPr>
        <w:t>Verlängerung der Tragezeit</w:t>
      </w:r>
      <w:r w:rsidR="00C607C1" w:rsidRPr="00C607C1">
        <w:rPr>
          <w:b/>
          <w:sz w:val="30"/>
          <w:szCs w:val="30"/>
        </w:rPr>
        <w:t xml:space="preserve"> </w:t>
      </w:r>
    </w:p>
    <w:p w:rsidR="003D7B71" w:rsidRDefault="00C607C1" w:rsidP="005F20B1"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des</w:t>
      </w:r>
      <w:r w:rsidRPr="00586B48">
        <w:rPr>
          <w:b/>
          <w:sz w:val="30"/>
          <w:szCs w:val="30"/>
        </w:rPr>
        <w:t xml:space="preserve"> </w:t>
      </w:r>
      <w:proofErr w:type="spellStart"/>
      <w:r w:rsidRPr="00C607C1">
        <w:rPr>
          <w:b/>
          <w:sz w:val="30"/>
          <w:szCs w:val="30"/>
        </w:rPr>
        <w:t>Dexcom</w:t>
      </w:r>
      <w:proofErr w:type="spellEnd"/>
      <w:r w:rsidRPr="00C607C1">
        <w:rPr>
          <w:b/>
          <w:sz w:val="30"/>
          <w:szCs w:val="30"/>
        </w:rPr>
        <w:t xml:space="preserve"> G4 Sensors</w:t>
      </w:r>
    </w:p>
    <w:p w:rsidR="000F2C43" w:rsidRPr="000F2C43" w:rsidRDefault="000F2C43" w:rsidP="005F20B1">
      <w:pPr>
        <w:spacing w:after="0" w:line="240" w:lineRule="auto"/>
        <w:jc w:val="center"/>
        <w:rPr>
          <w:b/>
          <w:szCs w:val="30"/>
        </w:rPr>
      </w:pPr>
    </w:p>
    <w:p w:rsidR="009409C5" w:rsidRDefault="002574D6" w:rsidP="005F20B1">
      <w:pPr>
        <w:spacing w:after="0" w:line="240" w:lineRule="auto"/>
        <w:rPr>
          <w:b/>
          <w:sz w:val="16"/>
          <w:szCs w:val="16"/>
        </w:rPr>
      </w:pPr>
      <w:r w:rsidRPr="002574D6">
        <w:rPr>
          <w:b/>
          <w:noProof/>
          <w:sz w:val="16"/>
          <w:szCs w:val="16"/>
          <w:lang w:eastAsia="de-DE"/>
        </w:rPr>
        <mc:AlternateContent>
          <mc:Choice Requires="wps">
            <w:drawing>
              <wp:inline distT="0" distB="0" distL="0" distR="0" wp14:anchorId="1E0B6293" wp14:editId="35D16FDA">
                <wp:extent cx="6757320" cy="1305385"/>
                <wp:effectExtent l="0" t="0" r="24765" b="28575"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320" cy="130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rnd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574D6" w:rsidRDefault="002574D6" w:rsidP="00B46FC8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sym w:font="Webdings" w:char="F069"/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Bitte beachten</w:t>
                            </w:r>
                          </w:p>
                          <w:p w:rsidR="002574D6" w:rsidRDefault="002574D6" w:rsidP="00B46FC8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Alle</w:t>
                            </w:r>
                            <w:r w:rsidRPr="00586B4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hier angegeben Tipps &amp; Tricks für ein längeres Tragen </w:t>
                            </w:r>
                            <w:r w:rsidR="005B1DCC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-</w:t>
                            </w:r>
                            <w:r w:rsidRPr="00586B4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als die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vom Hersteller angegebene Zeit</w:t>
                            </w:r>
                            <w:r w:rsidR="005B1DCC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-</w:t>
                            </w:r>
                            <w:r w:rsidRPr="00586B4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liegen ausschließlich in der Eigenverantwortung eines jeden </w:t>
                            </w:r>
                            <w:r w:rsidR="00BF517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selbst</w:t>
                            </w:r>
                            <w:r w:rsidRPr="00586B4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. Da jeder Mensch unterschiedlich auf Pflaster und Hautkleber reagiert, sind etwaige Hautreaktionen von jedem Anwender in Eigenverantwortung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selbst </w:t>
                            </w:r>
                            <w:r w:rsidRPr="00586B4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auszutesten.</w:t>
                            </w:r>
                          </w:p>
                          <w:p w:rsidR="002574D6" w:rsidRDefault="002574D6" w:rsidP="00B46FC8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sym w:font="Wingdings" w:char="F046"/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86B4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Für alle hier genannten Tipps &amp; Trick</w:t>
                            </w:r>
                            <w:r w:rsidR="00B46FC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s</w:t>
                            </w:r>
                            <w:r w:rsidRPr="00586B4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werden keine Haftungen oder Funktionssicherheiten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übernommen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sym w:font="Wingdings" w:char="F045"/>
                            </w:r>
                          </w:p>
                          <w:p w:rsidR="00B46FC8" w:rsidRDefault="00B46FC8" w:rsidP="00B46FC8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B46FC8" w:rsidRPr="004315C7" w:rsidRDefault="00B46FC8" w:rsidP="00B46FC8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Wir arbeiten mit keinem der genannten Anbieter zusammen. Die Marken bleiben Eigentum der Hersteller.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532.05pt;height:10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egJAIAAEUEAAAOAAAAZHJzL2Uyb0RvYy54bWysU9tu2zAMfR+wfxD0vti5NZ0Rp+jSZRjQ&#10;XYB2HyBLcmxMFj1KiZ19fSnZzbLbyzA9CJRIHR0ekuubvjHsqNHVYHM+naScaStB1Xaf8y+Pu1fX&#10;nDkvrBIGrM75STt+s3n5Yt21mZ5BBUZpZARiXda1Oa+8b7MkcbLSjXATaLUlZwnYCE9H3CcKRUfo&#10;jUlmaXqVdICqRZDaObq9G5x8E/HLUkv/qSyd9szknLj5uGPci7Anm7XI9ijaqpYjDfEPLBpRW/r0&#10;DHUnvGAHrH+DamqJ4KD0EwlNAmVZSx1zoGym6S/ZPFSi1TEXEse1Z5nc/4OVH4+fkdUq5/N0xZkV&#10;DRXpUfe+1EaxWdCna11GYQ8tBfr+DfRU55ira+9BfnXMwrYSdq9vEaGrtFDEbxpeJhdPBxwXQIru&#10;Ayj6Rhw8RKC+xCaIR3IwQqc6nc61ISpM0uXVarmaz8glyTedp8v59TL+IbLn5y06/05Dw4KRc6Ti&#10;R3hxvHc+0BHZc0j4zYGp1a42Jh5wX2wNsqOgRtnFNaL/FGYs63I+Wy7SwERQw6JVgxh/RdumYf0J&#10;DeFgVezAoNrb0faiNoNNhI0dZQzKDRr6vujHshSgTiQowtDXNIdkVIDfOeuop3Puvh0Eas7Me0tF&#10;eT1dLMIQxMNiuQpy4qWnuPQIKwkq556zwdz6ODhBLgu3VLyyjrKGKg9MRq7Uq1Htca7CMFyeY9SP&#10;6d88AQAA//8DAFBLAwQUAAYACAAAACEApV4Fkt4AAAAGAQAADwAAAGRycy9kb3ducmV2LnhtbEyP&#10;zU7DMBCE70i8g7VI3KiTCEIV4lQFwaHiQguqxG0Tb35EvA6x2wSeHpcLXFYazWjm23w1m14caXSd&#10;ZQXxIgJBXFndcaPg7fXpagnCeWSNvWVS8EUOVsX5WY6ZthNv6bjzjQgl7DJU0Ho/ZFK6qiWDbmEH&#10;4uDVdjTogxwbqUecQrnpZRJFqTTYcVhocaCHlqqP3cEo+GyS+p74vcb188sUf5eb/e3jRqnLi3l9&#10;B8LT7P/CcMIP6FAEptIeWDvRKwiP+N978qL0OgZRKkiimxRkkcv/+MUPAAAA//8DAFBLAQItABQA&#10;BgAIAAAAIQC2gziS/gAAAOEBAAATAAAAAAAAAAAAAAAAAAAAAABbQ29udGVudF9UeXBlc10ueG1s&#10;UEsBAi0AFAAGAAgAAAAhADj9If/WAAAAlAEAAAsAAAAAAAAAAAAAAAAALwEAAF9yZWxzLy5yZWxz&#10;UEsBAi0AFAAGAAgAAAAhACJmx6AkAgAARQQAAA4AAAAAAAAAAAAAAAAALgIAAGRycy9lMm9Eb2Mu&#10;eG1sUEsBAi0AFAAGAAgAAAAhAKVeBZLeAAAABgEAAA8AAAAAAAAAAAAAAAAAfgQAAGRycy9kb3du&#10;cmV2LnhtbFBLBQYAAAAABAAEAPMAAACJBQAAAAA=&#10;" strokecolor="#c00000" strokeweight="2pt">
                <v:stroke joinstyle="round" endcap="round"/>
                <v:textbox>
                  <w:txbxContent>
                    <w:p w:rsidR="002574D6" w:rsidRDefault="002574D6" w:rsidP="00B46FC8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sym w:font="Webdings" w:char="F069"/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Bitte beachten</w:t>
                      </w:r>
                    </w:p>
                    <w:p w:rsidR="002574D6" w:rsidRDefault="002574D6" w:rsidP="00B46FC8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Alle</w:t>
                      </w:r>
                      <w:r w:rsidRPr="00586B48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hier angegeben Tipps &amp; Tricks für ein längeres Tragen </w:t>
                      </w:r>
                      <w:r w:rsidR="005B1DCC">
                        <w:rPr>
                          <w:b/>
                          <w:color w:val="FF0000"/>
                          <w:sz w:val="20"/>
                          <w:szCs w:val="20"/>
                        </w:rPr>
                        <w:t>-</w:t>
                      </w:r>
                      <w:r w:rsidRPr="00586B48">
                        <w:rPr>
                          <w:b/>
                          <w:color w:val="FF0000"/>
                          <w:sz w:val="20"/>
                          <w:szCs w:val="20"/>
                        </w:rPr>
                        <w:t>als die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vom Hersteller angegebene Zeit</w:t>
                      </w:r>
                      <w:r w:rsidR="005B1DCC">
                        <w:rPr>
                          <w:b/>
                          <w:color w:val="FF0000"/>
                          <w:sz w:val="20"/>
                          <w:szCs w:val="20"/>
                        </w:rPr>
                        <w:t>-</w:t>
                      </w:r>
                      <w:r w:rsidRPr="00586B48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liegen ausschließlich in der Eigenverantwortung eines jeden </w:t>
                      </w:r>
                      <w:r w:rsidR="00BF5170">
                        <w:rPr>
                          <w:b/>
                          <w:color w:val="FF0000"/>
                          <w:sz w:val="20"/>
                          <w:szCs w:val="20"/>
                        </w:rPr>
                        <w:t>selbst</w:t>
                      </w:r>
                      <w:r w:rsidRPr="00586B48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. Da jeder Mensch unterschiedlich auf Pflaster und Hautkleber reagiert, sind etwaige Hautreaktionen von jedem Anwender in Eigenverantwortung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selbst </w:t>
                      </w:r>
                      <w:r w:rsidRPr="00586B48">
                        <w:rPr>
                          <w:b/>
                          <w:color w:val="FF0000"/>
                          <w:sz w:val="20"/>
                          <w:szCs w:val="20"/>
                        </w:rPr>
                        <w:t>auszutesten.</w:t>
                      </w:r>
                    </w:p>
                    <w:p w:rsidR="002574D6" w:rsidRDefault="002574D6" w:rsidP="00B46FC8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sym w:font="Wingdings" w:char="F046"/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586B48">
                        <w:rPr>
                          <w:b/>
                          <w:color w:val="FF0000"/>
                          <w:sz w:val="20"/>
                          <w:szCs w:val="20"/>
                        </w:rPr>
                        <w:t>Für alle hier genannten Tipps &amp; Trick</w:t>
                      </w:r>
                      <w:r w:rsidR="00B46FC8">
                        <w:rPr>
                          <w:b/>
                          <w:color w:val="FF0000"/>
                          <w:sz w:val="20"/>
                          <w:szCs w:val="20"/>
                        </w:rPr>
                        <w:t>s</w:t>
                      </w:r>
                      <w:r w:rsidRPr="00586B48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werden keine Haftungen oder Funktionssicherheiten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übernommen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sym w:font="Wingdings" w:char="F045"/>
                      </w:r>
                    </w:p>
                    <w:p w:rsidR="00B46FC8" w:rsidRDefault="00B46FC8" w:rsidP="00B46FC8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B46FC8" w:rsidRPr="004315C7" w:rsidRDefault="00B46FC8" w:rsidP="00B46FC8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Wir arbeiten mit keinem der genannten Anbieter zusammen. Die Marken bleiben Eigentum der Hersteller.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2C43" w:rsidRPr="009409C5" w:rsidRDefault="000F2C43" w:rsidP="005F20B1">
      <w:pPr>
        <w:spacing w:after="0" w:line="240" w:lineRule="auto"/>
        <w:rPr>
          <w:b/>
          <w:sz w:val="16"/>
          <w:szCs w:val="16"/>
        </w:rPr>
      </w:pPr>
    </w:p>
    <w:p w:rsidR="001D133B" w:rsidRPr="00C416F4" w:rsidRDefault="003D7B71" w:rsidP="005F20B1">
      <w:pPr>
        <w:spacing w:after="0" w:line="240" w:lineRule="auto"/>
        <w:rPr>
          <w:sz w:val="20"/>
          <w:szCs w:val="20"/>
        </w:rPr>
      </w:pPr>
      <w:r w:rsidRPr="00586B48">
        <w:rPr>
          <w:sz w:val="20"/>
          <w:szCs w:val="20"/>
        </w:rPr>
        <w:t xml:space="preserve">Der Hersteller gibt eine </w:t>
      </w:r>
      <w:r w:rsidRPr="00817E9D">
        <w:rPr>
          <w:i/>
          <w:sz w:val="20"/>
          <w:szCs w:val="20"/>
        </w:rPr>
        <w:t>gesi</w:t>
      </w:r>
      <w:r w:rsidR="004A0301" w:rsidRPr="00817E9D">
        <w:rPr>
          <w:i/>
          <w:sz w:val="20"/>
          <w:szCs w:val="20"/>
        </w:rPr>
        <w:t>cherte Tragezeit von 7 Tagen</w:t>
      </w:r>
      <w:r w:rsidR="004A0301">
        <w:rPr>
          <w:sz w:val="20"/>
          <w:szCs w:val="20"/>
        </w:rPr>
        <w:t xml:space="preserve"> an.</w:t>
      </w:r>
      <w:r w:rsidRPr="00586B48">
        <w:rPr>
          <w:sz w:val="20"/>
          <w:szCs w:val="20"/>
        </w:rPr>
        <w:t xml:space="preserve"> </w:t>
      </w:r>
      <w:r w:rsidR="004A0301">
        <w:rPr>
          <w:sz w:val="20"/>
          <w:szCs w:val="20"/>
        </w:rPr>
        <w:t>A</w:t>
      </w:r>
      <w:r w:rsidRPr="00586B48">
        <w:rPr>
          <w:sz w:val="20"/>
          <w:szCs w:val="20"/>
        </w:rPr>
        <w:t>ber je länger ein Sensor liegt</w:t>
      </w:r>
      <w:r w:rsidR="00C607C1">
        <w:rPr>
          <w:sz w:val="20"/>
          <w:szCs w:val="20"/>
        </w:rPr>
        <w:t>,</w:t>
      </w:r>
      <w:r w:rsidRPr="00586B48">
        <w:rPr>
          <w:sz w:val="20"/>
          <w:szCs w:val="20"/>
        </w:rPr>
        <w:t xml:space="preserve"> umso genauer wird er</w:t>
      </w:r>
      <w:r w:rsidR="00C607C1">
        <w:rPr>
          <w:sz w:val="20"/>
          <w:szCs w:val="20"/>
        </w:rPr>
        <w:t>.</w:t>
      </w:r>
      <w:r w:rsidR="004A0301">
        <w:rPr>
          <w:sz w:val="20"/>
          <w:szCs w:val="20"/>
        </w:rPr>
        <w:t xml:space="preserve"> Damit kommt eine verlängerte Tragezeit nicht nur den Selbstzahlern entgegen</w:t>
      </w:r>
      <w:r w:rsidRPr="00586B48">
        <w:rPr>
          <w:sz w:val="20"/>
          <w:szCs w:val="20"/>
        </w:rPr>
        <w:t xml:space="preserve">. </w:t>
      </w:r>
      <w:r w:rsidR="004315C7">
        <w:rPr>
          <w:sz w:val="20"/>
          <w:szCs w:val="20"/>
        </w:rPr>
        <w:t xml:space="preserve">Verlängerte Tragezeiten bis zu </w:t>
      </w:r>
      <w:r w:rsidR="004315C7" w:rsidRPr="00817E9D">
        <w:rPr>
          <w:i/>
          <w:sz w:val="20"/>
          <w:szCs w:val="20"/>
        </w:rPr>
        <w:t>3 Wochen</w:t>
      </w:r>
      <w:r w:rsidR="004315C7">
        <w:rPr>
          <w:sz w:val="20"/>
          <w:szCs w:val="20"/>
        </w:rPr>
        <w:t xml:space="preserve"> sind durch </w:t>
      </w:r>
      <w:r w:rsidR="004A0301">
        <w:rPr>
          <w:sz w:val="20"/>
          <w:szCs w:val="20"/>
        </w:rPr>
        <w:t xml:space="preserve">uns </w:t>
      </w:r>
      <w:r w:rsidR="00DD05E4">
        <w:rPr>
          <w:sz w:val="20"/>
          <w:szCs w:val="20"/>
        </w:rPr>
        <w:t>kommuniziert worden, wie lange man einen Sensor tragen kann</w:t>
      </w:r>
      <w:r w:rsidR="005F20B1">
        <w:rPr>
          <w:sz w:val="20"/>
          <w:szCs w:val="20"/>
        </w:rPr>
        <w:t>,</w:t>
      </w:r>
      <w:r w:rsidR="00DD05E4">
        <w:rPr>
          <w:sz w:val="20"/>
          <w:szCs w:val="20"/>
        </w:rPr>
        <w:t xml:space="preserve"> mu</w:t>
      </w:r>
      <w:r w:rsidR="004A1FE0">
        <w:rPr>
          <w:sz w:val="20"/>
          <w:szCs w:val="20"/>
        </w:rPr>
        <w:t>ss jeder für sich selbst heraus</w:t>
      </w:r>
      <w:r w:rsidR="00DD05E4">
        <w:rPr>
          <w:sz w:val="20"/>
          <w:szCs w:val="20"/>
        </w:rPr>
        <w:t>finden.</w:t>
      </w:r>
    </w:p>
    <w:p w:rsidR="001134F6" w:rsidRDefault="00DD05E4" w:rsidP="005F20B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Eines der</w:t>
      </w:r>
      <w:r w:rsidR="003D7B71" w:rsidRPr="00586B48">
        <w:rPr>
          <w:sz w:val="20"/>
          <w:szCs w:val="20"/>
        </w:rPr>
        <w:t xml:space="preserve"> Hauptproblem</w:t>
      </w:r>
      <w:r>
        <w:rPr>
          <w:sz w:val="20"/>
          <w:szCs w:val="20"/>
        </w:rPr>
        <w:t>e</w:t>
      </w:r>
      <w:r w:rsidR="003D7B71" w:rsidRPr="00586B48">
        <w:rPr>
          <w:sz w:val="20"/>
          <w:szCs w:val="20"/>
        </w:rPr>
        <w:t xml:space="preserve"> beim Verlängern der Tragezeit</w:t>
      </w:r>
      <w:r w:rsidR="003402D3">
        <w:rPr>
          <w:sz w:val="20"/>
          <w:szCs w:val="20"/>
        </w:rPr>
        <w:t xml:space="preserve"> ist</w:t>
      </w:r>
      <w:r w:rsidR="000F2C43">
        <w:rPr>
          <w:sz w:val="20"/>
          <w:szCs w:val="20"/>
        </w:rPr>
        <w:t xml:space="preserve"> nicht</w:t>
      </w:r>
      <w:r w:rsidR="003402D3">
        <w:rPr>
          <w:sz w:val="20"/>
          <w:szCs w:val="20"/>
        </w:rPr>
        <w:t xml:space="preserve"> </w:t>
      </w:r>
      <w:r w:rsidR="005F20B1">
        <w:rPr>
          <w:sz w:val="20"/>
          <w:szCs w:val="20"/>
        </w:rPr>
        <w:t xml:space="preserve">der Sensorfaden, der in der Haut liegt, sondern vielmehr </w:t>
      </w:r>
      <w:r w:rsidR="003402D3">
        <w:rPr>
          <w:sz w:val="20"/>
          <w:szCs w:val="20"/>
        </w:rPr>
        <w:t xml:space="preserve">das Original Pflaster des </w:t>
      </w:r>
      <w:r w:rsidR="003D7B71" w:rsidRPr="00586B48">
        <w:rPr>
          <w:sz w:val="20"/>
          <w:szCs w:val="20"/>
        </w:rPr>
        <w:t xml:space="preserve">Sensors. Es ähnelt weitestgehend dem </w:t>
      </w:r>
      <w:r w:rsidR="003D7B71" w:rsidRPr="00817E9D">
        <w:rPr>
          <w:sz w:val="20"/>
          <w:szCs w:val="20"/>
        </w:rPr>
        <w:t xml:space="preserve">bekannten </w:t>
      </w:r>
      <w:proofErr w:type="spellStart"/>
      <w:r w:rsidR="003D7B71" w:rsidRPr="00817E9D">
        <w:rPr>
          <w:i/>
          <w:sz w:val="20"/>
          <w:szCs w:val="20"/>
        </w:rPr>
        <w:t>Fixom</w:t>
      </w:r>
      <w:r w:rsidR="003402D3" w:rsidRPr="00817E9D">
        <w:rPr>
          <w:i/>
          <w:sz w:val="20"/>
          <w:szCs w:val="20"/>
        </w:rPr>
        <w:t>u</w:t>
      </w:r>
      <w:r w:rsidR="003D7B71" w:rsidRPr="00817E9D">
        <w:rPr>
          <w:i/>
          <w:sz w:val="20"/>
          <w:szCs w:val="20"/>
        </w:rPr>
        <w:t>ll-</w:t>
      </w:r>
      <w:r w:rsidR="004315C7" w:rsidRPr="00817E9D">
        <w:rPr>
          <w:i/>
          <w:sz w:val="20"/>
          <w:szCs w:val="20"/>
        </w:rPr>
        <w:t>S</w:t>
      </w:r>
      <w:r w:rsidR="003D7B71" w:rsidRPr="00817E9D">
        <w:rPr>
          <w:i/>
          <w:sz w:val="20"/>
          <w:szCs w:val="20"/>
        </w:rPr>
        <w:t>trech</w:t>
      </w:r>
      <w:proofErr w:type="spellEnd"/>
      <w:r w:rsidR="003D7B71" w:rsidRPr="00817E9D">
        <w:rPr>
          <w:sz w:val="20"/>
          <w:szCs w:val="20"/>
        </w:rPr>
        <w:t xml:space="preserve"> Pflaster</w:t>
      </w:r>
      <w:r w:rsidR="004315C7">
        <w:rPr>
          <w:sz w:val="20"/>
          <w:szCs w:val="20"/>
        </w:rPr>
        <w:t>.</w:t>
      </w:r>
      <w:r w:rsidR="003D7B71" w:rsidRPr="00586B48">
        <w:rPr>
          <w:sz w:val="20"/>
          <w:szCs w:val="20"/>
        </w:rPr>
        <w:t xml:space="preserve"> </w:t>
      </w:r>
      <w:r w:rsidR="003402D3">
        <w:rPr>
          <w:sz w:val="20"/>
          <w:szCs w:val="20"/>
        </w:rPr>
        <w:t>Es beginnen sich</w:t>
      </w:r>
      <w:r w:rsidR="004315C7">
        <w:rPr>
          <w:sz w:val="20"/>
          <w:szCs w:val="20"/>
        </w:rPr>
        <w:t xml:space="preserve"> n</w:t>
      </w:r>
      <w:r w:rsidR="003402D3">
        <w:rPr>
          <w:sz w:val="20"/>
          <w:szCs w:val="20"/>
        </w:rPr>
        <w:t>ach einiger Zeit</w:t>
      </w:r>
      <w:r w:rsidR="003D7B71" w:rsidRPr="00586B48">
        <w:rPr>
          <w:sz w:val="20"/>
          <w:szCs w:val="20"/>
        </w:rPr>
        <w:t xml:space="preserve"> </w:t>
      </w:r>
      <w:r w:rsidR="003402D3">
        <w:rPr>
          <w:sz w:val="20"/>
          <w:szCs w:val="20"/>
        </w:rPr>
        <w:t>kleine</w:t>
      </w:r>
      <w:r w:rsidR="008B6E43">
        <w:rPr>
          <w:sz w:val="20"/>
          <w:szCs w:val="20"/>
        </w:rPr>
        <w:t xml:space="preserve"> </w:t>
      </w:r>
      <w:r w:rsidR="003D7B71" w:rsidRPr="00586B48">
        <w:rPr>
          <w:sz w:val="20"/>
          <w:szCs w:val="20"/>
        </w:rPr>
        <w:t>Teilbere</w:t>
      </w:r>
      <w:r w:rsidR="00586B48" w:rsidRPr="00586B48">
        <w:rPr>
          <w:sz w:val="20"/>
          <w:szCs w:val="20"/>
        </w:rPr>
        <w:t xml:space="preserve">iche </w:t>
      </w:r>
      <w:r w:rsidR="003402D3">
        <w:rPr>
          <w:sz w:val="20"/>
          <w:szCs w:val="20"/>
        </w:rPr>
        <w:t xml:space="preserve">am Rand </w:t>
      </w:r>
      <w:r w:rsidR="00586B48" w:rsidRPr="00586B48">
        <w:rPr>
          <w:sz w:val="20"/>
          <w:szCs w:val="20"/>
        </w:rPr>
        <w:t>des Sensor</w:t>
      </w:r>
      <w:r>
        <w:rPr>
          <w:sz w:val="20"/>
          <w:szCs w:val="20"/>
        </w:rPr>
        <w:t>-</w:t>
      </w:r>
      <w:r w:rsidR="00586B48" w:rsidRPr="00586B48">
        <w:rPr>
          <w:sz w:val="20"/>
          <w:szCs w:val="20"/>
        </w:rPr>
        <w:t xml:space="preserve">pflasters </w:t>
      </w:r>
      <w:r w:rsidR="003D7B71" w:rsidRPr="00586B48">
        <w:rPr>
          <w:sz w:val="20"/>
          <w:szCs w:val="20"/>
        </w:rPr>
        <w:t>von der Haut</w:t>
      </w:r>
      <w:r w:rsidR="003402D3">
        <w:rPr>
          <w:sz w:val="20"/>
          <w:szCs w:val="20"/>
        </w:rPr>
        <w:t xml:space="preserve"> abzulösen</w:t>
      </w:r>
      <w:r w:rsidR="003D7B71" w:rsidRPr="00586B48">
        <w:rPr>
          <w:sz w:val="20"/>
          <w:szCs w:val="20"/>
        </w:rPr>
        <w:t>.</w:t>
      </w:r>
      <w:r w:rsidR="004315C7">
        <w:rPr>
          <w:sz w:val="20"/>
          <w:szCs w:val="20"/>
        </w:rPr>
        <w:t xml:space="preserve"> </w:t>
      </w:r>
      <w:r w:rsidR="00C416F4">
        <w:rPr>
          <w:sz w:val="20"/>
          <w:szCs w:val="20"/>
        </w:rPr>
        <w:t xml:space="preserve">Duschen, Wasser, Schwitzen, fettige Haut, Öle und Cremes sind Faktoren, die dazu beitragen, dass sich der Pflasterkleber löst. </w:t>
      </w:r>
    </w:p>
    <w:p w:rsidR="001134F6" w:rsidRDefault="001134F6" w:rsidP="005F20B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Grundsätzlich haben sich zwei Wege bewährt:</w:t>
      </w:r>
    </w:p>
    <w:p w:rsidR="001134F6" w:rsidRPr="002A04D1" w:rsidRDefault="001134F6" w:rsidP="002A04D1">
      <w:pPr>
        <w:pStyle w:val="Listenabsatz"/>
        <w:numPr>
          <w:ilvl w:val="0"/>
          <w:numId w:val="3"/>
        </w:numPr>
        <w:spacing w:after="0" w:line="240" w:lineRule="auto"/>
        <w:rPr>
          <w:color w:val="5B9BD5" w:themeColor="accent1"/>
          <w:sz w:val="20"/>
          <w:szCs w:val="20"/>
        </w:rPr>
      </w:pPr>
      <w:r w:rsidRPr="002A04D1">
        <w:rPr>
          <w:color w:val="5B9BD5" w:themeColor="accent1"/>
          <w:sz w:val="20"/>
          <w:szCs w:val="20"/>
        </w:rPr>
        <w:fldChar w:fldCharType="begin"/>
      </w:r>
      <w:r w:rsidRPr="002A04D1">
        <w:rPr>
          <w:color w:val="5B9BD5" w:themeColor="accent1"/>
          <w:sz w:val="20"/>
          <w:szCs w:val="20"/>
        </w:rPr>
        <w:instrText xml:space="preserve"> REF _Ref439876837 \h </w:instrText>
      </w:r>
      <w:r w:rsidR="005F20B1" w:rsidRPr="002A04D1">
        <w:rPr>
          <w:color w:val="5B9BD5" w:themeColor="accent1"/>
          <w:sz w:val="20"/>
          <w:szCs w:val="20"/>
        </w:rPr>
        <w:instrText xml:space="preserve"> \* MERGEFORMAT </w:instrText>
      </w:r>
      <w:r w:rsidRPr="002A04D1">
        <w:rPr>
          <w:color w:val="5B9BD5" w:themeColor="accent1"/>
          <w:sz w:val="20"/>
          <w:szCs w:val="20"/>
        </w:rPr>
      </w:r>
      <w:r w:rsidRPr="002A04D1">
        <w:rPr>
          <w:color w:val="5B9BD5" w:themeColor="accent1"/>
          <w:sz w:val="20"/>
          <w:szCs w:val="20"/>
        </w:rPr>
        <w:fldChar w:fldCharType="separate"/>
      </w:r>
      <w:r w:rsidRPr="002A04D1">
        <w:rPr>
          <w:color w:val="5B9BD5" w:themeColor="accent1"/>
        </w:rPr>
        <w:t>Wieder neu fixieren mit Hautklebern</w:t>
      </w:r>
      <w:r w:rsidRPr="002A04D1">
        <w:rPr>
          <w:color w:val="5B9BD5" w:themeColor="accent1"/>
          <w:sz w:val="20"/>
          <w:szCs w:val="20"/>
        </w:rPr>
        <w:fldChar w:fldCharType="end"/>
      </w:r>
    </w:p>
    <w:p w:rsidR="001134F6" w:rsidRPr="002A04D1" w:rsidRDefault="001134F6" w:rsidP="002A04D1">
      <w:pPr>
        <w:pStyle w:val="Listenabsatz"/>
        <w:numPr>
          <w:ilvl w:val="0"/>
          <w:numId w:val="3"/>
        </w:numPr>
        <w:spacing w:after="0" w:line="240" w:lineRule="auto"/>
        <w:rPr>
          <w:color w:val="5B9BD5" w:themeColor="accent1"/>
          <w:sz w:val="20"/>
          <w:szCs w:val="20"/>
        </w:rPr>
      </w:pPr>
      <w:r w:rsidRPr="002A04D1">
        <w:rPr>
          <w:color w:val="5B9BD5" w:themeColor="accent1"/>
          <w:sz w:val="20"/>
          <w:szCs w:val="20"/>
        </w:rPr>
        <w:fldChar w:fldCharType="begin"/>
      </w:r>
      <w:r w:rsidRPr="002A04D1">
        <w:rPr>
          <w:color w:val="5B9BD5" w:themeColor="accent1"/>
          <w:sz w:val="20"/>
          <w:szCs w:val="20"/>
        </w:rPr>
        <w:instrText xml:space="preserve"> REF _Ref439876844 \h </w:instrText>
      </w:r>
      <w:r w:rsidR="005F20B1" w:rsidRPr="002A04D1">
        <w:rPr>
          <w:color w:val="5B9BD5" w:themeColor="accent1"/>
          <w:sz w:val="20"/>
          <w:szCs w:val="20"/>
        </w:rPr>
        <w:instrText xml:space="preserve"> \* MERGEFORMAT </w:instrText>
      </w:r>
      <w:r w:rsidRPr="002A04D1">
        <w:rPr>
          <w:color w:val="5B9BD5" w:themeColor="accent1"/>
          <w:sz w:val="20"/>
          <w:szCs w:val="20"/>
        </w:rPr>
      </w:r>
      <w:r w:rsidRPr="002A04D1">
        <w:rPr>
          <w:color w:val="5B9BD5" w:themeColor="accent1"/>
          <w:sz w:val="20"/>
          <w:szCs w:val="20"/>
        </w:rPr>
        <w:fldChar w:fldCharType="separate"/>
      </w:r>
      <w:r w:rsidRPr="002A04D1">
        <w:rPr>
          <w:color w:val="5B9BD5" w:themeColor="accent1"/>
        </w:rPr>
        <w:t>Überkleben mit Gewebepflastern.</w:t>
      </w:r>
      <w:r w:rsidRPr="002A04D1">
        <w:rPr>
          <w:color w:val="5B9BD5" w:themeColor="accent1"/>
          <w:sz w:val="20"/>
          <w:szCs w:val="20"/>
        </w:rPr>
        <w:fldChar w:fldCharType="end"/>
      </w:r>
    </w:p>
    <w:p w:rsidR="005F20B1" w:rsidRPr="000F2C43" w:rsidRDefault="005F20B1" w:rsidP="005F20B1">
      <w:pPr>
        <w:spacing w:after="0" w:line="240" w:lineRule="auto"/>
        <w:rPr>
          <w:color w:val="5B9BD5" w:themeColor="accent1"/>
          <w:sz w:val="18"/>
          <w:szCs w:val="20"/>
        </w:rPr>
      </w:pPr>
    </w:p>
    <w:p w:rsidR="001134F6" w:rsidRDefault="005F20B1" w:rsidP="005F20B1">
      <w:pPr>
        <w:pStyle w:val="berschrift1"/>
        <w:spacing w:before="0" w:line="240" w:lineRule="auto"/>
      </w:pPr>
      <w:bookmarkStart w:id="0" w:name="_Ref439876837"/>
      <w:r>
        <w:t>Wi</w:t>
      </w:r>
      <w:r w:rsidR="001134F6" w:rsidRPr="001134F6">
        <w:t>eder neu fixieren mit Hautklebern</w:t>
      </w:r>
      <w:bookmarkEnd w:id="0"/>
    </w:p>
    <w:p w:rsidR="001134F6" w:rsidRDefault="001134F6" w:rsidP="005F20B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Um das Ablösen </w:t>
      </w:r>
      <w:r w:rsidR="005F20B1">
        <w:rPr>
          <w:sz w:val="20"/>
          <w:szCs w:val="20"/>
        </w:rPr>
        <w:t xml:space="preserve">des Sensorpflasters </w:t>
      </w:r>
      <w:r>
        <w:rPr>
          <w:sz w:val="20"/>
          <w:szCs w:val="20"/>
        </w:rPr>
        <w:t xml:space="preserve">zu </w:t>
      </w:r>
      <w:r w:rsidR="005F20B1">
        <w:rPr>
          <w:sz w:val="20"/>
          <w:szCs w:val="20"/>
        </w:rPr>
        <w:t>stoppen</w:t>
      </w:r>
      <w:r>
        <w:rPr>
          <w:sz w:val="20"/>
          <w:szCs w:val="20"/>
        </w:rPr>
        <w:t xml:space="preserve"> und die gelösten Stellen wieder neu zu fixieren </w:t>
      </w:r>
      <w:r w:rsidR="005F20B1">
        <w:rPr>
          <w:sz w:val="20"/>
          <w:szCs w:val="20"/>
        </w:rPr>
        <w:t>haben sich Hautkleber bewährt</w:t>
      </w:r>
      <w:r>
        <w:rPr>
          <w:sz w:val="20"/>
          <w:szCs w:val="20"/>
        </w:rPr>
        <w:t>.</w:t>
      </w:r>
    </w:p>
    <w:p w:rsidR="008B6E43" w:rsidRPr="005F20B1" w:rsidRDefault="008B6E43" w:rsidP="005F20B1">
      <w:pPr>
        <w:spacing w:after="0" w:line="240" w:lineRule="auto"/>
        <w:rPr>
          <w:sz w:val="20"/>
          <w:szCs w:val="20"/>
        </w:rPr>
      </w:pPr>
      <w:r w:rsidRPr="005F20B1">
        <w:rPr>
          <w:sz w:val="20"/>
          <w:szCs w:val="20"/>
        </w:rPr>
        <w:t xml:space="preserve">Dazu gehören sowohl Hautkleber zum ankleben von falschen Augenwimpern </w:t>
      </w:r>
      <w:r w:rsidR="00C749DA" w:rsidRPr="005F20B1">
        <w:rPr>
          <w:sz w:val="20"/>
          <w:szCs w:val="20"/>
        </w:rPr>
        <w:t>als auch</w:t>
      </w:r>
      <w:r w:rsidRPr="005F20B1">
        <w:rPr>
          <w:sz w:val="20"/>
          <w:szCs w:val="20"/>
        </w:rPr>
        <w:t xml:space="preserve"> Haftkleber für </w:t>
      </w:r>
      <w:r w:rsidR="00C749DA" w:rsidRPr="005F20B1">
        <w:rPr>
          <w:sz w:val="20"/>
          <w:szCs w:val="20"/>
        </w:rPr>
        <w:t>Kompressionsstrümpfe oder ähnliche Produkte.</w:t>
      </w:r>
    </w:p>
    <w:p w:rsidR="009409C5" w:rsidRDefault="009409C5" w:rsidP="005F20B1">
      <w:pPr>
        <w:spacing w:after="0" w:line="240" w:lineRule="auto"/>
        <w:rPr>
          <w:noProof/>
          <w:sz w:val="20"/>
          <w:szCs w:val="20"/>
          <w:u w:val="single"/>
          <w:lang w:eastAsia="de-DE"/>
        </w:rPr>
      </w:pPr>
    </w:p>
    <w:p w:rsidR="00C779E9" w:rsidRPr="00C779E9" w:rsidRDefault="00C779E9" w:rsidP="005F20B1">
      <w:pPr>
        <w:spacing w:after="0" w:line="240" w:lineRule="auto"/>
        <w:rPr>
          <w:noProof/>
          <w:sz w:val="20"/>
          <w:szCs w:val="20"/>
          <w:u w:val="single"/>
          <w:lang w:eastAsia="de-DE"/>
        </w:rPr>
      </w:pPr>
      <w:r w:rsidRPr="00C779E9">
        <w:rPr>
          <w:noProof/>
          <w:sz w:val="20"/>
          <w:szCs w:val="20"/>
          <w:u w:val="single"/>
          <w:lang w:eastAsia="de-DE"/>
        </w:rPr>
        <w:t>Beispiele:</w:t>
      </w:r>
    </w:p>
    <w:p w:rsidR="00C779E9" w:rsidRDefault="00C779E9" w:rsidP="005F20B1">
      <w:pPr>
        <w:spacing w:after="0" w:line="240" w:lineRule="auto"/>
        <w:jc w:val="center"/>
        <w:rPr>
          <w:noProof/>
          <w:sz w:val="20"/>
          <w:szCs w:val="20"/>
          <w:lang w:eastAsia="de-DE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 wp14:anchorId="125774FE" wp14:editId="402FFE3A">
            <wp:extent cx="1048109" cy="2547937"/>
            <wp:effectExtent l="0" t="0" r="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106_121026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403" cy="25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33B">
        <w:rPr>
          <w:noProof/>
          <w:sz w:val="20"/>
          <w:szCs w:val="20"/>
          <w:lang w:eastAsia="de-DE"/>
        </w:rPr>
        <w:t xml:space="preserve">    </w:t>
      </w:r>
      <w:r>
        <w:rPr>
          <w:noProof/>
          <w:sz w:val="20"/>
          <w:szCs w:val="20"/>
          <w:lang w:eastAsia="de-DE"/>
        </w:rPr>
        <w:drawing>
          <wp:inline distT="0" distB="0" distL="0" distR="0" wp14:anchorId="0C38DBA1" wp14:editId="7C4E59D2">
            <wp:extent cx="827338" cy="2549106"/>
            <wp:effectExtent l="0" t="0" r="0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106_121035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829" cy="25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33B">
        <w:rPr>
          <w:noProof/>
          <w:sz w:val="20"/>
          <w:szCs w:val="20"/>
          <w:lang w:eastAsia="de-DE"/>
        </w:rPr>
        <w:t xml:space="preserve">    </w:t>
      </w:r>
      <w:r>
        <w:rPr>
          <w:noProof/>
          <w:sz w:val="20"/>
          <w:szCs w:val="20"/>
          <w:lang w:eastAsia="de-DE"/>
        </w:rPr>
        <w:drawing>
          <wp:inline distT="0" distB="0" distL="0" distR="0" wp14:anchorId="64D8BF2E" wp14:editId="6A2B2525">
            <wp:extent cx="1056735" cy="2549553"/>
            <wp:effectExtent l="0" t="0" r="0" b="317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106_120906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21" cy="25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33B">
        <w:rPr>
          <w:noProof/>
          <w:sz w:val="20"/>
          <w:szCs w:val="20"/>
          <w:lang w:eastAsia="de-DE"/>
        </w:rPr>
        <w:t xml:space="preserve">    </w:t>
      </w:r>
      <w:r w:rsidR="001D133B">
        <w:rPr>
          <w:noProof/>
          <w:sz w:val="20"/>
          <w:szCs w:val="20"/>
          <w:lang w:eastAsia="de-DE"/>
        </w:rPr>
        <w:drawing>
          <wp:inline distT="0" distB="0" distL="0" distR="0" wp14:anchorId="143CE9B1" wp14:editId="7FDDD854">
            <wp:extent cx="1121434" cy="2549999"/>
            <wp:effectExtent l="0" t="0" r="254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106_120920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850" cy="25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C5" w:rsidRDefault="009409C5" w:rsidP="005F20B1">
      <w:pPr>
        <w:spacing w:after="0" w:line="240" w:lineRule="auto"/>
        <w:jc w:val="center"/>
        <w:rPr>
          <w:noProof/>
          <w:sz w:val="20"/>
          <w:szCs w:val="20"/>
          <w:lang w:eastAsia="de-DE"/>
        </w:rPr>
      </w:pPr>
    </w:p>
    <w:p w:rsidR="000F2C43" w:rsidRDefault="00DD05E4" w:rsidP="005F20B1">
      <w:pPr>
        <w:spacing w:after="0" w:line="240" w:lineRule="auto"/>
        <w:ind w:left="142"/>
        <w:rPr>
          <w:noProof/>
          <w:sz w:val="20"/>
          <w:szCs w:val="20"/>
          <w:lang w:eastAsia="de-DE"/>
        </w:rPr>
      </w:pPr>
      <w:r>
        <w:rPr>
          <w:noProof/>
          <w:sz w:val="20"/>
          <w:szCs w:val="20"/>
          <w:lang w:eastAsia="de-DE"/>
        </w:rPr>
        <w:t>Der hier gezeigte Hau</w:t>
      </w:r>
      <w:r w:rsidR="005F20B1">
        <w:rPr>
          <w:noProof/>
          <w:sz w:val="20"/>
          <w:szCs w:val="20"/>
          <w:lang w:eastAsia="de-DE"/>
        </w:rPr>
        <w:t>tkleber für falsche Augenwimper</w:t>
      </w:r>
      <w:r>
        <w:rPr>
          <w:noProof/>
          <w:sz w:val="20"/>
          <w:szCs w:val="20"/>
          <w:lang w:eastAsia="de-DE"/>
        </w:rPr>
        <w:t>n ist von Rossmann und kostet 2,25€ für 5ml. Die Anwendung ist einfach</w:t>
      </w:r>
      <w:r w:rsidR="005F20B1">
        <w:rPr>
          <w:noProof/>
          <w:sz w:val="20"/>
          <w:szCs w:val="20"/>
          <w:lang w:eastAsia="de-DE"/>
        </w:rPr>
        <w:t>,</w:t>
      </w:r>
      <w:r>
        <w:rPr>
          <w:noProof/>
          <w:sz w:val="20"/>
          <w:szCs w:val="20"/>
          <w:lang w:eastAsia="de-DE"/>
        </w:rPr>
        <w:t xml:space="preserve"> da </w:t>
      </w:r>
      <w:r w:rsidR="002A04D1">
        <w:rPr>
          <w:noProof/>
          <w:sz w:val="20"/>
          <w:szCs w:val="20"/>
          <w:lang w:eastAsia="de-DE"/>
        </w:rPr>
        <w:t>in den Deckel ein Pinsel eingebaut ist</w:t>
      </w:r>
      <w:r>
        <w:rPr>
          <w:noProof/>
          <w:sz w:val="20"/>
          <w:szCs w:val="20"/>
          <w:lang w:eastAsia="de-DE"/>
        </w:rPr>
        <w:t xml:space="preserve">. Die Klebewirkung ist sehr hoch, allerdings dauert es </w:t>
      </w:r>
      <w:r w:rsidR="002A04D1">
        <w:rPr>
          <w:noProof/>
          <w:sz w:val="20"/>
          <w:szCs w:val="20"/>
          <w:lang w:eastAsia="de-DE"/>
        </w:rPr>
        <w:t xml:space="preserve">nach dem Auftragen </w:t>
      </w:r>
      <w:r>
        <w:rPr>
          <w:noProof/>
          <w:sz w:val="20"/>
          <w:szCs w:val="20"/>
          <w:lang w:eastAsia="de-DE"/>
        </w:rPr>
        <w:t xml:space="preserve">einige Zeit bis der Kleber </w:t>
      </w:r>
      <w:r w:rsidR="000D497F">
        <w:rPr>
          <w:noProof/>
          <w:sz w:val="20"/>
          <w:szCs w:val="20"/>
          <w:lang w:eastAsia="de-DE"/>
        </w:rPr>
        <w:t xml:space="preserve">ganz </w:t>
      </w:r>
      <w:r>
        <w:rPr>
          <w:noProof/>
          <w:sz w:val="20"/>
          <w:szCs w:val="20"/>
          <w:lang w:eastAsia="de-DE"/>
        </w:rPr>
        <w:t xml:space="preserve">angetrocknet ist. </w:t>
      </w:r>
    </w:p>
    <w:p w:rsidR="000F2C43" w:rsidRDefault="00DD05E4" w:rsidP="00C416F4">
      <w:pPr>
        <w:spacing w:after="0" w:line="240" w:lineRule="auto"/>
        <w:ind w:left="142"/>
        <w:rPr>
          <w:noProof/>
          <w:sz w:val="20"/>
          <w:szCs w:val="20"/>
          <w:lang w:eastAsia="de-DE"/>
        </w:rPr>
      </w:pPr>
      <w:r>
        <w:rPr>
          <w:noProof/>
          <w:sz w:val="20"/>
          <w:szCs w:val="20"/>
          <w:lang w:eastAsia="de-DE"/>
        </w:rPr>
        <w:t>Der zweite Kleber ist ein hautfreundlicher Haftkleber für Kompressions</w:t>
      </w:r>
      <w:r w:rsidR="000D497F">
        <w:rPr>
          <w:noProof/>
          <w:sz w:val="20"/>
          <w:szCs w:val="20"/>
          <w:lang w:eastAsia="de-DE"/>
        </w:rPr>
        <w:t>-</w:t>
      </w:r>
      <w:r>
        <w:rPr>
          <w:noProof/>
          <w:sz w:val="20"/>
          <w:szCs w:val="20"/>
          <w:lang w:eastAsia="de-DE"/>
        </w:rPr>
        <w:t>strümpfe von Amazon</w:t>
      </w:r>
      <w:r w:rsidR="009409C5">
        <w:rPr>
          <w:noProof/>
          <w:sz w:val="20"/>
          <w:szCs w:val="20"/>
          <w:lang w:eastAsia="de-DE"/>
        </w:rPr>
        <w:t xml:space="preserve"> (Internethändler) </w:t>
      </w:r>
      <w:r>
        <w:rPr>
          <w:noProof/>
          <w:sz w:val="20"/>
          <w:szCs w:val="20"/>
          <w:lang w:eastAsia="de-DE"/>
        </w:rPr>
        <w:t>und kostet 10,14€ für 60ml. Die Anwendung ist etwas umständlicher</w:t>
      </w:r>
      <w:r w:rsidR="002A04D1">
        <w:rPr>
          <w:noProof/>
          <w:sz w:val="20"/>
          <w:szCs w:val="20"/>
          <w:lang w:eastAsia="de-DE"/>
        </w:rPr>
        <w:t xml:space="preserve">, </w:t>
      </w:r>
      <w:r>
        <w:rPr>
          <w:noProof/>
          <w:sz w:val="20"/>
          <w:szCs w:val="20"/>
          <w:lang w:eastAsia="de-DE"/>
        </w:rPr>
        <w:t xml:space="preserve">da </w:t>
      </w:r>
      <w:r w:rsidR="002A04D1">
        <w:rPr>
          <w:noProof/>
          <w:sz w:val="20"/>
          <w:szCs w:val="20"/>
          <w:lang w:eastAsia="de-DE"/>
        </w:rPr>
        <w:t xml:space="preserve">er nur einen Deorollerkopf hat und </w:t>
      </w:r>
      <w:r>
        <w:rPr>
          <w:noProof/>
          <w:sz w:val="20"/>
          <w:szCs w:val="20"/>
          <w:lang w:eastAsia="de-DE"/>
        </w:rPr>
        <w:t>somit für kleinere Teilbereiche zum ankleben etwas umständlich ist</w:t>
      </w:r>
      <w:r w:rsidR="000F2C43">
        <w:rPr>
          <w:noProof/>
          <w:sz w:val="20"/>
          <w:szCs w:val="20"/>
          <w:lang w:eastAsia="de-DE"/>
        </w:rPr>
        <w:t>. M</w:t>
      </w:r>
      <w:r w:rsidR="00FE6336">
        <w:rPr>
          <w:noProof/>
          <w:sz w:val="20"/>
          <w:szCs w:val="20"/>
          <w:lang w:eastAsia="de-DE"/>
        </w:rPr>
        <w:t>an kann aber vom Rollerkopf mit einem kleinen Pinsel Kleber abnehmen</w:t>
      </w:r>
      <w:r>
        <w:rPr>
          <w:noProof/>
          <w:sz w:val="20"/>
          <w:szCs w:val="20"/>
          <w:lang w:eastAsia="de-DE"/>
        </w:rPr>
        <w:t>. Dafür sollte er aber für einen sehr langen Zeitraum ausreichen. Die Klebewirkung ist auch sehr gut.</w:t>
      </w:r>
      <w:r w:rsidR="000F2C43">
        <w:rPr>
          <w:noProof/>
          <w:sz w:val="20"/>
          <w:szCs w:val="20"/>
          <w:lang w:eastAsia="de-DE"/>
        </w:rPr>
        <w:br w:type="page"/>
      </w:r>
    </w:p>
    <w:p w:rsidR="00817E9D" w:rsidRPr="00817E9D" w:rsidRDefault="005F20B1" w:rsidP="00817E9D">
      <w:pPr>
        <w:pStyle w:val="berschrift1"/>
        <w:spacing w:before="0" w:line="240" w:lineRule="auto"/>
      </w:pPr>
      <w:bookmarkStart w:id="1" w:name="_Ref439876844"/>
      <w:r w:rsidRPr="001134F6">
        <w:lastRenderedPageBreak/>
        <w:t>Überkleben mit Gewebepflastern.</w:t>
      </w:r>
      <w:bookmarkEnd w:id="1"/>
    </w:p>
    <w:p w:rsidR="005B1DCC" w:rsidRDefault="00B46FC8" w:rsidP="005F20B1">
      <w:pPr>
        <w:spacing w:after="0" w:line="240" w:lineRule="auto"/>
        <w:ind w:left="142"/>
        <w:rPr>
          <w:noProof/>
          <w:sz w:val="20"/>
          <w:szCs w:val="20"/>
          <w:lang w:eastAsia="de-DE"/>
        </w:rPr>
      </w:pPr>
      <w:r>
        <w:rPr>
          <w:noProof/>
          <w:sz w:val="20"/>
          <w:szCs w:val="20"/>
          <w:lang w:eastAsia="de-DE"/>
        </w:rPr>
        <w:t xml:space="preserve">Bevor sich das Originalpflaster ganz löst, kann man es auch sehr gut mit Gewebepflaster überkleben. </w:t>
      </w:r>
      <w:r w:rsidR="009409C5">
        <w:rPr>
          <w:noProof/>
          <w:sz w:val="20"/>
          <w:szCs w:val="20"/>
          <w:lang w:eastAsia="de-DE"/>
        </w:rPr>
        <w:t>Mit der auf der letzten Seite gezeigte</w:t>
      </w:r>
      <w:r w:rsidR="005B1DCC">
        <w:rPr>
          <w:noProof/>
          <w:sz w:val="20"/>
          <w:szCs w:val="20"/>
          <w:lang w:eastAsia="de-DE"/>
        </w:rPr>
        <w:t>n</w:t>
      </w:r>
      <w:r w:rsidR="009409C5">
        <w:rPr>
          <w:noProof/>
          <w:sz w:val="20"/>
          <w:szCs w:val="20"/>
          <w:lang w:eastAsia="de-DE"/>
        </w:rPr>
        <w:t xml:space="preserve"> </w:t>
      </w:r>
      <w:r w:rsidR="00817E9D">
        <w:rPr>
          <w:noProof/>
          <w:sz w:val="20"/>
          <w:szCs w:val="20"/>
          <w:lang w:eastAsia="de-DE"/>
        </w:rPr>
        <w:fldChar w:fldCharType="begin"/>
      </w:r>
      <w:r w:rsidR="00817E9D">
        <w:rPr>
          <w:noProof/>
          <w:sz w:val="20"/>
          <w:szCs w:val="20"/>
          <w:lang w:eastAsia="de-DE"/>
        </w:rPr>
        <w:instrText xml:space="preserve"> REF _Ref439882313 \h </w:instrText>
      </w:r>
      <w:r w:rsidR="00817E9D">
        <w:rPr>
          <w:noProof/>
          <w:sz w:val="20"/>
          <w:szCs w:val="20"/>
          <w:lang w:eastAsia="de-DE"/>
        </w:rPr>
      </w:r>
      <w:r w:rsidR="00817E9D">
        <w:rPr>
          <w:noProof/>
          <w:sz w:val="20"/>
          <w:szCs w:val="20"/>
          <w:lang w:eastAsia="de-DE"/>
        </w:rPr>
        <w:fldChar w:fldCharType="separate"/>
      </w:r>
      <w:r w:rsidR="00817E9D" w:rsidRPr="00C46139">
        <w:rPr>
          <w:b/>
        </w:rPr>
        <w:t xml:space="preserve">Pflaster Schablonen zum </w:t>
      </w:r>
      <w:r w:rsidR="00817E9D">
        <w:rPr>
          <w:b/>
        </w:rPr>
        <w:t>A</w:t>
      </w:r>
      <w:r w:rsidR="00817E9D" w:rsidRPr="00C46139">
        <w:rPr>
          <w:b/>
        </w:rPr>
        <w:t>usschneiden</w:t>
      </w:r>
      <w:r w:rsidR="00817E9D">
        <w:rPr>
          <w:noProof/>
          <w:sz w:val="20"/>
          <w:szCs w:val="20"/>
          <w:lang w:eastAsia="de-DE"/>
        </w:rPr>
        <w:fldChar w:fldCharType="end"/>
      </w:r>
      <w:r w:rsidR="009409C5">
        <w:rPr>
          <w:noProof/>
          <w:sz w:val="20"/>
          <w:szCs w:val="20"/>
          <w:lang w:eastAsia="de-DE"/>
        </w:rPr>
        <w:t xml:space="preserve"> nur den </w:t>
      </w:r>
      <w:r w:rsidR="005B1DCC">
        <w:rPr>
          <w:noProof/>
          <w:sz w:val="20"/>
          <w:szCs w:val="20"/>
          <w:lang w:eastAsia="de-DE"/>
        </w:rPr>
        <w:t>grauen</w:t>
      </w:r>
      <w:r w:rsidR="009409C5">
        <w:rPr>
          <w:noProof/>
          <w:sz w:val="20"/>
          <w:szCs w:val="20"/>
          <w:lang w:eastAsia="de-DE"/>
        </w:rPr>
        <w:t xml:space="preserve"> Bereich auf der Rückseite des Pflasters aufzeichnen und dann mit Hilfe einer kleinen Nagelschere auschneiden – Fertig. </w:t>
      </w:r>
    </w:p>
    <w:p w:rsidR="00817E9D" w:rsidRDefault="00817E9D" w:rsidP="005F20B1">
      <w:pPr>
        <w:spacing w:after="0" w:line="240" w:lineRule="auto"/>
        <w:ind w:left="142"/>
        <w:rPr>
          <w:noProof/>
          <w:sz w:val="20"/>
          <w:szCs w:val="20"/>
          <w:lang w:eastAsia="de-DE"/>
        </w:rPr>
      </w:pPr>
    </w:p>
    <w:p w:rsidR="005B1DCC" w:rsidRDefault="007C7B4E" w:rsidP="007C7B4E">
      <w:pPr>
        <w:spacing w:after="0" w:line="240" w:lineRule="auto"/>
        <w:ind w:left="142"/>
        <w:jc w:val="center"/>
        <w:rPr>
          <w:noProof/>
          <w:sz w:val="20"/>
          <w:szCs w:val="20"/>
          <w:lang w:eastAsia="de-DE"/>
        </w:rPr>
      </w:pPr>
      <w:r>
        <w:rPr>
          <w:noProof/>
          <w:sz w:val="16"/>
          <w:szCs w:val="16"/>
          <w:lang w:eastAsia="de-DE"/>
        </w:rPr>
        <w:drawing>
          <wp:inline distT="0" distB="0" distL="0" distR="0" wp14:anchorId="01E516F1" wp14:editId="4CADD64B">
            <wp:extent cx="1695498" cy="1283012"/>
            <wp:effectExtent l="0" t="3175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118_20351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65" r="6302"/>
                    <a:stretch/>
                  </pic:blipFill>
                  <pic:spPr bwMode="auto">
                    <a:xfrm rot="5400000">
                      <a:off x="0" y="0"/>
                      <a:ext cx="1696921" cy="128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de-DE"/>
        </w:rPr>
        <w:t xml:space="preserve">   </w:t>
      </w:r>
      <w:r>
        <w:rPr>
          <w:noProof/>
          <w:sz w:val="16"/>
          <w:szCs w:val="16"/>
          <w:lang w:eastAsia="de-DE"/>
        </w:rPr>
        <w:drawing>
          <wp:inline distT="0" distB="0" distL="0" distR="0" wp14:anchorId="4402E4AC" wp14:editId="3E0B7AC5">
            <wp:extent cx="2251495" cy="1688729"/>
            <wp:effectExtent l="0" t="0" r="0" b="698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010_12022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47" cy="16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9D" w:rsidRDefault="00817E9D" w:rsidP="007C7B4E">
      <w:pPr>
        <w:spacing w:after="0" w:line="240" w:lineRule="auto"/>
        <w:ind w:left="142"/>
        <w:jc w:val="center"/>
        <w:rPr>
          <w:noProof/>
          <w:sz w:val="20"/>
          <w:szCs w:val="20"/>
          <w:lang w:eastAsia="de-DE"/>
        </w:rPr>
      </w:pPr>
    </w:p>
    <w:p w:rsidR="00817E9D" w:rsidRDefault="00817E9D" w:rsidP="00817E9D">
      <w:pPr>
        <w:spacing w:after="0" w:line="240" w:lineRule="auto"/>
        <w:ind w:left="142"/>
        <w:rPr>
          <w:noProof/>
          <w:sz w:val="20"/>
          <w:szCs w:val="20"/>
          <w:lang w:eastAsia="de-DE"/>
        </w:rPr>
      </w:pPr>
      <w:r>
        <w:rPr>
          <w:noProof/>
          <w:sz w:val="20"/>
          <w:szCs w:val="20"/>
          <w:lang w:eastAsia="de-DE"/>
        </w:rPr>
        <w:t xml:space="preserve">Leider klebt das </w:t>
      </w:r>
      <w:r w:rsidRPr="00817E9D">
        <w:rPr>
          <w:b/>
          <w:noProof/>
          <w:sz w:val="20"/>
          <w:szCs w:val="20"/>
          <w:u w:val="single"/>
          <w:lang w:eastAsia="de-DE"/>
        </w:rPr>
        <w:t>Fixomull StrechPflaster</w:t>
      </w:r>
      <w:r>
        <w:rPr>
          <w:noProof/>
          <w:sz w:val="20"/>
          <w:szCs w:val="20"/>
          <w:lang w:eastAsia="de-DE"/>
        </w:rPr>
        <w:t xml:space="preserve"> nicht so gut auf dem Original.</w:t>
      </w:r>
    </w:p>
    <w:p w:rsidR="00817E9D" w:rsidRDefault="00817E9D" w:rsidP="00817E9D">
      <w:pPr>
        <w:spacing w:after="0" w:line="240" w:lineRule="auto"/>
        <w:ind w:left="142"/>
        <w:rPr>
          <w:noProof/>
          <w:sz w:val="20"/>
          <w:szCs w:val="20"/>
          <w:lang w:eastAsia="de-DE"/>
        </w:rPr>
      </w:pPr>
    </w:p>
    <w:p w:rsidR="00C749DA" w:rsidRDefault="00817E9D" w:rsidP="005F20B1">
      <w:pPr>
        <w:spacing w:after="0" w:line="240" w:lineRule="auto"/>
        <w:ind w:left="142"/>
        <w:rPr>
          <w:noProof/>
          <w:sz w:val="20"/>
          <w:szCs w:val="20"/>
          <w:lang w:eastAsia="de-DE"/>
        </w:rPr>
      </w:pPr>
      <w:r>
        <w:rPr>
          <w:noProof/>
          <w:sz w:val="20"/>
          <w:szCs w:val="20"/>
          <w:lang w:eastAsia="de-DE"/>
        </w:rPr>
        <w:t>Besser</w:t>
      </w:r>
      <w:r w:rsidR="005B1DCC">
        <w:rPr>
          <w:noProof/>
          <w:sz w:val="20"/>
          <w:szCs w:val="20"/>
          <w:lang w:eastAsia="de-DE"/>
        </w:rPr>
        <w:t xml:space="preserve"> hat sich das </w:t>
      </w:r>
      <w:r w:rsidR="005B1DCC" w:rsidRPr="009409C5">
        <w:rPr>
          <w:b/>
          <w:i/>
          <w:noProof/>
          <w:sz w:val="20"/>
          <w:szCs w:val="20"/>
          <w:u w:val="single"/>
          <w:lang w:eastAsia="de-DE"/>
        </w:rPr>
        <w:t>3M Tergaderm Film</w:t>
      </w:r>
      <w:r w:rsidR="005B1DCC">
        <w:rPr>
          <w:noProof/>
          <w:sz w:val="20"/>
          <w:szCs w:val="20"/>
          <w:lang w:eastAsia="de-DE"/>
        </w:rPr>
        <w:t xml:space="preserve"> Pflaster bew</w:t>
      </w:r>
      <w:r w:rsidR="00B46FC8">
        <w:rPr>
          <w:noProof/>
          <w:sz w:val="20"/>
          <w:szCs w:val="20"/>
          <w:lang w:eastAsia="de-DE"/>
        </w:rPr>
        <w:t>ä</w:t>
      </w:r>
      <w:r w:rsidR="005B1DCC">
        <w:rPr>
          <w:noProof/>
          <w:sz w:val="20"/>
          <w:szCs w:val="20"/>
          <w:lang w:eastAsia="de-DE"/>
        </w:rPr>
        <w:t xml:space="preserve">rt. </w:t>
      </w:r>
      <w:r w:rsidR="009409C5">
        <w:rPr>
          <w:noProof/>
          <w:sz w:val="20"/>
          <w:szCs w:val="20"/>
          <w:lang w:eastAsia="de-DE"/>
        </w:rPr>
        <w:t>Das Tergaderm ist extrem hautfreundlich und hält sehr lange auf der Haut, leider ist es mit einem Einzelpreis von etwa 4€ auch am teuersten</w:t>
      </w:r>
      <w:r w:rsidR="00F334EA">
        <w:rPr>
          <w:noProof/>
          <w:sz w:val="20"/>
          <w:szCs w:val="20"/>
          <w:lang w:eastAsia="de-DE"/>
        </w:rPr>
        <w:t xml:space="preserve"> von allen hier vorstellten Tipps</w:t>
      </w:r>
      <w:r w:rsidR="009409C5">
        <w:rPr>
          <w:noProof/>
          <w:sz w:val="20"/>
          <w:szCs w:val="20"/>
          <w:lang w:eastAsia="de-DE"/>
        </w:rPr>
        <w:t>.</w:t>
      </w:r>
    </w:p>
    <w:p w:rsidR="00817E9D" w:rsidRPr="00586B48" w:rsidRDefault="00817E9D" w:rsidP="005F20B1">
      <w:pPr>
        <w:spacing w:after="0" w:line="240" w:lineRule="auto"/>
        <w:ind w:left="142"/>
        <w:rPr>
          <w:noProof/>
          <w:sz w:val="20"/>
          <w:szCs w:val="20"/>
          <w:lang w:eastAsia="de-DE"/>
        </w:rPr>
      </w:pPr>
    </w:p>
    <w:p w:rsidR="00586B48" w:rsidRPr="00586B48" w:rsidRDefault="009409C5" w:rsidP="005F20B1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 wp14:anchorId="59719AB3" wp14:editId="7648BBA3">
            <wp:extent cx="2110465" cy="1582947"/>
            <wp:effectExtent l="0" t="0" r="444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106_12114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169" cy="159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>
        <w:rPr>
          <w:noProof/>
          <w:sz w:val="20"/>
          <w:szCs w:val="20"/>
          <w:lang w:eastAsia="de-DE"/>
        </w:rPr>
        <w:drawing>
          <wp:inline distT="0" distB="0" distL="0" distR="0" wp14:anchorId="5F534AA8" wp14:editId="19640532">
            <wp:extent cx="2113465" cy="1585198"/>
            <wp:effectExtent l="0" t="0" r="127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106_121219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862" cy="15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>
        <w:rPr>
          <w:noProof/>
          <w:sz w:val="20"/>
          <w:szCs w:val="20"/>
          <w:lang w:eastAsia="de-DE"/>
        </w:rPr>
        <w:drawing>
          <wp:inline distT="0" distB="0" distL="0" distR="0" wp14:anchorId="2D2813CD" wp14:editId="758C61A2">
            <wp:extent cx="2117785" cy="1588439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106_12123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527" cy="15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71" w:rsidRPr="00586B48" w:rsidRDefault="003D7B71" w:rsidP="005F20B1">
      <w:pPr>
        <w:spacing w:after="0" w:line="240" w:lineRule="auto"/>
        <w:rPr>
          <w:sz w:val="20"/>
          <w:szCs w:val="20"/>
        </w:rPr>
      </w:pPr>
    </w:p>
    <w:p w:rsidR="00951D60" w:rsidRPr="00817E9D" w:rsidRDefault="00B46FC8" w:rsidP="005F20B1">
      <w:pPr>
        <w:spacing w:after="0" w:line="240" w:lineRule="auto"/>
        <w:rPr>
          <w:sz w:val="20"/>
          <w:szCs w:val="20"/>
        </w:rPr>
      </w:pPr>
      <w:r w:rsidRPr="00817E9D">
        <w:rPr>
          <w:sz w:val="20"/>
          <w:szCs w:val="20"/>
        </w:rPr>
        <w:t>Die besten Erfahrungen haben wir</w:t>
      </w:r>
      <w:r w:rsidR="005F10D4" w:rsidRPr="00817E9D">
        <w:rPr>
          <w:sz w:val="20"/>
          <w:szCs w:val="20"/>
        </w:rPr>
        <w:t xml:space="preserve"> mit dem </w:t>
      </w:r>
      <w:r w:rsidR="005F10D4" w:rsidRPr="00817E9D">
        <w:rPr>
          <w:b/>
          <w:sz w:val="20"/>
          <w:szCs w:val="20"/>
          <w:u w:val="single"/>
        </w:rPr>
        <w:t xml:space="preserve">Sport Pflaster H2O </w:t>
      </w:r>
      <w:r w:rsidR="00817E9D" w:rsidRPr="00817E9D">
        <w:rPr>
          <w:b/>
          <w:sz w:val="20"/>
          <w:szCs w:val="20"/>
          <w:u w:val="single"/>
        </w:rPr>
        <w:t>von</w:t>
      </w:r>
      <w:r w:rsidR="005F10D4" w:rsidRPr="00817E9D">
        <w:rPr>
          <w:b/>
          <w:sz w:val="20"/>
          <w:szCs w:val="20"/>
          <w:u w:val="single"/>
        </w:rPr>
        <w:t xml:space="preserve"> </w:t>
      </w:r>
      <w:proofErr w:type="spellStart"/>
      <w:r w:rsidR="00817E9D" w:rsidRPr="00817E9D">
        <w:rPr>
          <w:b/>
          <w:sz w:val="20"/>
          <w:szCs w:val="20"/>
          <w:u w:val="single"/>
        </w:rPr>
        <w:t>Rocktape</w:t>
      </w:r>
      <w:proofErr w:type="spellEnd"/>
      <w:r w:rsidR="005F10D4" w:rsidRPr="00817E9D">
        <w:rPr>
          <w:sz w:val="20"/>
          <w:szCs w:val="20"/>
        </w:rPr>
        <w:t xml:space="preserve"> gemacht.</w:t>
      </w:r>
    </w:p>
    <w:p w:rsidR="005F10D4" w:rsidRPr="00817E9D" w:rsidRDefault="005F10D4" w:rsidP="005F20B1">
      <w:pPr>
        <w:spacing w:after="0" w:line="240" w:lineRule="auto"/>
        <w:rPr>
          <w:sz w:val="20"/>
          <w:szCs w:val="20"/>
        </w:rPr>
      </w:pPr>
      <w:r w:rsidRPr="00817E9D">
        <w:rPr>
          <w:sz w:val="20"/>
          <w:szCs w:val="20"/>
        </w:rPr>
        <w:t xml:space="preserve">Die Kosten für eine Rolle in der Breite 10cm und in der Länge 5m betragen im Internet </w:t>
      </w:r>
      <w:r w:rsidR="00504117" w:rsidRPr="00817E9D">
        <w:rPr>
          <w:sz w:val="20"/>
          <w:szCs w:val="20"/>
        </w:rPr>
        <w:t>etwa</w:t>
      </w:r>
      <w:r w:rsidRPr="00817E9D">
        <w:rPr>
          <w:sz w:val="20"/>
          <w:szCs w:val="20"/>
        </w:rPr>
        <w:t xml:space="preserve"> </w:t>
      </w:r>
      <w:r w:rsidRPr="00817E9D">
        <w:rPr>
          <w:b/>
          <w:sz w:val="20"/>
          <w:szCs w:val="20"/>
        </w:rPr>
        <w:t>39,95 €</w:t>
      </w:r>
      <w:r w:rsidRPr="00817E9D">
        <w:rPr>
          <w:sz w:val="20"/>
          <w:szCs w:val="20"/>
        </w:rPr>
        <w:t>.</w:t>
      </w:r>
    </w:p>
    <w:p w:rsidR="00E04F55" w:rsidRPr="00817E9D" w:rsidRDefault="005F10D4" w:rsidP="005F20B1">
      <w:pPr>
        <w:spacing w:after="0" w:line="240" w:lineRule="auto"/>
        <w:rPr>
          <w:sz w:val="20"/>
          <w:szCs w:val="20"/>
        </w:rPr>
      </w:pPr>
      <w:r w:rsidRPr="00817E9D">
        <w:rPr>
          <w:sz w:val="20"/>
          <w:szCs w:val="20"/>
        </w:rPr>
        <w:t xml:space="preserve">Mit der hier gezeigten Schablone können aus dieser Rolle dann </w:t>
      </w:r>
      <w:r w:rsidRPr="00817E9D">
        <w:rPr>
          <w:b/>
          <w:i/>
          <w:sz w:val="20"/>
          <w:szCs w:val="20"/>
        </w:rPr>
        <w:t>76 Stück</w:t>
      </w:r>
      <w:r w:rsidRPr="00817E9D">
        <w:rPr>
          <w:sz w:val="20"/>
          <w:szCs w:val="20"/>
        </w:rPr>
        <w:t xml:space="preserve"> Pflaster erstellt werden, was zu einem einzelnen Preis von </w:t>
      </w:r>
      <w:r w:rsidRPr="00817E9D">
        <w:rPr>
          <w:b/>
          <w:i/>
          <w:sz w:val="20"/>
          <w:szCs w:val="20"/>
        </w:rPr>
        <w:t>52 Cent</w:t>
      </w:r>
      <w:r w:rsidRPr="00817E9D">
        <w:rPr>
          <w:sz w:val="20"/>
          <w:szCs w:val="20"/>
        </w:rPr>
        <w:t xml:space="preserve"> führt. Ein überschaubarer Preis im Verhältnis zu einem neuen Sensor.</w:t>
      </w:r>
      <w:r w:rsidR="00504117" w:rsidRPr="00817E9D">
        <w:rPr>
          <w:sz w:val="20"/>
          <w:szCs w:val="20"/>
        </w:rPr>
        <w:t xml:space="preserve"> </w:t>
      </w:r>
    </w:p>
    <w:p w:rsidR="00951D60" w:rsidRPr="00817E9D" w:rsidRDefault="00504117" w:rsidP="005F20B1">
      <w:pPr>
        <w:spacing w:after="0" w:line="240" w:lineRule="auto"/>
        <w:rPr>
          <w:b/>
          <w:i/>
          <w:color w:val="FF0000"/>
          <w:sz w:val="20"/>
          <w:szCs w:val="20"/>
        </w:rPr>
      </w:pPr>
      <w:r w:rsidRPr="00817E9D">
        <w:rPr>
          <w:b/>
          <w:i/>
          <w:color w:val="FF0000"/>
          <w:sz w:val="20"/>
          <w:szCs w:val="20"/>
        </w:rPr>
        <w:t>Die vom Hersteller angegebene Tragezeit von 5 Tagen</w:t>
      </w:r>
      <w:r w:rsidR="00E04F55" w:rsidRPr="00817E9D">
        <w:rPr>
          <w:b/>
          <w:i/>
          <w:color w:val="FF0000"/>
          <w:sz w:val="20"/>
          <w:szCs w:val="20"/>
        </w:rPr>
        <w:t>,</w:t>
      </w:r>
      <w:r w:rsidRPr="00817E9D">
        <w:rPr>
          <w:b/>
          <w:i/>
          <w:color w:val="FF0000"/>
          <w:sz w:val="20"/>
          <w:szCs w:val="20"/>
        </w:rPr>
        <w:t xml:space="preserve"> ist als Bedienhinweis zu sehen und sollte von jedem Anwender selbst ausgetestet werden wie weit diese Zeit erhöht werden kann ohne Haut</w:t>
      </w:r>
      <w:r w:rsidR="00E04F55" w:rsidRPr="00817E9D">
        <w:rPr>
          <w:b/>
          <w:i/>
          <w:color w:val="FF0000"/>
          <w:sz w:val="20"/>
          <w:szCs w:val="20"/>
        </w:rPr>
        <w:t>irritationen hervor zu rufen !!!</w:t>
      </w:r>
    </w:p>
    <w:p w:rsidR="00951D60" w:rsidRDefault="00280500" w:rsidP="005F20B1">
      <w:pPr>
        <w:spacing w:after="0" w:line="240" w:lineRule="auto"/>
      </w:pPr>
      <w:r>
        <w:rPr>
          <w:noProof/>
          <w:lang w:eastAsia="de-DE"/>
        </w:rPr>
        <w:drawing>
          <wp:inline distT="0" distB="0" distL="0" distR="0" wp14:anchorId="258A6C9A" wp14:editId="4A75273D">
            <wp:extent cx="2183130" cy="1686890"/>
            <wp:effectExtent l="0" t="0" r="762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taPY3FaUL._SL1280_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605" cy="1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B6F1A18" wp14:editId="4048B068">
            <wp:extent cx="2326005" cy="179728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1APUZvbhNL._SL1280_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13" cy="183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3FA46DA2" wp14:editId="220EB040">
            <wp:extent cx="2091690" cy="1614784"/>
            <wp:effectExtent l="0" t="0" r="381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18xSt7WjT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524" cy="166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DA" w:rsidRPr="00C46139" w:rsidRDefault="00C46139" w:rsidP="005F20B1">
      <w:pPr>
        <w:spacing w:after="0" w:line="240" w:lineRule="auto"/>
        <w:rPr>
          <w:sz w:val="16"/>
          <w:szCs w:val="16"/>
          <w:u w:val="single"/>
        </w:rPr>
      </w:pPr>
      <w:r w:rsidRPr="00C46139">
        <w:rPr>
          <w:sz w:val="16"/>
          <w:szCs w:val="16"/>
          <w:u w:val="single"/>
        </w:rPr>
        <w:t>Beispiele:</w:t>
      </w:r>
    </w:p>
    <w:p w:rsidR="000F2C43" w:rsidRPr="00817E9D" w:rsidRDefault="00C46139" w:rsidP="00817E9D">
      <w:pPr>
        <w:spacing w:after="0" w:line="240" w:lineRule="auto"/>
        <w:jc w:val="center"/>
        <w:rPr>
          <w:noProof/>
          <w:sz w:val="16"/>
          <w:szCs w:val="16"/>
          <w:lang w:eastAsia="de-DE"/>
        </w:rPr>
      </w:pPr>
      <w:r>
        <w:rPr>
          <w:noProof/>
          <w:sz w:val="16"/>
          <w:szCs w:val="16"/>
          <w:lang w:eastAsia="de-DE"/>
        </w:rPr>
        <w:drawing>
          <wp:inline distT="0" distB="0" distL="0" distR="0" wp14:anchorId="288C5D45" wp14:editId="2BE2E7A0">
            <wp:extent cx="2199736" cy="1696988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214_084815a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047" cy="16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 </w:t>
      </w:r>
      <w:r w:rsidR="00AC52F2">
        <w:rPr>
          <w:b/>
          <w:noProof/>
          <w:sz w:val="28"/>
          <w:szCs w:val="28"/>
          <w:lang w:eastAsia="de-DE"/>
        </w:rPr>
        <w:drawing>
          <wp:inline distT="0" distB="0" distL="0" distR="0" wp14:anchorId="5FBA9ABF" wp14:editId="14CF6995">
            <wp:extent cx="2383267" cy="16963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1-13 06.47.52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1" t="4482" r="12996"/>
                    <a:stretch/>
                  </pic:blipFill>
                  <pic:spPr bwMode="auto">
                    <a:xfrm rot="10800000">
                      <a:off x="0" y="0"/>
                      <a:ext cx="2385912" cy="169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  <w:r w:rsidR="000F2C43">
        <w:rPr>
          <w:b/>
          <w:sz w:val="28"/>
          <w:szCs w:val="28"/>
        </w:rPr>
        <w:br w:type="page"/>
      </w:r>
    </w:p>
    <w:p w:rsidR="00C749DA" w:rsidRPr="00C46139" w:rsidRDefault="00C749DA" w:rsidP="00817E9D">
      <w:pPr>
        <w:pStyle w:val="berschrift1"/>
        <w:jc w:val="center"/>
      </w:pPr>
      <w:bookmarkStart w:id="3" w:name="_Ref439882313"/>
      <w:r w:rsidRPr="00C46139">
        <w:lastRenderedPageBreak/>
        <w:t xml:space="preserve">Pflaster Schablonen zum </w:t>
      </w:r>
      <w:r w:rsidR="00C416F4">
        <w:t>A</w:t>
      </w:r>
      <w:r w:rsidRPr="00C46139">
        <w:t>usschneiden</w:t>
      </w:r>
      <w:bookmarkEnd w:id="3"/>
    </w:p>
    <w:p w:rsidR="00C749DA" w:rsidRPr="00C46139" w:rsidRDefault="00C749DA" w:rsidP="005F20B1">
      <w:pPr>
        <w:spacing w:after="0" w:line="240" w:lineRule="auto"/>
        <w:jc w:val="center"/>
        <w:rPr>
          <w:sz w:val="16"/>
          <w:szCs w:val="16"/>
        </w:rPr>
      </w:pPr>
    </w:p>
    <w:p w:rsidR="00C749DA" w:rsidRPr="00C46139" w:rsidRDefault="005B1DCC" w:rsidP="005F20B1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Tipp: Schablone einmal auf dicken Fotokarton ausdrucken oder laminieren und immer wieder verwenden.</w:t>
      </w:r>
    </w:p>
    <w:p w:rsidR="00C749DA" w:rsidRPr="00C46139" w:rsidRDefault="00C749DA" w:rsidP="005F20B1">
      <w:pPr>
        <w:spacing w:after="0" w:line="240" w:lineRule="auto"/>
        <w:jc w:val="center"/>
        <w:rPr>
          <w:sz w:val="16"/>
          <w:szCs w:val="16"/>
        </w:rPr>
      </w:pPr>
      <w:r>
        <w:rPr>
          <w:noProof/>
          <w:lang w:eastAsia="de-DE"/>
        </w:rPr>
        <w:drawing>
          <wp:inline distT="0" distB="0" distL="0" distR="0" wp14:anchorId="0F3FFE59" wp14:editId="250D4445">
            <wp:extent cx="5553456" cy="3706368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flasterschablone2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56" cy="37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DA" w:rsidRPr="00C46139" w:rsidRDefault="00C749DA" w:rsidP="005F20B1">
      <w:pPr>
        <w:spacing w:after="0" w:line="240" w:lineRule="auto"/>
        <w:jc w:val="center"/>
        <w:rPr>
          <w:sz w:val="16"/>
          <w:szCs w:val="16"/>
        </w:rPr>
      </w:pPr>
    </w:p>
    <w:p w:rsidR="00C749DA" w:rsidRPr="00C46139" w:rsidRDefault="00C749DA" w:rsidP="005F20B1">
      <w:pPr>
        <w:spacing w:after="0" w:line="240" w:lineRule="auto"/>
        <w:jc w:val="center"/>
        <w:rPr>
          <w:sz w:val="16"/>
          <w:szCs w:val="16"/>
        </w:rPr>
      </w:pPr>
    </w:p>
    <w:p w:rsidR="00C749DA" w:rsidRDefault="00C749DA" w:rsidP="005F20B1">
      <w:pPr>
        <w:spacing w:after="0" w:line="240" w:lineRule="auto"/>
        <w:jc w:val="center"/>
        <w:rPr>
          <w:sz w:val="16"/>
          <w:szCs w:val="16"/>
        </w:rPr>
      </w:pPr>
      <w:r>
        <w:rPr>
          <w:noProof/>
          <w:lang w:eastAsia="de-DE"/>
        </w:rPr>
        <w:drawing>
          <wp:inline distT="0" distB="0" distL="0" distR="0" wp14:anchorId="0900DDCA" wp14:editId="0149563E">
            <wp:extent cx="5553456" cy="3706368"/>
            <wp:effectExtent l="0" t="0" r="0" b="889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flasterschablone2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56" cy="37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39" w:rsidRDefault="00C46139" w:rsidP="005F20B1">
      <w:pPr>
        <w:spacing w:after="0" w:line="240" w:lineRule="auto"/>
        <w:jc w:val="center"/>
        <w:rPr>
          <w:sz w:val="16"/>
          <w:szCs w:val="16"/>
        </w:rPr>
      </w:pPr>
    </w:p>
    <w:sectPr w:rsidR="00C46139" w:rsidSect="00222583">
      <w:footerReference w:type="default" r:id="rId25"/>
      <w:pgSz w:w="11906" w:h="16838"/>
      <w:pgMar w:top="426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CAF" w:rsidRDefault="004F5CAF" w:rsidP="000F2C43">
      <w:pPr>
        <w:spacing w:after="0" w:line="240" w:lineRule="auto"/>
      </w:pPr>
      <w:r>
        <w:separator/>
      </w:r>
    </w:p>
  </w:endnote>
  <w:endnote w:type="continuationSeparator" w:id="0">
    <w:p w:rsidR="004F5CAF" w:rsidRDefault="004F5CAF" w:rsidP="000F2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23D" w:rsidRPr="00C0523D" w:rsidRDefault="004F5CAF" w:rsidP="00C0523D">
    <w:pPr>
      <w:pStyle w:val="Fuzeile"/>
      <w:jc w:val="right"/>
    </w:pPr>
    <w:sdt>
      <w:sdtPr>
        <w:id w:val="-437289836"/>
        <w:docPartObj>
          <w:docPartGallery w:val="Page Numbers (Bottom of Page)"/>
          <w:docPartUnique/>
        </w:docPartObj>
      </w:sdtPr>
      <w:sdtEndPr/>
      <w:sdtContent>
        <w:sdt>
          <w:sdtPr>
            <w:id w:val="-1785183936"/>
            <w:docPartObj>
              <w:docPartGallery w:val="Page Numbers (Top of Page)"/>
              <w:docPartUnique/>
            </w:docPartObj>
          </w:sdtPr>
          <w:sdtEndPr/>
          <w:sdtContent>
            <w:r w:rsidR="00C0523D" w:rsidRPr="00C0523D">
              <w:rPr>
                <w:sz w:val="14"/>
                <w:szCs w:val="30"/>
              </w:rPr>
              <w:t xml:space="preserve">Tipps &amp; Tricks zur maximalen Verlängerung der Tragezeit des </w:t>
            </w:r>
            <w:proofErr w:type="spellStart"/>
            <w:r w:rsidR="00C0523D" w:rsidRPr="00C0523D">
              <w:rPr>
                <w:sz w:val="14"/>
                <w:szCs w:val="30"/>
              </w:rPr>
              <w:t>Dexcom</w:t>
            </w:r>
            <w:proofErr w:type="spellEnd"/>
            <w:r w:rsidR="00C0523D" w:rsidRPr="00C0523D">
              <w:rPr>
                <w:sz w:val="14"/>
                <w:szCs w:val="30"/>
              </w:rPr>
              <w:t xml:space="preserve"> G4 Sensors</w:t>
            </w:r>
            <w:r w:rsidR="00C0523D">
              <w:rPr>
                <w:sz w:val="14"/>
                <w:szCs w:val="30"/>
              </w:rPr>
              <w:t xml:space="preserve"> </w:t>
            </w:r>
            <w:r w:rsidR="00C0523D">
              <w:rPr>
                <w:noProof/>
                <w:lang w:eastAsia="de-DE"/>
              </w:rPr>
              <w:drawing>
                <wp:inline distT="0" distB="0" distL="0" distR="0" wp14:anchorId="39CD1D33" wp14:editId="0CE6111C">
                  <wp:extent cx="365760" cy="365760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Nightschout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523D">
              <w:t xml:space="preserve"> Seite </w:t>
            </w:r>
            <w:r w:rsidR="00C0523D">
              <w:rPr>
                <w:b/>
                <w:bCs/>
                <w:sz w:val="24"/>
                <w:szCs w:val="24"/>
              </w:rPr>
              <w:fldChar w:fldCharType="begin"/>
            </w:r>
            <w:r w:rsidR="00C0523D">
              <w:rPr>
                <w:b/>
                <w:bCs/>
              </w:rPr>
              <w:instrText>PAGE</w:instrText>
            </w:r>
            <w:r w:rsidR="00C0523D">
              <w:rPr>
                <w:b/>
                <w:bCs/>
                <w:sz w:val="24"/>
                <w:szCs w:val="24"/>
              </w:rPr>
              <w:fldChar w:fldCharType="separate"/>
            </w:r>
            <w:r w:rsidR="00AC52F2">
              <w:rPr>
                <w:b/>
                <w:bCs/>
                <w:noProof/>
              </w:rPr>
              <w:t>2</w:t>
            </w:r>
            <w:r w:rsidR="00C0523D">
              <w:rPr>
                <w:b/>
                <w:bCs/>
                <w:sz w:val="24"/>
                <w:szCs w:val="24"/>
              </w:rPr>
              <w:fldChar w:fldCharType="end"/>
            </w:r>
            <w:r w:rsidR="00C0523D">
              <w:t xml:space="preserve"> von </w:t>
            </w:r>
            <w:r w:rsidR="00C0523D">
              <w:rPr>
                <w:b/>
                <w:bCs/>
                <w:sz w:val="24"/>
                <w:szCs w:val="24"/>
              </w:rPr>
              <w:fldChar w:fldCharType="begin"/>
            </w:r>
            <w:r w:rsidR="00C0523D">
              <w:rPr>
                <w:b/>
                <w:bCs/>
              </w:rPr>
              <w:instrText>NUMPAGES</w:instrText>
            </w:r>
            <w:r w:rsidR="00C0523D">
              <w:rPr>
                <w:b/>
                <w:bCs/>
                <w:sz w:val="24"/>
                <w:szCs w:val="24"/>
              </w:rPr>
              <w:fldChar w:fldCharType="separate"/>
            </w:r>
            <w:r w:rsidR="00AC52F2">
              <w:rPr>
                <w:b/>
                <w:bCs/>
                <w:noProof/>
              </w:rPr>
              <w:t>3</w:t>
            </w:r>
            <w:r w:rsidR="00C0523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CAF" w:rsidRDefault="004F5CAF" w:rsidP="000F2C43">
      <w:pPr>
        <w:spacing w:after="0" w:line="240" w:lineRule="auto"/>
      </w:pPr>
      <w:r>
        <w:separator/>
      </w:r>
    </w:p>
  </w:footnote>
  <w:footnote w:type="continuationSeparator" w:id="0">
    <w:p w:rsidR="004F5CAF" w:rsidRDefault="004F5CAF" w:rsidP="000F2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743"/>
    <w:multiLevelType w:val="hybridMultilevel"/>
    <w:tmpl w:val="277E9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E4466"/>
    <w:multiLevelType w:val="hybridMultilevel"/>
    <w:tmpl w:val="7F66EC5A"/>
    <w:lvl w:ilvl="0" w:tplc="0407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">
    <w:nsid w:val="55D10026"/>
    <w:multiLevelType w:val="hybridMultilevel"/>
    <w:tmpl w:val="E1F06B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60"/>
    <w:rsid w:val="000D497F"/>
    <w:rsid w:val="000E36F8"/>
    <w:rsid w:val="000F2C43"/>
    <w:rsid w:val="001134F6"/>
    <w:rsid w:val="001D133B"/>
    <w:rsid w:val="001D496A"/>
    <w:rsid w:val="00222583"/>
    <w:rsid w:val="002574D6"/>
    <w:rsid w:val="00280500"/>
    <w:rsid w:val="002A04D1"/>
    <w:rsid w:val="003402D3"/>
    <w:rsid w:val="003D7B71"/>
    <w:rsid w:val="004315C7"/>
    <w:rsid w:val="004407B6"/>
    <w:rsid w:val="004A0301"/>
    <w:rsid w:val="004A1FE0"/>
    <w:rsid w:val="004F5CAF"/>
    <w:rsid w:val="00504117"/>
    <w:rsid w:val="00586B48"/>
    <w:rsid w:val="005B1DCC"/>
    <w:rsid w:val="005F10D4"/>
    <w:rsid w:val="005F20B1"/>
    <w:rsid w:val="00635A6D"/>
    <w:rsid w:val="006A0D55"/>
    <w:rsid w:val="007C7B4E"/>
    <w:rsid w:val="00817E9D"/>
    <w:rsid w:val="008B6E43"/>
    <w:rsid w:val="008E6F88"/>
    <w:rsid w:val="009409C5"/>
    <w:rsid w:val="00951D60"/>
    <w:rsid w:val="00AC52F2"/>
    <w:rsid w:val="00B322A2"/>
    <w:rsid w:val="00B46FC8"/>
    <w:rsid w:val="00BE5580"/>
    <w:rsid w:val="00BF5170"/>
    <w:rsid w:val="00C0523D"/>
    <w:rsid w:val="00C416F4"/>
    <w:rsid w:val="00C46139"/>
    <w:rsid w:val="00C47412"/>
    <w:rsid w:val="00C607C1"/>
    <w:rsid w:val="00C749DA"/>
    <w:rsid w:val="00C779E9"/>
    <w:rsid w:val="00DD05E4"/>
    <w:rsid w:val="00E04F55"/>
    <w:rsid w:val="00E24F9E"/>
    <w:rsid w:val="00E54B42"/>
    <w:rsid w:val="00F273CC"/>
    <w:rsid w:val="00F334EA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7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7B7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B6E4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134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0F2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2C43"/>
  </w:style>
  <w:style w:type="paragraph" w:styleId="Fuzeile">
    <w:name w:val="footer"/>
    <w:basedOn w:val="Standard"/>
    <w:link w:val="FuzeileZchn"/>
    <w:uiPriority w:val="99"/>
    <w:unhideWhenUsed/>
    <w:rsid w:val="000F2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2C43"/>
  </w:style>
  <w:style w:type="character" w:customStyle="1" w:styleId="berschrift2Zchn">
    <w:name w:val="Überschrift 2 Zchn"/>
    <w:basedOn w:val="Absatz-Standardschriftart"/>
    <w:link w:val="berschrift2"/>
    <w:uiPriority w:val="9"/>
    <w:rsid w:val="00817E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7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7B7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B6E4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134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0F2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2C43"/>
  </w:style>
  <w:style w:type="paragraph" w:styleId="Fuzeile">
    <w:name w:val="footer"/>
    <w:basedOn w:val="Standard"/>
    <w:link w:val="FuzeileZchn"/>
    <w:uiPriority w:val="99"/>
    <w:unhideWhenUsed/>
    <w:rsid w:val="000F2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2C43"/>
  </w:style>
  <w:style w:type="character" w:customStyle="1" w:styleId="berschrift2Zchn">
    <w:name w:val="Überschrift 2 Zchn"/>
    <w:basedOn w:val="Absatz-Standardschriftart"/>
    <w:link w:val="berschrift2"/>
    <w:uiPriority w:val="9"/>
    <w:rsid w:val="00817E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1A8AC-F2D6-4029-9EBE-CD15D0C7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Lomax</dc:creator>
  <cp:lastModifiedBy>Julia Schober</cp:lastModifiedBy>
  <cp:revision>3</cp:revision>
  <cp:lastPrinted>2016-01-06T16:45:00Z</cp:lastPrinted>
  <dcterms:created xsi:type="dcterms:W3CDTF">2016-01-15T18:04:00Z</dcterms:created>
  <dcterms:modified xsi:type="dcterms:W3CDTF">2016-01-15T18:15:00Z</dcterms:modified>
</cp:coreProperties>
</file>