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4E79"/>
          <w:sz w:val="44"/>
        </w:rPr>
        <w:t>新卡牌专属效果（第二版）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记录自 2026-08-24 起新增的收藏卡专属效果。第一版（此前全部收藏卡）见同目录《新卡牌专属效果.docx》。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费用、部门、卡牌类型以入库配置为准；效果与库内 cards.description 一致。表格列：编号、名称、费用、类型、专属效果、设计说明。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设计原则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只收录今日起新加的卡，不回写第一版已有卡面。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整套机制（类型 + 时机 + 延迟 + 数值 + 目标）不与旧卡、第一版新卡重复。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老板卡同费明显高于公共卡（约高一档费用）。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老板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同费明显强于公共卡：1 费≈5、2 费≈6、3 费≈8～9。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花舫主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点伤害，并恢复自己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花船宴饮：伤 4 自奶 2；强于酒娘的伤 2 自奶 1，也不撞珠宝商的伤 5 自盾。卡面按实拍笑容重绘，动作改为持扇帅气立姿。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华辂主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点伤害，双方各恢复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华辂迎宾：伤 4 双方各奶 1；同费总量 6，伤面同花舫主，奶改成两边，不撞花使的伤 1 双奶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会馆主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张牌，双方各恢复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开怀会客：乐师的双奶 2 再加现抽，也不撞东家那套盾+压攻。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津梁主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双方各增加 1 点调用机会，并恢复一名玩家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渡口祈福：猎场主是双调用+伤 3，这里改成双调用+任意奶 3；酒庄主是任意奶 3+双盾。举手礼势。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津埠主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双方各恢复 1 点血量，下回合再各恢复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津头回航：全场奶分两拍，总量 6；乐师是立即双奶 2，渔妇是任意目标 2+2。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岭关主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为自己增加 3 点防御，下回合双方各获得 3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开关护岭：先自盾 3，下回合双盾 3；军需官是立即双盾 3，织工是双盾 1+1。半心手势迎客。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柜坊主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张牌，双方各获得 1 点防御，本回合霸凌者攻击 -1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笑账压场：现抽+双盾 1+减攻 1；皮货采买是抽+减攻+自盾 2，东家是双奶+双盾+减攻。伏案交臂。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金帐主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5 点伤害，本回合员工调用机会 +1，并为自己增加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金帐号令：伤 5+自调用+自盾 2，同费约 8；领主是伤 5 双盾 2，花舫主是伤 4 自奶 2。叉腰金氅。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宴府主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双方各恢复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分糕同宴：纯双奶 3，同费总量 6；乐师是双奶 2，会馆主是抽+双奶 2。举烛奉糕。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销售 S-25～S-34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中世纪行商。不替换现有销售卡面。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马帮客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点伤害，下回合抽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落鞍换货：伤 3 下回合抽；区别于酒商的伤 3 现抽，也区别于系统术士的伤 2 下回合抽。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山客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本回合霸凌者攻击 -1，本回合员工调用机会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指山指路：压攻换一次出手；不撞绒帽商的伤 1+减攻 1，也不撞盐引官的调用+任意盾。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揽客商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点伤害，并恢复自己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伸手揽客：伤 3 自奶 1；强于酒娘的伤 2 自奶 1，也不撞香囊商的伤 2 任意奶。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坐柜牙人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张牌，并恢复自己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伏案核账：现抽+自奶 1；典选官是抽+自盾，勋籍郎是调用+抽。托腮持册。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滑舌商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点伤害，本回合员工调用机会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巧嘴成交：伤 2+自调用；山客是减攻+调用，猎场主是伤 3 双调用。偷笑。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S-30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负箱商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点伤害，下回合为自己增加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负箱赶路：伤 2+下回合自盾 2；绣娘是伤 2+下回合任意盾 1。回身负箱。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S-31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津口商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点伤害，双方各获得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津头招手：伤 1 双盾 1；摊贩是伤 1 任意盾 1，杂货商是伤 2 双盾 1。船上比耶。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S-32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盟心商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双方各恢复 1 点血量，并为双方各增加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姐妹左心：双奶 1+双盾 1；东家是双奶 2+双盾 1+减攻。举左半心。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S-33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结契商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恢复一名玩家 2 点血量，下回合双方各恢复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姐妹右心：任意奶 2+下回合双奶 1；津埠主是双奶 1+下回合双奶 2。举右半心。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S-34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蜜糕商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恢复自己 1 点血量，并为一名玩家增加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分糕贺客：自奶 1+任意盾 2；司历官是自奶 2+任意盾 1。举糕比耶。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采购 P-21～P-25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中世纪办货。不替换现有采购卡面。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P-21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货栈采办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为自己增加 1 点防御，下回合抽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先守后点货：现自盾 1+下回合抽；望楼吏是现抽+下回合自盾 2。货栈笑迎。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P-22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罪市采买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张牌，本回合霸凌者攻击 -1，并为自己增加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枷市压价：抽+减攻+自盾 1；皮货采买是抽+减攻+自盾 2。粉手套呆脸。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P-23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急脚办货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点伤害，下回合抽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急脚换货：伤 2 下回合抽 1；行商是伤 2 现抽，马帮客是伤 3 下回合抽，浑仪生是伤 2 下回合抽 2。眯眼喊市。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P-24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水驿采办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本回合员工调用机会 +1，下回合为自己增加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水驿先走：调用+下回合自盾 1；盐引官是调用+任意盾 2。河上浅笑。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P-25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河津采买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1 点防御，并恢复自己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津头回货：双盾 1+自奶 2；织工是双盾 1+下回合双盾 1，贡银采办是双盾 2+抽。船上比耶。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技术 T-02～T-07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中世纪机括、历法和察微。不替换现有技术卡面；玩法走公共补牌，图鉴显示「技术」。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察微郎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点伤害，并为自己增加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火镜细察：伤 1 自盾 2；区别于纹章师的任意盾 2 + 伤 1，也区别于捕鼠师的伤 2 自盾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覆面吏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为自己增加 3 点防御，本回合霸凌者攻击 -1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覆盆挡势：自盾 3 + 减攻 1；不撞账册核验的任意盾 2 + 减攻，也不撞骑士的伤 3 自盾 3。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浑仪生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点伤害，下回合抽 2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测天换页：伤 2 下回合连抽；系统术士是伤 2 下回合抽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司历官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恢复自己 2 点血量，并为一名玩家增加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校历自养：自奶 2 + 任意盾 1；草药师是任意奶 2 + 任意盾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倦籍郎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恢复自己 2 点血量，下回合再恢复自己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残灯回神：自奶分两拍；渔妇是任意目标 2+2。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望楼吏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张牌，下回合为自己增加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先望再守：现抽 + 下回合自盾 2；典选官是现抽现自盾 1。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你的0来了 Z-01～Z-12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新开部门。费用全部为 0，每张都带负面效果；解锁后作为公共补牌进入牌组，不替换现有卡。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夜香倌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自己立即失去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纯自残：0 费扣自己 2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痴儿门客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张牌，本回合霸凌者攻击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白嫖一张牌，当场把霸凌者打疼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花船龟公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霸凌者立即恢复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纯给霸凌者抬血上限并回 3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粪门巡夜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1 点血量，本回合霸凌者攻击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全场挨一下，再给霸凌者加攻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溺器承奉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自己失去 1 点血量，下回合霸凌者攻击 +2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先自残，下回合霸凌者更疼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浴堂奉巾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霸凌者恢复 2 点血量，自己失去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给霸凌者抬血，再给自己放血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亵衣浣手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自己立即失去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纯自残加码：0 费扣自己 3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双面龟奴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本回合霸凌者攻击 +2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纯给霸凌者加攻 2，本回合更疼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舔靴门客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霸凌者立即恢复 4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纯给霸凌者抬血上限并回 4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跪香奴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全场各挨 2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红唇奉盏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张牌，自己失去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白嫖一张牌，当场自残 1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鸨母强吻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1 点血量，霸凌者恢复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全场挨一下，再给霸凌者回 2 血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修订记录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日期</w:t>
            </w:r>
          </w:p>
        </w:tc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说明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新建第二版，收录自今日起新增卡。首张 B-08 花舫主。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新开部门「你的0来了」，收录 Z-01～Z-06 六张 0 费诅咒卡。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「你的0来了」续收 Z-07～Z-12：亵衣浣手、双面龟奴、舔靴门客、跪香奴、红唇奉盏、鸨母强吻。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花舫主卡面按实拍笑容重绘，动作改为持扇立姿。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2026-08-25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 B-09 华辂主、B-10 会馆主、S-25 马帮客、S-26 山客、S-27 揽客商，不替换现有卡面。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2026-08-25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新增技术收藏卡 T-02 察微郎、T-03 覆面吏、T-04 浑仪生、T-05 司历官，不替换现有卡面。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2026-08-25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新增技术收藏卡 T-06 倦籍郎、T-07 望楼吏，不替换现有卡面。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2026-08-25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新增老板收藏卡 B-11～B-16：津梁主、津埠主、岭关主、柜坊主、金帐主、宴府主，不替换现有卡面。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2026-08-26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新增销售 S-28～S-34、采购 P-21～P-25 共十二张中世纪收藏卡；第五张合影拆成盟心商、结契商姐妹卡。不替换现有卡面。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2026-08-26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下架与机械工匠重复立绘的「系统术士」（T-01），机械工匠保留。</w:t>
            </w:r>
          </w:p>
        </w:tc>
      </w:tr>
    </w:tbl>
    <w:sectPr w:rsidR="00FC693F" w:rsidRPr="0006063C" w:rsidSect="00034616">
      <w:pgSz w:w="15840" w:h="12240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